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57826D42"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E20D5A">
        <w:rPr>
          <w:rFonts w:ascii="宋体" w:hAnsi="宋体" w:cs="宋体-18030" w:hint="eastAsia"/>
          <w:b/>
          <w:bCs/>
          <w:color w:val="000000"/>
          <w:sz w:val="30"/>
          <w:szCs w:val="30"/>
        </w:rPr>
        <w:t>77</w:t>
      </w:r>
      <w:r>
        <w:rPr>
          <w:rFonts w:ascii="宋体" w:hAnsi="宋体" w:cs="宋体-18030"/>
          <w:b/>
          <w:bCs/>
          <w:color w:val="000000"/>
          <w:sz w:val="30"/>
          <w:szCs w:val="30"/>
        </w:rPr>
        <w:t>期</w:t>
      </w:r>
      <w:r w:rsidR="00E20D5A" w:rsidRPr="00E20D5A">
        <w:rPr>
          <w:rFonts w:ascii="宋体" w:hAnsi="宋体" w:cs="宋体-18030" w:hint="eastAsia"/>
          <w:b/>
          <w:bCs/>
          <w:color w:val="000000"/>
          <w:sz w:val="30"/>
          <w:szCs w:val="30"/>
        </w:rPr>
        <w:t>医院法律顾问服务</w:t>
      </w:r>
      <w:r>
        <w:rPr>
          <w:rFonts w:ascii="宋体" w:hAnsi="宋体" w:cs="宋体-18030"/>
          <w:b/>
          <w:bCs/>
          <w:color w:val="000000"/>
          <w:sz w:val="30"/>
          <w:szCs w:val="30"/>
        </w:rPr>
        <w:t>采购公告</w:t>
      </w:r>
    </w:p>
    <w:p w14:paraId="765BA969" w14:textId="2C024C21"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E20D5A">
        <w:rPr>
          <w:rFonts w:ascii="宋体" w:eastAsia="宋体" w:hAnsi="宋体" w:hint="eastAsia"/>
          <w:b/>
          <w:bCs/>
          <w:sz w:val="28"/>
          <w:szCs w:val="28"/>
        </w:rPr>
        <w:t>77</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proofErr w:type="gramStart"/>
      <w:r>
        <w:rPr>
          <w:rFonts w:ascii="宋体" w:hAnsi="宋体" w:cs="宋体-18030"/>
          <w:b/>
          <w:bCs/>
          <w:color w:val="000000"/>
          <w:szCs w:val="21"/>
        </w:rPr>
        <w:t>一</w:t>
      </w:r>
      <w:proofErr w:type="gramEnd"/>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311680">
        <w:trPr>
          <w:trHeight w:val="576"/>
          <w:jc w:val="center"/>
        </w:trPr>
        <w:tc>
          <w:tcPr>
            <w:tcW w:w="4077"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311680">
        <w:trPr>
          <w:trHeight w:val="556"/>
          <w:jc w:val="center"/>
        </w:trPr>
        <w:tc>
          <w:tcPr>
            <w:tcW w:w="4077" w:type="dxa"/>
            <w:vAlign w:val="center"/>
          </w:tcPr>
          <w:p w14:paraId="2F107768" w14:textId="1824564F" w:rsidR="00752443" w:rsidRDefault="00E20D5A"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E20D5A">
              <w:rPr>
                <w:rFonts w:ascii="宋体" w:hAnsi="宋体" w:cs="宋体-18030" w:hint="eastAsia"/>
                <w:color w:val="000000"/>
                <w:szCs w:val="21"/>
              </w:rPr>
              <w:t>医院法律顾问服务</w:t>
            </w:r>
          </w:p>
        </w:tc>
        <w:tc>
          <w:tcPr>
            <w:tcW w:w="2694" w:type="dxa"/>
            <w:vAlign w:val="center"/>
          </w:tcPr>
          <w:p w14:paraId="0D96B729" w14:textId="54CDA423" w:rsidR="00752443" w:rsidRDefault="00752443" w:rsidP="00C3125E">
            <w:pPr>
              <w:widowControl/>
              <w:snapToGrid w:val="0"/>
              <w:ind w:leftChars="-254" w:left="-533" w:rightChars="-294" w:right="-617" w:firstLineChars="100" w:firstLine="210"/>
              <w:contextualSpacing/>
              <w:rPr>
                <w:rFonts w:ascii="宋体" w:hAnsi="宋体" w:cs="宋体-18030" w:hint="eastAsia"/>
                <w:color w:val="000000"/>
                <w:szCs w:val="21"/>
              </w:rPr>
            </w:pPr>
            <w:r>
              <w:rPr>
                <w:rFonts w:ascii="宋体" w:hAnsi="宋体" w:cs="宋体-18030" w:hint="eastAsia"/>
                <w:color w:val="000000"/>
                <w:szCs w:val="21"/>
              </w:rPr>
              <w:t xml:space="preserve">   </w:t>
            </w:r>
            <w:r w:rsidR="00CE6649">
              <w:rPr>
                <w:rFonts w:ascii="宋体" w:hAnsi="宋体" w:cs="宋体-18030" w:hint="eastAsia"/>
                <w:color w:val="000000"/>
                <w:szCs w:val="21"/>
              </w:rPr>
              <w:t xml:space="preserve">  </w:t>
            </w:r>
            <w:r w:rsidR="00E20D5A">
              <w:rPr>
                <w:rFonts w:ascii="宋体" w:hAnsi="宋体" w:cs="宋体-18030" w:hint="eastAsia"/>
                <w:color w:val="000000"/>
                <w:szCs w:val="21"/>
              </w:rPr>
              <w:t xml:space="preserve">        </w:t>
            </w:r>
            <w:r w:rsidR="00CE6649">
              <w:rPr>
                <w:rFonts w:ascii="宋体" w:hAnsi="宋体" w:cs="宋体-18030" w:hint="eastAsia"/>
                <w:color w:val="000000"/>
                <w:szCs w:val="21"/>
              </w:rPr>
              <w:t xml:space="preserve"> </w:t>
            </w:r>
            <w:r w:rsidR="00E20D5A">
              <w:rPr>
                <w:rFonts w:ascii="宋体" w:hAnsi="宋体" w:cs="宋体-18030" w:hint="eastAsia"/>
                <w:color w:val="000000"/>
                <w:szCs w:val="21"/>
              </w:rPr>
              <w:t>全院</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w:t>
      </w:r>
      <w:proofErr w:type="gramStart"/>
      <w:r w:rsidRPr="00311680">
        <w:rPr>
          <w:rFonts w:ascii="宋体" w:hAnsi="宋体" w:hint="eastAsia"/>
          <w:sz w:val="21"/>
          <w:szCs w:val="21"/>
        </w:rPr>
        <w:t>规</w:t>
      </w:r>
      <w:proofErr w:type="gramEnd"/>
      <w:r w:rsidRPr="00311680">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72090F1A" w14:textId="2E44AD9A"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5F283E">
        <w:rPr>
          <w:rFonts w:ascii="宋体" w:hAnsi="宋体" w:hint="eastAsia"/>
        </w:rPr>
        <w:t>11</w:t>
      </w:r>
      <w:r>
        <w:rPr>
          <w:rFonts w:ascii="宋体" w:hAnsi="宋体" w:hint="eastAsia"/>
        </w:rPr>
        <w:t>月</w:t>
      </w:r>
      <w:r w:rsidR="005F283E">
        <w:rPr>
          <w:rFonts w:ascii="宋体" w:hAnsi="宋体" w:hint="eastAsia"/>
        </w:rPr>
        <w:t>1</w:t>
      </w:r>
      <w:r>
        <w:rPr>
          <w:rFonts w:ascii="宋体" w:hAnsi="宋体" w:hint="eastAsia"/>
        </w:rPr>
        <w:t>0日至</w:t>
      </w:r>
      <w:r>
        <w:rPr>
          <w:rFonts w:ascii="宋体" w:hAnsi="宋体"/>
        </w:rPr>
        <w:t>202</w:t>
      </w:r>
      <w:r>
        <w:rPr>
          <w:rFonts w:ascii="宋体" w:hAnsi="宋体" w:hint="eastAsia"/>
        </w:rPr>
        <w:t>5</w:t>
      </w:r>
      <w:r>
        <w:rPr>
          <w:rFonts w:ascii="宋体" w:hAnsi="宋体"/>
        </w:rPr>
        <w:t>年</w:t>
      </w:r>
      <w:r w:rsidR="005F283E">
        <w:rPr>
          <w:rFonts w:ascii="宋体" w:hAnsi="宋体" w:hint="eastAsia"/>
        </w:rPr>
        <w:t>11</w:t>
      </w:r>
      <w:r>
        <w:rPr>
          <w:rFonts w:ascii="宋体" w:hAnsi="宋体"/>
        </w:rPr>
        <w:t>月</w:t>
      </w:r>
      <w:r w:rsidR="005F283E">
        <w:rPr>
          <w:rFonts w:ascii="宋体" w:hAnsi="宋体" w:hint="eastAsia"/>
        </w:rPr>
        <w:t>2</w:t>
      </w:r>
      <w:r>
        <w:rPr>
          <w:rFonts w:ascii="宋体" w:hAnsi="宋体" w:hint="eastAsia"/>
        </w:rPr>
        <w:t>0</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w:t>
      </w:r>
      <w:proofErr w:type="gramStart"/>
      <w:r>
        <w:rPr>
          <w:rFonts w:ascii="宋体" w:hAnsi="宋体" w:cs="Arial"/>
          <w:color w:val="FF0000"/>
          <w:kern w:val="0"/>
          <w:szCs w:val="21"/>
        </w:rPr>
        <w:t>医院官网</w:t>
      </w:r>
      <w:proofErr w:type="gramEnd"/>
      <w:r>
        <w:rPr>
          <w:rFonts w:ascii="宋体" w:hAnsi="宋体" w:cs="Arial"/>
          <w:color w:val="FF0000"/>
          <w:kern w:val="0"/>
          <w:szCs w:val="21"/>
        </w:rPr>
        <w:t>-通知公告-招标公告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6B5469B7"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8636FC">
        <w:rPr>
          <w:rFonts w:ascii="宋体" w:eastAsia="宋体" w:hAnsi="宋体" w:cs="Arial" w:hint="eastAsia"/>
          <w:b/>
          <w:bCs/>
          <w:color w:val="000000"/>
          <w:sz w:val="21"/>
          <w:szCs w:val="21"/>
        </w:rPr>
        <w:t>院办</w:t>
      </w:r>
      <w:r w:rsidRPr="00983AF2">
        <w:rPr>
          <w:rFonts w:ascii="宋体" w:eastAsia="宋体" w:hAnsi="宋体" w:cs="Arial" w:hint="eastAsia"/>
          <w:b/>
          <w:bCs/>
          <w:color w:val="000000"/>
          <w:sz w:val="21"/>
          <w:szCs w:val="21"/>
        </w:rPr>
        <w:t>）联系电话：</w:t>
      </w:r>
      <w:r w:rsidRPr="00983AF2">
        <w:rPr>
          <w:rFonts w:ascii="宋体" w:eastAsia="宋体" w:hAnsi="宋体" w:cs="Arial" w:hint="eastAsia"/>
          <w:color w:val="000000"/>
          <w:sz w:val="21"/>
          <w:szCs w:val="21"/>
        </w:rPr>
        <w:t>0755-27788311转</w:t>
      </w:r>
      <w:r w:rsidR="00B64FBE">
        <w:rPr>
          <w:rFonts w:ascii="宋体" w:eastAsia="宋体" w:hAnsi="宋体" w:cs="Arial" w:hint="eastAsia"/>
          <w:color w:val="000000"/>
          <w:sz w:val="21"/>
          <w:szCs w:val="21"/>
        </w:rPr>
        <w:t>3038</w:t>
      </w:r>
      <w:r w:rsidRPr="00983AF2">
        <w:rPr>
          <w:rFonts w:ascii="宋体" w:eastAsia="宋体" w:hAnsi="宋体" w:cs="Arial" w:hint="eastAsia"/>
          <w:color w:val="000000"/>
          <w:sz w:val="21"/>
          <w:szCs w:val="21"/>
        </w:rPr>
        <w:t>（</w:t>
      </w:r>
      <w:r w:rsidR="008636FC">
        <w:rPr>
          <w:rFonts w:ascii="宋体" w:eastAsia="宋体" w:hAnsi="宋体" w:cs="Arial" w:hint="eastAsia"/>
          <w:color w:val="000000"/>
          <w:sz w:val="21"/>
          <w:szCs w:val="21"/>
        </w:rPr>
        <w:t>刘</w:t>
      </w:r>
      <w:r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0DA22C4B"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5F283E">
        <w:rPr>
          <w:rFonts w:ascii="宋体" w:hAnsi="宋体" w:cs="宋体-18030" w:hint="eastAsia"/>
          <w:bCs/>
          <w:szCs w:val="21"/>
        </w:rPr>
        <w:t>11</w:t>
      </w:r>
      <w:r>
        <w:rPr>
          <w:rFonts w:ascii="宋体" w:hAnsi="宋体" w:cs="宋体-18030"/>
          <w:bCs/>
          <w:szCs w:val="21"/>
        </w:rPr>
        <w:t>月</w:t>
      </w:r>
      <w:r w:rsidR="005F283E">
        <w:rPr>
          <w:rFonts w:ascii="宋体" w:hAnsi="宋体" w:cs="宋体-18030" w:hint="eastAsia"/>
          <w:bCs/>
          <w:szCs w:val="21"/>
        </w:rPr>
        <w:t>1</w:t>
      </w:r>
      <w:r w:rsidR="00751B01">
        <w:rPr>
          <w:rFonts w:ascii="宋体" w:hAnsi="宋体" w:cs="宋体-18030" w:hint="eastAsia"/>
          <w:bCs/>
          <w:szCs w:val="21"/>
        </w:rPr>
        <w:t>0</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5BF41BAC" w14:textId="2E0BE763"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E913EB">
        <w:rPr>
          <w:rFonts w:ascii="宋体" w:hAnsi="宋体" w:cs="Arial" w:hint="eastAsia"/>
          <w:kern w:val="0"/>
          <w:szCs w:val="21"/>
        </w:rPr>
        <w:t>3</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proofErr w:type="gramStart"/>
      <w:r>
        <w:rPr>
          <w:rFonts w:ascii="宋体" w:hAnsi="宋体" w:cs="Arial"/>
          <w:b/>
          <w:bCs/>
          <w:color w:val="000000"/>
          <w:kern w:val="0"/>
          <w:szCs w:val="21"/>
        </w:rPr>
        <w:t>一</w:t>
      </w:r>
      <w:proofErr w:type="gramEnd"/>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w:t>
      </w:r>
      <w:proofErr w:type="gramStart"/>
      <w:r>
        <w:rPr>
          <w:rFonts w:ascii="宋体" w:hAnsi="宋体" w:cs="Arial"/>
          <w:color w:val="000000"/>
          <w:kern w:val="0"/>
          <w:szCs w:val="21"/>
        </w:rPr>
        <w:t>应予废标</w:t>
      </w:r>
      <w:proofErr w:type="gramEnd"/>
      <w:r>
        <w:rPr>
          <w:rFonts w:ascii="宋体" w:hAnsi="宋体" w:cs="Arial"/>
          <w:color w:val="000000"/>
          <w:kern w:val="0"/>
          <w:szCs w:val="21"/>
        </w:rPr>
        <w:t>:</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w:t>
      </w:r>
      <w:proofErr w:type="gramStart"/>
      <w:r>
        <w:rPr>
          <w:rFonts w:ascii="宋体" w:hAnsi="宋体" w:cs="Arial"/>
          <w:color w:val="000000"/>
          <w:kern w:val="0"/>
          <w:szCs w:val="21"/>
        </w:rPr>
        <w:t>应予废标情形</w:t>
      </w:r>
      <w:proofErr w:type="gramEnd"/>
      <w:r>
        <w:rPr>
          <w:rFonts w:ascii="宋体" w:hAnsi="宋体" w:cs="Arial"/>
          <w:color w:val="000000"/>
          <w:kern w:val="0"/>
          <w:szCs w:val="21"/>
        </w:rPr>
        <w:t>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proofErr w:type="gramStart"/>
      <w:r>
        <w:rPr>
          <w:rFonts w:ascii="宋体" w:hAnsi="宋体" w:cs="Arial"/>
          <w:color w:val="000000"/>
          <w:kern w:val="0"/>
          <w:szCs w:val="21"/>
        </w:rPr>
        <w:t>按标项与</w:t>
      </w:r>
      <w:proofErr w:type="gramEnd"/>
      <w:r>
        <w:rPr>
          <w:rFonts w:ascii="宋体" w:hAnsi="宋体" w:cs="Arial"/>
          <w:color w:val="000000"/>
          <w:kern w:val="0"/>
          <w:szCs w:val="21"/>
        </w:rPr>
        <w:t>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w:t>
      </w:r>
      <w:proofErr w:type="gramStart"/>
      <w:r>
        <w:rPr>
          <w:rFonts w:ascii="宋体" w:hAnsi="宋体" w:cs="Arial"/>
          <w:color w:val="000000"/>
          <w:kern w:val="0"/>
          <w:szCs w:val="21"/>
        </w:rPr>
        <w:t>本标项全部</w:t>
      </w:r>
      <w:proofErr w:type="gramEnd"/>
      <w:r>
        <w:rPr>
          <w:rFonts w:ascii="宋体" w:hAnsi="宋体" w:cs="Arial"/>
          <w:color w:val="000000"/>
          <w:kern w:val="0"/>
          <w:szCs w:val="21"/>
        </w:rPr>
        <w:t>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493"/>
        <w:gridCol w:w="882"/>
        <w:gridCol w:w="236"/>
        <w:gridCol w:w="532"/>
        <w:gridCol w:w="6831"/>
      </w:tblGrid>
      <w:tr w:rsidR="005D68FA" w14:paraId="719C38AA" w14:textId="77777777" w:rsidTr="00E8071C">
        <w:trPr>
          <w:jc w:val="center"/>
        </w:trPr>
        <w:tc>
          <w:tcPr>
            <w:tcW w:w="9836" w:type="dxa"/>
            <w:gridSpan w:val="5"/>
            <w:vAlign w:val="center"/>
          </w:tcPr>
          <w:p w14:paraId="2D6AB486" w14:textId="77777777" w:rsidR="005D68FA" w:rsidRPr="00EE7BF0" w:rsidRDefault="005D68FA" w:rsidP="00E8071C">
            <w:pPr>
              <w:snapToGrid w:val="0"/>
              <w:contextualSpacing/>
              <w:jc w:val="center"/>
              <w:rPr>
                <w:rFonts w:ascii="宋体" w:hAnsi="宋体" w:hint="eastAsia"/>
                <w:b/>
                <w:bCs/>
                <w:color w:val="000000" w:themeColor="text1"/>
                <w:szCs w:val="21"/>
              </w:rPr>
            </w:pPr>
            <w:r w:rsidRPr="00EE7BF0">
              <w:rPr>
                <w:rFonts w:ascii="宋体" w:hAnsi="宋体" w:hint="eastAsia"/>
                <w:b/>
                <w:bCs/>
                <w:color w:val="000000" w:themeColor="text1"/>
                <w:szCs w:val="21"/>
              </w:rPr>
              <w:t>一、技术部分</w:t>
            </w:r>
            <w:r>
              <w:rPr>
                <w:rFonts w:ascii="宋体" w:hAnsi="宋体" w:hint="eastAsia"/>
                <w:b/>
                <w:bCs/>
                <w:color w:val="000000" w:themeColor="text1"/>
                <w:szCs w:val="21"/>
              </w:rPr>
              <w:t>（60分）</w:t>
            </w:r>
          </w:p>
        </w:tc>
      </w:tr>
      <w:tr w:rsidR="005D68FA" w14:paraId="24902BB1" w14:textId="77777777" w:rsidTr="00E8071C">
        <w:trPr>
          <w:jc w:val="center"/>
        </w:trPr>
        <w:tc>
          <w:tcPr>
            <w:tcW w:w="516" w:type="dxa"/>
            <w:vAlign w:val="center"/>
          </w:tcPr>
          <w:p w14:paraId="1136D69C" w14:textId="77777777" w:rsidR="005D68FA" w:rsidRPr="00EE7BF0" w:rsidRDefault="005D68FA" w:rsidP="00E8071C">
            <w:pPr>
              <w:snapToGrid w:val="0"/>
              <w:contextualSpacing/>
              <w:jc w:val="center"/>
              <w:rPr>
                <w:rFonts w:ascii="宋体" w:hAnsi="宋体" w:hint="eastAsia"/>
                <w:b/>
                <w:bCs/>
                <w:color w:val="000000" w:themeColor="text1"/>
                <w:szCs w:val="21"/>
              </w:rPr>
            </w:pPr>
            <w:r w:rsidRPr="00EE7BF0">
              <w:rPr>
                <w:rFonts w:ascii="宋体" w:hAnsi="宋体" w:hint="eastAsia"/>
                <w:b/>
                <w:bCs/>
                <w:color w:val="000000" w:themeColor="text1"/>
                <w:szCs w:val="21"/>
              </w:rPr>
              <w:t>序号</w:t>
            </w:r>
          </w:p>
        </w:tc>
        <w:tc>
          <w:tcPr>
            <w:tcW w:w="1276" w:type="dxa"/>
            <w:gridSpan w:val="2"/>
            <w:vAlign w:val="center"/>
          </w:tcPr>
          <w:p w14:paraId="7FD3D418" w14:textId="77777777" w:rsidR="005D68FA" w:rsidRPr="00EE7BF0" w:rsidRDefault="005D68FA" w:rsidP="00E8071C">
            <w:pPr>
              <w:snapToGrid w:val="0"/>
              <w:contextualSpacing/>
              <w:jc w:val="center"/>
              <w:rPr>
                <w:rFonts w:ascii="宋体" w:hAnsi="宋体" w:hint="eastAsia"/>
                <w:b/>
                <w:bCs/>
                <w:color w:val="000000" w:themeColor="text1"/>
                <w:szCs w:val="21"/>
              </w:rPr>
            </w:pPr>
            <w:r w:rsidRPr="00EE7BF0">
              <w:rPr>
                <w:rFonts w:ascii="宋体" w:hAnsi="宋体" w:hint="eastAsia"/>
                <w:b/>
                <w:bCs/>
                <w:color w:val="000000" w:themeColor="text1"/>
                <w:szCs w:val="21"/>
              </w:rPr>
              <w:t>评分因素</w:t>
            </w:r>
          </w:p>
        </w:tc>
        <w:tc>
          <w:tcPr>
            <w:tcW w:w="567" w:type="dxa"/>
            <w:vAlign w:val="center"/>
          </w:tcPr>
          <w:p w14:paraId="7C7C8A1C" w14:textId="77777777" w:rsidR="005D68FA" w:rsidRPr="00EE7BF0" w:rsidRDefault="005D68FA" w:rsidP="00E8071C">
            <w:pPr>
              <w:snapToGrid w:val="0"/>
              <w:contextualSpacing/>
              <w:jc w:val="center"/>
              <w:rPr>
                <w:rFonts w:ascii="宋体" w:hAnsi="宋体" w:hint="eastAsia"/>
                <w:b/>
                <w:bCs/>
                <w:color w:val="000000" w:themeColor="text1"/>
                <w:szCs w:val="21"/>
              </w:rPr>
            </w:pPr>
            <w:r w:rsidRPr="00EE7BF0">
              <w:rPr>
                <w:rFonts w:ascii="宋体" w:hAnsi="宋体" w:hint="eastAsia"/>
                <w:b/>
                <w:bCs/>
                <w:color w:val="000000" w:themeColor="text1"/>
                <w:szCs w:val="21"/>
              </w:rPr>
              <w:t>分值</w:t>
            </w:r>
          </w:p>
        </w:tc>
        <w:tc>
          <w:tcPr>
            <w:tcW w:w="7477" w:type="dxa"/>
            <w:vAlign w:val="center"/>
          </w:tcPr>
          <w:p w14:paraId="50CB5BDE" w14:textId="77777777" w:rsidR="005D68FA" w:rsidRPr="00EE7BF0" w:rsidRDefault="005D68FA" w:rsidP="00E8071C">
            <w:pPr>
              <w:snapToGrid w:val="0"/>
              <w:contextualSpacing/>
              <w:jc w:val="center"/>
              <w:rPr>
                <w:rFonts w:ascii="宋体" w:hAnsi="宋体" w:hint="eastAsia"/>
                <w:b/>
                <w:bCs/>
                <w:color w:val="000000" w:themeColor="text1"/>
                <w:szCs w:val="21"/>
              </w:rPr>
            </w:pPr>
            <w:r w:rsidRPr="00EE7BF0">
              <w:rPr>
                <w:rFonts w:ascii="宋体" w:hAnsi="宋体" w:hint="eastAsia"/>
                <w:b/>
                <w:bCs/>
                <w:color w:val="000000" w:themeColor="text1"/>
                <w:szCs w:val="21"/>
              </w:rPr>
              <w:t>评分准则</w:t>
            </w:r>
          </w:p>
        </w:tc>
      </w:tr>
      <w:tr w:rsidR="005D68FA" w14:paraId="4DD80A10" w14:textId="77777777" w:rsidTr="00E8071C">
        <w:trPr>
          <w:jc w:val="center"/>
        </w:trPr>
        <w:tc>
          <w:tcPr>
            <w:tcW w:w="516" w:type="dxa"/>
            <w:vAlign w:val="center"/>
          </w:tcPr>
          <w:p w14:paraId="49E8E92F"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hint="eastAsia"/>
                <w:color w:val="000000" w:themeColor="text1"/>
                <w:szCs w:val="21"/>
              </w:rPr>
              <w:t>1</w:t>
            </w:r>
          </w:p>
        </w:tc>
        <w:tc>
          <w:tcPr>
            <w:tcW w:w="1276" w:type="dxa"/>
            <w:gridSpan w:val="2"/>
            <w:vAlign w:val="center"/>
          </w:tcPr>
          <w:p w14:paraId="07469FA5"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cs="宋体" w:hint="eastAsia"/>
                <w:color w:val="000000" w:themeColor="text1"/>
                <w:kern w:val="0"/>
                <w:szCs w:val="21"/>
                <w:lang w:val="zh-CN"/>
              </w:rPr>
              <w:t>服务方案及计划</w:t>
            </w:r>
          </w:p>
        </w:tc>
        <w:tc>
          <w:tcPr>
            <w:tcW w:w="567" w:type="dxa"/>
            <w:vAlign w:val="center"/>
          </w:tcPr>
          <w:p w14:paraId="3B67422D"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cs="宋体" w:hint="eastAsia"/>
                <w:color w:val="000000" w:themeColor="text1"/>
                <w:kern w:val="0"/>
                <w:szCs w:val="21"/>
              </w:rPr>
              <w:t>10</w:t>
            </w:r>
          </w:p>
        </w:tc>
        <w:tc>
          <w:tcPr>
            <w:tcW w:w="7477" w:type="dxa"/>
            <w:vAlign w:val="center"/>
          </w:tcPr>
          <w:p w14:paraId="03628BE6"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评分内容：</w:t>
            </w:r>
          </w:p>
          <w:p w14:paraId="769D97F8" w14:textId="77777777" w:rsidR="005D68FA" w:rsidRPr="00EE7BF0" w:rsidRDefault="005D68FA" w:rsidP="00E8071C">
            <w:pPr>
              <w:snapToGrid w:val="0"/>
              <w:contextualSpacing/>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考察投标人需从审核重大行政决策、规范性文件、重大合同，协助开展行政执法监督，协助处理重大疑难问题等提供法律支持，有效防范和化解法律风险过程中会发生的各种情况，做好</w:t>
            </w:r>
            <w:r w:rsidRPr="00EE7BF0">
              <w:rPr>
                <w:rFonts w:ascii="宋体" w:hAnsi="宋体" w:cs="宋体" w:hint="eastAsia"/>
                <w:color w:val="000000" w:themeColor="text1"/>
                <w:kern w:val="0"/>
                <w:szCs w:val="21"/>
                <w:lang w:val="zh-CN"/>
              </w:rPr>
              <w:t>服务方案及计划</w:t>
            </w:r>
            <w:r w:rsidRPr="00EE7BF0">
              <w:rPr>
                <w:rFonts w:ascii="宋体" w:hAnsi="宋体" w:cs="宋体" w:hint="eastAsia"/>
                <w:color w:val="000000" w:themeColor="text1"/>
                <w:kern w:val="0"/>
                <w:szCs w:val="21"/>
              </w:rPr>
              <w:t>，以保证法律服务</w:t>
            </w:r>
            <w:r w:rsidRPr="00EE7BF0">
              <w:rPr>
                <w:rFonts w:ascii="宋体" w:hAnsi="宋体" w:cs="宋体" w:hint="eastAsia"/>
                <w:color w:val="000000" w:themeColor="text1"/>
                <w:kern w:val="0"/>
                <w:szCs w:val="21"/>
              </w:rPr>
              <w:lastRenderedPageBreak/>
              <w:t>工作的顺利开展。</w:t>
            </w:r>
          </w:p>
          <w:p w14:paraId="16DC05C0" w14:textId="77777777" w:rsidR="005D68FA" w:rsidRPr="00EE7BF0" w:rsidRDefault="005D68FA" w:rsidP="00E8071C">
            <w:pPr>
              <w:snapToGrid w:val="0"/>
              <w:contextualSpacing/>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内容包括：</w:t>
            </w:r>
          </w:p>
          <w:p w14:paraId="11D54595"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 xml:space="preserve">1. </w:t>
            </w:r>
            <w:r w:rsidRPr="00EE7BF0">
              <w:rPr>
                <w:rFonts w:ascii="宋体" w:hAnsi="宋体" w:cs="宋体" w:hint="eastAsia"/>
                <w:color w:val="000000" w:themeColor="text1"/>
                <w:kern w:val="0"/>
                <w:szCs w:val="21"/>
              </w:rPr>
              <w:t>整体服务的措施、方法及流程；</w:t>
            </w:r>
          </w:p>
          <w:p w14:paraId="3DDB2CC3"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 xml:space="preserve">2. </w:t>
            </w:r>
            <w:r w:rsidRPr="00EE7BF0">
              <w:rPr>
                <w:rFonts w:ascii="宋体" w:hAnsi="宋体" w:cs="宋体" w:hint="eastAsia"/>
                <w:color w:val="000000" w:themeColor="text1"/>
                <w:kern w:val="0"/>
                <w:szCs w:val="21"/>
              </w:rPr>
              <w:t>服务目标；</w:t>
            </w:r>
          </w:p>
          <w:p w14:paraId="1C510132"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 xml:space="preserve">3. </w:t>
            </w:r>
            <w:r w:rsidRPr="00EE7BF0">
              <w:rPr>
                <w:rFonts w:ascii="宋体" w:hAnsi="宋体" w:cs="宋体" w:hint="eastAsia"/>
                <w:color w:val="000000" w:themeColor="text1"/>
                <w:kern w:val="0"/>
                <w:szCs w:val="21"/>
              </w:rPr>
              <w:t>重点及具体服务内容。</w:t>
            </w:r>
          </w:p>
          <w:p w14:paraId="6AA79229"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评分依据：</w:t>
            </w:r>
          </w:p>
          <w:p w14:paraId="399F152C"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 xml:space="preserve">1. </w:t>
            </w:r>
            <w:r w:rsidRPr="00EE7BF0">
              <w:rPr>
                <w:rFonts w:ascii="宋体" w:hAnsi="宋体" w:cs="宋体" w:hint="eastAsia"/>
                <w:color w:val="000000" w:themeColor="text1"/>
                <w:kern w:val="0"/>
                <w:szCs w:val="21"/>
              </w:rPr>
              <w:t>满足以上三点，得5分；满足以上两点，得3分；满足以上一点，得1分。</w:t>
            </w:r>
            <w:r>
              <w:rPr>
                <w:rFonts w:ascii="宋体" w:hAnsi="宋体" w:cs="宋体" w:hint="eastAsia"/>
                <w:color w:val="000000" w:themeColor="text1"/>
                <w:kern w:val="0"/>
                <w:szCs w:val="21"/>
              </w:rPr>
              <w:t xml:space="preserve"> </w:t>
            </w:r>
          </w:p>
          <w:p w14:paraId="26FC1081" w14:textId="77777777" w:rsidR="005D68FA" w:rsidRPr="00EE7BF0" w:rsidRDefault="005D68FA" w:rsidP="00E8071C">
            <w:pPr>
              <w:snapToGrid w:val="0"/>
              <w:contextualSpacing/>
              <w:rPr>
                <w:rFonts w:ascii="宋体" w:hAnsi="宋体" w:cs="宋体" w:hint="eastAsia"/>
                <w:color w:val="000000" w:themeColor="text1"/>
                <w:kern w:val="0"/>
                <w:szCs w:val="21"/>
              </w:rPr>
            </w:pPr>
            <w:r w:rsidRPr="00A71BC8">
              <w:rPr>
                <w:rFonts w:ascii="宋体" w:hAnsi="宋体" w:hint="eastAsia"/>
                <w:bCs/>
                <w:color w:val="000000"/>
                <w:szCs w:val="21"/>
              </w:rPr>
              <w:t>2.</w:t>
            </w:r>
            <w:r>
              <w:rPr>
                <w:rFonts w:ascii="宋体" w:hAnsi="宋体" w:hint="eastAsia"/>
                <w:bCs/>
                <w:color w:val="000000"/>
                <w:szCs w:val="21"/>
              </w:rPr>
              <w:t xml:space="preserve"> </w:t>
            </w:r>
            <w:r w:rsidRPr="00A71BC8">
              <w:rPr>
                <w:rFonts w:ascii="宋体" w:hAnsi="宋体" w:hint="eastAsia"/>
                <w:bCs/>
                <w:color w:val="000000"/>
                <w:szCs w:val="21"/>
              </w:rPr>
              <w:t>在第1项的基础上，</w:t>
            </w:r>
            <w:r w:rsidRPr="00EE7BF0">
              <w:rPr>
                <w:rFonts w:ascii="宋体" w:hAnsi="宋体" w:cs="宋体" w:hint="eastAsia"/>
                <w:color w:val="000000" w:themeColor="text1"/>
                <w:kern w:val="0"/>
                <w:szCs w:val="21"/>
              </w:rPr>
              <w:t>专家根据</w:t>
            </w:r>
            <w:r w:rsidRPr="00A71BC8">
              <w:rPr>
                <w:rFonts w:ascii="宋体" w:hAnsi="宋体" w:hint="eastAsia"/>
                <w:bCs/>
                <w:color w:val="000000"/>
                <w:szCs w:val="21"/>
              </w:rPr>
              <w:t>投标人</w:t>
            </w:r>
            <w:r w:rsidRPr="00EE7BF0">
              <w:rPr>
                <w:rFonts w:ascii="宋体" w:hAnsi="宋体" w:cs="宋体" w:hint="eastAsia"/>
                <w:color w:val="000000" w:themeColor="text1"/>
                <w:kern w:val="0"/>
                <w:szCs w:val="21"/>
              </w:rPr>
              <w:t>针对整体服务措施、方法及流程</w:t>
            </w:r>
            <w:proofErr w:type="gramStart"/>
            <w:r w:rsidRPr="00A71BC8">
              <w:rPr>
                <w:rFonts w:ascii="宋体" w:hAnsi="宋体" w:hint="eastAsia"/>
                <w:bCs/>
                <w:color w:val="000000"/>
                <w:szCs w:val="21"/>
              </w:rPr>
              <w:t>具体响应</w:t>
            </w:r>
            <w:proofErr w:type="gramEnd"/>
            <w:r w:rsidRPr="00A71BC8">
              <w:rPr>
                <w:rFonts w:ascii="宋体" w:hAnsi="宋体" w:hint="eastAsia"/>
                <w:bCs/>
                <w:color w:val="000000"/>
                <w:szCs w:val="21"/>
              </w:rPr>
              <w:t>内容进行进一步评审：</w:t>
            </w:r>
          </w:p>
          <w:p w14:paraId="2F11DE56"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（1）</w:t>
            </w:r>
            <w:r w:rsidRPr="00EE7BF0">
              <w:rPr>
                <w:rFonts w:ascii="宋体" w:hAnsi="宋体" w:cs="宋体" w:hint="eastAsia"/>
                <w:color w:val="000000" w:themeColor="text1"/>
                <w:kern w:val="0"/>
                <w:szCs w:val="21"/>
              </w:rPr>
              <w:t>方案中针对实际服务能提供相关措施、方法五项或以上，且方案成熟，内容详细，可行性强，加5分；</w:t>
            </w:r>
          </w:p>
          <w:p w14:paraId="5B8B48EE"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（2）</w:t>
            </w:r>
            <w:r w:rsidRPr="00EE7BF0">
              <w:rPr>
                <w:rFonts w:ascii="宋体" w:hAnsi="宋体" w:cs="宋体" w:hint="eastAsia"/>
                <w:color w:val="000000" w:themeColor="text1"/>
                <w:kern w:val="0"/>
                <w:szCs w:val="21"/>
              </w:rPr>
              <w:t>方案针对实际服务能提供相关措施、方法三项或以上，且方案较为成熟的，内容较详细，可行性较强，评价</w:t>
            </w:r>
            <w:proofErr w:type="gramStart"/>
            <w:r w:rsidRPr="00EE7BF0">
              <w:rPr>
                <w:rFonts w:ascii="宋体" w:hAnsi="宋体" w:cs="宋体" w:hint="eastAsia"/>
                <w:color w:val="000000" w:themeColor="text1"/>
                <w:kern w:val="0"/>
                <w:szCs w:val="21"/>
              </w:rPr>
              <w:t>为良加2分</w:t>
            </w:r>
            <w:proofErr w:type="gramEnd"/>
            <w:r w:rsidRPr="00EE7BF0">
              <w:rPr>
                <w:rFonts w:ascii="宋体" w:hAnsi="宋体" w:cs="宋体" w:hint="eastAsia"/>
                <w:color w:val="000000" w:themeColor="text1"/>
                <w:kern w:val="0"/>
                <w:szCs w:val="21"/>
              </w:rPr>
              <w:t>；</w:t>
            </w:r>
          </w:p>
          <w:p w14:paraId="0979BB70"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（3）</w:t>
            </w:r>
            <w:r w:rsidRPr="00EE7BF0">
              <w:rPr>
                <w:rFonts w:ascii="宋体" w:hAnsi="宋体" w:cs="宋体" w:hint="eastAsia"/>
                <w:color w:val="000000" w:themeColor="text1"/>
                <w:kern w:val="0"/>
                <w:szCs w:val="21"/>
              </w:rPr>
              <w:t>方案针对实际服务能提供相关措施、方法一项或以上，且方案不完善，不能满足项目部分需求的，评审为中加1分；</w:t>
            </w:r>
          </w:p>
          <w:p w14:paraId="1E187D86"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（4）</w:t>
            </w:r>
            <w:r w:rsidRPr="00EE7BF0">
              <w:rPr>
                <w:rFonts w:ascii="宋体" w:hAnsi="宋体" w:cs="宋体" w:hint="eastAsia"/>
                <w:color w:val="000000" w:themeColor="text1"/>
                <w:kern w:val="0"/>
                <w:szCs w:val="21"/>
              </w:rPr>
              <w:t>方案不完善，不满足项目需求的，评审为差的不得分。</w:t>
            </w:r>
          </w:p>
          <w:p w14:paraId="2C943C3F" w14:textId="77777777" w:rsidR="005D68FA" w:rsidRPr="00EE7BF0" w:rsidRDefault="005D68FA" w:rsidP="00E8071C">
            <w:pPr>
              <w:snapToGrid w:val="0"/>
              <w:contextualSpacing/>
              <w:rPr>
                <w:rFonts w:ascii="宋体" w:hAnsi="宋体" w:hint="eastAsia"/>
                <w:color w:val="000000" w:themeColor="text1"/>
                <w:szCs w:val="21"/>
              </w:rPr>
            </w:pPr>
            <w:r w:rsidRPr="00A71BC8">
              <w:rPr>
                <w:rFonts w:ascii="宋体" w:hAnsi="宋体" w:hint="eastAsia"/>
                <w:bCs/>
                <w:color w:val="000000"/>
                <w:szCs w:val="21"/>
              </w:rPr>
              <w:t>以上2项得分累计，最高得</w:t>
            </w:r>
            <w:r>
              <w:rPr>
                <w:rFonts w:ascii="宋体" w:hAnsi="宋体" w:hint="eastAsia"/>
                <w:bCs/>
                <w:color w:val="000000"/>
                <w:szCs w:val="21"/>
              </w:rPr>
              <w:t>10</w:t>
            </w:r>
            <w:r w:rsidRPr="00A71BC8">
              <w:rPr>
                <w:rFonts w:ascii="宋体" w:hAnsi="宋体" w:hint="eastAsia"/>
                <w:bCs/>
                <w:color w:val="000000"/>
                <w:szCs w:val="21"/>
              </w:rPr>
              <w:t>分。</w:t>
            </w:r>
          </w:p>
        </w:tc>
      </w:tr>
      <w:tr w:rsidR="005D68FA" w14:paraId="17908C0C" w14:textId="77777777" w:rsidTr="00E8071C">
        <w:trPr>
          <w:jc w:val="center"/>
        </w:trPr>
        <w:tc>
          <w:tcPr>
            <w:tcW w:w="516" w:type="dxa"/>
            <w:vAlign w:val="center"/>
          </w:tcPr>
          <w:p w14:paraId="7406E518"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hint="eastAsia"/>
                <w:color w:val="000000" w:themeColor="text1"/>
                <w:szCs w:val="21"/>
              </w:rPr>
              <w:lastRenderedPageBreak/>
              <w:t>2</w:t>
            </w:r>
          </w:p>
        </w:tc>
        <w:tc>
          <w:tcPr>
            <w:tcW w:w="1276" w:type="dxa"/>
            <w:gridSpan w:val="2"/>
            <w:vAlign w:val="center"/>
          </w:tcPr>
          <w:p w14:paraId="478FCF64" w14:textId="77777777" w:rsidR="005D68FA" w:rsidRPr="00EE7BF0"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rPr>
              <w:t>质量保障措施及方案</w:t>
            </w:r>
          </w:p>
        </w:tc>
        <w:tc>
          <w:tcPr>
            <w:tcW w:w="567" w:type="dxa"/>
            <w:vAlign w:val="center"/>
          </w:tcPr>
          <w:p w14:paraId="73140AF6" w14:textId="77777777" w:rsidR="005D68FA" w:rsidRPr="00EE7BF0" w:rsidRDefault="005D68FA" w:rsidP="00E8071C">
            <w:pPr>
              <w:snapToGrid w:val="0"/>
              <w:contextualSpacing/>
              <w:jc w:val="center"/>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10</w:t>
            </w:r>
          </w:p>
        </w:tc>
        <w:tc>
          <w:tcPr>
            <w:tcW w:w="7477" w:type="dxa"/>
            <w:vAlign w:val="center"/>
          </w:tcPr>
          <w:p w14:paraId="62F58530"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评分内容：</w:t>
            </w:r>
          </w:p>
          <w:p w14:paraId="00036C2A" w14:textId="77777777" w:rsidR="005D68FA" w:rsidRPr="00EE7BF0" w:rsidRDefault="005D68FA" w:rsidP="00E8071C">
            <w:pPr>
              <w:snapToGrid w:val="0"/>
              <w:contextualSpacing/>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根据投标人提供的项目质量（完成时间、安全、环保）保障措施及方案进行评审。</w:t>
            </w:r>
          </w:p>
          <w:p w14:paraId="1E59460D" w14:textId="77777777" w:rsidR="005D68FA" w:rsidRPr="00EE7BF0" w:rsidRDefault="005D68FA" w:rsidP="00E8071C">
            <w:pPr>
              <w:snapToGrid w:val="0"/>
              <w:contextualSpacing/>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1.</w:t>
            </w:r>
            <w:r>
              <w:rPr>
                <w:rFonts w:ascii="宋体" w:hAnsi="宋体" w:cs="宋体" w:hint="eastAsia"/>
                <w:color w:val="000000" w:themeColor="text1"/>
                <w:kern w:val="0"/>
                <w:szCs w:val="21"/>
              </w:rPr>
              <w:t xml:space="preserve"> </w:t>
            </w:r>
            <w:r w:rsidRPr="00EE7BF0">
              <w:rPr>
                <w:rFonts w:ascii="宋体" w:hAnsi="宋体" w:cs="宋体" w:hint="eastAsia"/>
                <w:color w:val="000000" w:themeColor="text1"/>
                <w:kern w:val="0"/>
                <w:szCs w:val="21"/>
              </w:rPr>
              <w:t>提出项目质量保障措施及方案</w:t>
            </w:r>
            <w:r>
              <w:rPr>
                <w:rFonts w:ascii="宋体" w:hAnsi="宋体" w:cs="宋体" w:hint="eastAsia"/>
                <w:color w:val="000000" w:themeColor="text1"/>
                <w:kern w:val="0"/>
                <w:szCs w:val="21"/>
              </w:rPr>
              <w:t>；</w:t>
            </w:r>
          </w:p>
          <w:p w14:paraId="61E11C71" w14:textId="77777777" w:rsidR="005D68FA" w:rsidRPr="00EE7BF0" w:rsidRDefault="005D68FA" w:rsidP="00E8071C">
            <w:pPr>
              <w:snapToGrid w:val="0"/>
              <w:contextualSpacing/>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2.</w:t>
            </w:r>
            <w:r>
              <w:rPr>
                <w:rFonts w:ascii="宋体" w:hAnsi="宋体" w:cs="宋体" w:hint="eastAsia"/>
                <w:color w:val="000000" w:themeColor="text1"/>
                <w:kern w:val="0"/>
                <w:szCs w:val="21"/>
              </w:rPr>
              <w:t xml:space="preserve"> </w:t>
            </w:r>
            <w:r w:rsidRPr="00EE7BF0">
              <w:rPr>
                <w:rFonts w:ascii="宋体" w:hAnsi="宋体" w:cs="宋体" w:hint="eastAsia"/>
                <w:color w:val="000000" w:themeColor="text1"/>
                <w:kern w:val="0"/>
                <w:szCs w:val="21"/>
              </w:rPr>
              <w:t>提出工作资料保密措施及方案</w:t>
            </w:r>
            <w:r>
              <w:rPr>
                <w:rFonts w:ascii="宋体" w:hAnsi="宋体" w:cs="宋体" w:hint="eastAsia"/>
                <w:color w:val="000000" w:themeColor="text1"/>
                <w:kern w:val="0"/>
                <w:szCs w:val="21"/>
              </w:rPr>
              <w:t>；</w:t>
            </w:r>
          </w:p>
          <w:p w14:paraId="140CF9CD" w14:textId="77777777" w:rsidR="005D68FA" w:rsidRPr="00EE7BF0" w:rsidRDefault="005D68FA" w:rsidP="00E8071C">
            <w:pPr>
              <w:snapToGrid w:val="0"/>
              <w:contextualSpacing/>
              <w:rPr>
                <w:rFonts w:ascii="宋体" w:hAnsi="宋体" w:cs="宋体" w:hint="eastAsia"/>
                <w:color w:val="000000" w:themeColor="text1"/>
                <w:kern w:val="0"/>
                <w:szCs w:val="21"/>
              </w:rPr>
            </w:pPr>
            <w:r w:rsidRPr="00EE7BF0">
              <w:rPr>
                <w:rFonts w:ascii="宋体" w:hAnsi="宋体" w:cs="宋体" w:hint="eastAsia"/>
                <w:color w:val="000000" w:themeColor="text1"/>
                <w:kern w:val="0"/>
                <w:szCs w:val="21"/>
              </w:rPr>
              <w:t>3.</w:t>
            </w:r>
            <w:r>
              <w:rPr>
                <w:rFonts w:ascii="宋体" w:hAnsi="宋体" w:cs="宋体" w:hint="eastAsia"/>
                <w:color w:val="000000" w:themeColor="text1"/>
                <w:kern w:val="0"/>
                <w:szCs w:val="21"/>
              </w:rPr>
              <w:t xml:space="preserve"> </w:t>
            </w:r>
            <w:r w:rsidRPr="00EE7BF0">
              <w:rPr>
                <w:rFonts w:ascii="宋体" w:hAnsi="宋体" w:cs="宋体" w:hint="eastAsia"/>
                <w:color w:val="000000" w:themeColor="text1"/>
                <w:kern w:val="0"/>
                <w:szCs w:val="21"/>
              </w:rPr>
              <w:t>提出突发重大事件法律服务保障应对方案。</w:t>
            </w:r>
          </w:p>
          <w:p w14:paraId="50D7E811"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评分依据：</w:t>
            </w:r>
          </w:p>
          <w:p w14:paraId="05EEAFAB" w14:textId="77777777" w:rsidR="005D68FA" w:rsidRPr="00EE7BF0" w:rsidRDefault="005D68FA" w:rsidP="00E8071C">
            <w:pPr>
              <w:snapToGrid w:val="0"/>
              <w:contextualSpacing/>
              <w:rPr>
                <w:rFonts w:ascii="宋体" w:hAnsi="宋体" w:cs="宋体" w:hint="eastAsia"/>
                <w:b/>
                <w:bCs/>
                <w:color w:val="000000" w:themeColor="text1"/>
                <w:kern w:val="0"/>
                <w:szCs w:val="21"/>
              </w:rPr>
            </w:pPr>
            <w:r>
              <w:rPr>
                <w:rFonts w:ascii="宋体" w:hAnsi="宋体" w:cs="宋体" w:hint="eastAsia"/>
                <w:color w:val="000000" w:themeColor="text1"/>
                <w:kern w:val="0"/>
                <w:szCs w:val="21"/>
              </w:rPr>
              <w:t xml:space="preserve">1. </w:t>
            </w:r>
            <w:r w:rsidRPr="00EE7BF0">
              <w:rPr>
                <w:rFonts w:ascii="宋体" w:hAnsi="宋体" w:cs="宋体" w:hint="eastAsia"/>
                <w:color w:val="000000" w:themeColor="text1"/>
                <w:kern w:val="0"/>
                <w:szCs w:val="21"/>
              </w:rPr>
              <w:t>满足以上三点，得5分；满足以上两点，得3分；满足以上一点，得1分。</w:t>
            </w:r>
          </w:p>
          <w:p w14:paraId="30D5DE48" w14:textId="77777777" w:rsidR="005D68FA" w:rsidRPr="00EE7BF0" w:rsidRDefault="005D68FA" w:rsidP="00E8071C">
            <w:pPr>
              <w:snapToGrid w:val="0"/>
              <w:contextualSpacing/>
              <w:rPr>
                <w:rFonts w:ascii="宋体" w:hAnsi="宋体" w:cs="宋体" w:hint="eastAsia"/>
                <w:color w:val="000000" w:themeColor="text1"/>
                <w:kern w:val="0"/>
                <w:szCs w:val="21"/>
              </w:rPr>
            </w:pPr>
            <w:r w:rsidRPr="00A71BC8">
              <w:rPr>
                <w:rFonts w:ascii="宋体" w:hAnsi="宋体" w:hint="eastAsia"/>
                <w:bCs/>
                <w:color w:val="000000"/>
                <w:szCs w:val="21"/>
              </w:rPr>
              <w:t>2.</w:t>
            </w:r>
            <w:r>
              <w:rPr>
                <w:rFonts w:ascii="宋体" w:hAnsi="宋体" w:hint="eastAsia"/>
                <w:bCs/>
                <w:color w:val="000000"/>
                <w:szCs w:val="21"/>
              </w:rPr>
              <w:t xml:space="preserve"> </w:t>
            </w:r>
            <w:r w:rsidRPr="00A71BC8">
              <w:rPr>
                <w:rFonts w:ascii="宋体" w:hAnsi="宋体" w:hint="eastAsia"/>
                <w:bCs/>
                <w:color w:val="000000"/>
                <w:szCs w:val="21"/>
              </w:rPr>
              <w:t>在第1项的基础上，</w:t>
            </w:r>
            <w:r w:rsidRPr="00EE7BF0">
              <w:rPr>
                <w:rFonts w:ascii="宋体" w:hAnsi="宋体" w:cs="宋体" w:hint="eastAsia"/>
                <w:color w:val="000000" w:themeColor="text1"/>
                <w:kern w:val="0"/>
                <w:szCs w:val="21"/>
              </w:rPr>
              <w:t>专家根据各供应商的</w:t>
            </w:r>
            <w:proofErr w:type="gramStart"/>
            <w:r w:rsidRPr="00EE7BF0">
              <w:rPr>
                <w:rFonts w:ascii="宋体" w:hAnsi="宋体" w:cs="宋体" w:hint="eastAsia"/>
                <w:color w:val="000000" w:themeColor="text1"/>
                <w:kern w:val="0"/>
                <w:szCs w:val="21"/>
              </w:rPr>
              <w:t>具体响应</w:t>
            </w:r>
            <w:proofErr w:type="gramEnd"/>
            <w:r w:rsidRPr="00EE7BF0">
              <w:rPr>
                <w:rFonts w:ascii="宋体" w:hAnsi="宋体" w:cs="宋体" w:hint="eastAsia"/>
                <w:color w:val="000000" w:themeColor="text1"/>
                <w:kern w:val="0"/>
                <w:szCs w:val="21"/>
              </w:rPr>
              <w:t>内容按照以下的评审因素指标进一步评审。</w:t>
            </w:r>
          </w:p>
          <w:p w14:paraId="17BD3B9D"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（1）</w:t>
            </w:r>
            <w:r w:rsidRPr="00EE7BF0">
              <w:rPr>
                <w:rFonts w:ascii="宋体" w:hAnsi="宋体" w:cs="宋体" w:hint="eastAsia"/>
                <w:color w:val="000000" w:themeColor="text1"/>
                <w:kern w:val="0"/>
                <w:szCs w:val="21"/>
              </w:rPr>
              <w:t>评审为优（措施及方案体现项目质量保障措施、突发事件处置措施全面具体、有针对性和可操作性）的加5分；</w:t>
            </w:r>
          </w:p>
          <w:p w14:paraId="51A4A623" w14:textId="77777777"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（2）</w:t>
            </w:r>
            <w:r w:rsidRPr="00EE7BF0">
              <w:rPr>
                <w:rFonts w:ascii="宋体" w:hAnsi="宋体" w:cs="宋体" w:hint="eastAsia"/>
                <w:color w:val="000000" w:themeColor="text1"/>
                <w:kern w:val="0"/>
                <w:szCs w:val="21"/>
              </w:rPr>
              <w:t>评审为良（措施及方案体现保障措施、全面具体、较有针对性和可操作性）的加2分；</w:t>
            </w:r>
          </w:p>
          <w:p w14:paraId="34867E15" w14:textId="21529959" w:rsidR="005D68FA" w:rsidRPr="00EE7BF0"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（3）</w:t>
            </w:r>
            <w:r w:rsidRPr="00EE7BF0">
              <w:rPr>
                <w:rFonts w:ascii="宋体" w:hAnsi="宋体" w:cs="宋体" w:hint="eastAsia"/>
                <w:color w:val="000000" w:themeColor="text1"/>
                <w:kern w:val="0"/>
                <w:szCs w:val="21"/>
              </w:rPr>
              <w:t>评审为中（措施及方案体现保障措施全面具体性一般、针对性和可操作性一般）的加1分；</w:t>
            </w:r>
          </w:p>
          <w:p w14:paraId="269FBEA7" w14:textId="77777777" w:rsidR="005D68FA" w:rsidRDefault="005D68FA" w:rsidP="00E8071C">
            <w:pPr>
              <w:snapToGrid w:val="0"/>
              <w:contextualSpacing/>
              <w:rPr>
                <w:rFonts w:ascii="宋体" w:hAnsi="宋体" w:cs="宋体" w:hint="eastAsia"/>
                <w:color w:val="000000" w:themeColor="text1"/>
                <w:kern w:val="0"/>
                <w:szCs w:val="21"/>
              </w:rPr>
            </w:pPr>
            <w:r>
              <w:rPr>
                <w:rFonts w:ascii="宋体" w:hAnsi="宋体" w:cs="宋体" w:hint="eastAsia"/>
                <w:color w:val="000000" w:themeColor="text1"/>
                <w:kern w:val="0"/>
                <w:szCs w:val="21"/>
              </w:rPr>
              <w:t>（4）</w:t>
            </w:r>
            <w:r w:rsidRPr="00EE7BF0">
              <w:rPr>
                <w:rFonts w:ascii="宋体" w:hAnsi="宋体" w:cs="宋体" w:hint="eastAsia"/>
                <w:color w:val="000000" w:themeColor="text1"/>
                <w:kern w:val="0"/>
                <w:szCs w:val="21"/>
              </w:rPr>
              <w:t>评审为差（措施及方案体现保障措施不全面具体、不具有针对性和可操作性）的不加分。如果评审为差，不得分。</w:t>
            </w:r>
          </w:p>
          <w:p w14:paraId="5961CA08" w14:textId="77777777" w:rsidR="005D68FA" w:rsidRPr="00EE7BF0" w:rsidRDefault="005D68FA" w:rsidP="00E8071C">
            <w:pPr>
              <w:snapToGrid w:val="0"/>
              <w:contextualSpacing/>
              <w:rPr>
                <w:rFonts w:ascii="宋体" w:hAnsi="宋体" w:cs="宋体" w:hint="eastAsia"/>
                <w:color w:val="000000" w:themeColor="text1"/>
                <w:kern w:val="0"/>
                <w:szCs w:val="21"/>
              </w:rPr>
            </w:pPr>
            <w:r w:rsidRPr="00A71BC8">
              <w:rPr>
                <w:rFonts w:ascii="宋体" w:hAnsi="宋体" w:hint="eastAsia"/>
                <w:bCs/>
                <w:color w:val="000000"/>
                <w:szCs w:val="21"/>
              </w:rPr>
              <w:t>以上2项得分累计，最高得</w:t>
            </w:r>
            <w:r>
              <w:rPr>
                <w:rFonts w:ascii="宋体" w:hAnsi="宋体" w:hint="eastAsia"/>
                <w:bCs/>
                <w:color w:val="000000"/>
                <w:szCs w:val="21"/>
              </w:rPr>
              <w:t>10</w:t>
            </w:r>
            <w:r w:rsidRPr="00A71BC8">
              <w:rPr>
                <w:rFonts w:ascii="宋体" w:hAnsi="宋体" w:hint="eastAsia"/>
                <w:bCs/>
                <w:color w:val="000000"/>
                <w:szCs w:val="21"/>
              </w:rPr>
              <w:t>分。</w:t>
            </w:r>
          </w:p>
        </w:tc>
      </w:tr>
      <w:tr w:rsidR="005D68FA" w14:paraId="5DE55D96" w14:textId="77777777" w:rsidTr="00E8071C">
        <w:trPr>
          <w:jc w:val="center"/>
        </w:trPr>
        <w:tc>
          <w:tcPr>
            <w:tcW w:w="516" w:type="dxa"/>
            <w:vAlign w:val="center"/>
          </w:tcPr>
          <w:p w14:paraId="1F59547F"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color w:val="000000" w:themeColor="text1"/>
                <w:szCs w:val="21"/>
              </w:rPr>
              <w:t>3</w:t>
            </w:r>
          </w:p>
        </w:tc>
        <w:tc>
          <w:tcPr>
            <w:tcW w:w="1276" w:type="dxa"/>
            <w:gridSpan w:val="2"/>
            <w:vAlign w:val="center"/>
          </w:tcPr>
          <w:p w14:paraId="410B3F17" w14:textId="77777777" w:rsidR="005D68FA" w:rsidRPr="009E4F34" w:rsidRDefault="005D68FA" w:rsidP="00E8071C">
            <w:pPr>
              <w:snapToGrid w:val="0"/>
              <w:contextualSpacing/>
              <w:jc w:val="center"/>
              <w:rPr>
                <w:rFonts w:ascii="宋体" w:hAnsi="宋体" w:cs="宋体" w:hint="eastAsia"/>
                <w:color w:val="000000" w:themeColor="text1"/>
                <w:szCs w:val="21"/>
              </w:rPr>
            </w:pPr>
            <w:r w:rsidRPr="009E4F34">
              <w:rPr>
                <w:rFonts w:ascii="宋体" w:hAnsi="宋体" w:cs="宋体" w:hint="eastAsia"/>
                <w:color w:val="000000" w:themeColor="text1"/>
                <w:szCs w:val="21"/>
              </w:rPr>
              <w:t>拟安排项目负责人情况（仅限1人）</w:t>
            </w:r>
          </w:p>
        </w:tc>
        <w:tc>
          <w:tcPr>
            <w:tcW w:w="567" w:type="dxa"/>
            <w:vAlign w:val="center"/>
          </w:tcPr>
          <w:p w14:paraId="67801C9C" w14:textId="77777777" w:rsidR="005D68FA" w:rsidRPr="009E4F34" w:rsidRDefault="005D68FA" w:rsidP="00E8071C">
            <w:pPr>
              <w:snapToGrid w:val="0"/>
              <w:contextualSpacing/>
              <w:jc w:val="center"/>
              <w:rPr>
                <w:rFonts w:ascii="宋体" w:hAnsi="宋体" w:cs="宋体" w:hint="eastAsia"/>
                <w:color w:val="000000" w:themeColor="text1"/>
                <w:szCs w:val="21"/>
              </w:rPr>
            </w:pPr>
            <w:r w:rsidRPr="009E4F34">
              <w:rPr>
                <w:rFonts w:ascii="宋体" w:hAnsi="宋体" w:cs="宋体" w:hint="eastAsia"/>
                <w:color w:val="000000" w:themeColor="text1"/>
                <w:szCs w:val="21"/>
              </w:rPr>
              <w:t>15</w:t>
            </w:r>
          </w:p>
        </w:tc>
        <w:tc>
          <w:tcPr>
            <w:tcW w:w="7477" w:type="dxa"/>
          </w:tcPr>
          <w:p w14:paraId="38D682E9" w14:textId="77777777" w:rsidR="005D68FA" w:rsidRPr="009E4F34" w:rsidRDefault="005D68FA" w:rsidP="00E8071C">
            <w:pPr>
              <w:snapToGrid w:val="0"/>
              <w:contextualSpacing/>
              <w:rPr>
                <w:rFonts w:ascii="宋体" w:hAnsi="宋体" w:cs="宋体" w:hint="eastAsia"/>
                <w:b/>
                <w:bCs/>
                <w:color w:val="000000" w:themeColor="text1"/>
                <w:kern w:val="0"/>
                <w:szCs w:val="21"/>
              </w:rPr>
            </w:pPr>
            <w:r w:rsidRPr="009E4F34">
              <w:rPr>
                <w:rFonts w:ascii="宋体" w:hAnsi="宋体" w:cs="宋体" w:hint="eastAsia"/>
                <w:b/>
                <w:bCs/>
                <w:color w:val="000000" w:themeColor="text1"/>
                <w:kern w:val="0"/>
                <w:szCs w:val="21"/>
              </w:rPr>
              <w:t>评分内容：</w:t>
            </w:r>
          </w:p>
          <w:p w14:paraId="1868F040"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投标人拟为本项目安排项目负责人（仅限1人）须具有《律师执业证》，否则此项不得分，在这基础上：</w:t>
            </w:r>
          </w:p>
          <w:p w14:paraId="0CD5854B"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color w:val="000000" w:themeColor="text1"/>
                <w:szCs w:val="21"/>
              </w:rPr>
              <w:t>1.</w:t>
            </w:r>
            <w:r w:rsidRPr="009E4F34">
              <w:rPr>
                <w:rFonts w:ascii="宋体" w:hAnsi="宋体" w:cs="宋体" w:hint="eastAsia"/>
                <w:color w:val="000000" w:themeColor="text1"/>
                <w:szCs w:val="21"/>
              </w:rPr>
              <w:t xml:space="preserve"> 根据执业标准评定：</w:t>
            </w:r>
          </w:p>
          <w:p w14:paraId="76675101"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①律师执业年限≥15年的，得8分；</w:t>
            </w:r>
          </w:p>
          <w:p w14:paraId="749B8D7E"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②10年≤律师执业年限＜15年的，5分；</w:t>
            </w:r>
          </w:p>
          <w:p w14:paraId="0E901DFA"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③5年≤律师执业年限＜10年的，得3分；</w:t>
            </w:r>
          </w:p>
          <w:p w14:paraId="49DAB565"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④律师执业年限在5年以下的不得分；</w:t>
            </w:r>
          </w:p>
          <w:p w14:paraId="666DB8A8" w14:textId="77777777" w:rsidR="005D68FA" w:rsidRPr="009E4F34" w:rsidRDefault="005D68FA" w:rsidP="00E8071C">
            <w:pPr>
              <w:snapToGrid w:val="0"/>
              <w:contextualSpacing/>
              <w:rPr>
                <w:rFonts w:ascii="宋体" w:hAnsi="宋体" w:hint="eastAsia"/>
                <w:color w:val="000000" w:themeColor="text1"/>
                <w:szCs w:val="21"/>
              </w:rPr>
            </w:pPr>
            <w:r w:rsidRPr="009E4F34">
              <w:rPr>
                <w:rFonts w:ascii="宋体" w:hAnsi="宋体" w:hint="eastAsia"/>
                <w:color w:val="000000" w:themeColor="text1"/>
                <w:szCs w:val="21"/>
              </w:rPr>
              <w:t>本小项最高得8分。</w:t>
            </w:r>
          </w:p>
          <w:p w14:paraId="5782E1C3" w14:textId="7DD2F222" w:rsidR="005D68FA" w:rsidRPr="009E4F34" w:rsidRDefault="005D68FA" w:rsidP="00D078AA">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 xml:space="preserve">2. </w:t>
            </w:r>
            <w:r w:rsidRPr="009E4F34">
              <w:rPr>
                <w:rFonts w:ascii="宋体" w:hAnsi="宋体" w:cs="宋体"/>
                <w:color w:val="000000" w:themeColor="text1"/>
                <w:szCs w:val="21"/>
              </w:rPr>
              <w:t>自2022年1月1日起至投标截止之日</w:t>
            </w:r>
            <w:r w:rsidRPr="009E4F34">
              <w:rPr>
                <w:rFonts w:ascii="宋体" w:hAnsi="宋体" w:cs="宋体" w:hint="eastAsia"/>
                <w:color w:val="000000" w:themeColor="text1"/>
                <w:szCs w:val="21"/>
              </w:rPr>
              <w:t>,</w:t>
            </w:r>
            <w:r w:rsidRPr="009E4F34">
              <w:rPr>
                <w:rFonts w:ascii="宋体" w:hAnsi="宋体" w:cs="宋体"/>
                <w:color w:val="000000" w:themeColor="text1"/>
                <w:szCs w:val="21"/>
              </w:rPr>
              <w:t>有类似服务经验的，即</w:t>
            </w:r>
            <w:r w:rsidRPr="009E4F34">
              <w:rPr>
                <w:rFonts w:ascii="宋体" w:hAnsi="宋体" w:cs="宋体" w:hint="eastAsia"/>
                <w:color w:val="000000" w:themeColor="text1"/>
                <w:szCs w:val="21"/>
              </w:rPr>
              <w:t>担任过医院</w:t>
            </w:r>
            <w:r w:rsidRPr="009E4F34">
              <w:rPr>
                <w:rFonts w:ascii="宋体" w:hAnsi="宋体" w:cs="宋体"/>
                <w:color w:val="000000" w:themeColor="text1"/>
                <w:szCs w:val="21"/>
              </w:rPr>
              <w:t>常年法律顾问或专项法律顾问</w:t>
            </w:r>
            <w:r w:rsidRPr="009E4F34">
              <w:rPr>
                <w:rFonts w:ascii="宋体" w:hAnsi="宋体" w:cs="宋体" w:hint="eastAsia"/>
                <w:color w:val="000000" w:themeColor="text1"/>
                <w:szCs w:val="21"/>
              </w:rPr>
              <w:t>，</w:t>
            </w:r>
            <w:r w:rsidRPr="009E4F34">
              <w:rPr>
                <w:rFonts w:ascii="宋体" w:hAnsi="宋体" w:cs="宋体"/>
                <w:color w:val="000000" w:themeColor="text1"/>
                <w:szCs w:val="21"/>
              </w:rPr>
              <w:t>提供一项得</w:t>
            </w:r>
            <w:r w:rsidRPr="009E4F34">
              <w:rPr>
                <w:rFonts w:ascii="宋体" w:hAnsi="宋体" w:cs="宋体" w:hint="eastAsia"/>
                <w:color w:val="000000" w:themeColor="text1"/>
                <w:szCs w:val="21"/>
              </w:rPr>
              <w:t>3分；提供2项及以上得</w:t>
            </w:r>
            <w:r w:rsidRPr="009E4F34">
              <w:rPr>
                <w:rFonts w:ascii="宋体" w:hAnsi="宋体" w:cs="宋体" w:hint="eastAsia"/>
                <w:color w:val="000000" w:themeColor="text1"/>
                <w:szCs w:val="21"/>
              </w:rPr>
              <w:lastRenderedPageBreak/>
              <w:t>7分；</w:t>
            </w:r>
          </w:p>
          <w:p w14:paraId="531BD213" w14:textId="77777777" w:rsidR="005D68FA" w:rsidRPr="009E4F34" w:rsidRDefault="005D68FA" w:rsidP="00E8071C">
            <w:pPr>
              <w:numPr>
                <w:ilvl w:val="255"/>
                <w:numId w:val="0"/>
              </w:numPr>
              <w:snapToGrid w:val="0"/>
              <w:contextualSpacing/>
              <w:rPr>
                <w:rFonts w:ascii="宋体" w:hAnsi="宋体" w:cs="宋体" w:hint="eastAsia"/>
                <w:color w:val="000000" w:themeColor="text1"/>
                <w:szCs w:val="21"/>
              </w:rPr>
            </w:pPr>
            <w:r w:rsidRPr="009E4F34">
              <w:rPr>
                <w:rFonts w:ascii="宋体" w:hAnsi="宋体" w:cs="宋体"/>
                <w:color w:val="000000" w:themeColor="text1"/>
                <w:szCs w:val="21"/>
              </w:rPr>
              <w:t>本小项累计最高得</w:t>
            </w:r>
            <w:r w:rsidRPr="009E4F34">
              <w:rPr>
                <w:rFonts w:ascii="宋体" w:hAnsi="宋体" w:cs="宋体" w:hint="eastAsia"/>
                <w:color w:val="000000" w:themeColor="text1"/>
                <w:szCs w:val="21"/>
              </w:rPr>
              <w:t>7分</w:t>
            </w:r>
            <w:r w:rsidRPr="009E4F34">
              <w:rPr>
                <w:rFonts w:ascii="宋体" w:hAnsi="宋体" w:cs="宋体"/>
                <w:color w:val="000000" w:themeColor="text1"/>
                <w:szCs w:val="21"/>
              </w:rPr>
              <w:t>。</w:t>
            </w:r>
          </w:p>
          <w:p w14:paraId="6D5713BE" w14:textId="77777777" w:rsidR="005D68FA" w:rsidRPr="009E4F34" w:rsidRDefault="005D68FA" w:rsidP="00E8071C">
            <w:pPr>
              <w:snapToGrid w:val="0"/>
              <w:contextualSpacing/>
              <w:rPr>
                <w:rFonts w:ascii="宋体" w:hAnsi="宋体" w:cs="宋体" w:hint="eastAsia"/>
                <w:b/>
                <w:bCs/>
                <w:color w:val="000000" w:themeColor="text1"/>
                <w:kern w:val="0"/>
                <w:szCs w:val="21"/>
              </w:rPr>
            </w:pPr>
            <w:r w:rsidRPr="009E4F34">
              <w:rPr>
                <w:rFonts w:ascii="宋体" w:hAnsi="宋体" w:cs="宋体" w:hint="eastAsia"/>
                <w:b/>
                <w:bCs/>
                <w:color w:val="000000" w:themeColor="text1"/>
                <w:kern w:val="0"/>
                <w:szCs w:val="21"/>
              </w:rPr>
              <w:t>评分依据：</w:t>
            </w:r>
          </w:p>
          <w:p w14:paraId="409D4EFE"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1</w:t>
            </w:r>
            <w:r w:rsidRPr="009E4F34">
              <w:rPr>
                <w:rFonts w:ascii="宋体" w:hAnsi="宋体" w:cs="宋体"/>
                <w:color w:val="000000" w:themeColor="text1"/>
                <w:szCs w:val="21"/>
              </w:rPr>
              <w:t>.</w:t>
            </w:r>
            <w:r w:rsidRPr="009E4F34">
              <w:rPr>
                <w:rFonts w:ascii="宋体" w:hAnsi="宋体" w:cs="宋体" w:hint="eastAsia"/>
                <w:color w:val="000000" w:themeColor="text1"/>
                <w:szCs w:val="21"/>
              </w:rPr>
              <w:t xml:space="preserve"> </w:t>
            </w:r>
            <w:r w:rsidRPr="009E4F34">
              <w:rPr>
                <w:rFonts w:ascii="宋体" w:hAnsi="宋体" w:cs="宋体"/>
                <w:color w:val="000000" w:themeColor="text1"/>
                <w:szCs w:val="21"/>
              </w:rPr>
              <w:t>提供律师执业证复印件以及体现人员执业年限的相关证明材料</w:t>
            </w:r>
            <w:r w:rsidRPr="009E4F34">
              <w:rPr>
                <w:rFonts w:ascii="宋体" w:hAnsi="宋体" w:cs="宋体" w:hint="eastAsia"/>
                <w:color w:val="000000" w:themeColor="text1"/>
                <w:szCs w:val="21"/>
              </w:rPr>
              <w:t>（</w:t>
            </w:r>
            <w:r w:rsidRPr="009E4F34">
              <w:rPr>
                <w:rFonts w:ascii="宋体" w:hAnsi="宋体" w:cs="宋体"/>
                <w:color w:val="000000" w:themeColor="text1"/>
                <w:szCs w:val="21"/>
              </w:rPr>
              <w:t>如深圳市律师协会网站https://www.szlawyers.com/pc/</w:t>
            </w:r>
            <w:r w:rsidRPr="009E4F34">
              <w:rPr>
                <w:rFonts w:ascii="宋体" w:hAnsi="宋体" w:cs="宋体" w:hint="eastAsia"/>
                <w:color w:val="000000" w:themeColor="text1"/>
                <w:szCs w:val="21"/>
              </w:rPr>
              <w:t>、</w:t>
            </w:r>
            <w:r w:rsidRPr="009E4F34">
              <w:rPr>
                <w:rFonts w:ascii="宋体" w:hAnsi="宋体" w:cs="宋体"/>
                <w:color w:val="000000" w:themeColor="text1"/>
                <w:szCs w:val="21"/>
              </w:rPr>
              <w:t>全国律师执业诚信信息公示平台https://credit.acla.org.cn/</w:t>
            </w:r>
            <w:r w:rsidRPr="009E4F34">
              <w:rPr>
                <w:rFonts w:ascii="宋体" w:hAnsi="宋体" w:cs="宋体" w:hint="eastAsia"/>
                <w:color w:val="000000" w:themeColor="text1"/>
                <w:szCs w:val="21"/>
              </w:rPr>
              <w:t>等</w:t>
            </w:r>
            <w:proofErr w:type="gramStart"/>
            <w:r w:rsidRPr="009E4F34">
              <w:rPr>
                <w:rFonts w:ascii="宋体" w:hAnsi="宋体" w:cs="宋体"/>
                <w:color w:val="000000" w:themeColor="text1"/>
                <w:szCs w:val="21"/>
              </w:rPr>
              <w:t>律协官网查询</w:t>
            </w:r>
            <w:proofErr w:type="gramEnd"/>
            <w:r w:rsidRPr="009E4F34">
              <w:rPr>
                <w:rFonts w:ascii="宋体" w:hAnsi="宋体" w:cs="宋体"/>
                <w:color w:val="000000" w:themeColor="text1"/>
                <w:szCs w:val="21"/>
              </w:rPr>
              <w:t>截图或司法部门提供的执业证明），</w:t>
            </w:r>
            <w:r w:rsidRPr="009E4F34">
              <w:rPr>
                <w:rFonts w:ascii="宋体" w:hAnsi="宋体" w:cs="宋体" w:hint="eastAsia"/>
                <w:color w:val="000000" w:themeColor="text1"/>
                <w:szCs w:val="21"/>
              </w:rPr>
              <w:t>如涉及网站截图或照片等证明材料，需提供清晰图片，均要求加盖投标人公章，原件备查。未按要求提供有效证明材料或提供不清晰导致评委无法识别的不计得分</w:t>
            </w:r>
            <w:r w:rsidRPr="009E4F34">
              <w:rPr>
                <w:rFonts w:ascii="宋体" w:hAnsi="宋体" w:cs="宋体"/>
                <w:color w:val="000000" w:themeColor="text1"/>
                <w:szCs w:val="21"/>
              </w:rPr>
              <w:t>。</w:t>
            </w:r>
          </w:p>
          <w:p w14:paraId="6DEC408F"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 xml:space="preserve">2. </w:t>
            </w:r>
            <w:r w:rsidRPr="009E4F34">
              <w:rPr>
                <w:rFonts w:ascii="宋体" w:hAnsi="宋体" w:cs="宋体"/>
                <w:color w:val="000000" w:themeColor="text1"/>
                <w:szCs w:val="21"/>
              </w:rPr>
              <w:t>常年法律顾问或专项法律顾问经验须提供项目服务合同复印件或服务单位出具的证明文件，原件备查。服务合同至少包括服务对象、服务时间和盖章页，并</w:t>
            </w:r>
            <w:proofErr w:type="gramStart"/>
            <w:r w:rsidRPr="009E4F34">
              <w:rPr>
                <w:rFonts w:ascii="宋体" w:hAnsi="宋体" w:cs="宋体"/>
                <w:color w:val="000000" w:themeColor="text1"/>
                <w:szCs w:val="21"/>
              </w:rPr>
              <w:t>须体现</w:t>
            </w:r>
            <w:proofErr w:type="gramEnd"/>
            <w:r w:rsidRPr="009E4F34">
              <w:rPr>
                <w:rFonts w:ascii="宋体" w:hAnsi="宋体" w:cs="宋体"/>
                <w:color w:val="000000" w:themeColor="text1"/>
                <w:szCs w:val="21"/>
              </w:rPr>
              <w:t>项目负责人的服务经历（如合同未体现负责人的信息，则须另外提供合同甲方出具的证明文件进行佐证），否则不得分。</w:t>
            </w:r>
          </w:p>
          <w:p w14:paraId="1B75A96F"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 xml:space="preserve">3. </w:t>
            </w:r>
            <w:r w:rsidRPr="009E4F34">
              <w:rPr>
                <w:rFonts w:ascii="宋体" w:hAnsi="宋体" w:cs="宋体"/>
                <w:color w:val="000000" w:themeColor="text1"/>
                <w:szCs w:val="21"/>
              </w:rPr>
              <w:t>提供项目负责人通过投标单位缴纳的载有社保部门或税务部门公章缴纳的投标截止日近1个月的</w:t>
            </w:r>
            <w:proofErr w:type="gramStart"/>
            <w:r w:rsidRPr="009E4F34">
              <w:rPr>
                <w:rFonts w:ascii="宋体" w:hAnsi="宋体" w:cs="宋体"/>
                <w:color w:val="000000" w:themeColor="text1"/>
                <w:szCs w:val="21"/>
              </w:rPr>
              <w:t>社保证</w:t>
            </w:r>
            <w:proofErr w:type="gramEnd"/>
            <w:r w:rsidRPr="009E4F34">
              <w:rPr>
                <w:rFonts w:ascii="宋体" w:hAnsi="宋体" w:cs="宋体"/>
                <w:color w:val="000000" w:themeColor="text1"/>
                <w:szCs w:val="21"/>
              </w:rPr>
              <w:t>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14:paraId="0BF1C7FE" w14:textId="77777777" w:rsidR="005D68FA" w:rsidRPr="009E4F34" w:rsidRDefault="005D68FA" w:rsidP="00866057">
            <w:r w:rsidRPr="009E4F34">
              <w:t>原件备查，未按要求提供或提供不清晰导致专家无法判断的不得分。</w:t>
            </w:r>
          </w:p>
          <w:p w14:paraId="55920562" w14:textId="77777777" w:rsidR="005D68FA" w:rsidRPr="009E4F34" w:rsidRDefault="005D68FA" w:rsidP="00866057">
            <w:pPr>
              <w:rPr>
                <w:rFonts w:ascii="宋体" w:hAnsi="宋体" w:hint="eastAsia"/>
              </w:rPr>
            </w:pPr>
            <w:r w:rsidRPr="009E4F34">
              <w:rPr>
                <w:rFonts w:ascii="宋体" w:hAnsi="宋体" w:hint="eastAsia"/>
              </w:rPr>
              <w:t>4. 提供的相关证书及荣誉颁发机构须是合法设立的机构，且具有颁发相应证书的资质。《中华人民共和国境外非政府组织境内活动管理法》规定的“离岸社团”“山寨社团”，《取缔非法民间组织暂行办法》（民政部令第21号）规定的“非法社会组织”颁发的证书不认可为得分因素。</w:t>
            </w:r>
          </w:p>
        </w:tc>
      </w:tr>
      <w:tr w:rsidR="005D68FA" w14:paraId="6D1249D8" w14:textId="77777777" w:rsidTr="00E8071C">
        <w:trPr>
          <w:jc w:val="center"/>
        </w:trPr>
        <w:tc>
          <w:tcPr>
            <w:tcW w:w="516" w:type="dxa"/>
            <w:vAlign w:val="center"/>
          </w:tcPr>
          <w:p w14:paraId="43442D4B"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color w:val="000000" w:themeColor="text1"/>
                <w:szCs w:val="21"/>
              </w:rPr>
              <w:lastRenderedPageBreak/>
              <w:t>4</w:t>
            </w:r>
          </w:p>
        </w:tc>
        <w:tc>
          <w:tcPr>
            <w:tcW w:w="1276" w:type="dxa"/>
            <w:gridSpan w:val="2"/>
            <w:vAlign w:val="center"/>
          </w:tcPr>
          <w:p w14:paraId="298A5C02" w14:textId="77777777" w:rsidR="005D68FA" w:rsidRPr="009E4F34" w:rsidRDefault="005D68FA" w:rsidP="00E8071C">
            <w:pPr>
              <w:widowControl/>
              <w:adjustRightInd w:val="0"/>
              <w:snapToGrid w:val="0"/>
              <w:contextualSpacing/>
              <w:jc w:val="center"/>
              <w:rPr>
                <w:rFonts w:ascii="宋体" w:hAnsi="宋体" w:cs="宋体" w:hint="eastAsia"/>
                <w:color w:val="000000" w:themeColor="text1"/>
                <w:szCs w:val="21"/>
              </w:rPr>
            </w:pPr>
            <w:r w:rsidRPr="009E4F34">
              <w:rPr>
                <w:rFonts w:ascii="宋体" w:hAnsi="宋体" w:cs="宋体" w:hint="eastAsia"/>
                <w:color w:val="000000" w:themeColor="text1"/>
                <w:szCs w:val="21"/>
              </w:rPr>
              <w:t>拟安排的项目主要团队成员情况（项目负责人除外）</w:t>
            </w:r>
          </w:p>
        </w:tc>
        <w:tc>
          <w:tcPr>
            <w:tcW w:w="567" w:type="dxa"/>
            <w:vAlign w:val="center"/>
          </w:tcPr>
          <w:p w14:paraId="3BF87053" w14:textId="77777777" w:rsidR="005D68FA" w:rsidRPr="009E4F34" w:rsidRDefault="005D68FA" w:rsidP="00E8071C">
            <w:pPr>
              <w:widowControl/>
              <w:adjustRightInd w:val="0"/>
              <w:snapToGrid w:val="0"/>
              <w:contextualSpacing/>
              <w:jc w:val="center"/>
              <w:rPr>
                <w:rFonts w:ascii="宋体" w:hAnsi="宋体" w:cs="宋体" w:hint="eastAsia"/>
                <w:color w:val="000000" w:themeColor="text1"/>
                <w:szCs w:val="21"/>
              </w:rPr>
            </w:pPr>
            <w:r w:rsidRPr="009E4F34">
              <w:rPr>
                <w:rFonts w:ascii="宋体" w:hAnsi="宋体" w:cs="宋体" w:hint="eastAsia"/>
                <w:color w:val="000000" w:themeColor="text1"/>
                <w:szCs w:val="21"/>
              </w:rPr>
              <w:t>20</w:t>
            </w:r>
          </w:p>
        </w:tc>
        <w:tc>
          <w:tcPr>
            <w:tcW w:w="7477" w:type="dxa"/>
            <w:vAlign w:val="center"/>
          </w:tcPr>
          <w:p w14:paraId="44F9F173" w14:textId="77777777" w:rsidR="005D68FA" w:rsidRPr="009E4F34" w:rsidRDefault="005D68FA" w:rsidP="00E8071C">
            <w:pPr>
              <w:widowControl/>
              <w:snapToGrid w:val="0"/>
              <w:spacing w:before="156"/>
              <w:contextualSpacing/>
              <w:rPr>
                <w:rFonts w:ascii="宋体" w:hAnsi="宋体" w:cs="宋体" w:hint="eastAsia"/>
                <w:b/>
                <w:bCs/>
                <w:color w:val="000000" w:themeColor="text1"/>
                <w:szCs w:val="21"/>
              </w:rPr>
            </w:pPr>
            <w:r w:rsidRPr="009E4F34">
              <w:rPr>
                <w:rFonts w:ascii="宋体" w:hAnsi="宋体" w:cs="宋体" w:hint="eastAsia"/>
                <w:b/>
                <w:bCs/>
                <w:color w:val="000000" w:themeColor="text1"/>
                <w:szCs w:val="21"/>
              </w:rPr>
              <w:t>评分内容：</w:t>
            </w:r>
          </w:p>
          <w:p w14:paraId="43B0A5B0"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hint="eastAsia"/>
                <w:color w:val="000000" w:themeColor="text1"/>
                <w:szCs w:val="21"/>
              </w:rPr>
              <w:t>项</w:t>
            </w:r>
            <w:r w:rsidRPr="009E4F34">
              <w:rPr>
                <w:rFonts w:ascii="宋体" w:hAnsi="宋体" w:cs="宋体" w:hint="eastAsia"/>
                <w:color w:val="000000" w:themeColor="text1"/>
                <w:szCs w:val="21"/>
              </w:rPr>
              <w:t>目实行团队负责制，投标人需组建法律服务团队，由至少1名协办执业律师和至少2名律师助理组成，具体评分如下：</w:t>
            </w:r>
          </w:p>
          <w:p w14:paraId="6AD133C4" w14:textId="7E654DBE"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1. 协办执业律师（至少1名）</w:t>
            </w:r>
            <w:r w:rsidR="00314BE7" w:rsidRPr="009E4F34">
              <w:rPr>
                <w:rFonts w:ascii="宋体" w:hAnsi="宋体" w:cs="宋体" w:hint="eastAsia"/>
                <w:color w:val="000000" w:themeColor="text1"/>
                <w:szCs w:val="21"/>
              </w:rPr>
              <w:t>，具有1年以上党政机关法律实务经验</w:t>
            </w:r>
            <w:r w:rsidRPr="009E4F34">
              <w:rPr>
                <w:rFonts w:ascii="宋体" w:hAnsi="宋体" w:cs="宋体" w:hint="eastAsia"/>
                <w:color w:val="000000" w:themeColor="text1"/>
                <w:szCs w:val="21"/>
              </w:rPr>
              <w:t>：</w:t>
            </w:r>
          </w:p>
          <w:p w14:paraId="76BBD671"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（1）执业年限5年或以上，得5分；每多一年得0.5分，最高得8分。【提供有效证书，执业年限以获得律师执业证书的时间起算。】</w:t>
            </w:r>
          </w:p>
          <w:p w14:paraId="1F1EB127"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2）接受国家机关、事业单位委托的代理案件的情况（2022年1月1日至本项目开标之日前）：代理5宗案件及以上，得4分；代理3-4宗案件，得2分；代1-2宗案件，得1分，其他不得分。【提供裁判文书或复议决定书中涉及出庭人员的关键信息部分】</w:t>
            </w:r>
          </w:p>
          <w:p w14:paraId="777EE1A2"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3）接受国家机关、事业单位委托的出具重大决策、规范性文件法制审核意见书情况（2022年1月1日至本项目开标之日前）：出具4份，得4分；出具2-3份，得2分；出具1份，得1分；无不得分。【提供出具的合法性审查（法制审查）意见，以及有效项目合同关键信息页（包括但不限于：合同名称页、合同主要内容页、合同签订日期页、合同双方签字盖章页），通过合同关键信息无法判断是否得分的，还须同时提供合同甲方出具的证明文件】</w:t>
            </w:r>
          </w:p>
          <w:p w14:paraId="59A2F418"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2. 律师助理</w:t>
            </w:r>
          </w:p>
          <w:p w14:paraId="3488DCD7" w14:textId="77777777" w:rsidR="009C7C02" w:rsidRPr="009E4F34" w:rsidRDefault="009C7C02" w:rsidP="009C7C02">
            <w:pPr>
              <w:pStyle w:val="2"/>
              <w:snapToGrid w:val="0"/>
              <w:spacing w:line="240" w:lineRule="auto"/>
              <w:ind w:leftChars="6" w:left="112" w:hangingChars="47" w:hanging="99"/>
              <w:contextualSpacing/>
              <w:rPr>
                <w:rFonts w:ascii="宋体" w:eastAsia="宋体" w:hAnsi="宋体" w:hint="eastAsia"/>
                <w:sz w:val="21"/>
                <w:szCs w:val="21"/>
              </w:rPr>
            </w:pPr>
            <w:r w:rsidRPr="009E4F34">
              <w:rPr>
                <w:rFonts w:ascii="宋体" w:eastAsia="宋体" w:hAnsi="宋体" w:cs="宋体" w:hint="eastAsia"/>
                <w:sz w:val="21"/>
                <w:szCs w:val="21"/>
              </w:rPr>
              <w:t>具有国家承认全日制法学专业的本科（含本科）以上学历、学士（含学士）以上学位；取得法律职业资格证（A证）</w:t>
            </w:r>
          </w:p>
          <w:p w14:paraId="5B7B1A74"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工作经验：有2名人员有过1年或以上国家机关、事业单位服务经验得4分；有2名人员有1年以下，6个月或以上国家机关、事业单位服务经验得2分，有1名人员有1年以下，6个月以上国家机关、事业单位服务经验得1分，其余不得分。【提供委托单位出具的相关证明文件】。</w:t>
            </w:r>
          </w:p>
          <w:p w14:paraId="1CB2B6E6" w14:textId="77777777" w:rsidR="005D68FA" w:rsidRPr="009E4F34" w:rsidRDefault="005D68FA" w:rsidP="00E8071C">
            <w:pPr>
              <w:snapToGrid w:val="0"/>
              <w:contextualSpacing/>
              <w:rPr>
                <w:rFonts w:ascii="宋体" w:hAnsi="宋体" w:cs="宋体" w:hint="eastAsia"/>
                <w:b/>
                <w:bCs/>
                <w:color w:val="000000" w:themeColor="text1"/>
                <w:szCs w:val="21"/>
              </w:rPr>
            </w:pPr>
            <w:r w:rsidRPr="009E4F34">
              <w:rPr>
                <w:rFonts w:ascii="宋体" w:hAnsi="宋体" w:cs="宋体" w:hint="eastAsia"/>
                <w:b/>
                <w:bCs/>
                <w:color w:val="000000" w:themeColor="text1"/>
                <w:szCs w:val="21"/>
              </w:rPr>
              <w:lastRenderedPageBreak/>
              <w:t>评分依据：</w:t>
            </w:r>
          </w:p>
          <w:p w14:paraId="0F1F5878"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 xml:space="preserve">1. </w:t>
            </w:r>
            <w:r w:rsidRPr="009E4F34">
              <w:rPr>
                <w:rFonts w:ascii="宋体" w:hAnsi="宋体" w:cs="宋体"/>
                <w:color w:val="000000" w:themeColor="text1"/>
                <w:szCs w:val="21"/>
              </w:rPr>
              <w:t>提供</w:t>
            </w:r>
            <w:r w:rsidRPr="009E4F34">
              <w:rPr>
                <w:rFonts w:ascii="宋体" w:hAnsi="宋体" w:cs="宋体" w:hint="eastAsia"/>
                <w:color w:val="000000" w:themeColor="text1"/>
                <w:szCs w:val="21"/>
              </w:rPr>
              <w:t>项目主要团队成员</w:t>
            </w:r>
            <w:r w:rsidRPr="009E4F34">
              <w:rPr>
                <w:rFonts w:ascii="宋体" w:hAnsi="宋体" w:cs="宋体"/>
                <w:color w:val="000000" w:themeColor="text1"/>
                <w:szCs w:val="21"/>
              </w:rPr>
              <w:t>通过投标单位缴纳的载有社保部门或税务部门公章缴纳的投标截止日近1个月的</w:t>
            </w:r>
            <w:proofErr w:type="gramStart"/>
            <w:r w:rsidRPr="009E4F34">
              <w:rPr>
                <w:rFonts w:ascii="宋体" w:hAnsi="宋体" w:cs="宋体"/>
                <w:color w:val="000000" w:themeColor="text1"/>
                <w:szCs w:val="21"/>
              </w:rPr>
              <w:t>社保证</w:t>
            </w:r>
            <w:proofErr w:type="gramEnd"/>
            <w:r w:rsidRPr="009E4F34">
              <w:rPr>
                <w:rFonts w:ascii="宋体" w:hAnsi="宋体" w:cs="宋体"/>
                <w:color w:val="000000" w:themeColor="text1"/>
                <w:szCs w:val="21"/>
              </w:rPr>
              <w:t>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r w:rsidRPr="009E4F34">
              <w:rPr>
                <w:rFonts w:ascii="宋体" w:hAnsi="宋体" w:cs="宋体" w:hint="eastAsia"/>
                <w:color w:val="000000" w:themeColor="text1"/>
                <w:szCs w:val="21"/>
              </w:rPr>
              <w:t>；</w:t>
            </w:r>
          </w:p>
          <w:p w14:paraId="4091AEF0"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2. 同一人满足以上多项得分要求的不可重复得分，只</w:t>
            </w:r>
            <w:proofErr w:type="gramStart"/>
            <w:r w:rsidRPr="009E4F34">
              <w:rPr>
                <w:rFonts w:ascii="宋体" w:hAnsi="宋体" w:cs="宋体" w:hint="eastAsia"/>
                <w:color w:val="000000" w:themeColor="text1"/>
                <w:szCs w:val="21"/>
              </w:rPr>
              <w:t>计最高</w:t>
            </w:r>
            <w:proofErr w:type="gramEnd"/>
            <w:r w:rsidRPr="009E4F34">
              <w:rPr>
                <w:rFonts w:ascii="宋体" w:hAnsi="宋体" w:cs="宋体" w:hint="eastAsia"/>
                <w:color w:val="000000" w:themeColor="text1"/>
                <w:szCs w:val="21"/>
              </w:rPr>
              <w:t>得分项；</w:t>
            </w:r>
          </w:p>
          <w:p w14:paraId="2FF101A2"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3. 合同关键信息包括但不限于：合同封面、服务内容页、服务人员页、双方盖章页；</w:t>
            </w:r>
          </w:p>
          <w:p w14:paraId="4BD87287"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4.上述评分依据提供扫描件，原件备查。评分中出现无证明资料或专家无法凭所提供资料判断是否得分的情况，一律作不得分处理。</w:t>
            </w:r>
          </w:p>
          <w:p w14:paraId="49AE743E" w14:textId="77777777"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 xml:space="preserve">5. </w:t>
            </w:r>
            <w:r w:rsidRPr="009E4F34">
              <w:rPr>
                <w:rFonts w:ascii="宋体" w:hAnsi="宋体" w:cs="宋体"/>
                <w:color w:val="000000" w:themeColor="text1"/>
                <w:szCs w:val="21"/>
              </w:rPr>
              <w:t>提供律师执业证复印件以及体现人员执业年限的相关证明材料</w:t>
            </w:r>
            <w:r w:rsidRPr="009E4F34">
              <w:rPr>
                <w:rFonts w:ascii="宋体" w:hAnsi="宋体" w:cs="宋体" w:hint="eastAsia"/>
                <w:color w:val="000000" w:themeColor="text1"/>
                <w:szCs w:val="21"/>
              </w:rPr>
              <w:t>（</w:t>
            </w:r>
            <w:r w:rsidRPr="009E4F34">
              <w:rPr>
                <w:rFonts w:ascii="宋体" w:hAnsi="宋体" w:cs="宋体"/>
                <w:color w:val="000000" w:themeColor="text1"/>
                <w:szCs w:val="21"/>
              </w:rPr>
              <w:t>如深圳市律师协会网站https://www.szlawyers.com/pc/</w:t>
            </w:r>
            <w:r w:rsidRPr="009E4F34">
              <w:rPr>
                <w:rFonts w:ascii="宋体" w:hAnsi="宋体" w:cs="宋体" w:hint="eastAsia"/>
                <w:color w:val="000000" w:themeColor="text1"/>
                <w:szCs w:val="21"/>
              </w:rPr>
              <w:t>、</w:t>
            </w:r>
            <w:r w:rsidRPr="009E4F34">
              <w:rPr>
                <w:rFonts w:ascii="宋体" w:hAnsi="宋体" w:cs="宋体"/>
                <w:color w:val="000000" w:themeColor="text1"/>
                <w:szCs w:val="21"/>
              </w:rPr>
              <w:t>全国律师执业诚信信息公示平台https://credit.acla.org.cn/</w:t>
            </w:r>
            <w:r w:rsidRPr="009E4F34">
              <w:rPr>
                <w:rFonts w:ascii="宋体" w:hAnsi="宋体" w:cs="宋体" w:hint="eastAsia"/>
                <w:color w:val="000000" w:themeColor="text1"/>
                <w:szCs w:val="21"/>
              </w:rPr>
              <w:t>等</w:t>
            </w:r>
            <w:proofErr w:type="gramStart"/>
            <w:r w:rsidRPr="009E4F34">
              <w:rPr>
                <w:rFonts w:ascii="宋体" w:hAnsi="宋体" w:cs="宋体"/>
                <w:color w:val="000000" w:themeColor="text1"/>
                <w:szCs w:val="21"/>
              </w:rPr>
              <w:t>律协官网查询</w:t>
            </w:r>
            <w:proofErr w:type="gramEnd"/>
            <w:r w:rsidRPr="009E4F34">
              <w:rPr>
                <w:rFonts w:ascii="宋体" w:hAnsi="宋体" w:cs="宋体"/>
                <w:color w:val="000000" w:themeColor="text1"/>
                <w:szCs w:val="21"/>
              </w:rPr>
              <w:t>截图或司法部门提供的执业证明），</w:t>
            </w:r>
            <w:r w:rsidRPr="009E4F34">
              <w:rPr>
                <w:rFonts w:ascii="宋体" w:hAnsi="宋体" w:cs="宋体" w:hint="eastAsia"/>
                <w:color w:val="000000" w:themeColor="text1"/>
                <w:szCs w:val="21"/>
              </w:rPr>
              <w:t>如涉及网站截图或照片等证明材料，需提供清晰图片，均要求加盖投标人公章，原件备查。未按要求提供有效证明材料或提供不清晰导致评委无法识别的不计得分</w:t>
            </w:r>
            <w:r w:rsidRPr="009E4F34">
              <w:rPr>
                <w:rFonts w:ascii="宋体" w:hAnsi="宋体" w:cs="宋体"/>
                <w:color w:val="000000" w:themeColor="text1"/>
                <w:szCs w:val="21"/>
              </w:rPr>
              <w:t>。</w:t>
            </w:r>
          </w:p>
          <w:p w14:paraId="47032F78" w14:textId="6CC3C2A5" w:rsidR="00797AEA" w:rsidRPr="009E4F34" w:rsidRDefault="00797AEA" w:rsidP="00797AEA">
            <w:pPr>
              <w:pStyle w:val="2"/>
              <w:ind w:leftChars="18" w:left="103" w:hangingChars="31" w:hanging="65"/>
              <w:rPr>
                <w:rFonts w:ascii="宋体" w:eastAsia="宋体" w:hAnsi="宋体" w:hint="eastAsia"/>
                <w:sz w:val="21"/>
                <w:szCs w:val="21"/>
              </w:rPr>
            </w:pPr>
            <w:r w:rsidRPr="009E4F34">
              <w:rPr>
                <w:rFonts w:ascii="宋体" w:eastAsia="宋体" w:hAnsi="宋体" w:hint="eastAsia"/>
                <w:sz w:val="21"/>
                <w:szCs w:val="21"/>
              </w:rPr>
              <w:t xml:space="preserve">6. </w:t>
            </w:r>
            <w:r w:rsidRPr="009E4F34">
              <w:rPr>
                <w:rFonts w:ascii="宋体" w:eastAsia="宋体" w:hAnsi="宋体" w:hint="eastAsia"/>
                <w:color w:val="000000" w:themeColor="text1"/>
                <w:sz w:val="21"/>
                <w:szCs w:val="21"/>
              </w:rPr>
              <w:t>提供毕业证书扫描件及学历信息</w:t>
            </w:r>
            <w:proofErr w:type="gramStart"/>
            <w:r w:rsidRPr="009E4F34">
              <w:rPr>
                <w:rFonts w:ascii="宋体" w:eastAsia="宋体" w:hAnsi="宋体" w:hint="eastAsia"/>
                <w:color w:val="000000" w:themeColor="text1"/>
                <w:sz w:val="21"/>
                <w:szCs w:val="21"/>
              </w:rPr>
              <w:t>在学信网</w:t>
            </w:r>
            <w:proofErr w:type="gramEnd"/>
            <w:r w:rsidRPr="009E4F34">
              <w:rPr>
                <w:rFonts w:ascii="宋体" w:eastAsia="宋体" w:hAnsi="宋体" w:hint="eastAsia"/>
                <w:color w:val="000000" w:themeColor="text1"/>
                <w:sz w:val="21"/>
                <w:szCs w:val="21"/>
              </w:rPr>
              <w:t>查询结果截图（https://www.chsi.com.cn/xlcx/index.jsp），由于日期较早无法查询的，需提供毕业院校或者</w:t>
            </w:r>
            <w:proofErr w:type="gramStart"/>
            <w:r w:rsidRPr="009E4F34">
              <w:rPr>
                <w:rFonts w:ascii="宋体" w:eastAsia="宋体" w:hAnsi="宋体" w:hint="eastAsia"/>
                <w:color w:val="000000" w:themeColor="text1"/>
                <w:sz w:val="21"/>
                <w:szCs w:val="21"/>
              </w:rPr>
              <w:t>人社部门</w:t>
            </w:r>
            <w:proofErr w:type="gramEnd"/>
            <w:r w:rsidRPr="009E4F34">
              <w:rPr>
                <w:rFonts w:ascii="宋体" w:eastAsia="宋体" w:hAnsi="宋体" w:hint="eastAsia"/>
                <w:color w:val="000000" w:themeColor="text1"/>
                <w:sz w:val="21"/>
                <w:szCs w:val="21"/>
              </w:rPr>
              <w:t>出具的证明，国外学历证书提供教育部留学服务中心出具的国外学历认证书以及教育部留学</w:t>
            </w:r>
            <w:proofErr w:type="gramStart"/>
            <w:r w:rsidRPr="009E4F34">
              <w:rPr>
                <w:rFonts w:ascii="宋体" w:eastAsia="宋体" w:hAnsi="宋体" w:hint="eastAsia"/>
                <w:color w:val="000000" w:themeColor="text1"/>
                <w:sz w:val="21"/>
                <w:szCs w:val="21"/>
              </w:rPr>
              <w:t>服务中心官网查询</w:t>
            </w:r>
            <w:proofErr w:type="gramEnd"/>
            <w:r w:rsidRPr="009E4F34">
              <w:rPr>
                <w:rFonts w:ascii="宋体" w:eastAsia="宋体" w:hAnsi="宋体" w:hint="eastAsia"/>
                <w:color w:val="000000" w:themeColor="text1"/>
                <w:sz w:val="21"/>
                <w:szCs w:val="21"/>
              </w:rPr>
              <w:t>截图（查询网址</w:t>
            </w:r>
            <w:r w:rsidRPr="009E4F34">
              <w:fldChar w:fldCharType="begin"/>
            </w:r>
            <w:r w:rsidRPr="009E4F34">
              <w:instrText>HYPERLINK "https://zwfw.cscse.edu.cn/"</w:instrText>
            </w:r>
            <w:r w:rsidRPr="009E4F34">
              <w:fldChar w:fldCharType="separate"/>
            </w:r>
            <w:r w:rsidRPr="009E4F34">
              <w:rPr>
                <w:rStyle w:val="af6"/>
                <w:rFonts w:ascii="宋体" w:eastAsia="宋体" w:hAnsi="宋体" w:hint="eastAsia"/>
                <w:color w:val="000000" w:themeColor="text1"/>
                <w:sz w:val="21"/>
                <w:szCs w:val="21"/>
              </w:rPr>
              <w:t>https://zwfw.cscse.edu.cn/</w:t>
            </w:r>
            <w:r w:rsidRPr="009E4F34">
              <w:fldChar w:fldCharType="end"/>
            </w:r>
            <w:r w:rsidRPr="009E4F34">
              <w:rPr>
                <w:rFonts w:ascii="宋体" w:eastAsia="宋体" w:hAnsi="宋体" w:hint="eastAsia"/>
                <w:color w:val="000000" w:themeColor="text1"/>
                <w:sz w:val="21"/>
                <w:szCs w:val="21"/>
              </w:rPr>
              <w:t>）。</w:t>
            </w:r>
          </w:p>
          <w:p w14:paraId="44AE4823" w14:textId="222B28AA" w:rsidR="005D68FA" w:rsidRPr="009E4F34" w:rsidRDefault="005D68FA" w:rsidP="00E8071C">
            <w:pPr>
              <w:snapToGrid w:val="0"/>
              <w:contextualSpacing/>
              <w:rPr>
                <w:rFonts w:ascii="宋体" w:hAnsi="宋体" w:cs="宋体" w:hint="eastAsia"/>
                <w:color w:val="000000" w:themeColor="text1"/>
                <w:szCs w:val="21"/>
              </w:rPr>
            </w:pPr>
            <w:r w:rsidRPr="009E4F34">
              <w:rPr>
                <w:rFonts w:ascii="宋体" w:hAnsi="宋体" w:cs="宋体" w:hint="eastAsia"/>
                <w:color w:val="000000" w:themeColor="text1"/>
                <w:szCs w:val="21"/>
              </w:rPr>
              <w:t>7.</w:t>
            </w:r>
            <w:r w:rsidR="00797AEA" w:rsidRPr="009E4F34">
              <w:rPr>
                <w:rFonts w:ascii="宋体" w:hAnsi="宋体" w:cs="宋体" w:hint="eastAsia"/>
                <w:color w:val="000000" w:themeColor="text1"/>
                <w:szCs w:val="21"/>
              </w:rPr>
              <w:t xml:space="preserve"> </w:t>
            </w:r>
            <w:r w:rsidRPr="009E4F34">
              <w:rPr>
                <w:rFonts w:ascii="宋体" w:hAnsi="宋体" w:cs="宋体" w:hint="eastAsia"/>
                <w:color w:val="000000" w:themeColor="text1"/>
                <w:szCs w:val="21"/>
              </w:rPr>
              <w:t>提供的相关证书及荣誉颁发机构须是合法设立的机构，且具有颁发相应证书的资质。《中华人民共和国境外非政府组织境内活动管理法》规定的“离岸社团”“山寨社团”，《取缔非法民间组织暂行办法》（民政部令第21号）规定的“非法社会组织”颁发的证书不认可为得分因素。</w:t>
            </w:r>
          </w:p>
        </w:tc>
      </w:tr>
      <w:tr w:rsidR="005D68FA" w14:paraId="1BEA3FE1" w14:textId="77777777" w:rsidTr="00E8071C">
        <w:trPr>
          <w:jc w:val="center"/>
        </w:trPr>
        <w:tc>
          <w:tcPr>
            <w:tcW w:w="516" w:type="dxa"/>
            <w:vAlign w:val="center"/>
          </w:tcPr>
          <w:p w14:paraId="71A7C938"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color w:val="000000" w:themeColor="text1"/>
                <w:szCs w:val="21"/>
              </w:rPr>
              <w:lastRenderedPageBreak/>
              <w:t>5</w:t>
            </w:r>
          </w:p>
        </w:tc>
        <w:tc>
          <w:tcPr>
            <w:tcW w:w="1276" w:type="dxa"/>
            <w:gridSpan w:val="2"/>
            <w:vAlign w:val="center"/>
          </w:tcPr>
          <w:p w14:paraId="4CDF5CF5"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cs="宋体" w:hint="eastAsia"/>
                <w:color w:val="000000" w:themeColor="text1"/>
                <w:szCs w:val="21"/>
              </w:rPr>
              <w:t>服务时效</w:t>
            </w:r>
          </w:p>
        </w:tc>
        <w:tc>
          <w:tcPr>
            <w:tcW w:w="567" w:type="dxa"/>
            <w:vAlign w:val="center"/>
          </w:tcPr>
          <w:p w14:paraId="2FFE0756"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cs="仿宋_GB2312" w:hint="eastAsia"/>
                <w:color w:val="000000" w:themeColor="text1"/>
                <w:szCs w:val="21"/>
              </w:rPr>
              <w:t>5</w:t>
            </w:r>
          </w:p>
        </w:tc>
        <w:tc>
          <w:tcPr>
            <w:tcW w:w="7477" w:type="dxa"/>
          </w:tcPr>
          <w:p w14:paraId="3F6C2A09" w14:textId="77777777" w:rsidR="005D68FA" w:rsidRPr="009E4F34" w:rsidRDefault="005D68FA" w:rsidP="00E8071C">
            <w:pPr>
              <w:snapToGrid w:val="0"/>
              <w:contextualSpacing/>
              <w:rPr>
                <w:rFonts w:ascii="宋体" w:hAnsi="宋体" w:cs="宋体" w:hint="eastAsia"/>
                <w:b/>
                <w:bCs/>
                <w:color w:val="000000" w:themeColor="text1"/>
                <w:kern w:val="0"/>
                <w:szCs w:val="21"/>
              </w:rPr>
            </w:pPr>
            <w:r w:rsidRPr="009E4F34">
              <w:rPr>
                <w:rFonts w:ascii="宋体" w:hAnsi="宋体" w:cs="宋体" w:hint="eastAsia"/>
                <w:b/>
                <w:bCs/>
                <w:color w:val="000000" w:themeColor="text1"/>
                <w:kern w:val="0"/>
                <w:szCs w:val="21"/>
              </w:rPr>
              <w:t>评分内容：</w:t>
            </w:r>
          </w:p>
          <w:p w14:paraId="33957329" w14:textId="77777777" w:rsidR="005D68FA" w:rsidRPr="009E4F34" w:rsidRDefault="005D68FA" w:rsidP="00E8071C">
            <w:pPr>
              <w:snapToGrid w:val="0"/>
              <w:contextualSpacing/>
              <w:jc w:val="left"/>
              <w:rPr>
                <w:rFonts w:ascii="宋体" w:hAnsi="宋体" w:hint="eastAsia"/>
                <w:color w:val="000000" w:themeColor="text1"/>
                <w:szCs w:val="21"/>
              </w:rPr>
            </w:pPr>
            <w:r w:rsidRPr="009E4F34">
              <w:rPr>
                <w:rFonts w:ascii="宋体" w:hAnsi="宋体" w:cs="宋体" w:hint="eastAsia"/>
                <w:color w:val="000000" w:themeColor="text1"/>
                <w:szCs w:val="21"/>
              </w:rPr>
              <w:t>对采购人的法律咨询及法律事务，律师顾问一般应在</w:t>
            </w:r>
            <w:r w:rsidRPr="009E4F34">
              <w:rPr>
                <w:rFonts w:ascii="宋体" w:hAnsi="宋体" w:cs="仿宋_GB2312" w:hint="eastAsia"/>
                <w:color w:val="000000" w:themeColor="text1"/>
                <w:szCs w:val="21"/>
              </w:rPr>
              <w:t>24</w:t>
            </w:r>
            <w:r w:rsidRPr="009E4F34">
              <w:rPr>
                <w:rFonts w:ascii="宋体" w:hAnsi="宋体" w:cs="宋体" w:hint="eastAsia"/>
                <w:color w:val="000000" w:themeColor="text1"/>
                <w:szCs w:val="21"/>
              </w:rPr>
              <w:t>小时（紧急事务应在</w:t>
            </w:r>
            <w:r w:rsidRPr="009E4F34">
              <w:rPr>
                <w:rFonts w:ascii="宋体" w:hAnsi="宋体" w:cs="仿宋_GB2312"/>
                <w:color w:val="000000" w:themeColor="text1"/>
                <w:szCs w:val="21"/>
              </w:rPr>
              <w:t>2</w:t>
            </w:r>
            <w:r w:rsidRPr="009E4F34">
              <w:rPr>
                <w:rFonts w:ascii="宋体" w:hAnsi="宋体" w:cs="宋体" w:hint="eastAsia"/>
                <w:color w:val="000000" w:themeColor="text1"/>
                <w:szCs w:val="21"/>
              </w:rPr>
              <w:t>小时）内做出回应（包括口头答复），并对相关问题提出具体的可操作方案和解决途径，满足要求得3分，否则不得分；采购人有特别需要时，律师顾问应当在</w:t>
            </w:r>
            <w:r w:rsidRPr="009E4F34">
              <w:rPr>
                <w:rFonts w:ascii="宋体" w:hAnsi="宋体" w:cs="仿宋_GB2312"/>
                <w:color w:val="000000" w:themeColor="text1"/>
                <w:szCs w:val="21"/>
              </w:rPr>
              <w:t>2</w:t>
            </w:r>
            <w:r w:rsidRPr="009E4F34">
              <w:rPr>
                <w:rFonts w:ascii="宋体" w:hAnsi="宋体" w:cs="宋体" w:hint="eastAsia"/>
                <w:color w:val="000000" w:themeColor="text1"/>
                <w:szCs w:val="21"/>
              </w:rPr>
              <w:t>小时内到达采购人现场，参与处理突发事件并提供法律意见，满足要求得2分，否则不得分。</w:t>
            </w:r>
          </w:p>
          <w:p w14:paraId="076FC836" w14:textId="77777777" w:rsidR="005D68FA" w:rsidRPr="009E4F34" w:rsidRDefault="005D68FA" w:rsidP="00E8071C">
            <w:pPr>
              <w:snapToGrid w:val="0"/>
              <w:contextualSpacing/>
              <w:jc w:val="left"/>
              <w:rPr>
                <w:rFonts w:ascii="宋体" w:hAnsi="宋体" w:cs="宋体" w:hint="eastAsia"/>
                <w:color w:val="000000" w:themeColor="text1"/>
                <w:szCs w:val="21"/>
              </w:rPr>
            </w:pPr>
            <w:r w:rsidRPr="009E4F34">
              <w:rPr>
                <w:rFonts w:ascii="宋体" w:hAnsi="宋体" w:cs="宋体" w:hint="eastAsia"/>
                <w:b/>
                <w:bCs/>
                <w:color w:val="000000" w:themeColor="text1"/>
                <w:szCs w:val="21"/>
              </w:rPr>
              <w:t>评分依据：</w:t>
            </w:r>
          </w:p>
          <w:p w14:paraId="66606AB3" w14:textId="77777777" w:rsidR="005D68FA" w:rsidRPr="009E4F34" w:rsidRDefault="005D68FA" w:rsidP="00E8071C">
            <w:pPr>
              <w:snapToGrid w:val="0"/>
              <w:contextualSpacing/>
              <w:jc w:val="left"/>
              <w:rPr>
                <w:rFonts w:ascii="宋体" w:hAnsi="宋体" w:hint="eastAsia"/>
                <w:color w:val="000000" w:themeColor="text1"/>
                <w:szCs w:val="21"/>
              </w:rPr>
            </w:pPr>
            <w:r w:rsidRPr="009E4F34">
              <w:rPr>
                <w:rFonts w:ascii="宋体" w:hAnsi="宋体" w:cs="宋体" w:hint="eastAsia"/>
                <w:color w:val="000000" w:themeColor="text1"/>
                <w:szCs w:val="21"/>
              </w:rPr>
              <w:t>投标方需提供服务时效承诺函。</w:t>
            </w:r>
          </w:p>
        </w:tc>
      </w:tr>
      <w:tr w:rsidR="005D68FA" w14:paraId="3B5F245C" w14:textId="77777777" w:rsidTr="00E8071C">
        <w:trPr>
          <w:jc w:val="center"/>
        </w:trPr>
        <w:tc>
          <w:tcPr>
            <w:tcW w:w="9836" w:type="dxa"/>
            <w:gridSpan w:val="5"/>
            <w:vAlign w:val="center"/>
          </w:tcPr>
          <w:p w14:paraId="04A14EF8" w14:textId="77777777" w:rsidR="005D68FA" w:rsidRPr="009E4F34" w:rsidRDefault="005D68FA" w:rsidP="00E8071C">
            <w:pPr>
              <w:snapToGrid w:val="0"/>
              <w:contextualSpacing/>
              <w:jc w:val="center"/>
              <w:rPr>
                <w:rFonts w:ascii="宋体" w:hAnsi="宋体" w:hint="eastAsia"/>
                <w:b/>
                <w:bCs/>
                <w:color w:val="000000" w:themeColor="text1"/>
                <w:szCs w:val="21"/>
              </w:rPr>
            </w:pPr>
            <w:r w:rsidRPr="009E4F34">
              <w:rPr>
                <w:rFonts w:ascii="宋体" w:hAnsi="宋体" w:hint="eastAsia"/>
                <w:b/>
                <w:bCs/>
                <w:color w:val="000000" w:themeColor="text1"/>
                <w:szCs w:val="21"/>
              </w:rPr>
              <w:t>二、商务部分（20分）</w:t>
            </w:r>
          </w:p>
        </w:tc>
      </w:tr>
      <w:tr w:rsidR="005D68FA" w14:paraId="7482DD29" w14:textId="77777777" w:rsidTr="00E8071C">
        <w:trPr>
          <w:jc w:val="center"/>
        </w:trPr>
        <w:tc>
          <w:tcPr>
            <w:tcW w:w="516" w:type="dxa"/>
            <w:vAlign w:val="center"/>
          </w:tcPr>
          <w:p w14:paraId="4C02B3F7"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b/>
                <w:bCs/>
                <w:color w:val="000000" w:themeColor="text1"/>
                <w:szCs w:val="21"/>
              </w:rPr>
              <w:t>序号</w:t>
            </w:r>
          </w:p>
        </w:tc>
        <w:tc>
          <w:tcPr>
            <w:tcW w:w="1276" w:type="dxa"/>
            <w:gridSpan w:val="2"/>
            <w:vAlign w:val="center"/>
          </w:tcPr>
          <w:p w14:paraId="1EBEDCB4"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b/>
                <w:bCs/>
                <w:color w:val="000000" w:themeColor="text1"/>
                <w:szCs w:val="21"/>
              </w:rPr>
              <w:t>评分因素</w:t>
            </w:r>
          </w:p>
        </w:tc>
        <w:tc>
          <w:tcPr>
            <w:tcW w:w="567" w:type="dxa"/>
            <w:vAlign w:val="center"/>
          </w:tcPr>
          <w:p w14:paraId="1B25B44B"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b/>
                <w:bCs/>
                <w:color w:val="000000" w:themeColor="text1"/>
                <w:szCs w:val="21"/>
              </w:rPr>
              <w:t>分值</w:t>
            </w:r>
          </w:p>
        </w:tc>
        <w:tc>
          <w:tcPr>
            <w:tcW w:w="7477" w:type="dxa"/>
            <w:vAlign w:val="center"/>
          </w:tcPr>
          <w:p w14:paraId="10825EFD" w14:textId="77777777" w:rsidR="005D68FA" w:rsidRPr="009E4F34" w:rsidRDefault="005D68FA" w:rsidP="00E8071C">
            <w:pPr>
              <w:snapToGrid w:val="0"/>
              <w:contextualSpacing/>
              <w:jc w:val="center"/>
              <w:rPr>
                <w:rFonts w:ascii="宋体" w:hAnsi="宋体" w:hint="eastAsia"/>
                <w:color w:val="000000" w:themeColor="text1"/>
                <w:szCs w:val="21"/>
              </w:rPr>
            </w:pPr>
            <w:r w:rsidRPr="009E4F34">
              <w:rPr>
                <w:rFonts w:ascii="宋体" w:hAnsi="宋体" w:hint="eastAsia"/>
                <w:b/>
                <w:bCs/>
                <w:color w:val="000000" w:themeColor="text1"/>
                <w:szCs w:val="21"/>
              </w:rPr>
              <w:t>评分准则</w:t>
            </w:r>
          </w:p>
        </w:tc>
      </w:tr>
      <w:tr w:rsidR="005D68FA" w14:paraId="10478D9B" w14:textId="77777777" w:rsidTr="00E8071C">
        <w:trPr>
          <w:jc w:val="center"/>
        </w:trPr>
        <w:tc>
          <w:tcPr>
            <w:tcW w:w="516" w:type="dxa"/>
            <w:vAlign w:val="center"/>
          </w:tcPr>
          <w:p w14:paraId="5B6B5226"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hint="eastAsia"/>
                <w:color w:val="000000" w:themeColor="text1"/>
                <w:szCs w:val="21"/>
              </w:rPr>
              <w:t>1</w:t>
            </w:r>
          </w:p>
        </w:tc>
        <w:tc>
          <w:tcPr>
            <w:tcW w:w="1276" w:type="dxa"/>
            <w:gridSpan w:val="2"/>
            <w:vAlign w:val="center"/>
          </w:tcPr>
          <w:p w14:paraId="3F3B5725"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cs="宋体" w:hint="eastAsia"/>
                <w:color w:val="000000" w:themeColor="text1"/>
                <w:kern w:val="0"/>
                <w:szCs w:val="21"/>
              </w:rPr>
              <w:t>同类</w:t>
            </w:r>
            <w:r w:rsidRPr="00EE7BF0">
              <w:rPr>
                <w:rFonts w:ascii="宋体" w:hAnsi="宋体" w:cs="宋体" w:hint="eastAsia"/>
                <w:color w:val="000000" w:themeColor="text1"/>
                <w:kern w:val="0"/>
                <w:szCs w:val="21"/>
                <w:lang w:val="zh-CN"/>
              </w:rPr>
              <w:t>项目业绩</w:t>
            </w:r>
          </w:p>
        </w:tc>
        <w:tc>
          <w:tcPr>
            <w:tcW w:w="567" w:type="dxa"/>
            <w:vAlign w:val="center"/>
          </w:tcPr>
          <w:p w14:paraId="628AEA06"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cs="宋体" w:hint="eastAsia"/>
                <w:color w:val="000000" w:themeColor="text1"/>
                <w:kern w:val="0"/>
                <w:szCs w:val="21"/>
              </w:rPr>
              <w:t>5</w:t>
            </w:r>
          </w:p>
        </w:tc>
        <w:tc>
          <w:tcPr>
            <w:tcW w:w="7477" w:type="dxa"/>
            <w:vAlign w:val="center"/>
          </w:tcPr>
          <w:p w14:paraId="0640E23E"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评分内容：</w:t>
            </w:r>
          </w:p>
          <w:p w14:paraId="023413E2" w14:textId="77777777" w:rsidR="005D68FA"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lang w:val="zh-CN"/>
              </w:rPr>
              <w:t>自202</w:t>
            </w:r>
            <w:r w:rsidRPr="00EE7BF0">
              <w:rPr>
                <w:rFonts w:ascii="宋体" w:hAnsi="宋体" w:cs="宋体" w:hint="eastAsia"/>
                <w:color w:val="000000" w:themeColor="text1"/>
                <w:kern w:val="0"/>
                <w:szCs w:val="21"/>
              </w:rPr>
              <w:t>2</w:t>
            </w:r>
            <w:r w:rsidRPr="00EE7BF0">
              <w:rPr>
                <w:rFonts w:ascii="宋体" w:hAnsi="宋体" w:cs="宋体" w:hint="eastAsia"/>
                <w:color w:val="000000" w:themeColor="text1"/>
                <w:kern w:val="0"/>
                <w:szCs w:val="21"/>
                <w:lang w:val="zh-CN"/>
              </w:rPr>
              <w:t>年1月1日至本项目</w:t>
            </w:r>
            <w:r w:rsidRPr="00EE7BF0">
              <w:rPr>
                <w:rFonts w:ascii="宋体" w:hAnsi="宋体" w:cs="宋体" w:hint="eastAsia"/>
                <w:color w:val="000000" w:themeColor="text1"/>
                <w:kern w:val="0"/>
                <w:szCs w:val="21"/>
              </w:rPr>
              <w:t>投标截止</w:t>
            </w:r>
            <w:r w:rsidRPr="00EE7BF0">
              <w:rPr>
                <w:rFonts w:ascii="宋体" w:hAnsi="宋体" w:cs="宋体" w:hint="eastAsia"/>
                <w:color w:val="000000" w:themeColor="text1"/>
                <w:kern w:val="0"/>
                <w:szCs w:val="21"/>
                <w:lang w:val="zh-CN"/>
              </w:rPr>
              <w:t>日止（以合同签订日期为准），</w:t>
            </w:r>
          </w:p>
          <w:p w14:paraId="22EB70C9" w14:textId="534C5171" w:rsidR="005D68FA"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rPr>
              <w:t>1.</w:t>
            </w:r>
            <w:r>
              <w:rPr>
                <w:rFonts w:ascii="宋体" w:hAnsi="宋体" w:cs="宋体" w:hint="eastAsia"/>
                <w:color w:val="000000" w:themeColor="text1"/>
                <w:kern w:val="0"/>
                <w:szCs w:val="21"/>
              </w:rPr>
              <w:t xml:space="preserve"> </w:t>
            </w:r>
            <w:r w:rsidRPr="00EE7BF0">
              <w:rPr>
                <w:rFonts w:ascii="宋体" w:hAnsi="宋体" w:cs="宋体" w:hint="eastAsia"/>
                <w:color w:val="000000" w:themeColor="text1"/>
                <w:kern w:val="0"/>
                <w:szCs w:val="21"/>
                <w:lang w:val="zh-CN"/>
              </w:rPr>
              <w:t>投标人</w:t>
            </w:r>
            <w:r w:rsidR="004D2423">
              <w:rPr>
                <w:rFonts w:ascii="宋体" w:hAnsi="宋体" w:cs="宋体" w:hint="eastAsia"/>
                <w:color w:val="000000" w:themeColor="text1"/>
                <w:kern w:val="0"/>
                <w:szCs w:val="21"/>
                <w:lang w:val="zh-CN"/>
              </w:rPr>
              <w:t>每</w:t>
            </w:r>
            <w:r w:rsidRPr="00EE7BF0">
              <w:rPr>
                <w:rFonts w:ascii="宋体" w:hAnsi="宋体" w:cs="宋体" w:hint="eastAsia"/>
                <w:color w:val="000000" w:themeColor="text1"/>
                <w:kern w:val="0"/>
                <w:szCs w:val="21"/>
                <w:lang w:val="zh-CN"/>
              </w:rPr>
              <w:t>提供一份机关单位或事业单位法律顾问服务的得</w:t>
            </w:r>
            <w:r w:rsidRPr="00EE7BF0">
              <w:rPr>
                <w:rFonts w:ascii="宋体" w:hAnsi="宋体" w:cs="宋体" w:hint="eastAsia"/>
                <w:color w:val="000000" w:themeColor="text1"/>
                <w:kern w:val="0"/>
                <w:szCs w:val="21"/>
              </w:rPr>
              <w:t>1</w:t>
            </w:r>
            <w:r w:rsidRPr="00EE7BF0">
              <w:rPr>
                <w:rFonts w:ascii="宋体" w:hAnsi="宋体" w:cs="宋体" w:hint="eastAsia"/>
                <w:color w:val="000000" w:themeColor="text1"/>
                <w:kern w:val="0"/>
                <w:szCs w:val="21"/>
                <w:lang w:val="zh-CN"/>
              </w:rPr>
              <w:t>分；</w:t>
            </w:r>
          </w:p>
          <w:p w14:paraId="3D52A4E4" w14:textId="4EB86920" w:rsidR="005D68FA" w:rsidRPr="00EE7BF0"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lang w:val="zh-CN"/>
              </w:rPr>
              <w:t>2.</w:t>
            </w:r>
            <w:r w:rsidR="004D2423">
              <w:rPr>
                <w:rFonts w:ascii="宋体" w:hAnsi="宋体" w:cs="宋体" w:hint="eastAsia"/>
                <w:color w:val="000000" w:themeColor="text1"/>
                <w:kern w:val="0"/>
                <w:szCs w:val="21"/>
                <w:lang w:val="zh-CN"/>
              </w:rPr>
              <w:t xml:space="preserve"> </w:t>
            </w:r>
            <w:r w:rsidR="004D2423" w:rsidRPr="00EE7BF0">
              <w:rPr>
                <w:rFonts w:ascii="宋体" w:hAnsi="宋体" w:cs="宋体" w:hint="eastAsia"/>
                <w:color w:val="000000" w:themeColor="text1"/>
                <w:kern w:val="0"/>
                <w:szCs w:val="21"/>
                <w:lang w:val="zh-CN"/>
              </w:rPr>
              <w:t>投标人</w:t>
            </w:r>
            <w:r w:rsidR="004D2423">
              <w:rPr>
                <w:rFonts w:ascii="宋体" w:hAnsi="宋体" w:cs="宋体" w:hint="eastAsia"/>
                <w:color w:val="000000" w:themeColor="text1"/>
                <w:kern w:val="0"/>
                <w:szCs w:val="21"/>
                <w:lang w:val="zh-CN"/>
              </w:rPr>
              <w:t>每</w:t>
            </w:r>
            <w:r w:rsidRPr="00EE7BF0">
              <w:rPr>
                <w:rFonts w:ascii="宋体" w:hAnsi="宋体" w:cs="宋体" w:hint="eastAsia"/>
                <w:color w:val="000000" w:themeColor="text1"/>
                <w:kern w:val="0"/>
                <w:szCs w:val="21"/>
                <w:lang w:val="zh-CN"/>
              </w:rPr>
              <w:t>提供一份医疗机构法律顾问服务的得2分</w:t>
            </w:r>
            <w:r>
              <w:rPr>
                <w:rFonts w:ascii="宋体" w:hAnsi="宋体" w:cs="宋体" w:hint="eastAsia"/>
                <w:color w:val="000000" w:themeColor="text1"/>
                <w:kern w:val="0"/>
                <w:szCs w:val="21"/>
                <w:lang w:val="zh-CN"/>
              </w:rPr>
              <w:t>；</w:t>
            </w:r>
          </w:p>
          <w:p w14:paraId="268C8F74" w14:textId="77777777" w:rsidR="005D68FA" w:rsidRPr="00EE7BF0"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lang w:val="zh-CN"/>
              </w:rPr>
              <w:t>同一项目续签不重复计分。本项最高得</w:t>
            </w:r>
            <w:r w:rsidRPr="00EE7BF0">
              <w:rPr>
                <w:rFonts w:ascii="宋体" w:hAnsi="宋体" w:cs="宋体" w:hint="eastAsia"/>
                <w:color w:val="000000" w:themeColor="text1"/>
                <w:kern w:val="0"/>
                <w:szCs w:val="21"/>
              </w:rPr>
              <w:t>5</w:t>
            </w:r>
            <w:r w:rsidRPr="00EE7BF0">
              <w:rPr>
                <w:rFonts w:ascii="宋体" w:hAnsi="宋体" w:cs="宋体" w:hint="eastAsia"/>
                <w:color w:val="000000" w:themeColor="text1"/>
                <w:kern w:val="0"/>
                <w:szCs w:val="21"/>
                <w:lang w:val="zh-CN"/>
              </w:rPr>
              <w:t>分。</w:t>
            </w:r>
          </w:p>
          <w:p w14:paraId="796819B2" w14:textId="77777777" w:rsidR="005D68FA" w:rsidRPr="00EE7BF0"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lang w:val="zh-CN"/>
              </w:rPr>
              <w:t>注：不包括政府向社会公众提供的公共法律服务（法律援助服务；值班律师法律帮助服务；村（居）法律顾问服务；法治宣传教育服务；人民调解服务；公共法律服务热线、网络、实体平台法律咨询服务；公益性律师调</w:t>
            </w:r>
            <w:r w:rsidRPr="00EE7BF0">
              <w:rPr>
                <w:rFonts w:ascii="宋体" w:hAnsi="宋体" w:cs="宋体" w:hint="eastAsia"/>
                <w:color w:val="000000" w:themeColor="text1"/>
                <w:kern w:val="0"/>
                <w:szCs w:val="21"/>
                <w:lang w:val="zh-CN"/>
              </w:rPr>
              <w:lastRenderedPageBreak/>
              <w:t>解、律师代理申诉、律师化解涉法涉诉信访案件服务）。</w:t>
            </w:r>
          </w:p>
          <w:p w14:paraId="29AEC996"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评分依据：</w:t>
            </w:r>
          </w:p>
          <w:p w14:paraId="31784627" w14:textId="77777777" w:rsidR="005D68FA" w:rsidRPr="00EE7BF0" w:rsidRDefault="005D68FA" w:rsidP="00E8071C">
            <w:pPr>
              <w:snapToGrid w:val="0"/>
              <w:contextualSpacing/>
              <w:rPr>
                <w:rFonts w:ascii="宋体" w:hAnsi="宋体" w:cs="宋体" w:hint="eastAsia"/>
                <w:color w:val="000000" w:themeColor="text1"/>
                <w:kern w:val="0"/>
                <w:szCs w:val="21"/>
                <w:lang w:val="zh-CN"/>
              </w:rPr>
            </w:pPr>
            <w:r w:rsidRPr="00EE7BF0">
              <w:rPr>
                <w:rFonts w:ascii="宋体" w:hAnsi="宋体" w:cs="宋体" w:hint="eastAsia"/>
                <w:color w:val="000000" w:themeColor="text1"/>
                <w:kern w:val="0"/>
                <w:szCs w:val="21"/>
                <w:lang w:val="zh-CN"/>
              </w:rPr>
              <w:t>1</w:t>
            </w:r>
            <w:r>
              <w:rPr>
                <w:rFonts w:ascii="宋体" w:hAnsi="宋体" w:cs="宋体" w:hint="eastAsia"/>
                <w:color w:val="000000" w:themeColor="text1"/>
                <w:kern w:val="0"/>
                <w:szCs w:val="21"/>
                <w:lang w:val="zh-CN"/>
              </w:rPr>
              <w:t xml:space="preserve">. </w:t>
            </w:r>
            <w:r w:rsidRPr="00EE7BF0">
              <w:rPr>
                <w:rFonts w:ascii="宋体" w:hAnsi="宋体" w:cs="宋体" w:hint="eastAsia"/>
                <w:color w:val="000000" w:themeColor="text1"/>
                <w:kern w:val="0"/>
                <w:szCs w:val="21"/>
                <w:lang w:val="zh-CN"/>
              </w:rPr>
              <w:t>提供项目合同关键信息页（需包含合同甲乙双方签字盖章页、服务内容、合同签订日期）。通过合同关键信息无法判断是否得分的，还须同时提供能证明得分的其它证明资料，如项目报告或合同甲方出具的证明文件等。</w:t>
            </w:r>
          </w:p>
          <w:p w14:paraId="6E2804A8" w14:textId="77777777" w:rsidR="005D68FA" w:rsidRPr="00EE7BF0" w:rsidRDefault="005D68FA" w:rsidP="00E8071C">
            <w:pPr>
              <w:snapToGrid w:val="0"/>
              <w:contextualSpacing/>
              <w:rPr>
                <w:rFonts w:ascii="宋体" w:hAnsi="宋体" w:hint="eastAsia"/>
                <w:color w:val="000000" w:themeColor="text1"/>
                <w:szCs w:val="21"/>
              </w:rPr>
            </w:pPr>
            <w:r w:rsidRPr="00EE7BF0">
              <w:rPr>
                <w:rFonts w:ascii="宋体" w:hAnsi="宋体" w:cs="宋体" w:hint="eastAsia"/>
                <w:color w:val="000000" w:themeColor="text1"/>
                <w:kern w:val="0"/>
                <w:szCs w:val="21"/>
                <w:lang w:val="zh-CN"/>
              </w:rPr>
              <w:t>2</w:t>
            </w:r>
            <w:r>
              <w:rPr>
                <w:rFonts w:ascii="宋体" w:hAnsi="宋体" w:cs="宋体" w:hint="eastAsia"/>
                <w:color w:val="000000" w:themeColor="text1"/>
                <w:kern w:val="0"/>
                <w:szCs w:val="21"/>
                <w:lang w:val="zh-CN"/>
              </w:rPr>
              <w:t xml:space="preserve">. </w:t>
            </w:r>
            <w:r w:rsidRPr="00EE7BF0">
              <w:rPr>
                <w:rFonts w:ascii="宋体" w:hAnsi="宋体" w:cs="宋体" w:hint="eastAsia"/>
                <w:color w:val="000000" w:themeColor="text1"/>
                <w:kern w:val="0"/>
                <w:szCs w:val="21"/>
                <w:lang w:val="zh-CN"/>
              </w:rPr>
              <w:t xml:space="preserve">以上资料均要求提供扫描件，原件备查。评分中出现无证明资料或专家无法凭所提供资料判断是否得分的情况，一律作不得分处理。 </w:t>
            </w:r>
          </w:p>
        </w:tc>
      </w:tr>
      <w:tr w:rsidR="005D68FA" w14:paraId="44D15037" w14:textId="77777777" w:rsidTr="00E8071C">
        <w:trPr>
          <w:trHeight w:val="1910"/>
          <w:jc w:val="center"/>
        </w:trPr>
        <w:tc>
          <w:tcPr>
            <w:tcW w:w="516" w:type="dxa"/>
            <w:vAlign w:val="center"/>
          </w:tcPr>
          <w:p w14:paraId="24102E6E"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hint="eastAsia"/>
                <w:color w:val="000000" w:themeColor="text1"/>
                <w:szCs w:val="21"/>
              </w:rPr>
              <w:lastRenderedPageBreak/>
              <w:t>2</w:t>
            </w:r>
          </w:p>
        </w:tc>
        <w:tc>
          <w:tcPr>
            <w:tcW w:w="1276" w:type="dxa"/>
            <w:gridSpan w:val="2"/>
            <w:vAlign w:val="center"/>
          </w:tcPr>
          <w:p w14:paraId="1BD1F181" w14:textId="77777777" w:rsidR="005D68FA" w:rsidRPr="00EE7BF0" w:rsidRDefault="005D68FA" w:rsidP="00E8071C">
            <w:pPr>
              <w:snapToGrid w:val="0"/>
              <w:contextualSpacing/>
              <w:jc w:val="center"/>
              <w:rPr>
                <w:rFonts w:ascii="宋体" w:hAnsi="宋体" w:cs="宋体" w:hint="eastAsia"/>
                <w:color w:val="000000" w:themeColor="text1"/>
                <w:szCs w:val="21"/>
              </w:rPr>
            </w:pPr>
            <w:r w:rsidRPr="00EE7BF0">
              <w:rPr>
                <w:rFonts w:ascii="宋体" w:hAnsi="宋体" w:cs="宋体" w:hint="eastAsia"/>
                <w:color w:val="000000" w:themeColor="text1"/>
                <w:szCs w:val="21"/>
              </w:rPr>
              <w:t>履约评价情况</w:t>
            </w:r>
          </w:p>
        </w:tc>
        <w:tc>
          <w:tcPr>
            <w:tcW w:w="567" w:type="dxa"/>
            <w:vAlign w:val="center"/>
          </w:tcPr>
          <w:p w14:paraId="602A9689" w14:textId="77777777" w:rsidR="005D68FA" w:rsidRPr="00EE7BF0" w:rsidRDefault="005D68FA" w:rsidP="00E8071C">
            <w:pPr>
              <w:snapToGrid w:val="0"/>
              <w:contextualSpacing/>
              <w:jc w:val="center"/>
              <w:rPr>
                <w:rFonts w:ascii="宋体" w:hAnsi="宋体" w:cs="宋体" w:hint="eastAsia"/>
                <w:color w:val="000000" w:themeColor="text1"/>
                <w:szCs w:val="21"/>
              </w:rPr>
            </w:pPr>
            <w:r w:rsidRPr="00EE7BF0">
              <w:rPr>
                <w:rFonts w:ascii="宋体" w:hAnsi="宋体" w:cs="宋体" w:hint="eastAsia"/>
                <w:color w:val="000000" w:themeColor="text1"/>
                <w:szCs w:val="21"/>
              </w:rPr>
              <w:t>10</w:t>
            </w:r>
          </w:p>
        </w:tc>
        <w:tc>
          <w:tcPr>
            <w:tcW w:w="7477" w:type="dxa"/>
          </w:tcPr>
          <w:p w14:paraId="5CDDFA35" w14:textId="77777777" w:rsidR="005D68FA" w:rsidRPr="00564A5F"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评分内容：</w:t>
            </w:r>
          </w:p>
          <w:p w14:paraId="4AD4A76F" w14:textId="77777777" w:rsidR="005D68FA" w:rsidRPr="00EE7BF0" w:rsidRDefault="005D68FA" w:rsidP="00E8071C">
            <w:pPr>
              <w:snapToGrid w:val="0"/>
              <w:contextualSpacing/>
              <w:rPr>
                <w:rFonts w:ascii="宋体" w:hAnsi="宋体" w:cs="宋体" w:hint="eastAsia"/>
                <w:color w:val="000000" w:themeColor="text1"/>
                <w:szCs w:val="21"/>
              </w:rPr>
            </w:pPr>
            <w:r w:rsidRPr="00EE7BF0">
              <w:rPr>
                <w:rFonts w:ascii="宋体" w:hAnsi="宋体" w:cs="宋体" w:hint="eastAsia"/>
                <w:color w:val="000000" w:themeColor="text1"/>
                <w:szCs w:val="21"/>
              </w:rPr>
              <w:t>2022年1月1日至本项目投标截止之日，具有上述经评审有效的同类项目业绩，并经用户单位考核评价为优或满意或其他最高等级的每提供1项得2分，最高得10分。</w:t>
            </w:r>
          </w:p>
          <w:p w14:paraId="5B28218B" w14:textId="77777777" w:rsidR="005D68FA" w:rsidRPr="00EE7BF0" w:rsidRDefault="005D68FA" w:rsidP="00E8071C">
            <w:pPr>
              <w:snapToGrid w:val="0"/>
              <w:contextualSpacing/>
              <w:rPr>
                <w:rFonts w:ascii="宋体" w:hAnsi="宋体" w:cs="宋体" w:hint="eastAsia"/>
                <w:b/>
                <w:bCs/>
                <w:color w:val="000000" w:themeColor="text1"/>
                <w:kern w:val="0"/>
                <w:szCs w:val="21"/>
              </w:rPr>
            </w:pPr>
            <w:r w:rsidRPr="00EE7BF0">
              <w:rPr>
                <w:rFonts w:ascii="宋体" w:hAnsi="宋体" w:cs="宋体" w:hint="eastAsia"/>
                <w:b/>
                <w:bCs/>
                <w:color w:val="000000" w:themeColor="text1"/>
                <w:kern w:val="0"/>
                <w:szCs w:val="21"/>
              </w:rPr>
              <w:t>评分依据：</w:t>
            </w:r>
          </w:p>
          <w:p w14:paraId="2D9BB1A1" w14:textId="77777777" w:rsidR="005D68FA" w:rsidRPr="00EE7BF0" w:rsidRDefault="005D68FA" w:rsidP="00E8071C">
            <w:pPr>
              <w:snapToGrid w:val="0"/>
              <w:contextualSpacing/>
              <w:rPr>
                <w:rFonts w:ascii="宋体" w:hAnsi="宋体" w:cs="宋体" w:hint="eastAsia"/>
                <w:color w:val="000000" w:themeColor="text1"/>
                <w:szCs w:val="21"/>
              </w:rPr>
            </w:pPr>
            <w:r w:rsidRPr="00EE7BF0">
              <w:rPr>
                <w:rFonts w:ascii="宋体" w:hAnsi="宋体" w:cs="宋体" w:hint="eastAsia"/>
                <w:color w:val="000000" w:themeColor="text1"/>
                <w:szCs w:val="21"/>
              </w:rPr>
              <w:t>提供以上加盖合同甲方公章（或甲方业务章）的履约评价扫描件或合同甲方出具的证明文件等。</w:t>
            </w:r>
          </w:p>
          <w:p w14:paraId="48FA490D" w14:textId="77777777" w:rsidR="005D68FA" w:rsidRPr="00EE7BF0" w:rsidRDefault="005D68FA" w:rsidP="00E8071C">
            <w:pPr>
              <w:snapToGrid w:val="0"/>
              <w:contextualSpacing/>
              <w:rPr>
                <w:rFonts w:ascii="宋体" w:hAnsi="宋体" w:hint="eastAsia"/>
                <w:color w:val="000000" w:themeColor="text1"/>
                <w:szCs w:val="21"/>
              </w:rPr>
            </w:pPr>
            <w:r w:rsidRPr="00EE7BF0">
              <w:rPr>
                <w:rFonts w:ascii="宋体" w:hAnsi="宋体" w:cs="宋体" w:hint="eastAsia"/>
                <w:color w:val="000000" w:themeColor="text1"/>
                <w:szCs w:val="21"/>
              </w:rPr>
              <w:t>原件备查，未提供或未按要求提供或提供的不清晰导致专家无法判断的，不得分。</w:t>
            </w:r>
          </w:p>
        </w:tc>
      </w:tr>
      <w:tr w:rsidR="005D68FA" w14:paraId="33B98314" w14:textId="77777777" w:rsidTr="00E8071C">
        <w:trPr>
          <w:jc w:val="center"/>
        </w:trPr>
        <w:tc>
          <w:tcPr>
            <w:tcW w:w="516" w:type="dxa"/>
            <w:vAlign w:val="center"/>
          </w:tcPr>
          <w:p w14:paraId="2CFF1550"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hint="eastAsia"/>
                <w:color w:val="000000" w:themeColor="text1"/>
                <w:szCs w:val="21"/>
              </w:rPr>
              <w:t>3</w:t>
            </w:r>
          </w:p>
        </w:tc>
        <w:tc>
          <w:tcPr>
            <w:tcW w:w="1276" w:type="dxa"/>
            <w:gridSpan w:val="2"/>
            <w:vAlign w:val="center"/>
          </w:tcPr>
          <w:p w14:paraId="50E174E7"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cs="宋体" w:hint="eastAsia"/>
                <w:color w:val="000000" w:themeColor="text1"/>
                <w:szCs w:val="21"/>
              </w:rPr>
              <w:t>诚信情况</w:t>
            </w:r>
          </w:p>
        </w:tc>
        <w:tc>
          <w:tcPr>
            <w:tcW w:w="567" w:type="dxa"/>
            <w:vAlign w:val="center"/>
          </w:tcPr>
          <w:p w14:paraId="744EAFC3" w14:textId="77777777" w:rsidR="005D68FA" w:rsidRPr="00EE7BF0" w:rsidRDefault="005D68FA" w:rsidP="00E8071C">
            <w:pPr>
              <w:snapToGrid w:val="0"/>
              <w:contextualSpacing/>
              <w:jc w:val="center"/>
              <w:rPr>
                <w:rFonts w:ascii="宋体" w:hAnsi="宋体" w:hint="eastAsia"/>
                <w:color w:val="000000" w:themeColor="text1"/>
                <w:szCs w:val="21"/>
              </w:rPr>
            </w:pPr>
            <w:r w:rsidRPr="00EE7BF0">
              <w:rPr>
                <w:rFonts w:ascii="宋体" w:hAnsi="宋体" w:cs="宋体" w:hint="eastAsia"/>
                <w:color w:val="000000" w:themeColor="text1"/>
                <w:szCs w:val="21"/>
              </w:rPr>
              <w:t>5</w:t>
            </w:r>
          </w:p>
        </w:tc>
        <w:tc>
          <w:tcPr>
            <w:tcW w:w="7477" w:type="dxa"/>
          </w:tcPr>
          <w:p w14:paraId="09B9B09F" w14:textId="77777777" w:rsidR="005D68FA" w:rsidRPr="00EE7BF0" w:rsidRDefault="005D68FA" w:rsidP="00E8071C">
            <w:pPr>
              <w:snapToGrid w:val="0"/>
              <w:contextualSpacing/>
              <w:rPr>
                <w:rFonts w:ascii="宋体" w:hAnsi="宋体" w:hint="eastAsia"/>
                <w:color w:val="000000" w:themeColor="text1"/>
                <w:szCs w:val="21"/>
              </w:rPr>
            </w:pPr>
            <w:r w:rsidRPr="00EE7BF0">
              <w:rPr>
                <w:rFonts w:ascii="宋体" w:hAnsi="宋体" w:cs="宋体" w:hint="eastAsia"/>
                <w:b/>
                <w:bCs/>
                <w:color w:val="000000" w:themeColor="text1"/>
                <w:kern w:val="0"/>
                <w:szCs w:val="21"/>
              </w:rPr>
              <w:t>评分内容：</w:t>
            </w:r>
            <w:r w:rsidRPr="00EE7BF0">
              <w:rPr>
                <w:rFonts w:ascii="宋体" w:hAnsi="宋体" w:cs="宋体" w:hint="eastAsia"/>
                <w:color w:val="000000" w:themeColor="text1"/>
                <w:kern w:val="0"/>
                <w:szCs w:val="21"/>
              </w:rPr>
              <w:br/>
              <w:t>根据《深圳市财政局关于印发&lt;深圳市财政局政府采购供应商信用信息管理办法&gt;的通知》（深财</w:t>
            </w:r>
            <w:proofErr w:type="gramStart"/>
            <w:r w:rsidRPr="00EE7BF0">
              <w:rPr>
                <w:rFonts w:ascii="宋体" w:hAnsi="宋体" w:cs="宋体" w:hint="eastAsia"/>
                <w:color w:val="000000" w:themeColor="text1"/>
                <w:kern w:val="0"/>
                <w:szCs w:val="21"/>
              </w:rPr>
              <w:t>规</w:t>
            </w:r>
            <w:proofErr w:type="gramEnd"/>
            <w:r w:rsidRPr="00EE7BF0">
              <w:rPr>
                <w:rFonts w:ascii="宋体" w:hAnsi="宋体" w:cs="宋体" w:hint="eastAsia"/>
                <w:color w:val="000000" w:themeColor="text1"/>
                <w:kern w:val="0"/>
                <w:szCs w:val="21"/>
              </w:rPr>
              <w:t>〔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EE7BF0">
              <w:rPr>
                <w:rFonts w:ascii="宋体" w:hAnsi="宋体" w:cs="宋体" w:hint="eastAsia"/>
                <w:color w:val="000000" w:themeColor="text1"/>
                <w:kern w:val="0"/>
                <w:szCs w:val="21"/>
              </w:rPr>
              <w:br/>
            </w:r>
            <w:r w:rsidRPr="00564A5F">
              <w:rPr>
                <w:rFonts w:ascii="宋体" w:hAnsi="宋体" w:cs="宋体" w:hint="eastAsia"/>
                <w:b/>
                <w:bCs/>
                <w:color w:val="000000" w:themeColor="text1"/>
                <w:kern w:val="0"/>
                <w:szCs w:val="21"/>
              </w:rPr>
              <w:t>评分依据：</w:t>
            </w:r>
            <w:r w:rsidRPr="00EE7BF0">
              <w:rPr>
                <w:rFonts w:ascii="宋体" w:hAnsi="宋体" w:cs="宋体" w:hint="eastAsia"/>
                <w:color w:val="000000" w:themeColor="text1"/>
                <w:kern w:val="0"/>
                <w:szCs w:val="21"/>
              </w:rPr>
              <w:br/>
              <w:t>1. 提供“信用中国”、“中国政府采购网”、“深圳信用网”“深圳市政府采购监管网”等查询记录网络截图。</w:t>
            </w:r>
            <w:r w:rsidRPr="00EE7BF0">
              <w:rPr>
                <w:rFonts w:ascii="宋体" w:hAnsi="宋体" w:cs="宋体" w:hint="eastAsia"/>
                <w:color w:val="000000" w:themeColor="text1"/>
                <w:kern w:val="0"/>
                <w:szCs w:val="21"/>
              </w:rPr>
              <w:br/>
              <w:t>2. 提供加盖公章的承诺函。</w:t>
            </w:r>
          </w:p>
        </w:tc>
      </w:tr>
      <w:tr w:rsidR="005D68FA" w14:paraId="6A54B7E7" w14:textId="77777777" w:rsidTr="00E8071C">
        <w:trPr>
          <w:jc w:val="center"/>
        </w:trPr>
        <w:tc>
          <w:tcPr>
            <w:tcW w:w="1508" w:type="dxa"/>
            <w:gridSpan w:val="2"/>
            <w:vAlign w:val="center"/>
          </w:tcPr>
          <w:p w14:paraId="6EE65C65" w14:textId="77777777" w:rsidR="005D68FA" w:rsidRPr="00EE7BF0" w:rsidRDefault="005D68FA" w:rsidP="00E8071C">
            <w:pPr>
              <w:snapToGrid w:val="0"/>
              <w:contextualSpacing/>
              <w:jc w:val="center"/>
              <w:rPr>
                <w:rFonts w:ascii="宋体" w:hAnsi="宋体" w:hint="eastAsia"/>
                <w:b/>
                <w:bCs/>
                <w:color w:val="000000" w:themeColor="text1"/>
                <w:szCs w:val="21"/>
              </w:rPr>
            </w:pPr>
            <w:r w:rsidRPr="00EE7BF0">
              <w:rPr>
                <w:rFonts w:ascii="宋体" w:hAnsi="宋体" w:hint="eastAsia"/>
                <w:b/>
                <w:bCs/>
                <w:color w:val="000000" w:themeColor="text1"/>
                <w:szCs w:val="21"/>
              </w:rPr>
              <w:t>三、价格部分（20分）</w:t>
            </w:r>
          </w:p>
        </w:tc>
        <w:tc>
          <w:tcPr>
            <w:tcW w:w="8328" w:type="dxa"/>
            <w:gridSpan w:val="3"/>
            <w:vAlign w:val="center"/>
          </w:tcPr>
          <w:p w14:paraId="16738F7F" w14:textId="77777777" w:rsidR="005D68FA" w:rsidRPr="00EE7BF0" w:rsidRDefault="005D68FA" w:rsidP="00E8071C">
            <w:pPr>
              <w:snapToGrid w:val="0"/>
              <w:contextualSpacing/>
              <w:jc w:val="left"/>
              <w:rPr>
                <w:rFonts w:ascii="宋体" w:hAnsi="宋体" w:hint="eastAsia"/>
                <w:color w:val="000000" w:themeColor="text1"/>
                <w:szCs w:val="21"/>
              </w:rPr>
            </w:pPr>
            <w:r w:rsidRPr="00EE7BF0">
              <w:rPr>
                <w:rFonts w:ascii="宋体" w:hAnsi="宋体" w:hint="eastAsia"/>
                <w:color w:val="000000" w:themeColor="text1"/>
                <w:szCs w:val="21"/>
                <w:lang w:val="zh-CN"/>
              </w:rPr>
              <w:t>报价超过最高限价和与招标文件有重大偏离的或不能通过评标委员会初审的供应商不列入报价范围，列入报价范围的供应</w:t>
            </w:r>
            <w:proofErr w:type="gramStart"/>
            <w:r w:rsidRPr="00EE7BF0">
              <w:rPr>
                <w:rFonts w:ascii="宋体" w:hAnsi="宋体" w:hint="eastAsia"/>
                <w:color w:val="000000" w:themeColor="text1"/>
                <w:szCs w:val="21"/>
                <w:lang w:val="zh-CN"/>
              </w:rPr>
              <w:t>商价格</w:t>
            </w:r>
            <w:proofErr w:type="gramEnd"/>
            <w:r w:rsidRPr="00EE7BF0">
              <w:rPr>
                <w:rFonts w:ascii="宋体" w:hAnsi="宋体" w:hint="eastAsia"/>
                <w:color w:val="000000" w:themeColor="text1"/>
                <w:szCs w:val="21"/>
                <w:lang w:val="zh-CN"/>
              </w:rPr>
              <w:t>分采用低价优先法计算，即满足招标文件要求且投标价格最低的投标报价为评标基准价，其价格分为满分(20分)。其他投标人的价格</w:t>
            </w:r>
            <w:proofErr w:type="gramStart"/>
            <w:r w:rsidRPr="00EE7BF0">
              <w:rPr>
                <w:rFonts w:ascii="宋体" w:hAnsi="宋体" w:hint="eastAsia"/>
                <w:color w:val="000000" w:themeColor="text1"/>
                <w:szCs w:val="21"/>
                <w:lang w:val="zh-CN"/>
              </w:rPr>
              <w:t>分按照</w:t>
            </w:r>
            <w:proofErr w:type="gramEnd"/>
            <w:r w:rsidRPr="00EE7BF0">
              <w:rPr>
                <w:rFonts w:ascii="宋体" w:hAnsi="宋体" w:hint="eastAsia"/>
                <w:color w:val="000000" w:themeColor="text1"/>
                <w:szCs w:val="21"/>
                <w:lang w:val="zh-CN"/>
              </w:rPr>
              <w:t>下列公式计算：</w:t>
            </w:r>
            <w:r w:rsidRPr="00EE7BF0">
              <w:rPr>
                <w:rFonts w:ascii="宋体" w:hAnsi="宋体" w:hint="eastAsia"/>
                <w:bCs/>
                <w:color w:val="000000" w:themeColor="text1"/>
                <w:szCs w:val="21"/>
                <w:lang w:val="zh-CN"/>
              </w:rPr>
              <w:t>投标报价得分=(评标基准价／投标报价)×20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w:t>
      </w:r>
      <w:proofErr w:type="gramStart"/>
      <w:r>
        <w:rPr>
          <w:rFonts w:ascii="宋体" w:hAnsi="宋体" w:cs="Arial"/>
          <w:kern w:val="0"/>
          <w:szCs w:val="21"/>
        </w:rPr>
        <w:t>一</w:t>
      </w:r>
      <w:proofErr w:type="gramEnd"/>
      <w:r>
        <w:rPr>
          <w:rFonts w:ascii="宋体" w:hAnsi="宋体" w:cs="Arial"/>
          <w:kern w:val="0"/>
          <w:szCs w:val="21"/>
        </w:rPr>
        <w:t>)谈判结束后,院方将于三日内在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w:t>
      </w:r>
      <w:proofErr w:type="gramStart"/>
      <w:r>
        <w:rPr>
          <w:rFonts w:ascii="宋体" w:hAnsi="宋体" w:cs="Arial"/>
          <w:kern w:val="0"/>
          <w:szCs w:val="21"/>
        </w:rPr>
        <w:t>方放弃</w:t>
      </w:r>
      <w:proofErr w:type="gramEnd"/>
      <w:r>
        <w:rPr>
          <w:rFonts w:ascii="宋体" w:hAnsi="宋体" w:cs="Arial"/>
          <w:kern w:val="0"/>
          <w:szCs w:val="21"/>
        </w:rPr>
        <w:t>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3F9A3332" w:rsidR="00F27E9E" w:rsidRDefault="008E555B"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8E555B">
              <w:rPr>
                <w:rFonts w:ascii="宋体" w:hAnsi="宋体" w:cs="宋体-18030" w:hint="eastAsia"/>
                <w:color w:val="000000"/>
                <w:szCs w:val="21"/>
              </w:rPr>
              <w:t>医院法律顾问服务</w:t>
            </w:r>
          </w:p>
        </w:tc>
        <w:tc>
          <w:tcPr>
            <w:tcW w:w="3957" w:type="dxa"/>
            <w:vMerge w:val="restart"/>
            <w:vAlign w:val="center"/>
          </w:tcPr>
          <w:p w14:paraId="78BEA9F6" w14:textId="1D465D09" w:rsidR="00F27E9E" w:rsidRDefault="008E555B" w:rsidP="00481D43">
            <w:pPr>
              <w:pStyle w:val="a3"/>
              <w:jc w:val="center"/>
              <w:rPr>
                <w:rFonts w:hAnsi="宋体" w:hint="eastAsia"/>
                <w:bCs/>
                <w:kern w:val="0"/>
              </w:rPr>
            </w:pPr>
            <w:r>
              <w:rPr>
                <w:rFonts w:hAnsi="宋体" w:hint="eastAsia"/>
                <w:bCs/>
                <w:kern w:val="0"/>
              </w:rPr>
              <w:t>102</w:t>
            </w:r>
            <w:r w:rsidR="00F27E9E">
              <w:rPr>
                <w:rFonts w:hAnsi="宋体" w:hint="eastAsia"/>
                <w:bCs/>
                <w:kern w:val="0"/>
              </w:rPr>
              <w:t>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15BCA5FE" w:rsidR="00887810" w:rsidRPr="00ED045C" w:rsidRDefault="001F2AD4">
      <w:pPr>
        <w:jc w:val="center"/>
        <w:rPr>
          <w:b/>
          <w:bCs/>
          <w:sz w:val="30"/>
          <w:szCs w:val="30"/>
        </w:rPr>
      </w:pPr>
      <w:r w:rsidRPr="00ED045C">
        <w:rPr>
          <w:rFonts w:hint="eastAsia"/>
          <w:b/>
          <w:bCs/>
          <w:sz w:val="30"/>
          <w:szCs w:val="30"/>
        </w:rPr>
        <w:t>二、</w:t>
      </w:r>
      <w:r w:rsidR="00ED045C" w:rsidRPr="00ED045C">
        <w:rPr>
          <w:rStyle w:val="Char1Char"/>
          <w:rFonts w:hint="eastAsia"/>
          <w:b/>
          <w:bCs/>
          <w:sz w:val="30"/>
          <w:szCs w:val="30"/>
        </w:rPr>
        <w:t>项目概况</w:t>
      </w:r>
    </w:p>
    <w:p w14:paraId="028A7AF6" w14:textId="77777777" w:rsidR="00ED045C" w:rsidRDefault="00ED045C" w:rsidP="003947F8">
      <w:pPr>
        <w:spacing w:line="360" w:lineRule="auto"/>
        <w:ind w:leftChars="67" w:left="141" w:firstLineChars="200" w:firstLine="420"/>
        <w:jc w:val="left"/>
        <w:rPr>
          <w:rFonts w:ascii="宋体" w:hAnsi="宋体" w:cs="宋体" w:hint="eastAsia"/>
          <w:bCs/>
          <w:szCs w:val="21"/>
        </w:rPr>
      </w:pPr>
      <w:bookmarkStart w:id="3" w:name="_Toc178049979"/>
      <w:bookmarkStart w:id="4" w:name="_Toc450137347"/>
      <w:bookmarkStart w:id="5" w:name="_Toc480449081"/>
      <w:r>
        <w:rPr>
          <w:rFonts w:ascii="宋体" w:hAnsi="宋体" w:cs="宋体" w:hint="eastAsia"/>
          <w:bCs/>
          <w:szCs w:val="21"/>
        </w:rPr>
        <w:t>为更好地为医院提供法律服务，结合工作实际，通过购买法律顾问服务形式实施。</w:t>
      </w:r>
    </w:p>
    <w:p w14:paraId="7E38FFFC" w14:textId="77777777" w:rsidR="00ED045C" w:rsidRPr="00ED045C" w:rsidRDefault="00ED045C" w:rsidP="00ED045C">
      <w:pPr>
        <w:pStyle w:val="2"/>
        <w:ind w:left="840" w:hanging="420"/>
        <w:rPr>
          <w:rFonts w:ascii="宋体" w:eastAsia="宋体" w:hAnsi="宋体" w:hint="eastAsia"/>
          <w:sz w:val="21"/>
          <w:szCs w:val="21"/>
        </w:rPr>
      </w:pPr>
    </w:p>
    <w:p w14:paraId="786A25A3" w14:textId="388A72C8" w:rsidR="00000F5E" w:rsidRPr="00ED045C" w:rsidRDefault="00ED045C" w:rsidP="00ED045C">
      <w:pPr>
        <w:pStyle w:val="afc"/>
        <w:spacing w:before="0" w:after="0" w:line="240" w:lineRule="auto"/>
        <w:ind w:firstLineChars="0" w:firstLine="0"/>
        <w:contextualSpacing/>
        <w:jc w:val="center"/>
        <w:rPr>
          <w:rFonts w:ascii="宋体" w:hAnsi="宋体" w:hint="eastAsia"/>
          <w:b/>
          <w:bCs/>
          <w:sz w:val="30"/>
          <w:szCs w:val="30"/>
        </w:rPr>
      </w:pPr>
      <w:r>
        <w:rPr>
          <w:rFonts w:ascii="宋体" w:hAnsi="宋体" w:hint="eastAsia"/>
          <w:b/>
          <w:bCs/>
          <w:sz w:val="30"/>
          <w:szCs w:val="30"/>
        </w:rPr>
        <w:t>三、</w:t>
      </w:r>
      <w:r w:rsidR="00000F5E" w:rsidRPr="00ED045C">
        <w:rPr>
          <w:rFonts w:ascii="宋体" w:hAnsi="宋体" w:hint="eastAsia"/>
          <w:b/>
          <w:bCs/>
          <w:sz w:val="30"/>
          <w:szCs w:val="30"/>
        </w:rPr>
        <w:t>服务</w:t>
      </w:r>
      <w:r>
        <w:rPr>
          <w:rFonts w:ascii="宋体" w:hAnsi="宋体" w:hint="eastAsia"/>
          <w:b/>
          <w:bCs/>
          <w:sz w:val="30"/>
          <w:szCs w:val="30"/>
        </w:rPr>
        <w:t>要求</w:t>
      </w:r>
    </w:p>
    <w:p w14:paraId="7B4FBF72" w14:textId="77777777" w:rsidR="00C85EBA" w:rsidRDefault="00C85EBA" w:rsidP="00C85EBA">
      <w:pPr>
        <w:widowControl/>
        <w:snapToGrid w:val="0"/>
        <w:ind w:firstLineChars="200" w:firstLine="422"/>
        <w:contextualSpacing/>
        <w:jc w:val="left"/>
        <w:rPr>
          <w:rFonts w:ascii="宋体" w:hAnsi="宋体" w:cs="Arial" w:hint="eastAsia"/>
          <w:b/>
          <w:bCs/>
          <w:color w:val="000000"/>
          <w:kern w:val="0"/>
          <w:szCs w:val="21"/>
        </w:rPr>
      </w:pPr>
      <w:r>
        <w:rPr>
          <w:rFonts w:ascii="宋体" w:hAnsi="宋体" w:cs="Arial" w:hint="eastAsia"/>
          <w:b/>
          <w:bCs/>
          <w:color w:val="000000"/>
          <w:kern w:val="0"/>
          <w:szCs w:val="21"/>
        </w:rPr>
        <w:t>（一）医疗服务需求</w:t>
      </w:r>
    </w:p>
    <w:p w14:paraId="3D7061B0"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1. 为医疗质量、医疗安全提供专项咨询服务，提前介入潜在医疗争议，提出专业建议，评估风险，参与第三方调解或</w:t>
      </w:r>
      <w:proofErr w:type="gramStart"/>
      <w:r>
        <w:rPr>
          <w:rFonts w:ascii="宋体" w:hAnsi="宋体" w:cs="Arial" w:hint="eastAsia"/>
          <w:color w:val="000000"/>
          <w:kern w:val="0"/>
          <w:szCs w:val="21"/>
        </w:rPr>
        <w:t>医</w:t>
      </w:r>
      <w:proofErr w:type="gramEnd"/>
      <w:r>
        <w:rPr>
          <w:rFonts w:ascii="宋体" w:hAnsi="宋体" w:cs="Arial" w:hint="eastAsia"/>
          <w:color w:val="000000"/>
          <w:kern w:val="0"/>
          <w:szCs w:val="21"/>
        </w:rPr>
        <w:t>患协商。</w:t>
      </w:r>
    </w:p>
    <w:p w14:paraId="1B607EB9"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2. 参加医院的各类医学伦理审查。</w:t>
      </w:r>
    </w:p>
    <w:p w14:paraId="5FEA3441"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3. 开展临床科室法律培训，每年至少完成2次培训；</w:t>
      </w:r>
    </w:p>
    <w:p w14:paraId="36E39288"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4. 协助临床科室建立医疗风险防范体系；</w:t>
      </w:r>
    </w:p>
    <w:p w14:paraId="53793AFB"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5. 提供日常医疗纠纷或临床法律咨询服务；应邀参与医疗纠纷调解、谈判、协商；</w:t>
      </w:r>
    </w:p>
    <w:p w14:paraId="6CD88546"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6. 根据典型案例和热点案例与临床科室开展研讨分析沙龙；</w:t>
      </w:r>
    </w:p>
    <w:p w14:paraId="497DC351"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7. 草拟、制定、审查、修改合同、协议、制度、知情同意书等医疗法律文书、医疗纠纷处理流程；</w:t>
      </w:r>
    </w:p>
    <w:p w14:paraId="78BAE20C" w14:textId="77777777" w:rsidR="00C85EBA" w:rsidRDefault="00C85EBA" w:rsidP="00C85EBA">
      <w:pPr>
        <w:widowControl/>
        <w:snapToGrid w:val="0"/>
        <w:ind w:firstLineChars="200" w:firstLine="420"/>
        <w:contextualSpacing/>
        <w:jc w:val="left"/>
        <w:rPr>
          <w:rFonts w:ascii="宋体" w:hAnsi="宋体" w:cs="Arial" w:hint="eastAsia"/>
          <w:color w:val="000000"/>
          <w:kern w:val="0"/>
          <w:szCs w:val="21"/>
        </w:rPr>
      </w:pPr>
      <w:r>
        <w:rPr>
          <w:rFonts w:ascii="宋体" w:hAnsi="宋体" w:cs="Arial" w:hint="eastAsia"/>
          <w:color w:val="000000"/>
          <w:kern w:val="0"/>
          <w:szCs w:val="21"/>
        </w:rPr>
        <w:t>8. 接受个案委托，收集、整理各类医疗鉴定的检材及证据，草拟鉴定陈述意见书；根据授权参与各类医疗鉴定的陈述、答辩和听证；</w:t>
      </w:r>
    </w:p>
    <w:p w14:paraId="1260D76B" w14:textId="6D0FD9F1" w:rsidR="00C85EBA" w:rsidRDefault="00C85EBA" w:rsidP="00C85EBA">
      <w:pPr>
        <w:pStyle w:val="a3"/>
        <w:ind w:firstLineChars="202" w:firstLine="424"/>
      </w:pPr>
      <w:r>
        <w:rPr>
          <w:rFonts w:hAnsi="宋体" w:cs="Arial" w:hint="eastAsia"/>
          <w:color w:val="000000"/>
          <w:kern w:val="0"/>
        </w:rPr>
        <w:t>9. 针对医疗纠纷案件，在案件审结后参与纠纷科室案件讨论，配合科室梳理法律风险点</w:t>
      </w:r>
      <w:r w:rsidR="00ED045C" w:rsidRPr="00C85EBA">
        <w:rPr>
          <w:rFonts w:hint="eastAsia"/>
        </w:rPr>
        <w:t>。</w:t>
      </w:r>
    </w:p>
    <w:p w14:paraId="4F16ACB8" w14:textId="77777777" w:rsidR="00C85EBA" w:rsidRDefault="00C85EBA" w:rsidP="00682596">
      <w:pPr>
        <w:widowControl/>
        <w:snapToGrid w:val="0"/>
        <w:ind w:firstLineChars="200" w:firstLine="422"/>
        <w:contextualSpacing/>
        <w:jc w:val="left"/>
        <w:rPr>
          <w:rFonts w:ascii="宋体" w:hAnsi="宋体" w:cs="Arial" w:hint="eastAsia"/>
          <w:b/>
          <w:bCs/>
          <w:color w:val="000000"/>
          <w:kern w:val="0"/>
          <w:szCs w:val="21"/>
        </w:rPr>
      </w:pPr>
      <w:r w:rsidRPr="0030721C">
        <w:rPr>
          <w:rFonts w:ascii="宋体" w:hAnsi="宋体" w:cs="Arial" w:hint="eastAsia"/>
          <w:b/>
          <w:bCs/>
          <w:color w:val="000000"/>
          <w:kern w:val="0"/>
          <w:szCs w:val="21"/>
        </w:rPr>
        <w:t>（二）非医疗服务需求</w:t>
      </w:r>
    </w:p>
    <w:p w14:paraId="0D5328FF" w14:textId="77777777" w:rsidR="00C85EBA" w:rsidRPr="003C2111" w:rsidRDefault="00C85EBA" w:rsidP="00682596">
      <w:pPr>
        <w:widowControl/>
        <w:snapToGrid w:val="0"/>
        <w:contextualSpacing/>
        <w:jc w:val="left"/>
        <w:rPr>
          <w:rFonts w:ascii="宋体" w:hAnsi="宋体" w:cs="Arial" w:hint="eastAsia"/>
          <w:color w:val="000000"/>
          <w:kern w:val="0"/>
          <w:szCs w:val="21"/>
        </w:rPr>
      </w:pPr>
      <w:r>
        <w:rPr>
          <w:rFonts w:hint="eastAsia"/>
        </w:rPr>
        <w:t xml:space="preserve">   </w:t>
      </w:r>
      <w:r w:rsidRPr="003C2111">
        <w:rPr>
          <w:rFonts w:ascii="宋体" w:hAnsi="宋体" w:hint="eastAsia"/>
        </w:rPr>
        <w:t xml:space="preserve"> </w:t>
      </w:r>
      <w:r w:rsidRPr="003C2111">
        <w:rPr>
          <w:rFonts w:ascii="宋体" w:hAnsi="宋体" w:cs="Arial" w:hint="eastAsia"/>
          <w:color w:val="000000"/>
          <w:kern w:val="0"/>
          <w:szCs w:val="21"/>
        </w:rPr>
        <w:t>1. 采购人常见法律问题的咨询和建议；</w:t>
      </w:r>
    </w:p>
    <w:p w14:paraId="78BEE7D1" w14:textId="77777777" w:rsidR="00C85EBA" w:rsidRPr="003C2111" w:rsidRDefault="00C85EBA" w:rsidP="00682596">
      <w:pPr>
        <w:widowControl/>
        <w:snapToGrid w:val="0"/>
        <w:contextualSpacing/>
        <w:jc w:val="left"/>
        <w:rPr>
          <w:rFonts w:ascii="宋体" w:hAnsi="宋体" w:cs="Arial" w:hint="eastAsia"/>
          <w:color w:val="000000"/>
          <w:kern w:val="0"/>
          <w:szCs w:val="21"/>
        </w:rPr>
      </w:pPr>
      <w:r w:rsidRPr="003C2111">
        <w:rPr>
          <w:rFonts w:ascii="宋体" w:hAnsi="宋体" w:hint="eastAsia"/>
        </w:rPr>
        <w:t xml:space="preserve">    </w:t>
      </w:r>
      <w:r w:rsidRPr="003C2111">
        <w:rPr>
          <w:rFonts w:ascii="宋体" w:hAnsi="宋体" w:cs="Arial" w:hint="eastAsia"/>
          <w:color w:val="000000"/>
          <w:kern w:val="0"/>
          <w:szCs w:val="21"/>
        </w:rPr>
        <w:t>2. 起草或审核需采购人签订的合同、协议或其他重要法律文件，出具法律意见书，预防法律风险；</w:t>
      </w:r>
    </w:p>
    <w:p w14:paraId="1133AA98" w14:textId="77777777" w:rsidR="003947F8" w:rsidRPr="003C2111" w:rsidRDefault="003947F8" w:rsidP="00682596">
      <w:pPr>
        <w:widowControl/>
        <w:snapToGrid w:val="0"/>
        <w:contextualSpacing/>
        <w:jc w:val="left"/>
        <w:rPr>
          <w:rFonts w:ascii="宋体" w:hAnsi="宋体" w:cs="Arial" w:hint="eastAsia"/>
          <w:color w:val="000000"/>
          <w:kern w:val="0"/>
          <w:szCs w:val="21"/>
        </w:rPr>
      </w:pPr>
      <w:r w:rsidRPr="003C2111">
        <w:rPr>
          <w:rFonts w:ascii="宋体" w:hAnsi="宋体" w:hint="eastAsia"/>
        </w:rPr>
        <w:t xml:space="preserve">    </w:t>
      </w:r>
      <w:r w:rsidRPr="003C2111">
        <w:rPr>
          <w:rFonts w:ascii="宋体" w:hAnsi="宋体" w:cs="Arial" w:hint="eastAsia"/>
          <w:color w:val="000000"/>
          <w:kern w:val="0"/>
          <w:szCs w:val="21"/>
        </w:rPr>
        <w:t xml:space="preserve">3. </w:t>
      </w:r>
      <w:r w:rsidRPr="003C2111">
        <w:rPr>
          <w:rFonts w:ascii="宋体" w:hAnsi="宋体" w:cs="宋体" w:hint="eastAsia"/>
          <w:color w:val="000000" w:themeColor="text1"/>
          <w:szCs w:val="21"/>
        </w:rPr>
        <w:t>为采购人起草重大行政决策提供法律咨询服务和审查服务，参与讨论会议等，提供法律依据或意见并出具法律意见书，协助开展决策事项专家咨询论证、决策听证等工作</w:t>
      </w:r>
      <w:r w:rsidRPr="003C2111">
        <w:rPr>
          <w:rFonts w:ascii="宋体" w:hAnsi="宋体" w:cs="Arial" w:hint="eastAsia"/>
          <w:color w:val="000000"/>
          <w:kern w:val="0"/>
          <w:szCs w:val="21"/>
        </w:rPr>
        <w:t>；</w:t>
      </w:r>
    </w:p>
    <w:p w14:paraId="2B47782E" w14:textId="22ABD534" w:rsidR="003947F8" w:rsidRPr="003C2111" w:rsidRDefault="003947F8" w:rsidP="00682596">
      <w:pPr>
        <w:pStyle w:val="aff1"/>
        <w:snapToGrid w:val="0"/>
        <w:ind w:firstLineChars="200" w:firstLine="420"/>
        <w:contextualSpacing/>
        <w:rPr>
          <w:rFonts w:ascii="宋体" w:hAnsi="宋体" w:cs="Arial" w:hint="eastAsia"/>
          <w:color w:val="000000"/>
          <w:kern w:val="0"/>
          <w:szCs w:val="21"/>
        </w:rPr>
      </w:pPr>
      <w:r w:rsidRPr="003C2111">
        <w:rPr>
          <w:rFonts w:ascii="宋体" w:hAnsi="宋体" w:cs="Arial" w:hint="eastAsia"/>
          <w:color w:val="000000"/>
          <w:kern w:val="0"/>
          <w:szCs w:val="21"/>
        </w:rPr>
        <w:t xml:space="preserve">4. </w:t>
      </w:r>
      <w:r w:rsidRPr="003C2111">
        <w:rPr>
          <w:rFonts w:ascii="宋体" w:hAnsi="宋体" w:cs="宋体" w:hint="eastAsia"/>
          <w:color w:val="000000" w:themeColor="text1"/>
          <w:szCs w:val="21"/>
        </w:rPr>
        <w:t>为采购人在日常行政管理活动中草拟或修改的内部行政管理制度、章程、协议以及其他有关法律事务文书和规章制度进行法律审查并出具法律意见。</w:t>
      </w:r>
    </w:p>
    <w:p w14:paraId="6FDA4DC8" w14:textId="77777777" w:rsidR="003947F8" w:rsidRPr="003C2111" w:rsidRDefault="003947F8" w:rsidP="00682596">
      <w:pPr>
        <w:widowControl/>
        <w:snapToGrid w:val="0"/>
        <w:ind w:firstLineChars="200" w:firstLine="420"/>
        <w:contextualSpacing/>
        <w:jc w:val="left"/>
        <w:rPr>
          <w:rFonts w:ascii="宋体" w:hAnsi="宋体" w:cs="Arial" w:hint="eastAsia"/>
          <w:color w:val="000000"/>
          <w:kern w:val="0"/>
          <w:szCs w:val="21"/>
        </w:rPr>
      </w:pPr>
      <w:r w:rsidRPr="003C2111">
        <w:rPr>
          <w:rFonts w:ascii="宋体" w:hAnsi="宋体" w:cs="Arial" w:hint="eastAsia"/>
          <w:color w:val="000000"/>
          <w:kern w:val="0"/>
          <w:szCs w:val="21"/>
        </w:rPr>
        <w:t>5. 根据采购人要求，以采购人法律顾问的名义对外签发律师函；</w:t>
      </w:r>
    </w:p>
    <w:p w14:paraId="00045E50" w14:textId="0EBDC8DD" w:rsidR="00C85EBA" w:rsidRDefault="003C2111" w:rsidP="00682596">
      <w:pPr>
        <w:pStyle w:val="a3"/>
        <w:snapToGrid w:val="0"/>
        <w:ind w:left="420" w:hangingChars="200" w:hanging="420"/>
        <w:contextualSpacing/>
      </w:pPr>
      <w:r w:rsidRPr="003C2111">
        <w:rPr>
          <w:rFonts w:hint="eastAsia"/>
        </w:rPr>
        <w:t xml:space="preserve">   </w:t>
      </w:r>
      <w:r w:rsidR="009E0F30">
        <w:rPr>
          <w:rFonts w:hint="eastAsia"/>
        </w:rPr>
        <w:t xml:space="preserve"> </w:t>
      </w:r>
      <w:r w:rsidR="00DE6FA2" w:rsidRPr="00DE6FA2">
        <w:rPr>
          <w:rFonts w:hint="eastAsia"/>
        </w:rPr>
        <w:t>6. 处理采购人人事、劳务纠纷，拟定、修改、审核劳动人事合同文本；</w:t>
      </w:r>
      <w:r w:rsidRPr="003C2111">
        <w:cr/>
      </w:r>
      <w:r w:rsidR="00DE6FA2" w:rsidRPr="00DE6FA2">
        <w:rPr>
          <w:rFonts w:hint="eastAsia"/>
        </w:rPr>
        <w:t>7. 参与修订采购人财务管理制度，杜绝财务管理的漏洞；</w:t>
      </w:r>
      <w:r w:rsidR="00DE6FA2" w:rsidRPr="00DE6FA2">
        <w:cr/>
      </w:r>
    </w:p>
    <w:p w14:paraId="46790C6E" w14:textId="77777777" w:rsidR="00D968BA" w:rsidRPr="00682596" w:rsidRDefault="00D968BA" w:rsidP="00682596">
      <w:pPr>
        <w:widowControl/>
        <w:snapToGrid w:val="0"/>
        <w:contextualSpacing/>
        <w:jc w:val="left"/>
        <w:rPr>
          <w:rFonts w:ascii="宋体" w:hAnsi="宋体" w:cs="Arial" w:hint="eastAsia"/>
          <w:color w:val="000000"/>
          <w:kern w:val="0"/>
          <w:szCs w:val="21"/>
        </w:rPr>
      </w:pPr>
      <w:r>
        <w:rPr>
          <w:rFonts w:hint="eastAsia"/>
        </w:rPr>
        <w:lastRenderedPageBreak/>
        <w:t xml:space="preserve">  </w:t>
      </w:r>
      <w:r w:rsidRPr="00682596">
        <w:rPr>
          <w:rFonts w:ascii="宋体" w:hAnsi="宋体" w:hint="eastAsia"/>
        </w:rPr>
        <w:t xml:space="preserve">  </w:t>
      </w:r>
      <w:bookmarkStart w:id="6" w:name="_Hlk213656455"/>
      <w:r w:rsidRPr="00682596">
        <w:rPr>
          <w:rFonts w:ascii="宋体" w:hAnsi="宋体" w:cs="Arial" w:hint="eastAsia"/>
          <w:color w:val="000000"/>
          <w:kern w:val="0"/>
          <w:szCs w:val="21"/>
        </w:rPr>
        <w:t>8. 参与修订采购人仓储、物流管理制度，压缩采购人运营成本，提高工作效率；</w:t>
      </w:r>
    </w:p>
    <w:bookmarkEnd w:id="6"/>
    <w:p w14:paraId="1CD75175" w14:textId="67CD9A0A" w:rsidR="00D968BA" w:rsidRPr="00682596" w:rsidRDefault="00D968BA" w:rsidP="00682596">
      <w:pPr>
        <w:widowControl/>
        <w:snapToGrid w:val="0"/>
        <w:ind w:firstLineChars="200" w:firstLine="420"/>
        <w:contextualSpacing/>
        <w:jc w:val="left"/>
        <w:rPr>
          <w:rFonts w:ascii="宋体" w:hAnsi="宋体" w:cs="Arial" w:hint="eastAsia"/>
          <w:color w:val="000000"/>
          <w:kern w:val="0"/>
          <w:szCs w:val="21"/>
        </w:rPr>
      </w:pPr>
      <w:r w:rsidRPr="00682596">
        <w:rPr>
          <w:rFonts w:ascii="宋体" w:hAnsi="宋体" w:cs="Arial" w:hint="eastAsia"/>
          <w:color w:val="000000"/>
          <w:kern w:val="0"/>
          <w:szCs w:val="21"/>
        </w:rPr>
        <w:t>9. 对采购人的商标注册、专利申请等与知识产权相关的法律文件进行审核，为相关法律事务提供律师建议；</w:t>
      </w:r>
    </w:p>
    <w:p w14:paraId="776DD8EC" w14:textId="77777777" w:rsidR="00682596" w:rsidRPr="00682596" w:rsidRDefault="00D968BA" w:rsidP="00682596">
      <w:pPr>
        <w:widowControl/>
        <w:snapToGrid w:val="0"/>
        <w:ind w:firstLineChars="200" w:firstLine="420"/>
        <w:contextualSpacing/>
        <w:jc w:val="left"/>
        <w:rPr>
          <w:rFonts w:ascii="宋体" w:hAnsi="宋体" w:cs="Arial" w:hint="eastAsia"/>
          <w:color w:val="000000"/>
          <w:kern w:val="0"/>
          <w:szCs w:val="21"/>
        </w:rPr>
      </w:pPr>
      <w:r w:rsidRPr="00682596">
        <w:rPr>
          <w:rStyle w:val="Char"/>
          <w:rFonts w:hAnsi="宋体" w:hint="eastAsia"/>
        </w:rPr>
        <w:t>10. 参与采购人重大对外谈判与协商活动，出具法律意见书或提供法律可行性意见，协助采购人处理各项非诉讼法律事宜；</w:t>
      </w:r>
      <w:r w:rsidRPr="00682596">
        <w:rPr>
          <w:rStyle w:val="Char"/>
          <w:rFonts w:hAnsi="宋体"/>
        </w:rPr>
        <w:cr/>
      </w:r>
      <w:r w:rsidR="00682596" w:rsidRPr="00682596">
        <w:rPr>
          <w:rStyle w:val="Char"/>
          <w:rFonts w:hAnsi="宋体" w:hint="eastAsia"/>
        </w:rPr>
        <w:t xml:space="preserve">    11. 受采购人委托，为采购人经营管理中的重大决策（如三重一大事项、对外投资、大型采购项目、与其他机构建立合作关系等）提供法律意见和建议。</w:t>
      </w:r>
      <w:r w:rsidR="00682596" w:rsidRPr="00682596">
        <w:rPr>
          <w:rStyle w:val="Char"/>
          <w:rFonts w:hAnsi="宋体"/>
        </w:rPr>
        <w:cr/>
      </w:r>
      <w:r w:rsidR="00682596" w:rsidRPr="00682596">
        <w:rPr>
          <w:rStyle w:val="Char"/>
          <w:rFonts w:hAnsi="宋体" w:hint="eastAsia"/>
        </w:rPr>
        <w:t xml:space="preserve">    12. 对采购人的法律咨询及法律事务，中标人律师顾问一般应在24小时（紧急事务应在2小时）内做出回应（包括口头答复），并对相关问题提出具体的可操作方案和解决途径。</w:t>
      </w:r>
      <w:r w:rsidR="00682596" w:rsidRPr="00682596">
        <w:rPr>
          <w:rStyle w:val="Char"/>
          <w:rFonts w:hAnsi="宋体"/>
        </w:rPr>
        <w:cr/>
      </w:r>
      <w:r w:rsidR="00682596" w:rsidRPr="00682596">
        <w:rPr>
          <w:rStyle w:val="Char"/>
          <w:rFonts w:hAnsi="宋体" w:hint="eastAsia"/>
        </w:rPr>
        <w:t xml:space="preserve">    </w:t>
      </w:r>
      <w:r w:rsidR="00682596" w:rsidRPr="00682596">
        <w:rPr>
          <w:rFonts w:ascii="宋体" w:hAnsi="宋体" w:cs="Arial" w:hint="eastAsia"/>
          <w:color w:val="000000"/>
          <w:kern w:val="0"/>
          <w:szCs w:val="21"/>
        </w:rPr>
        <w:t>13. 采购人有特别需要时，中标人律师顾问应当在2小时内到达采购人现场，参与处理突发事件并提供法律意见。</w:t>
      </w:r>
    </w:p>
    <w:p w14:paraId="6B3994B0" w14:textId="45158B7C" w:rsidR="00D968BA" w:rsidRPr="00682596" w:rsidRDefault="00682596" w:rsidP="00682596">
      <w:pPr>
        <w:pStyle w:val="12"/>
        <w:snapToGrid w:val="0"/>
        <w:contextualSpacing/>
        <w:rPr>
          <w:rStyle w:val="Char1Char"/>
          <w:rFonts w:ascii="宋体" w:hAnsi="宋体" w:hint="eastAsia"/>
        </w:rPr>
      </w:pPr>
      <w:r w:rsidRPr="00682596">
        <w:rPr>
          <w:rStyle w:val="Char1Char"/>
          <w:rFonts w:ascii="宋体" w:hAnsi="宋体" w:hint="eastAsia"/>
        </w:rPr>
        <w:t>14. 采购人如有相关诉讼案件委托，中标人律师顾问应在优先考虑且在保证质量情况下，其费用参照正常收费标准，不得超过8折，单个医疗损害诉讼案件仲裁、一审费用一般不得超过5万。</w:t>
      </w:r>
    </w:p>
    <w:p w14:paraId="570EE77E" w14:textId="3C6539A2" w:rsidR="00887810" w:rsidRDefault="00ED045C" w:rsidP="00C85EBA">
      <w:pPr>
        <w:widowControl/>
        <w:spacing w:before="90"/>
        <w:ind w:firstLineChars="100" w:firstLine="301"/>
        <w:jc w:val="center"/>
        <w:rPr>
          <w:b/>
          <w:bCs/>
          <w:sz w:val="30"/>
          <w:szCs w:val="30"/>
        </w:rPr>
      </w:pPr>
      <w:r>
        <w:rPr>
          <w:rFonts w:hint="eastAsia"/>
          <w:b/>
          <w:bCs/>
          <w:sz w:val="30"/>
          <w:szCs w:val="30"/>
        </w:rPr>
        <w:t>四</w:t>
      </w:r>
      <w:r w:rsidR="00810FE0">
        <w:rPr>
          <w:rFonts w:hint="eastAsia"/>
          <w:b/>
          <w:bCs/>
          <w:sz w:val="30"/>
          <w:szCs w:val="30"/>
        </w:rPr>
        <w:t>、实质性条款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74181E17" w:rsidR="00887810" w:rsidRDefault="00ED045C">
      <w:pPr>
        <w:pStyle w:val="a4"/>
        <w:ind w:firstLine="0"/>
        <w:jc w:val="center"/>
        <w:rPr>
          <w:b/>
          <w:bCs/>
          <w:sz w:val="30"/>
          <w:szCs w:val="30"/>
        </w:rPr>
      </w:pPr>
      <w:r>
        <w:rPr>
          <w:rFonts w:hint="eastAsia"/>
          <w:b/>
          <w:bCs/>
          <w:sz w:val="30"/>
          <w:szCs w:val="30"/>
        </w:rPr>
        <w:t>五</w:t>
      </w:r>
      <w:r w:rsidR="007F4E9A">
        <w:rPr>
          <w:rFonts w:hint="eastAsia"/>
          <w:b/>
          <w:bCs/>
          <w:sz w:val="30"/>
          <w:szCs w:val="30"/>
        </w:rPr>
        <w:t>、商务条款要求</w:t>
      </w:r>
    </w:p>
    <w:bookmarkEnd w:id="3"/>
    <w:bookmarkEnd w:id="4"/>
    <w:bookmarkEnd w:id="5"/>
    <w:p w14:paraId="28A9E89A" w14:textId="26EA6CDF" w:rsidR="00DC1078" w:rsidRDefault="00EA66D1" w:rsidP="00ED045C">
      <w:pPr>
        <w:ind w:firstLineChars="200" w:firstLine="420"/>
        <w:rPr>
          <w:rFonts w:hAnsi="宋体" w:hint="eastAsia"/>
        </w:rPr>
      </w:pPr>
      <w:r w:rsidRPr="00956EEF">
        <w:rPr>
          <w:rFonts w:ascii="宋体" w:hAnsi="宋体" w:hint="eastAsia"/>
        </w:rPr>
        <w:t>1.</w:t>
      </w:r>
      <w:r w:rsidR="003F4EBC" w:rsidRPr="003F4EBC">
        <w:rPr>
          <w:rFonts w:hint="eastAsia"/>
        </w:rPr>
        <w:t xml:space="preserve"> </w:t>
      </w:r>
      <w:r w:rsidR="003F4EBC" w:rsidRPr="003F4EBC">
        <w:rPr>
          <w:rFonts w:ascii="宋体" w:hAnsi="宋体" w:hint="eastAsia"/>
          <w:szCs w:val="21"/>
        </w:rPr>
        <w:t>服务期要求：项目服务期为12个月，具体以合同签订时间为准，本项目是长期服务项目，长期服务政府采购合同履行期限最长不得超过三十六个月，如对履约情况不满意，可不再续约。</w:t>
      </w:r>
      <w:r w:rsidR="003F4EBC" w:rsidRPr="003F4EBC">
        <w:rPr>
          <w:rFonts w:ascii="宋体" w:hAnsi="宋体" w:hint="eastAsia"/>
          <w:szCs w:val="21"/>
        </w:rPr>
        <w:cr/>
      </w:r>
      <w:r w:rsidR="003F4EBC">
        <w:rPr>
          <w:rFonts w:ascii="宋体" w:hAnsi="宋体" w:hint="eastAsia"/>
          <w:szCs w:val="21"/>
        </w:rPr>
        <w:t xml:space="preserve">    </w:t>
      </w:r>
      <w:r w:rsidR="003F4EBC" w:rsidRPr="003F4EBC">
        <w:rPr>
          <w:rFonts w:ascii="宋体" w:hAnsi="宋体" w:hint="eastAsia"/>
          <w:szCs w:val="21"/>
        </w:rPr>
        <w:t>2. 服务地点：采购人指定地点</w:t>
      </w:r>
      <w:r w:rsidR="003F4EBC" w:rsidRPr="003F4EBC">
        <w:rPr>
          <w:rFonts w:ascii="宋体" w:hAnsi="宋体" w:hint="eastAsia"/>
          <w:szCs w:val="21"/>
        </w:rPr>
        <w:cr/>
      </w:r>
      <w:r w:rsidR="003F4EBC">
        <w:rPr>
          <w:rFonts w:ascii="宋体" w:hAnsi="宋体" w:hint="eastAsia"/>
          <w:szCs w:val="21"/>
        </w:rPr>
        <w:t xml:space="preserve">    </w:t>
      </w:r>
      <w:r w:rsidR="003F4EBC" w:rsidRPr="003F4EBC">
        <w:rPr>
          <w:rFonts w:ascii="宋体" w:hAnsi="宋体" w:hint="eastAsia"/>
          <w:szCs w:val="21"/>
        </w:rPr>
        <w:t>3. 售后及其他管理要求（含培训，安全施工，验收方式等）</w:t>
      </w:r>
      <w:r w:rsidR="003F4EBC" w:rsidRPr="003F4EBC">
        <w:rPr>
          <w:rFonts w:ascii="宋体" w:hAnsi="宋体" w:hint="eastAsia"/>
          <w:szCs w:val="21"/>
        </w:rPr>
        <w:cr/>
      </w:r>
      <w:r w:rsidR="003F4EBC">
        <w:rPr>
          <w:rFonts w:ascii="宋体" w:hAnsi="宋体" w:hint="eastAsia"/>
          <w:szCs w:val="21"/>
        </w:rPr>
        <w:t xml:space="preserve">    </w:t>
      </w:r>
      <w:r w:rsidR="003F4EBC" w:rsidRPr="003F4EBC">
        <w:rPr>
          <w:rFonts w:ascii="宋体" w:hAnsi="宋体" w:hint="eastAsia"/>
          <w:szCs w:val="21"/>
        </w:rPr>
        <w:t>4. 项目预算总金额不超过10.2万元。按照合同相关约定进行分期付款，具体支付方式如下：合同签订一个月后，在收到中标方开具正规发票的20个工作日内先支付中标方服务费用的70%；剩下30%的费用，合同期满后，在收到中标方开具正规发票的20个工作日内进行支付。</w:t>
      </w:r>
      <w:r w:rsidR="003F4EBC" w:rsidRPr="003F4EBC">
        <w:rPr>
          <w:rFonts w:ascii="宋体" w:hAnsi="宋体" w:hint="eastAsia"/>
          <w:szCs w:val="21"/>
        </w:rPr>
        <w:cr/>
      </w:r>
      <w:r w:rsidR="003F4EBC">
        <w:rPr>
          <w:rFonts w:ascii="宋体" w:hAnsi="宋体" w:hint="eastAsia"/>
          <w:szCs w:val="21"/>
        </w:rPr>
        <w:t xml:space="preserve">    </w:t>
      </w:r>
      <w:r w:rsidR="003F4EBC" w:rsidRPr="003F4EBC">
        <w:rPr>
          <w:rFonts w:ascii="宋体" w:hAnsi="宋体" w:hint="eastAsia"/>
          <w:szCs w:val="21"/>
        </w:rPr>
        <w:t>5. 售后服务期限：项目完成由采购人验收通过后进入售后服务期3个月，中标人要在售后服务期限内提供相关咨询、协调和项目审查等技术支持。</w:t>
      </w:r>
      <w:r w:rsidR="003F4EBC" w:rsidRPr="003F4EBC">
        <w:rPr>
          <w:rFonts w:ascii="宋体" w:hAnsi="宋体" w:hint="eastAsia"/>
          <w:szCs w:val="21"/>
        </w:rPr>
        <w:cr/>
      </w:r>
      <w:r w:rsidR="003F4EBC">
        <w:rPr>
          <w:rFonts w:ascii="宋体" w:hAnsi="宋体" w:hint="eastAsia"/>
          <w:szCs w:val="21"/>
        </w:rPr>
        <w:t xml:space="preserve">    </w:t>
      </w:r>
      <w:r w:rsidR="003F4EBC" w:rsidRPr="003F4EBC">
        <w:rPr>
          <w:rFonts w:ascii="宋体" w:hAnsi="宋体" w:hint="eastAsia"/>
          <w:szCs w:val="21"/>
        </w:rPr>
        <w:t>6. 由采购人收集的、开发的、整理的、复制的、研究的和准备的与本合同项下工作有关的所有资料在提供给中标人时，均被视为保密的，不得泄漏给除采购人或其指定的代表之外的任何人、企业或公司，不管本合同因何种原因终止，本条款一直约束中标人；中标人在履行合同过程中所获得或接触到的任何内部数据资料，未经采购人同意，不得向第三方透露；中标人实施项目的一切程序都应符合国家安全、保密的有关规定和招标文件、中标人投标文件，国家和行业有关规范、规程和标准。</w:t>
      </w:r>
      <w:r w:rsidR="00ED045C">
        <w:rPr>
          <w:rFonts w:hAnsi="宋体" w:hint="eastAsia"/>
        </w:rPr>
        <w:t xml:space="preserve"> </w:t>
      </w:r>
    </w:p>
    <w:p w14:paraId="01262E0D" w14:textId="065EAF12" w:rsidR="00DC1078" w:rsidRDefault="003F4EBC" w:rsidP="00404469">
      <w:pPr>
        <w:pStyle w:val="a3"/>
        <w:ind w:firstLineChars="200" w:firstLine="420"/>
        <w:rPr>
          <w:rFonts w:hAnsi="宋体" w:hint="eastAsia"/>
        </w:rPr>
      </w:pPr>
      <w:r>
        <w:rPr>
          <w:rFonts w:hAnsi="宋体" w:hint="eastAsia"/>
        </w:rPr>
        <w:t>7. 投入设施要求</w:t>
      </w:r>
    </w:p>
    <w:p w14:paraId="331FCB6F" w14:textId="2D8DDFE7" w:rsidR="003F4EBC" w:rsidRDefault="003F4EBC" w:rsidP="00404469">
      <w:pPr>
        <w:pStyle w:val="a3"/>
        <w:ind w:firstLineChars="200" w:firstLine="420"/>
        <w:rPr>
          <w:rFonts w:hAnsi="宋体" w:hint="eastAsia"/>
        </w:rPr>
      </w:pPr>
      <w:r w:rsidRPr="003F4EBC">
        <w:rPr>
          <w:rFonts w:hAnsi="宋体" w:hint="eastAsia"/>
        </w:rPr>
        <w:t>自备（自有或租赁均可）数据传输、储存、应用等工作配套的设备及外出工作保障所需车辆、会议场地等，以保证项目顺利实施。</w:t>
      </w:r>
    </w:p>
    <w:p w14:paraId="02B35C75" w14:textId="33581AB2" w:rsidR="00DC1078" w:rsidRDefault="003F4EBC" w:rsidP="00404469">
      <w:pPr>
        <w:pStyle w:val="a3"/>
        <w:ind w:firstLineChars="200" w:firstLine="420"/>
        <w:rPr>
          <w:rFonts w:hAnsi="宋体" w:hint="eastAsia"/>
        </w:rPr>
      </w:pPr>
      <w:r>
        <w:rPr>
          <w:rFonts w:hAnsi="宋体" w:hint="eastAsia"/>
        </w:rPr>
        <w:t>8. 报价要求</w:t>
      </w:r>
    </w:p>
    <w:p w14:paraId="16095232" w14:textId="45887449" w:rsidR="003F4EBC" w:rsidRDefault="003F4EBC" w:rsidP="00404469">
      <w:pPr>
        <w:pStyle w:val="a3"/>
        <w:ind w:firstLineChars="200" w:firstLine="420"/>
        <w:rPr>
          <w:rFonts w:hAnsi="宋体" w:hint="eastAsia"/>
        </w:rPr>
      </w:pPr>
      <w:r w:rsidRPr="003F4EBC">
        <w:rPr>
          <w:rFonts w:hAnsi="宋体" w:hint="eastAsia"/>
        </w:rPr>
        <w:t>投标总价必须是完成该项目的一切费用总和，包括人工费、保险费、管理费、技术培训费、设备安装费、调试费、售后服务费、国家规定的各项税费等全部费用。</w:t>
      </w:r>
    </w:p>
    <w:p w14:paraId="3FD73028" w14:textId="77777777" w:rsidR="00D57B83" w:rsidRDefault="00D57B83" w:rsidP="00404469">
      <w:pPr>
        <w:pStyle w:val="a3"/>
        <w:ind w:firstLineChars="200" w:firstLine="420"/>
        <w:rPr>
          <w:rFonts w:hAnsi="宋体" w:hint="eastAsia"/>
        </w:rPr>
      </w:pPr>
    </w:p>
    <w:p w14:paraId="09AAAA3C" w14:textId="2F94A014" w:rsidR="00D57B83" w:rsidRPr="00D57B83" w:rsidRDefault="00D57B83" w:rsidP="00D57B83">
      <w:pPr>
        <w:pStyle w:val="a3"/>
        <w:ind w:firstLineChars="200" w:firstLine="602"/>
        <w:jc w:val="center"/>
        <w:rPr>
          <w:rFonts w:hAnsi="宋体" w:hint="eastAsia"/>
          <w:b/>
          <w:bCs/>
          <w:sz w:val="30"/>
          <w:szCs w:val="30"/>
        </w:rPr>
      </w:pPr>
      <w:r w:rsidRPr="00D57B83">
        <w:rPr>
          <w:rFonts w:hAnsi="宋体" w:hint="eastAsia"/>
          <w:b/>
          <w:bCs/>
          <w:sz w:val="30"/>
          <w:szCs w:val="30"/>
        </w:rPr>
        <w:t>六、人员要求</w:t>
      </w:r>
    </w:p>
    <w:p w14:paraId="06590DC5" w14:textId="77777777" w:rsidR="00D57B83" w:rsidRDefault="00D57B83" w:rsidP="00D57B83">
      <w:pPr>
        <w:pStyle w:val="a4"/>
        <w:ind w:leftChars="200" w:left="630" w:hangingChars="100" w:hanging="210"/>
      </w:pPr>
      <w:r w:rsidRPr="00D57B83">
        <w:rPr>
          <w:rFonts w:hint="eastAsia"/>
        </w:rPr>
        <w:t>（一）项目人员安排要求</w:t>
      </w:r>
    </w:p>
    <w:p w14:paraId="28296E4E" w14:textId="77777777" w:rsidR="00D57B83" w:rsidRDefault="00D57B83" w:rsidP="00D57B83">
      <w:pPr>
        <w:pStyle w:val="a4"/>
        <w:ind w:leftChars="200" w:left="630" w:hangingChars="100" w:hanging="210"/>
      </w:pPr>
      <w:r w:rsidRPr="00D57B83">
        <w:rPr>
          <w:rFonts w:hint="eastAsia"/>
        </w:rPr>
        <w:t xml:space="preserve">1. </w:t>
      </w:r>
      <w:r w:rsidRPr="00D57B83">
        <w:rPr>
          <w:rFonts w:hint="eastAsia"/>
        </w:rPr>
        <w:t>团队负责人需具备以下条件：</w:t>
      </w:r>
    </w:p>
    <w:p w14:paraId="230E5B26" w14:textId="77777777" w:rsidR="00D57B83" w:rsidRDefault="00D57B83" w:rsidP="00D57B83">
      <w:pPr>
        <w:pStyle w:val="a4"/>
        <w:ind w:firstLineChars="100" w:firstLine="210"/>
      </w:pPr>
      <w:r w:rsidRPr="00D57B83">
        <w:rPr>
          <w:rFonts w:hint="eastAsia"/>
        </w:rPr>
        <w:t>（</w:t>
      </w:r>
      <w:r w:rsidRPr="00D57B83">
        <w:rPr>
          <w:rFonts w:hint="eastAsia"/>
        </w:rPr>
        <w:t>1</w:t>
      </w:r>
      <w:r w:rsidRPr="00D57B83">
        <w:rPr>
          <w:rFonts w:hint="eastAsia"/>
        </w:rPr>
        <w:t>）政治素质高，拥护党的理论和路线方针政策；</w:t>
      </w:r>
    </w:p>
    <w:p w14:paraId="5CD1C25A" w14:textId="77777777" w:rsidR="00D57B83" w:rsidRPr="000A1CA9" w:rsidRDefault="00D57B83"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lastRenderedPageBreak/>
        <w:t>（2）具有良好的职业道德和社会责任感；</w:t>
      </w:r>
    </w:p>
    <w:p w14:paraId="7619DCBF" w14:textId="77777777" w:rsidR="00D57B83" w:rsidRPr="000A1CA9" w:rsidRDefault="00D57B83"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（3）具有5年以上（含本数）执业经验和较强的专业能力；</w:t>
      </w:r>
    </w:p>
    <w:p w14:paraId="5936745C" w14:textId="77777777" w:rsidR="00D57B83" w:rsidRPr="000A1CA9" w:rsidRDefault="00D57B83"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（4）具有医院法律顾问的工作经验优先；</w:t>
      </w:r>
    </w:p>
    <w:p w14:paraId="16E01EDB" w14:textId="5E7F014A" w:rsidR="00D57B83" w:rsidRPr="000A1CA9" w:rsidRDefault="00D57B83"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（5）严格遵纪守法，未受过刑事处罚，近3年未受过司法行政部门的行政处罚或者律师协会的行业处分，其所在律师事务所近3年未受过司法行政部门的行政处罚或者律师协会的行业处分；</w:t>
      </w:r>
    </w:p>
    <w:p w14:paraId="15395E88" w14:textId="3FA99520" w:rsidR="00D57B83" w:rsidRPr="000A1CA9" w:rsidRDefault="00D57B83" w:rsidP="000A1CA9">
      <w:pPr>
        <w:widowControl/>
        <w:snapToGrid w:val="0"/>
        <w:ind w:leftChars="200" w:left="420"/>
        <w:contextualSpacing/>
        <w:rPr>
          <w:rFonts w:ascii="宋体" w:hAnsi="宋体" w:cs="宋体" w:hint="eastAsia"/>
          <w:szCs w:val="21"/>
        </w:rPr>
      </w:pPr>
      <w:r w:rsidRPr="000A1CA9">
        <w:rPr>
          <w:rFonts w:ascii="宋体" w:hAnsi="宋体" w:hint="eastAsia"/>
        </w:rPr>
        <w:t>（6）其他符合履职条件。</w:t>
      </w:r>
      <w:r w:rsidRPr="000A1CA9">
        <w:rPr>
          <w:rFonts w:ascii="宋体" w:hAnsi="宋体"/>
        </w:rPr>
        <w:cr/>
      </w:r>
      <w:r w:rsidRPr="000A1CA9">
        <w:rPr>
          <w:rFonts w:ascii="宋体" w:hAnsi="宋体" w:cs="宋体" w:hint="eastAsia"/>
          <w:szCs w:val="21"/>
        </w:rPr>
        <w:t xml:space="preserve">2. </w:t>
      </w:r>
      <w:r w:rsidR="008C0F83">
        <w:rPr>
          <w:rFonts w:ascii="宋体" w:hAnsi="宋体" w:cs="宋体" w:hint="eastAsia"/>
          <w:szCs w:val="21"/>
        </w:rPr>
        <w:t>协办</w:t>
      </w:r>
      <w:r w:rsidRPr="000A1CA9">
        <w:rPr>
          <w:rFonts w:ascii="宋体" w:hAnsi="宋体" w:cs="宋体" w:hint="eastAsia"/>
          <w:szCs w:val="21"/>
        </w:rPr>
        <w:t>执业律师须具备以下条件：</w:t>
      </w:r>
    </w:p>
    <w:p w14:paraId="54EC3C88" w14:textId="77777777" w:rsidR="00D57B83" w:rsidRPr="000A1CA9" w:rsidRDefault="00D57B83"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（1）政治素质高，拥护党的理论和路线方针政策；</w:t>
      </w:r>
    </w:p>
    <w:p w14:paraId="0FF8C363" w14:textId="77777777" w:rsidR="000A7B55" w:rsidRPr="000A1CA9" w:rsidRDefault="00D57B83" w:rsidP="000A1CA9">
      <w:pPr>
        <w:widowControl/>
        <w:snapToGrid w:val="0"/>
        <w:ind w:firstLineChars="200" w:firstLine="420"/>
        <w:contextualSpacing/>
        <w:rPr>
          <w:rFonts w:ascii="宋体" w:hAnsi="宋体" w:cs="宋体" w:hint="eastAsia"/>
          <w:szCs w:val="21"/>
        </w:rPr>
      </w:pPr>
      <w:r w:rsidRPr="000A1CA9">
        <w:rPr>
          <w:rFonts w:ascii="宋体" w:hAnsi="宋体" w:hint="eastAsia"/>
          <w:szCs w:val="21"/>
        </w:rPr>
        <w:t>（2）具有良好的职业道德和社会责任感；</w:t>
      </w:r>
      <w:r w:rsidRPr="000A1CA9">
        <w:rPr>
          <w:rFonts w:ascii="宋体" w:hAnsi="宋体" w:hint="eastAsia"/>
        </w:rPr>
        <w:cr/>
      </w:r>
      <w:r w:rsidR="000A7B55" w:rsidRPr="000A1CA9">
        <w:rPr>
          <w:rFonts w:ascii="宋体" w:hAnsi="宋体" w:hint="eastAsia"/>
        </w:rPr>
        <w:t xml:space="preserve">    </w:t>
      </w:r>
      <w:r w:rsidR="000A7B55" w:rsidRPr="000A1CA9">
        <w:rPr>
          <w:rFonts w:ascii="宋体" w:hAnsi="宋体" w:cs="宋体" w:hint="eastAsia"/>
          <w:szCs w:val="21"/>
        </w:rPr>
        <w:t>（3）取得律师执业资格，且必须具有国家承认全日制法学专业的本科（含本科）以上学历、学士（含学士）以上学位；</w:t>
      </w:r>
    </w:p>
    <w:p w14:paraId="2A2871EC" w14:textId="0A8306C6" w:rsidR="00DC1078" w:rsidRPr="000A1CA9" w:rsidRDefault="000A7B55" w:rsidP="000A1CA9">
      <w:pPr>
        <w:pStyle w:val="a4"/>
        <w:snapToGrid w:val="0"/>
        <w:contextualSpacing/>
        <w:rPr>
          <w:rFonts w:ascii="宋体" w:hAnsi="宋体" w:hint="eastAsia"/>
        </w:rPr>
      </w:pPr>
      <w:r w:rsidRPr="000A1CA9">
        <w:rPr>
          <w:rFonts w:ascii="宋体" w:hAnsi="宋体" w:hint="eastAsia"/>
        </w:rPr>
        <w:t>（4）具有1年以上党政机关法律实务经验；</w:t>
      </w:r>
    </w:p>
    <w:p w14:paraId="2C413E6D" w14:textId="77777777" w:rsidR="00F22214" w:rsidRPr="000A1CA9" w:rsidRDefault="00F22214" w:rsidP="000A1CA9">
      <w:pPr>
        <w:widowControl/>
        <w:snapToGrid w:val="0"/>
        <w:ind w:firstLineChars="200" w:firstLine="420"/>
        <w:contextualSpacing/>
        <w:rPr>
          <w:rFonts w:ascii="宋体" w:hAnsi="宋体" w:cs="宋体" w:hint="eastAsia"/>
          <w:color w:val="000000" w:themeColor="text1"/>
          <w:szCs w:val="21"/>
        </w:rPr>
      </w:pPr>
      <w:r w:rsidRPr="000A1CA9">
        <w:rPr>
          <w:rFonts w:ascii="宋体" w:hAnsi="宋体" w:cs="宋体" w:hint="eastAsia"/>
          <w:szCs w:val="21"/>
        </w:rPr>
        <w:t>（5）严格遵纪守法，未受过刑事处罚，近3年未受过司法行政部门的行政处罚或者律师协会的行业处分，其所在律师事务所近3年未受过司法行政部门的行政处罚或者律师协会的行业处分</w:t>
      </w:r>
      <w:r w:rsidRPr="000A1CA9">
        <w:rPr>
          <w:rFonts w:ascii="宋体" w:hAnsi="宋体" w:cs="宋体" w:hint="eastAsia"/>
          <w:color w:val="000000" w:themeColor="text1"/>
          <w:szCs w:val="21"/>
        </w:rPr>
        <w:t>,并提供相关佐证资料。</w:t>
      </w:r>
    </w:p>
    <w:p w14:paraId="39F91D36" w14:textId="77777777" w:rsidR="00F22214" w:rsidRPr="000A1CA9" w:rsidRDefault="00F22214" w:rsidP="000A1CA9">
      <w:pPr>
        <w:widowControl/>
        <w:snapToGrid w:val="0"/>
        <w:ind w:firstLineChars="200" w:firstLine="420"/>
        <w:contextualSpacing/>
        <w:rPr>
          <w:rFonts w:ascii="宋体" w:hAnsi="宋体" w:cs="宋体" w:hint="eastAsia"/>
          <w:color w:val="000000" w:themeColor="text1"/>
          <w:szCs w:val="21"/>
        </w:rPr>
      </w:pPr>
      <w:r w:rsidRPr="000A1CA9">
        <w:rPr>
          <w:rFonts w:ascii="宋体" w:hAnsi="宋体" w:cs="宋体" w:hint="eastAsia"/>
          <w:color w:val="000000" w:themeColor="text1"/>
          <w:szCs w:val="21"/>
        </w:rPr>
        <w:t>（6）其他符合履职条件。</w:t>
      </w:r>
    </w:p>
    <w:p w14:paraId="4A5928FE"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3. 律师助理须具备以下条件：</w:t>
      </w:r>
    </w:p>
    <w:p w14:paraId="598677E1"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（1）政治素质高，拥护党的理论和路线方针政策；</w:t>
      </w:r>
    </w:p>
    <w:p w14:paraId="16B1EA40"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（2）具有良好的职业道德和社会责任感；</w:t>
      </w:r>
    </w:p>
    <w:p w14:paraId="42746839"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（3）具有国家承认全日制法学专业的本科（含本科）以上学历、学士（含学士）以上学位；</w:t>
      </w:r>
    </w:p>
    <w:p w14:paraId="06CF3DC9"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（4）取得法律职业资格证（A证）；</w:t>
      </w:r>
    </w:p>
    <w:p w14:paraId="5781EAC9"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（5）具有1年以上法律服务工作经验；</w:t>
      </w:r>
    </w:p>
    <w:p w14:paraId="2E1905A6" w14:textId="77777777" w:rsidR="00F22214" w:rsidRPr="000A1CA9" w:rsidRDefault="00F22214" w:rsidP="000A1CA9">
      <w:pPr>
        <w:widowControl/>
        <w:snapToGrid w:val="0"/>
        <w:ind w:firstLineChars="200" w:firstLine="420"/>
        <w:contextualSpacing/>
        <w:rPr>
          <w:rFonts w:ascii="宋体" w:hAnsi="宋体" w:cs="宋体" w:hint="eastAsia"/>
          <w:szCs w:val="21"/>
        </w:rPr>
      </w:pPr>
      <w:r w:rsidRPr="000A1CA9">
        <w:rPr>
          <w:rFonts w:ascii="宋体" w:hAnsi="宋体" w:cs="宋体" w:hint="eastAsia"/>
          <w:szCs w:val="21"/>
        </w:rPr>
        <w:t>（6）其他符合履职条件。</w:t>
      </w:r>
    </w:p>
    <w:p w14:paraId="10FA88F9" w14:textId="77777777" w:rsidR="00F22214" w:rsidRPr="000A1CA9" w:rsidRDefault="00F22214" w:rsidP="000A1CA9">
      <w:pPr>
        <w:widowControl/>
        <w:snapToGrid w:val="0"/>
        <w:ind w:firstLineChars="200" w:firstLine="420"/>
        <w:contextualSpacing/>
        <w:rPr>
          <w:rFonts w:ascii="宋体" w:hAnsi="宋体" w:cs="宋体" w:hint="eastAsia"/>
          <w:kern w:val="0"/>
          <w:szCs w:val="21"/>
        </w:rPr>
      </w:pPr>
      <w:r w:rsidRPr="000A1CA9">
        <w:rPr>
          <w:rFonts w:ascii="宋体" w:hAnsi="宋体" w:cs="宋体" w:hint="eastAsia"/>
          <w:kern w:val="0"/>
          <w:szCs w:val="21"/>
        </w:rPr>
        <w:t>（二）项目其他要求</w:t>
      </w:r>
    </w:p>
    <w:p w14:paraId="11266F46" w14:textId="77777777" w:rsidR="000A1CA9" w:rsidRPr="000A1CA9" w:rsidRDefault="000A1CA9" w:rsidP="000A1CA9">
      <w:pPr>
        <w:snapToGrid w:val="0"/>
        <w:ind w:firstLineChars="200" w:firstLine="420"/>
        <w:contextualSpacing/>
        <w:rPr>
          <w:rFonts w:ascii="宋体" w:hAnsi="宋体" w:cs="宋体" w:hint="eastAsia"/>
          <w:szCs w:val="21"/>
        </w:rPr>
      </w:pPr>
      <w:bookmarkStart w:id="7" w:name="OLE_LINK2"/>
      <w:r w:rsidRPr="000A1CA9">
        <w:rPr>
          <w:rFonts w:ascii="宋体" w:hAnsi="宋体" w:cs="宋体" w:hint="eastAsia"/>
          <w:szCs w:val="21"/>
        </w:rPr>
        <w:t>1. 项目团队成员需具有工作稳定性，未经采购单位同意，不得随意变更。团队成员不能履行顾问服务职责时，中标供应商应当提前三十日告知采购单位，并提出接替人选，接替人选资质不得低于中标供应商在投标文件中承诺的资质，并须取得采购单位同意。对不符合条件或不能适应工作的，采购单位可无条件要求更换，并提前三十日告知中标供应商，以确保工作的正常开展。驻点人员有更换的（采购单位要求更换的除外），采购单位按每人每次以合同总金额1%扣除费用，情节严重的可单方解除合同；</w:t>
      </w:r>
    </w:p>
    <w:bookmarkEnd w:id="7"/>
    <w:p w14:paraId="52448D30" w14:textId="77777777" w:rsidR="000A1CA9" w:rsidRPr="000A1CA9" w:rsidRDefault="000A1CA9" w:rsidP="000A1CA9">
      <w:pPr>
        <w:snapToGrid w:val="0"/>
        <w:ind w:firstLineChars="200" w:firstLine="420"/>
        <w:contextualSpacing/>
        <w:rPr>
          <w:rFonts w:ascii="宋体" w:hAnsi="宋体" w:cs="宋体" w:hint="eastAsia"/>
          <w:szCs w:val="21"/>
        </w:rPr>
      </w:pPr>
      <w:r w:rsidRPr="000A1CA9">
        <w:rPr>
          <w:rFonts w:ascii="宋体" w:hAnsi="宋体" w:hint="eastAsia"/>
        </w:rPr>
        <w:t>2. 本项目服务费用已包括一般诉讼、仲裁、执行和其他非诉讼法律事务的处理服务费用（重大疑难的除外）。</w:t>
      </w:r>
      <w:r w:rsidRPr="000A1CA9">
        <w:rPr>
          <w:rFonts w:ascii="宋体" w:hAnsi="宋体" w:hint="eastAsia"/>
        </w:rPr>
        <w:cr/>
        <w:t xml:space="preserve">    </w:t>
      </w:r>
      <w:r w:rsidRPr="000A1CA9">
        <w:rPr>
          <w:rFonts w:ascii="宋体" w:hAnsi="宋体" w:cs="宋体" w:hint="eastAsia"/>
          <w:szCs w:val="21"/>
        </w:rPr>
        <w:t>3. 中标供应商应依法为驻点人员购买社保、公积金等，并提供支持、指导、培训。中标供应商有义务应采购单位要求提供前述内容的证明材料（包括但不限于劳动合同、银行转账凭证、社保缴纳清单等）供采购单位核查。</w:t>
      </w:r>
    </w:p>
    <w:p w14:paraId="068E532D" w14:textId="5AAAB889" w:rsidR="00DC1078" w:rsidRPr="000A1CA9" w:rsidRDefault="000A1CA9" w:rsidP="000A1CA9">
      <w:pPr>
        <w:pStyle w:val="a3"/>
        <w:snapToGrid w:val="0"/>
        <w:ind w:firstLineChars="200" w:firstLine="420"/>
        <w:contextualSpacing/>
        <w:rPr>
          <w:rFonts w:hAnsi="宋体" w:hint="eastAsia"/>
        </w:rPr>
      </w:pPr>
      <w:r w:rsidRPr="000A1CA9">
        <w:rPr>
          <w:rFonts w:hAnsi="宋体" w:hint="eastAsia"/>
        </w:rPr>
        <w:t>4. 投标人需从项目服务范围、项目管理要求等方面出发，编制服务方案及计划，内容包括但不限于整体服务的措施、方法及流程、服务目标、重点及具体服务内容。以有效防范和化解法律风险过程中会发生的各种情况。根据项目管理要求，制定适应项目实施的管理制度，内容涵盖以下要求人员招聘管理、培训管理、绩效考核管理、薪酬福利管理、劳动关系管理，确保项目管理及岗位良好运作的相关制度。</w:t>
      </w:r>
    </w:p>
    <w:p w14:paraId="7898B8E0" w14:textId="77777777" w:rsidR="00DC1078" w:rsidRDefault="00DC1078" w:rsidP="00404469">
      <w:pPr>
        <w:pStyle w:val="a3"/>
        <w:ind w:firstLineChars="200" w:firstLine="420"/>
        <w:rPr>
          <w:rFonts w:hAnsi="宋体" w:hint="eastAsia"/>
        </w:rPr>
      </w:pPr>
    </w:p>
    <w:p w14:paraId="0EC8B6AD" w14:textId="77777777" w:rsidR="000A1CA9" w:rsidRDefault="000A1CA9" w:rsidP="00404469">
      <w:pPr>
        <w:pStyle w:val="a3"/>
        <w:ind w:firstLineChars="200" w:firstLine="420"/>
        <w:rPr>
          <w:rFonts w:hAnsi="宋体" w:hint="eastAsia"/>
        </w:rPr>
      </w:pPr>
    </w:p>
    <w:p w14:paraId="49A7F2E0" w14:textId="77777777" w:rsidR="000A1CA9" w:rsidRDefault="000A1CA9" w:rsidP="00404469">
      <w:pPr>
        <w:pStyle w:val="a3"/>
        <w:ind w:firstLineChars="200" w:firstLine="420"/>
        <w:rPr>
          <w:rFonts w:hAnsi="宋体" w:hint="eastAsia"/>
        </w:rPr>
      </w:pPr>
    </w:p>
    <w:p w14:paraId="3CF98C12" w14:textId="77777777" w:rsidR="000A1CA9" w:rsidRDefault="000A1CA9" w:rsidP="00404469">
      <w:pPr>
        <w:pStyle w:val="a3"/>
        <w:ind w:firstLineChars="200" w:firstLine="420"/>
        <w:rPr>
          <w:rFonts w:hAnsi="宋体" w:hint="eastAsia"/>
        </w:rPr>
      </w:pPr>
    </w:p>
    <w:p w14:paraId="4D7572B0" w14:textId="77777777" w:rsidR="000A1CA9" w:rsidRDefault="000A1CA9" w:rsidP="00404469">
      <w:pPr>
        <w:pStyle w:val="a3"/>
        <w:ind w:firstLineChars="200" w:firstLine="420"/>
        <w:rPr>
          <w:rFonts w:hAnsi="宋体" w:hint="eastAsia"/>
        </w:rPr>
      </w:pPr>
    </w:p>
    <w:p w14:paraId="5FCAD4C1" w14:textId="77777777" w:rsidR="000A1CA9" w:rsidRDefault="000A1CA9" w:rsidP="00404469">
      <w:pPr>
        <w:pStyle w:val="a3"/>
        <w:ind w:firstLineChars="200" w:firstLine="420"/>
        <w:rPr>
          <w:rFonts w:hAnsi="宋体" w:hint="eastAsia"/>
        </w:rPr>
      </w:pPr>
    </w:p>
    <w:p w14:paraId="5228F038" w14:textId="77777777" w:rsidR="000A1CA9" w:rsidRDefault="000A1CA9" w:rsidP="00404469">
      <w:pPr>
        <w:pStyle w:val="a3"/>
        <w:ind w:firstLineChars="200" w:firstLine="420"/>
        <w:rPr>
          <w:rFonts w:hAnsi="宋体" w:hint="eastAsia"/>
        </w:rPr>
      </w:pPr>
    </w:p>
    <w:p w14:paraId="65A15ABF" w14:textId="77777777" w:rsidR="000A1CA9" w:rsidRDefault="000A1CA9" w:rsidP="00404469">
      <w:pPr>
        <w:pStyle w:val="a3"/>
        <w:ind w:firstLineChars="200" w:firstLine="420"/>
        <w:rPr>
          <w:rFonts w:hAnsi="宋体" w:hint="eastAsia"/>
        </w:rPr>
      </w:pPr>
    </w:p>
    <w:p w14:paraId="33EA6E79" w14:textId="77777777" w:rsidR="000A1CA9" w:rsidRDefault="000A1CA9" w:rsidP="00404469">
      <w:pPr>
        <w:pStyle w:val="a3"/>
        <w:ind w:firstLineChars="200" w:firstLine="420"/>
        <w:rPr>
          <w:rFonts w:hAnsi="宋体" w:hint="eastAsia"/>
        </w:rPr>
      </w:pPr>
    </w:p>
    <w:p w14:paraId="76DDF1D0" w14:textId="77777777" w:rsidR="000A1CA9" w:rsidRDefault="000A1CA9" w:rsidP="00404469">
      <w:pPr>
        <w:pStyle w:val="a3"/>
        <w:ind w:firstLineChars="200" w:firstLine="420"/>
        <w:rPr>
          <w:rFonts w:hAnsi="宋体" w:hint="eastAsia"/>
        </w:rPr>
      </w:pPr>
    </w:p>
    <w:p w14:paraId="05E6D30B" w14:textId="77777777" w:rsidR="000A1CA9" w:rsidRDefault="000A1CA9" w:rsidP="00404469">
      <w:pPr>
        <w:pStyle w:val="a3"/>
        <w:ind w:firstLineChars="200" w:firstLine="420"/>
        <w:rPr>
          <w:rFonts w:hAnsi="宋体" w:hint="eastAsia"/>
        </w:rPr>
      </w:pPr>
    </w:p>
    <w:p w14:paraId="06F5F182" w14:textId="77777777" w:rsidR="000A1CA9" w:rsidRDefault="000A1CA9" w:rsidP="00404469">
      <w:pPr>
        <w:pStyle w:val="a3"/>
        <w:ind w:firstLineChars="200" w:firstLine="420"/>
        <w:rPr>
          <w:rFonts w:hAnsi="宋体" w:hint="eastAsia"/>
        </w:rPr>
      </w:pPr>
    </w:p>
    <w:p w14:paraId="14917E1F" w14:textId="77777777" w:rsidR="000A1CA9" w:rsidRDefault="000A1CA9" w:rsidP="00404469">
      <w:pPr>
        <w:pStyle w:val="a3"/>
        <w:ind w:firstLineChars="200" w:firstLine="420"/>
        <w:rPr>
          <w:rFonts w:hAnsi="宋体" w:hint="eastAsia"/>
        </w:rPr>
      </w:pPr>
    </w:p>
    <w:p w14:paraId="16F46CD2" w14:textId="77777777" w:rsidR="000A1CA9" w:rsidRDefault="000A1CA9" w:rsidP="00404469">
      <w:pPr>
        <w:pStyle w:val="a3"/>
        <w:ind w:firstLineChars="200" w:firstLine="420"/>
        <w:rPr>
          <w:rFonts w:hAnsi="宋体" w:hint="eastAsia"/>
        </w:rPr>
      </w:pPr>
    </w:p>
    <w:p w14:paraId="17BF3A7C" w14:textId="77777777" w:rsidR="000A1CA9" w:rsidRDefault="000A1CA9" w:rsidP="00404469">
      <w:pPr>
        <w:pStyle w:val="a3"/>
        <w:ind w:firstLineChars="200" w:firstLine="420"/>
        <w:rPr>
          <w:rFonts w:hAnsi="宋体" w:hint="eastAsia"/>
        </w:rPr>
      </w:pPr>
    </w:p>
    <w:p w14:paraId="3360F5A3" w14:textId="77777777" w:rsidR="000A1CA9" w:rsidRDefault="000A1CA9"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1833372D"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E600E4">
        <w:rPr>
          <w:rFonts w:ascii="宋体" w:hAnsi="宋体" w:hint="eastAsia"/>
          <w:b/>
          <w:bCs/>
          <w:sz w:val="28"/>
          <w:szCs w:val="28"/>
        </w:rPr>
        <w:t>77</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6CC8D124"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E600E4">
        <w:rPr>
          <w:rFonts w:ascii="宋体" w:hAnsi="宋体" w:hint="eastAsia"/>
          <w:b/>
          <w:bCs/>
          <w:sz w:val="30"/>
          <w:szCs w:val="30"/>
        </w:rPr>
        <w:t>77</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6CB5B5E6"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E600E4" w:rsidRPr="00E600E4">
        <w:rPr>
          <w:rStyle w:val="1Char"/>
          <w:rFonts w:eastAsia="宋体" w:hint="eastAsia"/>
          <w:szCs w:val="28"/>
          <w:u w:val="single"/>
        </w:rPr>
        <w:t>医院法律顾问服务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proofErr w:type="gramStart"/>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proofErr w:type="gramEnd"/>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1C7358DE"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标题格式：2025年第X期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4"/>
          <w:rFonts w:ascii="宋体" w:eastAsia="宋体" w:hAnsi="宋体" w:hint="eastAsia"/>
          <w:color w:val="auto"/>
          <w:szCs w:val="21"/>
        </w:rPr>
        <w:t>商独立</w:t>
      </w:r>
      <w:proofErr w:type="gramEnd"/>
      <w:r>
        <w:rPr>
          <w:rStyle w:val="14"/>
          <w:rFonts w:ascii="宋体" w:eastAsia="宋体" w:hAnsi="宋体" w:hint="eastAsia"/>
          <w:color w:val="auto"/>
          <w:szCs w:val="21"/>
        </w:rPr>
        <w:t>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w:t>
      </w:r>
      <w:proofErr w:type="gramStart"/>
      <w:r w:rsidRPr="005837F2">
        <w:rPr>
          <w:rFonts w:ascii="宋体" w:eastAsia="宋体" w:hAnsi="宋体" w:hint="eastAsia"/>
          <w:szCs w:val="21"/>
        </w:rPr>
        <w:t>标串标风险</w:t>
      </w:r>
      <w:proofErr w:type="gramEnd"/>
      <w:r w:rsidRPr="005837F2">
        <w:rPr>
          <w:rFonts w:ascii="宋体" w:eastAsia="宋体" w:hAnsi="宋体" w:hint="eastAsia"/>
          <w:szCs w:val="21"/>
        </w:rPr>
        <w:t>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 xml:space="preserve">.3深圳市政府采购监管网(http:/zfcg.sz.gov. </w:t>
      </w:r>
      <w:proofErr w:type="spellStart"/>
      <w:r>
        <w:rPr>
          <w:rFonts w:ascii="宋体" w:hAnsi="宋体" w:hint="eastAsia"/>
          <w:szCs w:val="21"/>
        </w:rPr>
        <w:t>cn</w:t>
      </w:r>
      <w:proofErr w:type="spellEnd"/>
      <w:r>
        <w:rPr>
          <w:rFonts w:ascii="宋体" w:hAnsi="宋体" w:hint="eastAsia"/>
          <w:szCs w:val="21"/>
        </w:rPr>
        <w:t>/</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8" w:name="OLE_LINK1"/>
      <w:r>
        <w:rPr>
          <w:rFonts w:ascii="宋体" w:hAnsi="宋体" w:hint="eastAsia"/>
          <w:szCs w:val="21"/>
        </w:rPr>
        <w:t>国家企业信用信息公示系统</w:t>
      </w:r>
      <w:bookmarkEnd w:id="8"/>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信用信息查询记录网络截图件</w:t>
      </w:r>
    </w:p>
    <w:p w14:paraId="75AB47F2" w14:textId="68402DBF" w:rsidR="00887810" w:rsidRDefault="00000000" w:rsidP="00590829">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4F24E506" w:rsidR="00887810" w:rsidRDefault="00BE43EA">
      <w:pPr>
        <w:spacing w:after="60"/>
        <w:contextualSpacing/>
        <w:rPr>
          <w:rFonts w:ascii="宋体" w:hAnsi="宋体" w:hint="eastAsia"/>
          <w:szCs w:val="21"/>
        </w:rPr>
      </w:pPr>
      <w:r>
        <w:rPr>
          <w:rFonts w:ascii="宋体" w:hAnsi="宋体" w:hint="eastAsia"/>
          <w:szCs w:val="21"/>
        </w:rPr>
        <w:t>1</w:t>
      </w:r>
      <w:r w:rsidR="00590829">
        <w:rPr>
          <w:rFonts w:ascii="宋体" w:hAnsi="宋体" w:hint="eastAsia"/>
          <w:szCs w:val="21"/>
        </w:rPr>
        <w:t>6</w:t>
      </w:r>
      <w:r>
        <w:rPr>
          <w:rFonts w:ascii="宋体" w:hAnsi="宋体" w:hint="eastAsia"/>
          <w:szCs w:val="21"/>
        </w:rPr>
        <w:t>. 报价</w:t>
      </w:r>
      <w:r>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proofErr w:type="gramStart"/>
            <w:r>
              <w:rPr>
                <w:rFonts w:cs="宋体" w:hint="eastAsia"/>
                <w:bCs/>
                <w:color w:val="000000"/>
                <w:szCs w:val="21"/>
              </w:rPr>
              <w:t>完全响应</w:t>
            </w:r>
            <w:proofErr w:type="gramEnd"/>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w:t>
      </w:r>
      <w:proofErr w:type="gramStart"/>
      <w:r w:rsidR="00301201">
        <w:rPr>
          <w:rFonts w:hint="eastAsia"/>
        </w:rPr>
        <w:t>作出</w:t>
      </w:r>
      <w:proofErr w:type="gramEnd"/>
      <w:r w:rsidR="00301201">
        <w:rPr>
          <w:rFonts w:hint="eastAsia"/>
        </w:rPr>
        <w:t>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9"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9"/>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w:t>
      </w:r>
      <w:proofErr w:type="gramStart"/>
      <w:r w:rsidR="00917B09">
        <w:rPr>
          <w:rFonts w:ascii="宋体" w:hAnsi="宋体" w:cs="宋体" w:hint="eastAsia"/>
          <w:b/>
          <w:sz w:val="24"/>
        </w:rPr>
        <w:t>标串标风险</w:t>
      </w:r>
      <w:proofErr w:type="gramEnd"/>
      <w:r w:rsidR="00917B09">
        <w:rPr>
          <w:rFonts w:ascii="宋体" w:hAnsi="宋体" w:cs="宋体" w:hint="eastAsia"/>
          <w:b/>
          <w:sz w:val="24"/>
        </w:rPr>
        <w:t>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w:t>
      </w:r>
      <w:proofErr w:type="gramStart"/>
      <w:r>
        <w:rPr>
          <w:rFonts w:ascii="宋体" w:hAnsi="宋体"/>
          <w:b/>
          <w:bCs/>
          <w:highlight w:val="yellow"/>
        </w:rPr>
        <w:t>商存在</w:t>
      </w:r>
      <w:proofErr w:type="gramEnd"/>
      <w:r>
        <w:rPr>
          <w:rFonts w:ascii="宋体" w:hAnsi="宋体"/>
          <w:b/>
          <w:bCs/>
          <w:highlight w:val="yellow"/>
        </w:rPr>
        <w:t>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6E546947"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w:t>
      </w:r>
      <w:proofErr w:type="gramStart"/>
      <w:r>
        <w:rPr>
          <w:rFonts w:ascii="宋体" w:hAnsi="宋体" w:hint="eastAsia"/>
          <w:kern w:val="0"/>
          <w:szCs w:val="21"/>
        </w:rPr>
        <w:t>社保证明</w:t>
      </w:r>
      <w:proofErr w:type="gramEnd"/>
      <w:r>
        <w:rPr>
          <w:rFonts w:ascii="宋体" w:hAnsi="宋体" w:hint="eastAsia"/>
          <w:kern w:val="0"/>
          <w:szCs w:val="21"/>
        </w:rPr>
        <w:t>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00D0B0F8"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w:t>
      </w:r>
      <w:proofErr w:type="gramStart"/>
      <w:r>
        <w:rPr>
          <w:rFonts w:ascii="宋体" w:hAnsi="宋体" w:hint="eastAsia"/>
          <w:bCs/>
          <w:szCs w:val="21"/>
        </w:rPr>
        <w:t>社保证明</w:t>
      </w:r>
      <w:proofErr w:type="gramEnd"/>
      <w:r>
        <w:rPr>
          <w:rFonts w:ascii="宋体" w:hAnsi="宋体" w:hint="eastAsia"/>
          <w:bCs/>
          <w:szCs w:val="21"/>
        </w:rPr>
        <w:t>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0" w:name="_Hlk191539109"/>
      <w:r w:rsidR="00B44B56" w:rsidRPr="00B44B56">
        <w:rPr>
          <w:rFonts w:hAnsi="宋体" w:hint="eastAsia"/>
          <w:b/>
          <w:bCs/>
          <w:sz w:val="28"/>
          <w:szCs w:val="28"/>
        </w:rPr>
        <w:t>项目服务方案及保障措施方案</w:t>
      </w:r>
      <w:bookmarkEnd w:id="10"/>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proofErr w:type="gramStart"/>
      <w:r>
        <w:rPr>
          <w:rFonts w:ascii="宋体" w:hAnsi="宋体" w:cs="等线" w:hint="eastAsia"/>
          <w:b/>
          <w:bCs/>
          <w:sz w:val="18"/>
          <w:szCs w:val="18"/>
        </w:rPr>
        <w:t>如主管</w:t>
      </w:r>
      <w:proofErr w:type="gramEnd"/>
      <w:r>
        <w:rPr>
          <w:rFonts w:ascii="宋体" w:hAnsi="宋体" w:cs="等线" w:hint="eastAsia"/>
          <w:b/>
          <w:bCs/>
          <w:sz w:val="18"/>
          <w:szCs w:val="18"/>
        </w:rPr>
        <w:t>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w:t>
      </w:r>
      <w:proofErr w:type="gramStart"/>
      <w:r>
        <w:rPr>
          <w:rFonts w:ascii="宋体" w:hAnsi="宋体" w:cs="等线" w:hint="eastAsia"/>
          <w:sz w:val="18"/>
          <w:szCs w:val="18"/>
        </w:rPr>
        <w:t>商存在</w:t>
      </w:r>
      <w:proofErr w:type="gramEnd"/>
      <w:r>
        <w:rPr>
          <w:rFonts w:ascii="宋体" w:hAnsi="宋体" w:cs="等线" w:hint="eastAsia"/>
          <w:sz w:val="18"/>
          <w:szCs w:val="18"/>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18"/>
          <w:szCs w:val="18"/>
        </w:rPr>
        <w:t>分之二十</w:t>
      </w:r>
      <w:proofErr w:type="gramEnd"/>
      <w:r>
        <w:rPr>
          <w:rFonts w:ascii="宋体" w:hAnsi="宋体" w:cs="等线" w:hint="eastAsia"/>
          <w:sz w:val="18"/>
          <w:szCs w:val="18"/>
        </w:rPr>
        <w:t>以下罚款；情节严重的，取消参与本市政府采购资格，处采购金额千分之二十以上千</w:t>
      </w:r>
      <w:proofErr w:type="gramStart"/>
      <w:r>
        <w:rPr>
          <w:rFonts w:ascii="宋体" w:hAnsi="宋体" w:cs="等线" w:hint="eastAsia"/>
          <w:sz w:val="18"/>
          <w:szCs w:val="18"/>
        </w:rPr>
        <w:t>分之三十</w:t>
      </w:r>
      <w:proofErr w:type="gramEnd"/>
      <w:r>
        <w:rPr>
          <w:rFonts w:ascii="宋体" w:hAnsi="宋体" w:cs="等线" w:hint="eastAsia"/>
          <w:sz w:val="18"/>
          <w:szCs w:val="18"/>
        </w:rPr>
        <w:t>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w:t>
      </w:r>
      <w:proofErr w:type="gramStart"/>
      <w:r>
        <w:rPr>
          <w:rFonts w:hAnsi="宋体" w:cs="等线" w:hint="eastAsia"/>
          <w:b/>
          <w:bCs/>
          <w:sz w:val="18"/>
          <w:szCs w:val="18"/>
        </w:rPr>
        <w:t>书用于</w:t>
      </w:r>
      <w:proofErr w:type="gramEnd"/>
      <w:r>
        <w:rPr>
          <w:rFonts w:hAnsi="宋体" w:cs="等线" w:hint="eastAsia"/>
          <w:b/>
          <w:bCs/>
          <w:sz w:val="18"/>
          <w:szCs w:val="18"/>
        </w:rPr>
        <w:t>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 xml:space="preserve">深圳市政府采购监管网(http:/zfcg.sz.gov.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6"/>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7"/>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8"/>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3F19571F"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17B09">
        <w:rPr>
          <w:rFonts w:hint="eastAsia"/>
          <w:b/>
          <w:bCs/>
          <w:sz w:val="28"/>
          <w:szCs w:val="28"/>
        </w:rPr>
        <w:t>五</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313856B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590829">
        <w:rPr>
          <w:rFonts w:ascii="宋体" w:hAnsi="宋体" w:cs="Arial" w:hint="eastAsia"/>
          <w:b/>
          <w:color w:val="000000"/>
          <w:sz w:val="28"/>
          <w:szCs w:val="28"/>
        </w:rPr>
        <w:t>六</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1EFE9C21"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E600E4">
        <w:rPr>
          <w:rFonts w:ascii="宋体" w:hAnsi="宋体" w:cs="Arial" w:hint="eastAsia"/>
          <w:b/>
          <w:color w:val="000000"/>
          <w:sz w:val="28"/>
          <w:szCs w:val="28"/>
        </w:rPr>
        <w:t>77</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4002"/>
      </w:tblGrid>
      <w:tr w:rsidR="001F0F69" w14:paraId="1B1BEE31" w14:textId="77777777" w:rsidTr="00590829">
        <w:trPr>
          <w:trHeight w:val="660"/>
        </w:trPr>
        <w:tc>
          <w:tcPr>
            <w:tcW w:w="6237" w:type="dxa"/>
            <w:tcBorders>
              <w:bottom w:val="single" w:sz="4" w:space="0" w:color="auto"/>
            </w:tcBorders>
            <w:vAlign w:val="center"/>
          </w:tcPr>
          <w:p w14:paraId="133DBD92" w14:textId="327C2F29"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590829">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590829">
        <w:trPr>
          <w:trHeight w:val="739"/>
        </w:trPr>
        <w:tc>
          <w:tcPr>
            <w:tcW w:w="6237" w:type="dxa"/>
            <w:tcBorders>
              <w:top w:val="single" w:sz="4" w:space="0" w:color="auto"/>
              <w:left w:val="single" w:sz="4" w:space="0" w:color="auto"/>
              <w:right w:val="single" w:sz="4" w:space="0" w:color="auto"/>
            </w:tcBorders>
            <w:vAlign w:val="center"/>
          </w:tcPr>
          <w:p w14:paraId="1154CADF" w14:textId="79208D43" w:rsidR="001F0F69" w:rsidRPr="004447B1" w:rsidRDefault="00E600E4" w:rsidP="00590829">
            <w:pPr>
              <w:spacing w:line="360" w:lineRule="exact"/>
              <w:jc w:val="center"/>
              <w:rPr>
                <w:rFonts w:ascii="宋体" w:hAnsi="宋体" w:hint="eastAsia"/>
                <w:sz w:val="24"/>
              </w:rPr>
            </w:pPr>
            <w:bookmarkStart w:id="11" w:name="_Hlk191631329"/>
            <w:r w:rsidRPr="00E600E4">
              <w:rPr>
                <w:rFonts w:ascii="宋体" w:hAnsi="宋体" w:cs="宋体-18030" w:hint="eastAsia"/>
                <w:color w:val="000000"/>
                <w:sz w:val="24"/>
              </w:rPr>
              <w:t>医院法律顾问服务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590829">
            <w:pPr>
              <w:spacing w:line="360" w:lineRule="exact"/>
              <w:jc w:val="center"/>
              <w:rPr>
                <w:rFonts w:ascii="宋体" w:hAnsi="宋体" w:hint="eastAsia"/>
                <w:sz w:val="24"/>
              </w:rPr>
            </w:pPr>
          </w:p>
        </w:tc>
      </w:tr>
      <w:bookmarkEnd w:id="11"/>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08795" w14:textId="77777777" w:rsidR="007E6B37" w:rsidRDefault="007E6B37">
      <w:r>
        <w:separator/>
      </w:r>
    </w:p>
  </w:endnote>
  <w:endnote w:type="continuationSeparator" w:id="0">
    <w:p w14:paraId="4A1CD025" w14:textId="77777777" w:rsidR="007E6B37" w:rsidRDefault="007E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altName w:val="仿宋"/>
    <w:panose1 w:val="02010600040101010101"/>
    <w:charset w:val="86"/>
    <w:family w:val="auto"/>
    <w:pitch w:val="variable"/>
    <w:sig w:usb0="00000287" w:usb1="080F0000" w:usb2="00000010" w:usb3="00000000" w:csb0="0004009F" w:csb1="00000000"/>
  </w:font>
  <w:font w:name="宋体-18030">
    <w:altName w:val="宋体"/>
    <w:charset w:val="86"/>
    <w:family w:val="modern"/>
    <w:pitch w:val="fixed"/>
    <w:sig w:usb0="800022A7" w:usb1="880F3C78"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84688" w14:textId="77777777" w:rsidR="007E6B37" w:rsidRDefault="007E6B37">
      <w:r>
        <w:separator/>
      </w:r>
    </w:p>
  </w:footnote>
  <w:footnote w:type="continuationSeparator" w:id="0">
    <w:p w14:paraId="12847B13" w14:textId="77777777" w:rsidR="007E6B37" w:rsidRDefault="007E6B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1B78EFB"/>
    <w:multiLevelType w:val="singleLevel"/>
    <w:tmpl w:val="41B78EFB"/>
    <w:lvl w:ilvl="0">
      <w:start w:val="1"/>
      <w:numFmt w:val="decimal"/>
      <w:lvlText w:val="%1."/>
      <w:lvlJc w:val="left"/>
      <w:pPr>
        <w:tabs>
          <w:tab w:val="left" w:pos="312"/>
        </w:tabs>
      </w:pPr>
    </w:lvl>
  </w:abstractNum>
  <w:abstractNum w:abstractNumId="2"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4"/>
  </w:num>
  <w:num w:numId="3" w16cid:durableId="106848654">
    <w:abstractNumId w:val="3"/>
  </w:num>
  <w:num w:numId="4" w16cid:durableId="450710678">
    <w:abstractNumId w:val="1"/>
  </w:num>
  <w:num w:numId="5" w16cid:durableId="21779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CA9"/>
    <w:rsid w:val="000A1EF2"/>
    <w:rsid w:val="000A2BA8"/>
    <w:rsid w:val="000A2F79"/>
    <w:rsid w:val="000A58A6"/>
    <w:rsid w:val="000A62EA"/>
    <w:rsid w:val="000A6FB9"/>
    <w:rsid w:val="000A7B55"/>
    <w:rsid w:val="000B12D9"/>
    <w:rsid w:val="000B1DA4"/>
    <w:rsid w:val="000B1E21"/>
    <w:rsid w:val="000B3F46"/>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1FA0"/>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3EC1"/>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2E7B"/>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86129"/>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4BE7"/>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8782E"/>
    <w:rsid w:val="00391D8A"/>
    <w:rsid w:val="003947F8"/>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111"/>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4EBC"/>
    <w:rsid w:val="003F693C"/>
    <w:rsid w:val="003F6AF5"/>
    <w:rsid w:val="004000DB"/>
    <w:rsid w:val="00402809"/>
    <w:rsid w:val="00402C9A"/>
    <w:rsid w:val="0040391A"/>
    <w:rsid w:val="00403E44"/>
    <w:rsid w:val="00404469"/>
    <w:rsid w:val="004053D1"/>
    <w:rsid w:val="00407D6D"/>
    <w:rsid w:val="0041217F"/>
    <w:rsid w:val="00413C67"/>
    <w:rsid w:val="00413CB5"/>
    <w:rsid w:val="00415B7D"/>
    <w:rsid w:val="00416F8E"/>
    <w:rsid w:val="00420BE2"/>
    <w:rsid w:val="0042275B"/>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9747C"/>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D2423"/>
    <w:rsid w:val="004D7B85"/>
    <w:rsid w:val="004E5F64"/>
    <w:rsid w:val="004F24E8"/>
    <w:rsid w:val="004F36D8"/>
    <w:rsid w:val="004F4A18"/>
    <w:rsid w:val="0050025A"/>
    <w:rsid w:val="00501EAC"/>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37F0"/>
    <w:rsid w:val="005753A2"/>
    <w:rsid w:val="005773C0"/>
    <w:rsid w:val="00580AEF"/>
    <w:rsid w:val="00581309"/>
    <w:rsid w:val="00582EE3"/>
    <w:rsid w:val="0058309A"/>
    <w:rsid w:val="005837F2"/>
    <w:rsid w:val="00584EFC"/>
    <w:rsid w:val="00590829"/>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68FA"/>
    <w:rsid w:val="005D73CD"/>
    <w:rsid w:val="005E0315"/>
    <w:rsid w:val="005E0A36"/>
    <w:rsid w:val="005E156C"/>
    <w:rsid w:val="005E1E6D"/>
    <w:rsid w:val="005E4EFF"/>
    <w:rsid w:val="005E563A"/>
    <w:rsid w:val="005F14CD"/>
    <w:rsid w:val="005F283E"/>
    <w:rsid w:val="005F2887"/>
    <w:rsid w:val="005F3FD9"/>
    <w:rsid w:val="005F612B"/>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1E21"/>
    <w:rsid w:val="00682596"/>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57A2"/>
    <w:rsid w:val="006E6902"/>
    <w:rsid w:val="006F0962"/>
    <w:rsid w:val="006F0A02"/>
    <w:rsid w:val="006F2D55"/>
    <w:rsid w:val="006F4E32"/>
    <w:rsid w:val="006F7A9B"/>
    <w:rsid w:val="00700642"/>
    <w:rsid w:val="00703F15"/>
    <w:rsid w:val="0070452E"/>
    <w:rsid w:val="00704F00"/>
    <w:rsid w:val="007061F5"/>
    <w:rsid w:val="00706DEF"/>
    <w:rsid w:val="0071468A"/>
    <w:rsid w:val="00720721"/>
    <w:rsid w:val="00721A80"/>
    <w:rsid w:val="00723838"/>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97AEA"/>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B37"/>
    <w:rsid w:val="007E6CDC"/>
    <w:rsid w:val="007F041D"/>
    <w:rsid w:val="007F05EB"/>
    <w:rsid w:val="007F0BF9"/>
    <w:rsid w:val="007F170F"/>
    <w:rsid w:val="007F1828"/>
    <w:rsid w:val="007F35FE"/>
    <w:rsid w:val="007F3E26"/>
    <w:rsid w:val="007F4E9A"/>
    <w:rsid w:val="007F6A7F"/>
    <w:rsid w:val="008046DC"/>
    <w:rsid w:val="008106E0"/>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36FC"/>
    <w:rsid w:val="00866057"/>
    <w:rsid w:val="0086612B"/>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5BE9"/>
    <w:rsid w:val="008A608B"/>
    <w:rsid w:val="008B00E9"/>
    <w:rsid w:val="008B0CED"/>
    <w:rsid w:val="008B4387"/>
    <w:rsid w:val="008B61CA"/>
    <w:rsid w:val="008B64A2"/>
    <w:rsid w:val="008B6B5D"/>
    <w:rsid w:val="008B7021"/>
    <w:rsid w:val="008C0D2E"/>
    <w:rsid w:val="008C0F83"/>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E555B"/>
    <w:rsid w:val="008F0051"/>
    <w:rsid w:val="008F158F"/>
    <w:rsid w:val="008F3567"/>
    <w:rsid w:val="008F3707"/>
    <w:rsid w:val="008F3D57"/>
    <w:rsid w:val="008F48C3"/>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679"/>
    <w:rsid w:val="00980A95"/>
    <w:rsid w:val="00980CA5"/>
    <w:rsid w:val="00980F13"/>
    <w:rsid w:val="009817F1"/>
    <w:rsid w:val="009819E5"/>
    <w:rsid w:val="00981CAA"/>
    <w:rsid w:val="009822F5"/>
    <w:rsid w:val="00983AF2"/>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C7C02"/>
    <w:rsid w:val="009D007B"/>
    <w:rsid w:val="009D13C6"/>
    <w:rsid w:val="009D2105"/>
    <w:rsid w:val="009D4A8C"/>
    <w:rsid w:val="009D560C"/>
    <w:rsid w:val="009E0F30"/>
    <w:rsid w:val="009E2DF2"/>
    <w:rsid w:val="009E3BD1"/>
    <w:rsid w:val="009E3E94"/>
    <w:rsid w:val="009E4F3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4FBE"/>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DFC"/>
    <w:rsid w:val="00C35665"/>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5EBA"/>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078AA"/>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57B83"/>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8BA"/>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6FA2"/>
    <w:rsid w:val="00DE7D03"/>
    <w:rsid w:val="00DE7D4D"/>
    <w:rsid w:val="00DF194B"/>
    <w:rsid w:val="00DF37A0"/>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0D5A"/>
    <w:rsid w:val="00E2216F"/>
    <w:rsid w:val="00E2369B"/>
    <w:rsid w:val="00E246EA"/>
    <w:rsid w:val="00E24CB5"/>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0E4"/>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045C"/>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30CB"/>
    <w:rsid w:val="00F175C9"/>
    <w:rsid w:val="00F20C14"/>
    <w:rsid w:val="00F21DBE"/>
    <w:rsid w:val="00F22214"/>
    <w:rsid w:val="00F225B4"/>
    <w:rsid w:val="00F22CE0"/>
    <w:rsid w:val="00F23463"/>
    <w:rsid w:val="00F260C4"/>
    <w:rsid w:val="00F270D0"/>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paragraph" w:styleId="aff1">
    <w:name w:val="No Spacing"/>
    <w:uiPriority w:val="1"/>
    <w:qFormat/>
    <w:rsid w:val="005D68FA"/>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38</Pages>
  <Words>4010</Words>
  <Characters>22863</Characters>
  <Application>Microsoft Office Word</Application>
  <DocSecurity>0</DocSecurity>
  <Lines>190</Lines>
  <Paragraphs>53</Paragraphs>
  <ScaleCrop>false</ScaleCrop>
  <Company/>
  <LinksUpToDate>false</LinksUpToDate>
  <CharactersWithSpaces>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865</cp:revision>
  <cp:lastPrinted>2025-05-19T00:34:00Z</cp:lastPrinted>
  <dcterms:created xsi:type="dcterms:W3CDTF">2023-01-17T00:01:00Z</dcterms:created>
  <dcterms:modified xsi:type="dcterms:W3CDTF">2025-11-10T03:32:00Z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