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D1" w:rsidRDefault="001A1FD1">
      <w:pPr>
        <w:pStyle w:val="111"/>
        <w:spacing w:before="120" w:after="120"/>
        <w:rPr>
          <w:rStyle w:val="10"/>
        </w:rPr>
      </w:pPr>
      <w:bookmarkStart w:id="0" w:name="_Toc28651"/>
      <w:r>
        <w:rPr>
          <w:rStyle w:val="10"/>
          <w:rFonts w:hint="eastAsia"/>
        </w:rPr>
        <w:t>医用纺织品洗涤与配送服务</w:t>
      </w:r>
    </w:p>
    <w:p w:rsidR="00B75337" w:rsidRDefault="00341D14">
      <w:pPr>
        <w:pStyle w:val="111"/>
        <w:spacing w:before="120" w:after="120"/>
        <w:rPr>
          <w:rStyle w:val="10"/>
        </w:rPr>
      </w:pPr>
      <w:r>
        <w:rPr>
          <w:rStyle w:val="10"/>
          <w:rFonts w:hint="eastAsia"/>
        </w:rPr>
        <w:t>需求书</w:t>
      </w:r>
      <w:bookmarkEnd w:id="0"/>
    </w:p>
    <w:p w:rsidR="00B75337" w:rsidRDefault="00341D14">
      <w:pPr>
        <w:pStyle w:val="aff3"/>
        <w:jc w:val="center"/>
      </w:pPr>
      <w:r>
        <w:rPr>
          <w:rFonts w:hint="eastAsia"/>
          <w:b/>
          <w:color w:val="FF0000"/>
          <w:sz w:val="28"/>
          <w:szCs w:val="28"/>
        </w:rPr>
        <w:t>（技术要求部分）</w:t>
      </w:r>
    </w:p>
    <w:p w:rsidR="00B75337" w:rsidRDefault="00B75337">
      <w:pPr>
        <w:pStyle w:val="a0"/>
      </w:pPr>
    </w:p>
    <w:p w:rsidR="00B75337" w:rsidRDefault="00341D14">
      <w:pPr>
        <w:spacing w:after="60"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（一）</w:t>
      </w:r>
      <w:r>
        <w:rPr>
          <w:rFonts w:asciiTheme="minorEastAsia" w:eastAsiaTheme="minorEastAsia" w:hAnsiTheme="minorEastAsia" w:cstheme="minorEastAsia" w:hint="eastAsia"/>
          <w:b/>
          <w:bCs/>
          <w:szCs w:val="21"/>
        </w:rPr>
        <w:t>项目总体要求</w:t>
      </w:r>
      <w:r>
        <w:rPr>
          <w:rFonts w:asciiTheme="minorEastAsia" w:eastAsiaTheme="minorEastAsia" w:hAnsiTheme="minorEastAsia" w:cstheme="minorEastAsia" w:hint="eastAsia"/>
          <w:szCs w:val="21"/>
        </w:rPr>
        <w:t>：</w:t>
      </w:r>
    </w:p>
    <w:p w:rsidR="00B75337" w:rsidRDefault="00341D14">
      <w:pPr>
        <w:numPr>
          <w:ilvl w:val="255"/>
          <w:numId w:val="0"/>
        </w:numPr>
        <w:spacing w:afterLines="0" w:line="360" w:lineRule="auto"/>
        <w:ind w:left="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本项目要求</w:t>
      </w:r>
      <w:r>
        <w:rPr>
          <w:rFonts w:asciiTheme="minorEastAsia" w:eastAsiaTheme="minorEastAsia" w:hAnsiTheme="minorEastAsia" w:cstheme="minorEastAsia" w:hint="eastAsia"/>
          <w:szCs w:val="21"/>
        </w:rPr>
        <w:t>提供医院所有医用纺织品（包括所有工作人员工作服、值班人员医用织物、普通病人医用织物、传染病人医用织物、手术室布类用品、供应室布类用品和其他被褥、毛毯、窗帘等物品）的定期洗涤与配送服务。纺织品上的污垢包括但不限于人体污渍、血渍、食物油渍、尿垢、粪便、药渍等各种污渍，要求达到国家最新</w:t>
      </w:r>
      <w:r>
        <w:rPr>
          <w:rFonts w:asciiTheme="minorEastAsia" w:eastAsiaTheme="minorEastAsia" w:hAnsiTheme="minorEastAsia" w:cstheme="minorEastAsia" w:hint="eastAsia"/>
          <w:szCs w:val="21"/>
        </w:rPr>
        <w:t>2016</w:t>
      </w:r>
      <w:r>
        <w:rPr>
          <w:rFonts w:asciiTheme="minorEastAsia" w:eastAsiaTheme="minorEastAsia" w:hAnsiTheme="minorEastAsia" w:cstheme="minorEastAsia" w:hint="eastAsia"/>
          <w:szCs w:val="21"/>
        </w:rPr>
        <w:t>年《医院医用织物洗涤消毒技术规范》（</w:t>
      </w:r>
      <w:r>
        <w:rPr>
          <w:rFonts w:asciiTheme="minorEastAsia" w:eastAsiaTheme="minorEastAsia" w:hAnsiTheme="minorEastAsia" w:cstheme="minorEastAsia" w:hint="eastAsia"/>
          <w:szCs w:val="21"/>
        </w:rPr>
        <w:t>WS/T 508-2016</w:t>
      </w:r>
      <w:r>
        <w:rPr>
          <w:rFonts w:asciiTheme="minorEastAsia" w:eastAsiaTheme="minorEastAsia" w:hAnsiTheme="minorEastAsia" w:cstheme="minorEastAsia" w:hint="eastAsia"/>
          <w:szCs w:val="21"/>
        </w:rPr>
        <w:t>）标准和规定。</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（二）服务具体要求：</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需按时、按量和保证质</w:t>
      </w:r>
      <w:r w:rsidR="001A1FD1">
        <w:rPr>
          <w:rFonts w:asciiTheme="minorEastAsia" w:eastAsiaTheme="minorEastAsia" w:hAnsiTheme="minorEastAsia" w:cstheme="minorEastAsia" w:hint="eastAsia"/>
          <w:szCs w:val="21"/>
        </w:rPr>
        <w:t>量的情况下，完成采购人交付的医用织物的洗涤和收送工作。若因供应商</w:t>
      </w:r>
      <w:r>
        <w:rPr>
          <w:rFonts w:asciiTheme="minorEastAsia" w:eastAsiaTheme="minorEastAsia" w:hAnsiTheme="minorEastAsia" w:cstheme="minorEastAsia" w:hint="eastAsia"/>
          <w:szCs w:val="21"/>
        </w:rPr>
        <w:t>的原因导致医用织</w:t>
      </w:r>
      <w:r>
        <w:rPr>
          <w:rFonts w:asciiTheme="minorEastAsia" w:eastAsiaTheme="minorEastAsia" w:hAnsiTheme="minorEastAsia" w:cstheme="minorEastAsia" w:hint="eastAsia"/>
          <w:szCs w:val="21"/>
        </w:rPr>
        <w:t>物洗涤质量达不到正常卫生标准，在双方交接时提出并退回。</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应免费重洗，次日送洁净织物时一并送回；</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所有需要洗涤的物品，需要按照规范，分</w:t>
      </w:r>
      <w:bookmarkStart w:id="1" w:name="_GoBack"/>
      <w:bookmarkEnd w:id="1"/>
      <w:r>
        <w:rPr>
          <w:rFonts w:asciiTheme="minorEastAsia" w:eastAsiaTheme="minorEastAsia" w:hAnsiTheme="minorEastAsia" w:cstheme="minorEastAsia" w:hint="eastAsia"/>
          <w:szCs w:val="21"/>
        </w:rPr>
        <w:t>品种、类别清点数量（物品中不得夹杂有血迹的纱布、棉球、棉签、针头、安瓿等医疗垃圾杂物）。每天交接一次，由双方负责人共同认可后，在洗涤收、发单上签名确认；</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按照《医院感染管理办法》与《医疗医用织物洗涤消毒技术规范》（</w:t>
      </w:r>
      <w:r>
        <w:rPr>
          <w:rFonts w:asciiTheme="minorEastAsia" w:eastAsiaTheme="minorEastAsia" w:hAnsiTheme="minorEastAsia" w:cstheme="minorEastAsia" w:hint="eastAsia"/>
          <w:szCs w:val="21"/>
        </w:rPr>
        <w:t>WS/T 508-2016</w:t>
      </w:r>
      <w:r>
        <w:rPr>
          <w:rFonts w:asciiTheme="minorEastAsia" w:eastAsiaTheme="minorEastAsia" w:hAnsiTheme="minorEastAsia" w:cstheme="minorEastAsia" w:hint="eastAsia"/>
          <w:szCs w:val="21"/>
        </w:rPr>
        <w:t>）等规范文件要求，</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应在指定的中转、储存场地内完成污染织物的分拣与打包工作，不得将医疗污染废物带出医院范围；</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对经（或怀疑）</w:t>
      </w:r>
      <w:r>
        <w:rPr>
          <w:rFonts w:asciiTheme="minorEastAsia" w:eastAsiaTheme="minorEastAsia" w:hAnsiTheme="minorEastAsia" w:cstheme="minorEastAsia" w:hint="eastAsia"/>
          <w:szCs w:val="21"/>
        </w:rPr>
        <w:t>烈性传染病人直接或间接使用过的纺织品，为防止交叉传染</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需统一用黄色胶袋包装，并清楚标明包装袋内织物品种、数量和传染病的名称或类型。</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对该类纺织品应作特殊或强化处理与消毒，再做洗涤清洁。凡传染病区、肠道门诊等传染病科室使用过的物品和妇产科、外科术后带血迹的物品，采购人须分开存放，以便</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分类浸泡消毒处理；</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纺织品除消毒、清洗、干燥、叠好、熨平外，</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还要免费对有破损、缺钮扣和缺绑绳等情况纺织品给予及时缝补及补钉。缝补针迹要求均匀、整齐；补丁和纽扣大小，颜色应与原来的布色和纽扣基本一致，不可过大、</w:t>
      </w:r>
      <w:r>
        <w:rPr>
          <w:rFonts w:asciiTheme="minorEastAsia" w:eastAsiaTheme="minorEastAsia" w:hAnsiTheme="minorEastAsia" w:cstheme="minorEastAsia" w:hint="eastAsia"/>
          <w:szCs w:val="21"/>
        </w:rPr>
        <w:t>过小和色差严重；需缝补的破损衣物，应在交接时，应向采购人提交补衣单，标明名称及数量，缝补时间不超过</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天；</w:t>
      </w:r>
    </w:p>
    <w:p w:rsidR="00B75337" w:rsidRDefault="00341D14">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对于磨损严重的衣物或无法缝补的织物，经双方确认，填写衣物报废单随实物交采购人主管部门核实作报废处理；</w:t>
      </w:r>
    </w:p>
    <w:p w:rsidR="00B75337" w:rsidRDefault="001A1FD1">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不得以任何理由影响采购人医用织物的供应。</w:t>
      </w: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的服务活动应考虑到停水、停电、停汽及设备因素，做好预防工作，如遇突发事件，需提前告知采购人，共同商议应急对策。当自身无法满足紧急供应的需求是，中标方需具备应急委外洗涤的能力；</w:t>
      </w:r>
    </w:p>
    <w:p w:rsidR="00B75337" w:rsidRDefault="001A1FD1">
      <w:pPr>
        <w:numPr>
          <w:ilvl w:val="0"/>
          <w:numId w:val="1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供应商</w:t>
      </w:r>
      <w:r w:rsidR="00341D14">
        <w:rPr>
          <w:rFonts w:asciiTheme="minorEastAsia" w:eastAsiaTheme="minorEastAsia" w:hAnsiTheme="minorEastAsia" w:cstheme="minorEastAsia" w:hint="eastAsia"/>
          <w:szCs w:val="21"/>
        </w:rPr>
        <w:t>负责和医院主管部门的工作人员共同完成出洗、回收织物的清点工作，并</w:t>
      </w:r>
      <w:r w:rsidR="00341D14">
        <w:rPr>
          <w:rFonts w:asciiTheme="minorEastAsia" w:eastAsiaTheme="minorEastAsia" w:hAnsiTheme="minorEastAsia" w:cstheme="minorEastAsia" w:hint="eastAsia"/>
          <w:szCs w:val="21"/>
        </w:rPr>
        <w:t>以双方认可的方式确认。洗涤后发送至医院的洁净织物的数量及品种依照前一天双方确认的收集数量及品种为准。</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（三）人员要求</w:t>
      </w:r>
    </w:p>
    <w:p w:rsidR="00B75337" w:rsidRDefault="00341D14">
      <w:pPr>
        <w:numPr>
          <w:ilvl w:val="0"/>
          <w:numId w:val="15"/>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需安排一名项目经理，协调处理项目管理工作，包括污渍未洗净的问题处理和解决方案，破损纺织品的修复及改善方案，污物接收和配送等问题；</w:t>
      </w:r>
    </w:p>
    <w:p w:rsidR="00B75337" w:rsidRDefault="00341D14">
      <w:pPr>
        <w:numPr>
          <w:ilvl w:val="0"/>
          <w:numId w:val="15"/>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需安排</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个或以上驻场工作人员，每天到各个科室收集和分发医用纺织品，确保医院医用纺织品的正常供应。。</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（四）清洗后纺织品洁净度等服务质量要求</w:t>
      </w:r>
    </w:p>
    <w:p w:rsidR="00B75337" w:rsidRDefault="00341D14">
      <w:pPr>
        <w:numPr>
          <w:ilvl w:val="0"/>
          <w:numId w:val="16"/>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指标要求</w:t>
      </w:r>
      <w:r>
        <w:rPr>
          <w:rFonts w:asciiTheme="minorEastAsia" w:eastAsiaTheme="minorEastAsia" w:hAnsiTheme="minorEastAsia" w:cstheme="minorEastAsia" w:hint="eastAsia"/>
          <w:szCs w:val="21"/>
        </w:rPr>
        <w:t xml:space="preserve"> </w:t>
      </w:r>
    </w:p>
    <w:p w:rsidR="00B75337" w:rsidRDefault="00341D14">
      <w:pPr>
        <w:numPr>
          <w:ilvl w:val="0"/>
          <w:numId w:val="17"/>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感官指标：清洁织物外观应整洁、干燥，无异味、异物、破损；</w:t>
      </w:r>
    </w:p>
    <w:p w:rsidR="00B75337" w:rsidRDefault="00341D14">
      <w:pPr>
        <w:numPr>
          <w:ilvl w:val="0"/>
          <w:numId w:val="17"/>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化学指标：按</w:t>
      </w:r>
      <w:r>
        <w:rPr>
          <w:rFonts w:asciiTheme="minorEastAsia" w:eastAsiaTheme="minorEastAsia" w:hAnsiTheme="minorEastAsia" w:cstheme="minorEastAsia" w:hint="eastAsia"/>
          <w:szCs w:val="21"/>
        </w:rPr>
        <w:t xml:space="preserve">SB/T </w:t>
      </w:r>
      <w:r>
        <w:rPr>
          <w:rFonts w:asciiTheme="minorEastAsia" w:eastAsiaTheme="minorEastAsia" w:hAnsiTheme="minorEastAsia" w:cstheme="minorEastAsia" w:hint="eastAsia"/>
          <w:szCs w:val="21"/>
        </w:rPr>
        <w:t>10989</w:t>
      </w:r>
      <w:r>
        <w:rPr>
          <w:rFonts w:asciiTheme="minorEastAsia" w:eastAsiaTheme="minorEastAsia" w:hAnsiTheme="minorEastAsia" w:cstheme="minorEastAsia" w:hint="eastAsia"/>
          <w:szCs w:val="21"/>
        </w:rPr>
        <w:t>要求，清洁织物表面的</w:t>
      </w: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应达到</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7.5</w:t>
      </w:r>
      <w:r>
        <w:rPr>
          <w:rFonts w:asciiTheme="minorEastAsia" w:eastAsiaTheme="minorEastAsia" w:hAnsiTheme="minorEastAsia" w:cstheme="minorEastAsia" w:hint="eastAsia"/>
          <w:szCs w:val="21"/>
        </w:rPr>
        <w:t>；</w:t>
      </w:r>
    </w:p>
    <w:p w:rsidR="00B75337" w:rsidRDefault="00341D14">
      <w:pPr>
        <w:numPr>
          <w:ilvl w:val="0"/>
          <w:numId w:val="17"/>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微生物指标：</w:t>
      </w:r>
    </w:p>
    <w:p w:rsidR="00B75337" w:rsidRDefault="00341D14">
      <w:pPr>
        <w:pStyle w:val="a0"/>
        <w:jc w:val="center"/>
        <w:rPr>
          <w:rFonts w:asciiTheme="minorEastAsia" w:hAnsiTheme="minorEastAsia" w:cstheme="minorEastAsia"/>
          <w:sz w:val="21"/>
          <w:szCs w:val="21"/>
        </w:rPr>
      </w:pPr>
      <w:r>
        <w:rPr>
          <w:rFonts w:asciiTheme="minorEastAsia" w:hAnsiTheme="minorEastAsia" w:cstheme="minorEastAsia" w:hint="eastAsia"/>
          <w:sz w:val="21"/>
          <w:szCs w:val="21"/>
        </w:rPr>
        <w:t>清洁织物微生物指标应符合下表的要求</w:t>
      </w:r>
    </w:p>
    <w:tbl>
      <w:tblPr>
        <w:tblW w:w="0" w:type="auto"/>
        <w:jc w:val="center"/>
        <w:tblCellMar>
          <w:left w:w="0" w:type="dxa"/>
          <w:right w:w="0" w:type="dxa"/>
        </w:tblCellMar>
        <w:tblLook w:val="04A0" w:firstRow="1" w:lastRow="0" w:firstColumn="1" w:lastColumn="0" w:noHBand="0" w:noVBand="1"/>
      </w:tblPr>
      <w:tblGrid>
        <w:gridCol w:w="4308"/>
        <w:gridCol w:w="3042"/>
      </w:tblGrid>
      <w:tr w:rsidR="00B75337">
        <w:trPr>
          <w:trHeight w:hRule="exact" w:val="381"/>
          <w:jc w:val="center"/>
        </w:trPr>
        <w:tc>
          <w:tcPr>
            <w:tcW w:w="4308" w:type="dxa"/>
            <w:tcBorders>
              <w:top w:val="single" w:sz="4" w:space="0" w:color="auto"/>
              <w:left w:val="single" w:sz="4" w:space="0" w:color="auto"/>
              <w:bottom w:val="nil"/>
              <w:right w:val="nil"/>
            </w:tcBorders>
            <w:shd w:val="clear" w:color="auto" w:fill="FFFFFF"/>
            <w:vAlign w:val="center"/>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b/>
                <w:bCs/>
                <w:color w:val="000000"/>
                <w:szCs w:val="21"/>
                <w:lang w:val="zh-CN"/>
              </w:rPr>
            </w:pPr>
            <w:r>
              <w:rPr>
                <w:rStyle w:val="Bodytext2"/>
                <w:rFonts w:asciiTheme="minorEastAsia" w:eastAsiaTheme="minorEastAsia" w:hAnsiTheme="minorEastAsia" w:cstheme="minorEastAsia" w:hint="eastAsia"/>
                <w:b/>
                <w:bCs/>
                <w:color w:val="000000"/>
                <w:szCs w:val="21"/>
              </w:rPr>
              <w:t>项目</w:t>
            </w:r>
          </w:p>
        </w:tc>
        <w:tc>
          <w:tcPr>
            <w:tcW w:w="3042" w:type="dxa"/>
            <w:tcBorders>
              <w:top w:val="single" w:sz="4" w:space="0" w:color="auto"/>
              <w:left w:val="single" w:sz="4" w:space="0" w:color="auto"/>
              <w:bottom w:val="nil"/>
              <w:right w:val="single" w:sz="4" w:space="0" w:color="auto"/>
            </w:tcBorders>
            <w:shd w:val="clear" w:color="auto" w:fill="FFFFFF"/>
            <w:vAlign w:val="center"/>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b/>
                <w:bCs/>
                <w:color w:val="000000"/>
                <w:szCs w:val="21"/>
                <w:lang w:val="zh-CN"/>
              </w:rPr>
            </w:pPr>
            <w:r>
              <w:rPr>
                <w:rStyle w:val="Bodytext2"/>
                <w:rFonts w:asciiTheme="minorEastAsia" w:eastAsiaTheme="minorEastAsia" w:hAnsiTheme="minorEastAsia" w:cstheme="minorEastAsia" w:hint="eastAsia"/>
                <w:b/>
                <w:bCs/>
                <w:color w:val="000000"/>
                <w:szCs w:val="21"/>
              </w:rPr>
              <w:t>指标</w:t>
            </w:r>
          </w:p>
        </w:tc>
      </w:tr>
      <w:tr w:rsidR="00B75337">
        <w:trPr>
          <w:trHeight w:hRule="exact" w:val="407"/>
          <w:jc w:val="center"/>
        </w:trPr>
        <w:tc>
          <w:tcPr>
            <w:tcW w:w="4308" w:type="dxa"/>
            <w:tcBorders>
              <w:top w:val="single" w:sz="4" w:space="0" w:color="auto"/>
              <w:left w:val="single" w:sz="4" w:space="0" w:color="auto"/>
              <w:bottom w:val="nil"/>
              <w:right w:val="nil"/>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细菌菌落总数</w:t>
            </w:r>
            <w:r>
              <w:rPr>
                <w:rStyle w:val="Bodytext2"/>
                <w:rFonts w:asciiTheme="minorEastAsia" w:eastAsiaTheme="minorEastAsia" w:hAnsiTheme="minorEastAsia" w:cstheme="minorEastAsia" w:hint="eastAsia"/>
                <w:color w:val="000000"/>
                <w:szCs w:val="21"/>
                <w:lang w:val="zh-CN"/>
              </w:rPr>
              <w:t>/(CFU/100cm2)</w:t>
            </w:r>
          </w:p>
        </w:tc>
        <w:tc>
          <w:tcPr>
            <w:tcW w:w="3042" w:type="dxa"/>
            <w:tcBorders>
              <w:top w:val="single" w:sz="4" w:space="0" w:color="auto"/>
              <w:left w:val="single" w:sz="4" w:space="0" w:color="auto"/>
              <w:bottom w:val="nil"/>
              <w:right w:val="single" w:sz="4" w:space="0" w:color="auto"/>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&lt;200</w:t>
            </w:r>
          </w:p>
        </w:tc>
      </w:tr>
      <w:tr w:rsidR="00B75337">
        <w:trPr>
          <w:trHeight w:hRule="exact" w:val="402"/>
          <w:jc w:val="center"/>
        </w:trPr>
        <w:tc>
          <w:tcPr>
            <w:tcW w:w="4308" w:type="dxa"/>
            <w:tcBorders>
              <w:top w:val="single" w:sz="4" w:space="0" w:color="auto"/>
              <w:left w:val="single" w:sz="4" w:space="0" w:color="auto"/>
              <w:bottom w:val="nil"/>
              <w:right w:val="nil"/>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大肠菌群</w:t>
            </w:r>
          </w:p>
        </w:tc>
        <w:tc>
          <w:tcPr>
            <w:tcW w:w="3042" w:type="dxa"/>
            <w:tcBorders>
              <w:top w:val="single" w:sz="4" w:space="0" w:color="auto"/>
              <w:left w:val="single" w:sz="4" w:space="0" w:color="auto"/>
              <w:bottom w:val="nil"/>
              <w:right w:val="single" w:sz="4" w:space="0" w:color="auto"/>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不得检出</w:t>
            </w:r>
          </w:p>
        </w:tc>
      </w:tr>
      <w:tr w:rsidR="00B75337">
        <w:trPr>
          <w:trHeight w:hRule="exact" w:val="390"/>
          <w:jc w:val="center"/>
        </w:trPr>
        <w:tc>
          <w:tcPr>
            <w:tcW w:w="4308" w:type="dxa"/>
            <w:tcBorders>
              <w:top w:val="single" w:sz="4" w:space="0" w:color="auto"/>
              <w:left w:val="single" w:sz="4" w:space="0" w:color="auto"/>
              <w:bottom w:val="single" w:sz="4" w:space="0" w:color="auto"/>
              <w:right w:val="nil"/>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金黄色葡萄球菌</w:t>
            </w:r>
          </w:p>
        </w:tc>
        <w:tc>
          <w:tcPr>
            <w:tcW w:w="3042" w:type="dxa"/>
            <w:tcBorders>
              <w:top w:val="single" w:sz="4" w:space="0" w:color="auto"/>
              <w:left w:val="single" w:sz="4" w:space="0" w:color="auto"/>
              <w:bottom w:val="single" w:sz="4" w:space="0" w:color="auto"/>
              <w:right w:val="single" w:sz="4" w:space="0" w:color="auto"/>
            </w:tcBorders>
            <w:shd w:val="clear" w:color="auto" w:fill="FFFFFF"/>
          </w:tcPr>
          <w:p w:rsidR="00B75337" w:rsidRDefault="00341D14">
            <w:pPr>
              <w:pStyle w:val="Bodytext21"/>
              <w:shd w:val="clear" w:color="auto" w:fill="auto"/>
              <w:spacing w:before="0" w:after="60" w:line="400" w:lineRule="exact"/>
              <w:ind w:firstLine="0"/>
              <w:jc w:val="center"/>
              <w:rPr>
                <w:rStyle w:val="Bodytext2"/>
                <w:rFonts w:asciiTheme="minorEastAsia" w:eastAsiaTheme="minorEastAsia" w:hAnsiTheme="minorEastAsia" w:cstheme="minorEastAsia"/>
                <w:color w:val="000000"/>
                <w:szCs w:val="21"/>
                <w:lang w:val="zh-CN"/>
              </w:rPr>
            </w:pPr>
            <w:r>
              <w:rPr>
                <w:rStyle w:val="Bodytext2"/>
                <w:rFonts w:asciiTheme="minorEastAsia" w:eastAsiaTheme="minorEastAsia" w:hAnsiTheme="minorEastAsia" w:cstheme="minorEastAsia" w:hint="eastAsia"/>
                <w:color w:val="000000"/>
                <w:szCs w:val="21"/>
              </w:rPr>
              <w:t>不得检出</w:t>
            </w:r>
          </w:p>
        </w:tc>
      </w:tr>
    </w:tbl>
    <w:p w:rsidR="00B75337" w:rsidRDefault="00341D14">
      <w:pPr>
        <w:numPr>
          <w:ilvl w:val="0"/>
          <w:numId w:val="16"/>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检测要求</w:t>
      </w:r>
    </w:p>
    <w:p w:rsidR="00B75337" w:rsidRDefault="00341D14">
      <w:pPr>
        <w:numPr>
          <w:ilvl w:val="0"/>
          <w:numId w:val="18"/>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清洁织物洗涤质量的感官指标应每批次进行检查，对于不合格的应当场确认并退回重洗，次日送回；</w:t>
      </w:r>
    </w:p>
    <w:p w:rsidR="00B75337" w:rsidRDefault="00341D14">
      <w:pPr>
        <w:numPr>
          <w:ilvl w:val="0"/>
          <w:numId w:val="18"/>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按照采购人要求不定期抽查检测，</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免费提供检测报告；</w:t>
      </w:r>
    </w:p>
    <w:p w:rsidR="00B75337" w:rsidRDefault="001A1FD1">
      <w:pPr>
        <w:numPr>
          <w:ilvl w:val="0"/>
          <w:numId w:val="18"/>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应每季度提供一次微生物检测，并出具第三方检测机构的检测报告（检测机构需有</w:t>
      </w:r>
      <w:r w:rsidR="00341D14">
        <w:rPr>
          <w:rFonts w:asciiTheme="minorEastAsia" w:eastAsiaTheme="minorEastAsia" w:hAnsiTheme="minorEastAsia" w:cstheme="minorEastAsia" w:hint="eastAsia"/>
          <w:szCs w:val="21"/>
        </w:rPr>
        <w:t>CNAS</w:t>
      </w:r>
      <w:r w:rsidR="00341D14">
        <w:rPr>
          <w:rFonts w:asciiTheme="minorEastAsia" w:eastAsiaTheme="minorEastAsia" w:hAnsiTheme="minorEastAsia" w:cstheme="minorEastAsia" w:hint="eastAsia"/>
          <w:szCs w:val="21"/>
        </w:rPr>
        <w:t>或</w:t>
      </w:r>
      <w:r w:rsidR="00341D14">
        <w:rPr>
          <w:rFonts w:asciiTheme="minorEastAsia" w:eastAsiaTheme="minorEastAsia" w:hAnsiTheme="minorEastAsia" w:cstheme="minorEastAsia" w:hint="eastAsia"/>
          <w:szCs w:val="21"/>
        </w:rPr>
        <w:t>CMA</w:t>
      </w:r>
      <w:r w:rsidR="00341D14">
        <w:rPr>
          <w:rFonts w:asciiTheme="minorEastAsia" w:eastAsiaTheme="minorEastAsia" w:hAnsiTheme="minorEastAsia" w:cstheme="minorEastAsia" w:hint="eastAsia"/>
          <w:szCs w:val="21"/>
        </w:rPr>
        <w:t>认证）。当出现怀疑医院感染暴发与医用织物有关时，应进行菌落总数和相关指标菌检测。</w:t>
      </w:r>
    </w:p>
    <w:p w:rsidR="00B75337" w:rsidRDefault="00B75337">
      <w:pPr>
        <w:numPr>
          <w:ilvl w:val="255"/>
          <w:numId w:val="0"/>
        </w:numPr>
        <w:spacing w:after="60"/>
        <w:rPr>
          <w:rFonts w:asciiTheme="minorEastAsia" w:eastAsiaTheme="minorEastAsia" w:hAnsiTheme="minorEastAsia" w:cstheme="minorEastAsia"/>
          <w:szCs w:val="21"/>
        </w:rPr>
      </w:pPr>
    </w:p>
    <w:p w:rsidR="00B75337" w:rsidRDefault="00341D14">
      <w:pPr>
        <w:numPr>
          <w:ilvl w:val="0"/>
          <w:numId w:val="16"/>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其他要求</w:t>
      </w:r>
    </w:p>
    <w:p w:rsidR="00B75337" w:rsidRDefault="00341D14">
      <w:pPr>
        <w:numPr>
          <w:ilvl w:val="0"/>
          <w:numId w:val="1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采购人主管部门可不定期到</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的洗涤现场对工作质量进行监督和指导；</w:t>
      </w:r>
    </w:p>
    <w:p w:rsidR="00B75337" w:rsidRDefault="001A1FD1">
      <w:pPr>
        <w:numPr>
          <w:ilvl w:val="0"/>
          <w:numId w:val="1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应每季度一次向采购人提供有资质的第三方检测机构出具的本年度医用织物卫生学检测合格报告复印件加盖印章（原件备查）。如采购人有疑问，则由双方共同认可的机构，在双方工作人员在场监督下对被服进行抽样检测</w:t>
      </w:r>
      <w:r w:rsidR="00341D14">
        <w:rPr>
          <w:rFonts w:asciiTheme="minorEastAsia" w:eastAsiaTheme="minorEastAsia" w:hAnsiTheme="minorEastAsia" w:cstheme="minorEastAsia" w:hint="eastAsia"/>
          <w:szCs w:val="21"/>
        </w:rPr>
        <w:t>,</w:t>
      </w:r>
      <w:r w:rsidR="00341D14">
        <w:rPr>
          <w:rFonts w:asciiTheme="minorEastAsia" w:eastAsiaTheme="minorEastAsia" w:hAnsiTheme="minorEastAsia" w:cstheme="minorEastAsia" w:hint="eastAsia"/>
          <w:szCs w:val="21"/>
        </w:rPr>
        <w:t>检测费用由</w:t>
      </w: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负责支付。</w:t>
      </w:r>
    </w:p>
    <w:p w:rsidR="00B75337" w:rsidRDefault="00341D14">
      <w:pPr>
        <w:numPr>
          <w:ilvl w:val="0"/>
          <w:numId w:val="1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若由于</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工作质量问题或失误给采购人造成重大利益损害的，</w:t>
      </w:r>
      <w:r w:rsidR="001A1FD1">
        <w:rPr>
          <w:rFonts w:asciiTheme="minorEastAsia" w:eastAsiaTheme="minorEastAsia" w:hAnsiTheme="minorEastAsia" w:cstheme="minorEastAsia" w:hint="eastAsia"/>
          <w:szCs w:val="21"/>
        </w:rPr>
        <w:t>供应商</w:t>
      </w:r>
      <w:r>
        <w:rPr>
          <w:rFonts w:asciiTheme="minorEastAsia" w:eastAsiaTheme="minorEastAsia" w:hAnsiTheme="minorEastAsia" w:cstheme="minorEastAsia" w:hint="eastAsia"/>
          <w:szCs w:val="21"/>
        </w:rPr>
        <w:t>应当赔偿由此给采购人造成的损失，采购人有权随时解除合同。</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（五）医用纺织品洗涤、消毒原则与方法要求</w:t>
      </w:r>
    </w:p>
    <w:p w:rsidR="00B75337" w:rsidRDefault="00341D14">
      <w:pPr>
        <w:numPr>
          <w:ilvl w:val="0"/>
          <w:numId w:val="2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脏污织物</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遵循先洗涤后消毒原则。</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根据医用织物使用对象和污渍性质、程度不同，应分机或分批洗涤、消毒。</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新生儿、婴儿的医用织物应专机洗涤、消毒，不应与其他医用织物混洗。</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手术室的医用织物（如手术衣、手术铺单等</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需单独洗涤。</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布巾、地巾宜单独洗涤、消毒。</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宜选择热洗涤方法。选择热洗涤方法时可不作化学消毒处理，热洗涤方法按“（六）洗涤消毒技术要求”执行。</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所有脏污织物的洗涤方法应按洗涤设备操作说明书和本技术要求“（六）洗涤消毒技术要求”执行。</w:t>
      </w:r>
    </w:p>
    <w:p w:rsidR="00B75337" w:rsidRDefault="00341D14">
      <w:pPr>
        <w:numPr>
          <w:ilvl w:val="0"/>
          <w:numId w:val="21"/>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若选择化学消毒，消毒方法应按消毒剂使用说明书和</w:t>
      </w:r>
      <w:r>
        <w:rPr>
          <w:rFonts w:asciiTheme="minorEastAsia" w:eastAsiaTheme="minorEastAsia" w:hAnsiTheme="minorEastAsia" w:cstheme="minorEastAsia" w:hint="eastAsia"/>
          <w:szCs w:val="21"/>
        </w:rPr>
        <w:t>WS/T 367</w:t>
      </w:r>
      <w:r>
        <w:rPr>
          <w:rFonts w:asciiTheme="minorEastAsia" w:eastAsiaTheme="minorEastAsia" w:hAnsiTheme="minorEastAsia" w:cstheme="minorEastAsia" w:hint="eastAsia"/>
          <w:szCs w:val="21"/>
        </w:rPr>
        <w:t>执行。</w:t>
      </w:r>
    </w:p>
    <w:p w:rsidR="00B75337" w:rsidRDefault="00341D14">
      <w:pPr>
        <w:numPr>
          <w:ilvl w:val="0"/>
          <w:numId w:val="2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感染性织物</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洗涤消毒的原则应符合“（六）洗涤消毒技术要求”。</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不宜手工洗涤。宜采用专机洗涤、消毒，首选热洗涤方法；必须使用卫生隔离式洗涤设备。</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机械洗涤消毒时可采用洗涤与消毒同时进行的程序。</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采用水溶性包装袋盛装感染性织物的，应在密闭状态下直接投人洗</w:t>
      </w:r>
      <w:r>
        <w:rPr>
          <w:rFonts w:asciiTheme="minorEastAsia" w:eastAsiaTheme="minorEastAsia" w:hAnsiTheme="minorEastAsia" w:cstheme="minorEastAsia" w:hint="eastAsia"/>
          <w:szCs w:val="21"/>
        </w:rPr>
        <w:t>涤设备内。</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对不耐热的感染性织物宜在预洗环节同时进行消毒处理，消毒方法按本技术要求“（六）洗涤消毒技术要求”执行。</w:t>
      </w:r>
    </w:p>
    <w:p w:rsidR="00B75337" w:rsidRDefault="00341D14">
      <w:pPr>
        <w:numPr>
          <w:ilvl w:val="0"/>
          <w:numId w:val="22"/>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对朊病毒、气性坏疽、突发不明原因传染病的病原体或其他有明确规定的传染病病原体污染的感染性织物，以及多重耐药菌感染或定植患者使用后的感染性织物，若需重复使用应先消毒后洗涤。</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（六）洗涤消毒技术要求</w:t>
      </w:r>
    </w:p>
    <w:p w:rsidR="00B75337" w:rsidRDefault="00341D14">
      <w:pPr>
        <w:numPr>
          <w:ilvl w:val="0"/>
          <w:numId w:val="23"/>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流程要求</w:t>
      </w:r>
    </w:p>
    <w:p w:rsidR="00B75337" w:rsidRDefault="00341D14">
      <w:pPr>
        <w:numPr>
          <w:ilvl w:val="255"/>
          <w:numId w:val="0"/>
        </w:num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在对使用后医用织物实施收集、分拣、洗涤消毒、整理、储存时应由污到洁，顺行通过，不应逆行；洗涤消毒工作流程按图</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进行。</w:t>
      </w:r>
    </w:p>
    <w:p w:rsidR="00B75337" w:rsidRDefault="00341D14">
      <w:pPr>
        <w:numPr>
          <w:ilvl w:val="255"/>
          <w:numId w:val="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noProof/>
          <w:color w:val="000000"/>
          <w:szCs w:val="21"/>
        </w:rPr>
        <w:drawing>
          <wp:inline distT="0" distB="0" distL="114300" distR="114300" wp14:anchorId="6633C1BC" wp14:editId="6A9C3DF5">
            <wp:extent cx="4390390" cy="2602230"/>
            <wp:effectExtent l="0" t="0" r="1016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4390390" cy="2602230"/>
                    </a:xfrm>
                    <a:prstGeom prst="rect">
                      <a:avLst/>
                    </a:prstGeom>
                    <a:noFill/>
                    <a:ln>
                      <a:noFill/>
                    </a:ln>
                  </pic:spPr>
                </pic:pic>
              </a:graphicData>
            </a:graphic>
          </wp:inline>
        </w:drawing>
      </w:r>
    </w:p>
    <w:p w:rsidR="00B75337" w:rsidRDefault="00341D14">
      <w:pPr>
        <w:numPr>
          <w:ilvl w:val="0"/>
          <w:numId w:val="23"/>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洗涤消毒过程要求</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w:t>
      </w:r>
      <w:r>
        <w:rPr>
          <w:rFonts w:asciiTheme="minorEastAsia" w:eastAsiaTheme="minorEastAsia" w:hAnsiTheme="minorEastAsia" w:cstheme="minorEastAsia" w:hint="eastAsia"/>
          <w:szCs w:val="21"/>
        </w:rPr>
        <w:t>）洗涤周期与消毒过程的选择</w:t>
      </w:r>
    </w:p>
    <w:p w:rsidR="00B75337" w:rsidRDefault="00341D14">
      <w:pPr>
        <w:numPr>
          <w:ilvl w:val="0"/>
          <w:numId w:val="2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洗涤周期包括预洗、主洗、漂洗、中和等四个步骤；</w:t>
      </w:r>
    </w:p>
    <w:p w:rsidR="00B75337" w:rsidRDefault="00341D14">
      <w:pPr>
        <w:numPr>
          <w:ilvl w:val="0"/>
          <w:numId w:val="2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对需实施消毒处理的医用织物宜选择在预洗环节完成。在选择含氯消毒剂等腐蚀性较强的化学消毒剂进行消毒时，为尽量减少对织物的损害，应预先确定最大可接受水平即适宜的有效浓度；</w:t>
      </w:r>
    </w:p>
    <w:p w:rsidR="00B75337" w:rsidRDefault="00341D14">
      <w:pPr>
        <w:numPr>
          <w:ilvl w:val="0"/>
          <w:numId w:val="2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对耐热的感染性织物，应首选热洗涤消毒方法，并根据需要设定适宜的温度和时间；</w:t>
      </w:r>
    </w:p>
    <w:p w:rsidR="00B75337" w:rsidRDefault="00341D14">
      <w:pPr>
        <w:numPr>
          <w:ilvl w:val="0"/>
          <w:numId w:val="24"/>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使用后医用织物的消毒处理可在预洗或主洗中的一个环节进行，不作重复处理。</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）装载程度</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医用织物洗涤时的装载量不应超过洗涤设备最大洗涤量的</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，即每</w:t>
      </w:r>
      <w:r>
        <w:rPr>
          <w:rFonts w:asciiTheme="minorEastAsia" w:eastAsiaTheme="minorEastAsia" w:hAnsiTheme="minorEastAsia" w:cstheme="minorEastAsia" w:hint="eastAsia"/>
          <w:szCs w:val="21"/>
        </w:rPr>
        <w:t>100 kg</w:t>
      </w:r>
      <w:r>
        <w:rPr>
          <w:rFonts w:asciiTheme="minorEastAsia" w:eastAsiaTheme="minorEastAsia" w:hAnsiTheme="minorEastAsia" w:cstheme="minorEastAsia" w:hint="eastAsia"/>
          <w:szCs w:val="21"/>
        </w:rPr>
        <w:t>洗涤设备的洗涤量不超过</w:t>
      </w:r>
      <w:r>
        <w:rPr>
          <w:rFonts w:asciiTheme="minorEastAsia" w:eastAsiaTheme="minorEastAsia" w:hAnsiTheme="minorEastAsia" w:cstheme="minorEastAsia" w:hint="eastAsia"/>
          <w:szCs w:val="21"/>
        </w:rPr>
        <w:t>90 kg</w:t>
      </w:r>
      <w:r>
        <w:rPr>
          <w:rFonts w:asciiTheme="minorEastAsia" w:eastAsiaTheme="minorEastAsia" w:hAnsiTheme="minorEastAsia" w:cstheme="minorEastAsia" w:hint="eastAsia"/>
          <w:szCs w:val="21"/>
        </w:rPr>
        <w:t>织物。</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）预洗</w:t>
      </w:r>
    </w:p>
    <w:p w:rsidR="00B75337" w:rsidRDefault="00341D14">
      <w:pPr>
        <w:numPr>
          <w:ilvl w:val="0"/>
          <w:numId w:val="25"/>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用温度不超</w:t>
      </w:r>
      <w:r>
        <w:rPr>
          <w:rFonts w:asciiTheme="minorEastAsia" w:eastAsiaTheme="minorEastAsia" w:hAnsiTheme="minorEastAsia" w:cstheme="minorEastAsia" w:hint="eastAsia"/>
          <w:szCs w:val="21"/>
        </w:rPr>
        <w:t>过</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℃的水进行预洗；可根据冲洗污垢需要加人适量的洗涤剂；</w:t>
      </w:r>
    </w:p>
    <w:p w:rsidR="00B75337" w:rsidRDefault="00341D14">
      <w:pPr>
        <w:numPr>
          <w:ilvl w:val="0"/>
          <w:numId w:val="25"/>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脏污织物的预洗：应采用低温、高水位方式，一般洗涤时间为</w:t>
      </w:r>
      <w:r>
        <w:rPr>
          <w:rFonts w:asciiTheme="minorEastAsia" w:eastAsiaTheme="minorEastAsia" w:hAnsiTheme="minorEastAsia" w:cstheme="minorEastAsia" w:hint="eastAsia"/>
          <w:szCs w:val="21"/>
        </w:rPr>
        <w:t>3 mm</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 mm</w:t>
      </w:r>
      <w:r>
        <w:rPr>
          <w:rFonts w:asciiTheme="minorEastAsia" w:eastAsiaTheme="minorEastAsia" w:hAnsiTheme="minorEastAsia" w:cstheme="minorEastAsia" w:hint="eastAsia"/>
          <w:szCs w:val="21"/>
        </w:rPr>
        <w:t>；</w:t>
      </w:r>
    </w:p>
    <w:p w:rsidR="00B75337" w:rsidRDefault="00341D14">
      <w:pPr>
        <w:numPr>
          <w:ilvl w:val="0"/>
          <w:numId w:val="25"/>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感染性织物的预洗与消毒</w:t>
      </w:r>
    </w:p>
    <w:p w:rsidR="00B75337" w:rsidRDefault="00341D14">
      <w:pPr>
        <w:spacing w:after="60"/>
        <w:ind w:leftChars="100" w:left="21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不耐热感染性织物宜选择在预洗环节同时作消毒；对被朊病毒、气性坏疽、突发不明原因传染病的病原体污染或其他有明确规定的传染病病原体，若需重复使用应遵循先消毒后洗涤的原则。应根据感染性织物使用对象和污渍性质、程度不同，参照</w:t>
      </w:r>
      <w:r>
        <w:rPr>
          <w:rFonts w:asciiTheme="minorEastAsia" w:eastAsiaTheme="minorEastAsia" w:hAnsiTheme="minorEastAsia" w:cstheme="minorEastAsia" w:hint="eastAsia"/>
          <w:szCs w:val="21"/>
        </w:rPr>
        <w:t>WS/T 367</w:t>
      </w:r>
      <w:r>
        <w:rPr>
          <w:rFonts w:asciiTheme="minorEastAsia" w:eastAsiaTheme="minorEastAsia" w:hAnsiTheme="minorEastAsia" w:cstheme="minorEastAsia" w:hint="eastAsia"/>
          <w:szCs w:val="21"/>
        </w:rPr>
        <w:t>规定，在密闭状态下选择下列适宜的消毒（灭菌）方法进行处理：</w:t>
      </w:r>
    </w:p>
    <w:p w:rsidR="00B75337" w:rsidRDefault="00341D14">
      <w:pPr>
        <w:numPr>
          <w:ilvl w:val="0"/>
          <w:numId w:val="26"/>
        </w:numPr>
        <w:spacing w:after="6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对于被细菌繁殖体污染的感染性织物，可使用</w:t>
      </w:r>
      <w:r>
        <w:rPr>
          <w:rFonts w:asciiTheme="minorEastAsia" w:eastAsiaTheme="minorEastAsia" w:hAnsiTheme="minorEastAsia" w:cstheme="minorEastAsia" w:hint="eastAsia"/>
          <w:szCs w:val="21"/>
        </w:rPr>
        <w:t>250 mg/L</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500 mg/L</w:t>
      </w:r>
      <w:r>
        <w:rPr>
          <w:rFonts w:asciiTheme="minorEastAsia" w:eastAsiaTheme="minorEastAsia" w:hAnsiTheme="minorEastAsia" w:cstheme="minorEastAsia" w:hint="eastAsia"/>
          <w:szCs w:val="21"/>
        </w:rPr>
        <w:t>的含氯消毒剂或</w:t>
      </w:r>
      <w:r>
        <w:rPr>
          <w:rFonts w:asciiTheme="minorEastAsia" w:eastAsiaTheme="minorEastAsia" w:hAnsiTheme="minorEastAsia" w:cstheme="minorEastAsia" w:hint="eastAsia"/>
          <w:szCs w:val="21"/>
        </w:rPr>
        <w:t xml:space="preserve"> 100mg/L</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250 mg/L</w:t>
      </w:r>
      <w:r>
        <w:rPr>
          <w:rFonts w:asciiTheme="minorEastAsia" w:eastAsiaTheme="minorEastAsia" w:hAnsiTheme="minorEastAsia" w:cstheme="minorEastAsia" w:hint="eastAsia"/>
          <w:szCs w:val="21"/>
        </w:rPr>
        <w:t>的二氧化氯消毒剂或相当剂量的其他消毒剂，洗涤消毒应不少于</w:t>
      </w:r>
      <w:r>
        <w:rPr>
          <w:rFonts w:asciiTheme="minorEastAsia" w:eastAsiaTheme="minorEastAsia" w:hAnsiTheme="minorEastAsia" w:cstheme="minorEastAsia" w:hint="eastAsia"/>
          <w:szCs w:val="21"/>
        </w:rPr>
        <w:t xml:space="preserve"> 10min;</w:t>
      </w:r>
      <w:r>
        <w:rPr>
          <w:rFonts w:asciiTheme="minorEastAsia" w:eastAsiaTheme="minorEastAsia" w:hAnsiTheme="minorEastAsia" w:cstheme="minorEastAsia" w:hint="eastAsia"/>
          <w:szCs w:val="21"/>
        </w:rPr>
        <w:t>也可选用煮沸消毒（</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rPr>
        <w:t>&gt;15min)</w:t>
      </w:r>
      <w:r>
        <w:rPr>
          <w:rFonts w:asciiTheme="minorEastAsia" w:eastAsiaTheme="minorEastAsia" w:hAnsiTheme="minorEastAsia" w:cstheme="minorEastAsia" w:hint="eastAsia"/>
          <w:szCs w:val="21"/>
        </w:rPr>
        <w:t>和蒸汽消毒（</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rPr>
        <w:t>15min</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30 mm)</w:t>
      </w:r>
      <w:r>
        <w:rPr>
          <w:rFonts w:asciiTheme="minorEastAsia" w:eastAsiaTheme="minorEastAsia" w:hAnsiTheme="minorEastAsia" w:cstheme="minorEastAsia" w:hint="eastAsia"/>
          <w:szCs w:val="21"/>
        </w:rPr>
        <w:t>等湿热消毒方法；</w:t>
      </w:r>
    </w:p>
    <w:p w:rsidR="00B75337" w:rsidRDefault="00341D14">
      <w:pPr>
        <w:numPr>
          <w:ilvl w:val="0"/>
          <w:numId w:val="26"/>
        </w:numPr>
        <w:spacing w:after="6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对已明确被气性坏疽、经血传播病原体、突发不明原因传染病的病原体或分枝杆菌、细菌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芽孢引起的传染病污染的感染性织物，可使用</w:t>
      </w:r>
      <w:r>
        <w:rPr>
          <w:rFonts w:asciiTheme="minorEastAsia" w:eastAsiaTheme="minorEastAsia" w:hAnsiTheme="minorEastAsia" w:cstheme="minorEastAsia" w:hint="eastAsia"/>
          <w:szCs w:val="21"/>
        </w:rPr>
        <w:t>2 000 mg/L</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5 000 mg/L</w:t>
      </w:r>
      <w:r>
        <w:rPr>
          <w:rFonts w:asciiTheme="minorEastAsia" w:eastAsiaTheme="minorEastAsia" w:hAnsiTheme="minorEastAsia" w:cstheme="minorEastAsia" w:hint="eastAsia"/>
          <w:szCs w:val="21"/>
        </w:rPr>
        <w:t>的含氯消毒剂</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500 mg/L</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1 000 </w:t>
      </w:r>
      <w:r>
        <w:rPr>
          <w:rFonts w:asciiTheme="minorEastAsia" w:eastAsiaTheme="minorEastAsia" w:hAnsiTheme="minorEastAsia" w:cstheme="minorEastAsia" w:hint="eastAsia"/>
          <w:szCs w:val="21"/>
        </w:rPr>
        <w:t>mg/L</w:t>
      </w:r>
      <w:r>
        <w:rPr>
          <w:rFonts w:asciiTheme="minorEastAsia" w:eastAsiaTheme="minorEastAsia" w:hAnsiTheme="minorEastAsia" w:cstheme="minorEastAsia" w:hint="eastAsia"/>
          <w:szCs w:val="21"/>
        </w:rPr>
        <w:t>的二氧化氯消毒剂或相当剂量的其他消毒剂，洗涤消毒应不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少于</w:t>
      </w:r>
      <w:r>
        <w:rPr>
          <w:rFonts w:asciiTheme="minorEastAsia" w:eastAsiaTheme="minorEastAsia" w:hAnsiTheme="minorEastAsia" w:cstheme="minorEastAsia" w:hint="eastAsia"/>
          <w:szCs w:val="21"/>
        </w:rPr>
        <w:t>30min</w:t>
      </w:r>
      <w:r>
        <w:rPr>
          <w:rFonts w:asciiTheme="minorEastAsia" w:eastAsiaTheme="minorEastAsia" w:hAnsiTheme="minorEastAsia" w:cstheme="minorEastAsia" w:hint="eastAsia"/>
          <w:szCs w:val="21"/>
        </w:rPr>
        <w:t>；</w:t>
      </w:r>
    </w:p>
    <w:p w:rsidR="00B75337" w:rsidRDefault="00341D14">
      <w:pPr>
        <w:numPr>
          <w:ilvl w:val="0"/>
          <w:numId w:val="26"/>
        </w:numPr>
        <w:spacing w:after="6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对已明确被朊病毒病原体污染的感染性织物，应按</w:t>
      </w:r>
      <w:r>
        <w:rPr>
          <w:rFonts w:asciiTheme="minorEastAsia" w:eastAsiaTheme="minorEastAsia" w:hAnsiTheme="minorEastAsia" w:cstheme="minorEastAsia" w:hint="eastAsia"/>
          <w:szCs w:val="21"/>
        </w:rPr>
        <w:t>WS/T 367</w:t>
      </w:r>
      <w:r>
        <w:rPr>
          <w:rFonts w:asciiTheme="minorEastAsia" w:eastAsiaTheme="minorEastAsia" w:hAnsiTheme="minorEastAsia" w:cstheme="minorEastAsia" w:hint="eastAsia"/>
          <w:szCs w:val="21"/>
        </w:rPr>
        <w:t>规定的消毒方法进行处理；需灭菌的应按</w:t>
      </w:r>
      <w:r>
        <w:rPr>
          <w:rFonts w:asciiTheme="minorEastAsia" w:eastAsiaTheme="minorEastAsia" w:hAnsiTheme="minorEastAsia" w:cstheme="minorEastAsia" w:hint="eastAsia"/>
          <w:szCs w:val="21"/>
        </w:rPr>
        <w:t>WS/T 367</w:t>
      </w:r>
      <w:r>
        <w:rPr>
          <w:rFonts w:asciiTheme="minorEastAsia" w:eastAsiaTheme="minorEastAsia" w:hAnsiTheme="minorEastAsia" w:cstheme="minorEastAsia" w:hint="eastAsia"/>
          <w:szCs w:val="21"/>
        </w:rPr>
        <w:t>要求，首选压力蒸汽灭菌；对外观有明显血液、体液、分泌物、排泄物等污渍的感染性织物，宜首选在该环节采用</w:t>
      </w:r>
      <w:r>
        <w:rPr>
          <w:rFonts w:asciiTheme="minorEastAsia" w:eastAsiaTheme="minorEastAsia" w:hAnsiTheme="minorEastAsia" w:cstheme="minorEastAsia" w:hint="eastAsia"/>
          <w:szCs w:val="21"/>
        </w:rPr>
        <w:t xml:space="preserve"> 4.2.3.3c) 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4.2.3.3c) 2)</w:t>
      </w:r>
      <w:r>
        <w:rPr>
          <w:rFonts w:asciiTheme="minorEastAsia" w:eastAsiaTheme="minorEastAsia" w:hAnsiTheme="minorEastAsia" w:cstheme="minorEastAsia" w:hint="eastAsia"/>
          <w:szCs w:val="21"/>
        </w:rPr>
        <w:t>规定的方法，并在密闭状态下进行洗涤消毒。</w:t>
      </w:r>
    </w:p>
    <w:p w:rsidR="00B75337" w:rsidRDefault="00341D14">
      <w:pPr>
        <w:numPr>
          <w:ilvl w:val="0"/>
          <w:numId w:val="25"/>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对采用机械洗涤的感染性布巾、地巾（包括可拆卸式地拖地巾或拖把头），宜选择先洗涤后消毒的方式。消毒方法参照</w:t>
      </w:r>
      <w:r>
        <w:rPr>
          <w:rFonts w:asciiTheme="minorEastAsia" w:eastAsiaTheme="minorEastAsia" w:hAnsiTheme="minorEastAsia" w:cstheme="minorEastAsia" w:hint="eastAsia"/>
          <w:szCs w:val="21"/>
        </w:rPr>
        <w:t>WS/T 367</w:t>
      </w:r>
      <w:r>
        <w:rPr>
          <w:rFonts w:asciiTheme="minorEastAsia" w:eastAsiaTheme="minorEastAsia" w:hAnsiTheme="minorEastAsia" w:cstheme="minorEastAsia" w:hint="eastAsia"/>
          <w:szCs w:val="21"/>
        </w:rPr>
        <w:t>规定，</w:t>
      </w:r>
      <w:r>
        <w:rPr>
          <w:rFonts w:asciiTheme="minorEastAsia" w:eastAsiaTheme="minorEastAsia" w:hAnsiTheme="minorEastAsia" w:cstheme="minorEastAsia" w:hint="eastAsia"/>
          <w:szCs w:val="21"/>
        </w:rPr>
        <w:t>可使用</w:t>
      </w:r>
      <w:r>
        <w:rPr>
          <w:rFonts w:asciiTheme="minorEastAsia" w:eastAsiaTheme="minorEastAsia" w:hAnsiTheme="minorEastAsia" w:cstheme="minorEastAsia" w:hint="eastAsia"/>
          <w:szCs w:val="21"/>
        </w:rPr>
        <w:t>500 mg/L</w:t>
      </w:r>
      <w:r>
        <w:rPr>
          <w:rFonts w:asciiTheme="minorEastAsia" w:eastAsiaTheme="minorEastAsia" w:hAnsiTheme="minorEastAsia" w:cstheme="minorEastAsia" w:hint="eastAsia"/>
          <w:szCs w:val="21"/>
        </w:rPr>
        <w:t>的含氯消毒剂或</w:t>
      </w:r>
      <w:r>
        <w:rPr>
          <w:rFonts w:asciiTheme="minorEastAsia" w:eastAsiaTheme="minorEastAsia" w:hAnsiTheme="minorEastAsia" w:cstheme="minorEastAsia" w:hint="eastAsia"/>
          <w:szCs w:val="21"/>
        </w:rPr>
        <w:t>250 mg/L</w:t>
      </w:r>
      <w:r>
        <w:rPr>
          <w:rFonts w:asciiTheme="minorEastAsia" w:eastAsiaTheme="minorEastAsia" w:hAnsiTheme="minorEastAsia" w:cstheme="minorEastAsia" w:hint="eastAsia"/>
          <w:szCs w:val="21"/>
        </w:rPr>
        <w:t>的二氧化氯消毒剂或相当剂量的其他消毒剂浸泡。</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）主洗</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主洗可分为热洗涤和冷洗涤两种洗涤方法。根据被洗涤医用织物的污染情况可加人碱、清洁剂或</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乳化剂、消毒洗涤原料。洗涤、消毒方法和程序应按下列要求选择进行：</w:t>
      </w:r>
    </w:p>
    <w:p w:rsidR="00B75337" w:rsidRDefault="00341D14">
      <w:pPr>
        <w:numPr>
          <w:ilvl w:val="0"/>
          <w:numId w:val="27"/>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热洗涤方法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应采用高温（</w:t>
      </w:r>
      <w:r>
        <w:rPr>
          <w:rFonts w:asciiTheme="minorEastAsia" w:eastAsiaTheme="minorEastAsia" w:hAnsiTheme="minorEastAsia" w:cstheme="minorEastAsia" w:hint="eastAsia"/>
          <w:szCs w:val="21"/>
        </w:rPr>
        <w:t>70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、低水位方式。对耐热的医用织物首选热洗涤方法。</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消毒温度</w:t>
      </w:r>
      <w:r>
        <w:rPr>
          <w:rFonts w:asciiTheme="minorEastAsia" w:eastAsiaTheme="minorEastAsia" w:hAnsiTheme="minorEastAsia" w:cstheme="minorEastAsia" w:hint="eastAsia"/>
          <w:szCs w:val="21"/>
        </w:rPr>
        <w:t>75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rPr>
        <w:t>&gt;30mm</w:t>
      </w:r>
      <w:r>
        <w:rPr>
          <w:rFonts w:asciiTheme="minorEastAsia" w:eastAsiaTheme="minorEastAsia" w:hAnsiTheme="minorEastAsia" w:cstheme="minorEastAsia" w:hint="eastAsia"/>
          <w:szCs w:val="21"/>
        </w:rPr>
        <w:t>或消毒温度</w:t>
      </w:r>
      <w:r>
        <w:rPr>
          <w:rFonts w:asciiTheme="minorEastAsia" w:eastAsiaTheme="minorEastAsia" w:hAnsiTheme="minorEastAsia" w:cstheme="minorEastAsia" w:hint="eastAsia"/>
          <w:szCs w:val="21"/>
        </w:rPr>
        <w:t>80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rPr>
        <w:t>&gt;10mm;</w:t>
      </w:r>
      <w:r>
        <w:rPr>
          <w:rFonts w:asciiTheme="minorEastAsia" w:eastAsiaTheme="minorEastAsia" w:hAnsiTheme="minorEastAsia" w:cstheme="minorEastAsia" w:hint="eastAsia"/>
          <w:szCs w:val="21"/>
        </w:rPr>
        <w:t>洗涤时间可在确保消毒时间基础上，根据医用织物脏污程度的需要而延长。</w:t>
      </w:r>
    </w:p>
    <w:p w:rsidR="00B75337" w:rsidRDefault="00341D14">
      <w:pPr>
        <w:numPr>
          <w:ilvl w:val="0"/>
          <w:numId w:val="27"/>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冷洗涤方法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应采用中温（</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、低水位方式。对不耐热的医用织物如受热易变形的特殊织物（化纤、羊毛类织物），应选用水温</w:t>
      </w:r>
      <w:r>
        <w:rPr>
          <w:rFonts w:asciiTheme="minorEastAsia" w:eastAsiaTheme="minorEastAsia" w:hAnsiTheme="minorEastAsia" w:cstheme="minorEastAsia" w:hint="eastAsia"/>
          <w:szCs w:val="21"/>
        </w:rPr>
        <w:t>&lt;60</w:t>
      </w:r>
      <w:r>
        <w:rPr>
          <w:rFonts w:asciiTheme="minorEastAsia" w:eastAsiaTheme="minorEastAsia" w:hAnsiTheme="minorEastAsia" w:cstheme="minorEastAsia" w:hint="eastAsia"/>
          <w:szCs w:val="21"/>
        </w:rPr>
        <w:t>℃的冷洗涤方法处理。若在该环节选择对感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染性织物实施消毒（灭菌）处理的，具体方法应按</w:t>
      </w:r>
      <w:r>
        <w:rPr>
          <w:rFonts w:asciiTheme="minorEastAsia" w:eastAsiaTheme="minorEastAsia" w:hAnsiTheme="minorEastAsia" w:cstheme="minorEastAsia" w:hint="eastAsia"/>
          <w:szCs w:val="21"/>
        </w:rPr>
        <w:t>A.2.3.3</w:t>
      </w:r>
      <w:r>
        <w:rPr>
          <w:rFonts w:asciiTheme="minorEastAsia" w:eastAsiaTheme="minorEastAsia" w:hAnsiTheme="minorEastAsia" w:cstheme="minorEastAsia" w:hint="eastAsia"/>
          <w:szCs w:val="21"/>
        </w:rPr>
        <w:t>执行。</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）去污渍</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局部的污渍处理应遵循“先干后湿，先碱后酸”的原则；不能确定污渍种类时，其局部的污渍处理可采取下列程序：</w:t>
      </w:r>
    </w:p>
    <w:p w:rsidR="00B75337" w:rsidRDefault="00341D14">
      <w:pPr>
        <w:numPr>
          <w:ilvl w:val="0"/>
          <w:numId w:val="28"/>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使用有机溶剂，如丙酮或酒精；</w:t>
      </w:r>
    </w:p>
    <w:p w:rsidR="00B75337" w:rsidRDefault="00341D14">
      <w:pPr>
        <w:numPr>
          <w:ilvl w:val="0"/>
          <w:numId w:val="28"/>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使用洗涤剂；</w:t>
      </w:r>
    </w:p>
    <w:p w:rsidR="00B75337" w:rsidRDefault="00341D14">
      <w:pPr>
        <w:numPr>
          <w:ilvl w:val="0"/>
          <w:numId w:val="28"/>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使用酸性溶液，如氟化氢钠、氟化氢氨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若为小块斑渍，可使用氢氯酸溶液；</w:t>
      </w:r>
    </w:p>
    <w:p w:rsidR="00B75337" w:rsidRDefault="00341D14">
      <w:pPr>
        <w:numPr>
          <w:ilvl w:val="0"/>
          <w:numId w:val="28"/>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使用还原剂或脱色剂的温溶液（</w:t>
      </w:r>
      <w:r>
        <w:rPr>
          <w:rFonts w:asciiTheme="minorEastAsia" w:eastAsiaTheme="minorEastAsia" w:hAnsiTheme="minorEastAsia" w:cstheme="minorEastAsia" w:hint="eastAsia"/>
          <w:szCs w:val="21"/>
        </w:rPr>
        <w:t>&lt;40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，如连</w:t>
      </w:r>
      <w:r>
        <w:rPr>
          <w:rFonts w:asciiTheme="minorEastAsia" w:eastAsiaTheme="minorEastAsia" w:hAnsiTheme="minorEastAsia" w:cstheme="minorEastAsia" w:hint="eastAsia"/>
          <w:szCs w:val="21"/>
        </w:rPr>
        <w:t>二亚硫酸钠或亚硫酸氢钠；</w:t>
      </w:r>
    </w:p>
    <w:p w:rsidR="00B75337" w:rsidRDefault="00341D14">
      <w:pPr>
        <w:numPr>
          <w:ilvl w:val="0"/>
          <w:numId w:val="28"/>
        </w:numPr>
        <w:spacing w:after="60"/>
        <w:ind w:leftChars="100" w:left="6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使用氧化剂，如次氯酸钠（液体漂白剂）或过氧化氢。</w:t>
      </w:r>
    </w:p>
    <w:p w:rsidR="00B75337" w:rsidRDefault="00341D14">
      <w:pPr>
        <w:spacing w:after="60"/>
        <w:ind w:leftChars="100" w:left="21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该洗涤程序应按顺序进行，每一步程序之间均应将被洗涤的织物充分过水。</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）漂洗</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通过用水稀释的方法进行，为主洗去污的补充步骤。漂洗方法：应采用低水位方式，一般温度为</w:t>
      </w:r>
      <w:r>
        <w:rPr>
          <w:rFonts w:asciiTheme="minorEastAsia" w:eastAsiaTheme="minorEastAsia" w:hAnsiTheme="minorEastAsia" w:cstheme="minorEastAsia" w:hint="eastAsia"/>
          <w:szCs w:val="21"/>
        </w:rPr>
        <w:t xml:space="preserve"> 65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，每次漂洗时间不应低于</w:t>
      </w:r>
      <w:r>
        <w:rPr>
          <w:rFonts w:asciiTheme="minorEastAsia" w:eastAsiaTheme="minorEastAsia" w:hAnsiTheme="minorEastAsia" w:cstheme="minorEastAsia" w:hint="eastAsia"/>
          <w:szCs w:val="21"/>
        </w:rPr>
        <w:t>3min,</w:t>
      </w:r>
      <w:r>
        <w:rPr>
          <w:rFonts w:asciiTheme="minorEastAsia" w:eastAsiaTheme="minorEastAsia" w:hAnsiTheme="minorEastAsia" w:cstheme="minorEastAsia" w:hint="eastAsia"/>
          <w:szCs w:val="21"/>
        </w:rPr>
        <w:t>每次漂洗间隔应进行一次脱水，漂洗次数应不低于</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次。</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）中和</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对最后一次漂洗时的水应进行中和；此过程应投放适量的中和剂。中和方法：应采用中、低水位方式，一般温度为</w:t>
      </w:r>
      <w:r>
        <w:rPr>
          <w:rFonts w:asciiTheme="minorEastAsia" w:eastAsiaTheme="minorEastAsia" w:hAnsiTheme="minorEastAsia" w:cstheme="minorEastAsia" w:hint="eastAsia"/>
          <w:szCs w:val="21"/>
        </w:rPr>
        <w:t>45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时间为</w:t>
      </w:r>
      <w:r>
        <w:rPr>
          <w:rFonts w:asciiTheme="minorEastAsia" w:eastAsiaTheme="minorEastAsia" w:hAnsiTheme="minorEastAsia" w:cstheme="minorEastAsia" w:hint="eastAsia"/>
          <w:szCs w:val="21"/>
        </w:rPr>
        <w:t>5 mm;</w:t>
      </w:r>
      <w:r>
        <w:rPr>
          <w:rFonts w:asciiTheme="minorEastAsia" w:eastAsiaTheme="minorEastAsia" w:hAnsiTheme="minorEastAsia" w:cstheme="minorEastAsia" w:hint="eastAsia"/>
          <w:szCs w:val="21"/>
        </w:rPr>
        <w:t>每次中和剂（包括中和酸剂、柔</w:t>
      </w:r>
      <w:r>
        <w:rPr>
          <w:rFonts w:asciiTheme="minorEastAsia" w:eastAsiaTheme="minorEastAsia" w:hAnsiTheme="minorEastAsia" w:cstheme="minorEastAsia" w:hint="eastAsia"/>
          <w:szCs w:val="21"/>
        </w:rPr>
        <w:t>软剂等）的投放量应根据洗</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涤织物在脱水出机后用</w:t>
      </w: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试剂测试水中的结果而定，</w:t>
      </w: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偏高则加量，偏低则减量。中和后水中的</w:t>
      </w:r>
      <w:r>
        <w:rPr>
          <w:rFonts w:asciiTheme="minorEastAsia" w:eastAsiaTheme="minorEastAsia" w:hAnsiTheme="minorEastAsia" w:cstheme="minorEastAsia" w:hint="eastAsia"/>
          <w:szCs w:val="21"/>
        </w:rPr>
        <w:t xml:space="preserve"> pH</w:t>
      </w:r>
      <w:r>
        <w:rPr>
          <w:rFonts w:asciiTheme="minorEastAsia" w:eastAsiaTheme="minorEastAsia" w:hAnsiTheme="minorEastAsia" w:cstheme="minorEastAsia" w:hint="eastAsia"/>
          <w:szCs w:val="21"/>
        </w:rPr>
        <w:t>应为</w:t>
      </w:r>
      <w:r>
        <w:rPr>
          <w:rFonts w:asciiTheme="minorEastAsia" w:eastAsiaTheme="minorEastAsia" w:hAnsiTheme="minorEastAsia" w:cstheme="minorEastAsia" w:hint="eastAsia"/>
          <w:szCs w:val="21"/>
        </w:rPr>
        <w:t>5.8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以保证洗涤消毒后的清洁织物符合</w:t>
      </w:r>
    </w:p>
    <w:p w:rsidR="00B75337" w:rsidRDefault="00341D14">
      <w:pPr>
        <w:numPr>
          <w:ilvl w:val="0"/>
          <w:numId w:val="23"/>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烘干与整理过程要求</w:t>
      </w:r>
    </w:p>
    <w:p w:rsidR="00B75337" w:rsidRDefault="00341D14">
      <w:pPr>
        <w:numPr>
          <w:ilvl w:val="0"/>
          <w:numId w:val="2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医用织物洗涤后宜按织物种类选择进行熨烫或烘干，烘干温度应不低于</w:t>
      </w: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w:t>
      </w:r>
    </w:p>
    <w:p w:rsidR="00B75337" w:rsidRDefault="00341D14">
      <w:pPr>
        <w:numPr>
          <w:ilvl w:val="0"/>
          <w:numId w:val="2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洗涤后医用织物整理主要包括熨烫、修补、折叠过程，其过程应严防洗涤后医用织物的二次污染。为避免织物损伤和过度缩水，清洁织物熨烫时的平烫机底面温度不宜超过</w:t>
      </w:r>
      <w:r>
        <w:rPr>
          <w:rFonts w:asciiTheme="minorEastAsia" w:eastAsiaTheme="minorEastAsia" w:hAnsiTheme="minorEastAsia" w:cstheme="minorEastAsia" w:hint="eastAsia"/>
          <w:szCs w:val="21"/>
        </w:rPr>
        <w:t>180</w:t>
      </w:r>
      <w:r>
        <w:rPr>
          <w:rFonts w:asciiTheme="minorEastAsia" w:eastAsiaTheme="minorEastAsia" w:hAnsiTheme="minorEastAsia" w:cstheme="minorEastAsia" w:hint="eastAsia"/>
          <w:szCs w:val="21"/>
        </w:rPr>
        <w:t>℃。</w:t>
      </w:r>
    </w:p>
    <w:p w:rsidR="00B75337" w:rsidRDefault="00341D14">
      <w:pPr>
        <w:numPr>
          <w:ilvl w:val="0"/>
          <w:numId w:val="29"/>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烘干及其整理过程中应进行质量控制，如烘干前应目测检查洗涤后的医用织物是否干净，发现仍</w:t>
      </w:r>
      <w:r>
        <w:rPr>
          <w:rFonts w:asciiTheme="minorEastAsia" w:eastAsiaTheme="minorEastAsia" w:hAnsiTheme="minorEastAsia" w:cstheme="minorEastAsia" w:hint="eastAsia"/>
          <w:szCs w:val="21"/>
        </w:rPr>
        <w:t>有污渍时需重新进行洗涤等。</w:t>
      </w:r>
    </w:p>
    <w:p w:rsidR="00B75337" w:rsidRDefault="00341D14">
      <w:pPr>
        <w:spacing w:after="6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（七）设施、设备使用要求</w:t>
      </w:r>
    </w:p>
    <w:p w:rsidR="00B75337" w:rsidRDefault="001A1FD1">
      <w:pPr>
        <w:numPr>
          <w:ilvl w:val="0"/>
          <w:numId w:val="3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sidR="00341D14">
        <w:rPr>
          <w:rFonts w:asciiTheme="minorEastAsia" w:eastAsiaTheme="minorEastAsia" w:hAnsiTheme="minorEastAsia" w:cstheme="minorEastAsia" w:hint="eastAsia"/>
          <w:szCs w:val="21"/>
        </w:rPr>
        <w:t>最少需提供</w:t>
      </w:r>
      <w:r w:rsidR="00341D14">
        <w:rPr>
          <w:rFonts w:asciiTheme="minorEastAsia" w:eastAsiaTheme="minorEastAsia" w:hAnsiTheme="minorEastAsia" w:cstheme="minorEastAsia" w:hint="eastAsia"/>
          <w:szCs w:val="21"/>
        </w:rPr>
        <w:t>4</w:t>
      </w:r>
      <w:r w:rsidR="00341D14">
        <w:rPr>
          <w:rFonts w:asciiTheme="minorEastAsia" w:eastAsiaTheme="minorEastAsia" w:hAnsiTheme="minorEastAsia" w:cstheme="minorEastAsia" w:hint="eastAsia"/>
          <w:szCs w:val="21"/>
        </w:rPr>
        <w:t>辆转运车和如干转运框（篮或袋）；</w:t>
      </w:r>
    </w:p>
    <w:p w:rsidR="00B75337" w:rsidRDefault="00341D14">
      <w:pPr>
        <w:numPr>
          <w:ilvl w:val="0"/>
          <w:numId w:val="3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洗涤车间内医用织物周转车必须有专门消毒措施；</w:t>
      </w:r>
    </w:p>
    <w:p w:rsidR="00B75337" w:rsidRDefault="00341D14">
      <w:pPr>
        <w:numPr>
          <w:ilvl w:val="0"/>
          <w:numId w:val="3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医用织物收送应采用专用车辆和容器，采取封闭方式运送，不应与非医用织物混装混运；</w:t>
      </w:r>
    </w:p>
    <w:p w:rsidR="00B75337" w:rsidRDefault="00341D14">
      <w:pPr>
        <w:numPr>
          <w:ilvl w:val="0"/>
          <w:numId w:val="30"/>
        </w:num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中标供应商工厂须有自我检测三大指标的独立检测室，提供现场实物彩色照片。</w:t>
      </w:r>
    </w:p>
    <w:p w:rsidR="00B75337" w:rsidRDefault="00341D14">
      <w:pPr>
        <w:pStyle w:val="aff3"/>
        <w:jc w:val="center"/>
      </w:pPr>
      <w:r>
        <w:rPr>
          <w:rFonts w:hint="eastAsia"/>
          <w:b/>
          <w:color w:val="FF0000"/>
          <w:sz w:val="28"/>
          <w:szCs w:val="28"/>
        </w:rPr>
        <w:t>（商务要求部分）</w:t>
      </w:r>
    </w:p>
    <w:p w:rsidR="00B75337" w:rsidRDefault="00341D14">
      <w:pPr>
        <w:numPr>
          <w:ilvl w:val="0"/>
          <w:numId w:val="31"/>
        </w:numPr>
        <w:spacing w:after="6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项目概括：</w:t>
      </w:r>
    </w:p>
    <w:p w:rsidR="00B75337" w:rsidRDefault="00341D14">
      <w:pPr>
        <w:numPr>
          <w:ilvl w:val="255"/>
          <w:numId w:val="0"/>
        </w:numPr>
        <w:spacing w:after="60"/>
        <w:ind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支付上限金额：</w:t>
      </w:r>
      <w:r>
        <w:rPr>
          <w:rFonts w:asciiTheme="minorEastAsia" w:eastAsiaTheme="minorEastAsia" w:hAnsiTheme="minorEastAsia" w:cstheme="minorEastAsia" w:hint="eastAsia"/>
          <w:b/>
          <w:bCs/>
          <w:szCs w:val="21"/>
        </w:rPr>
        <w:t>300,000.00</w:t>
      </w:r>
      <w:r>
        <w:rPr>
          <w:rFonts w:asciiTheme="minorEastAsia" w:eastAsiaTheme="minorEastAsia" w:hAnsiTheme="minorEastAsia" w:cstheme="minorEastAsia" w:hint="eastAsia"/>
          <w:b/>
          <w:bCs/>
          <w:szCs w:val="21"/>
        </w:rPr>
        <w:t>元</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年</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（二）服务期限：</w:t>
      </w:r>
      <w:r>
        <w:rPr>
          <w:rFonts w:asciiTheme="minorEastAsia" w:eastAsiaTheme="minorEastAsia" w:hAnsiTheme="minorEastAsia" w:cstheme="minorEastAsia" w:hint="eastAsia"/>
          <w:szCs w:val="21"/>
        </w:rPr>
        <w:t>服务期为一年；本项目为长期服务项目，长期服务政府采购合同履行期限最长不得超过三十六个月，合同一年一签。如甲方对履约情况不满意，甲方不再续约。</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（二）服务地点：</w:t>
      </w:r>
      <w:r>
        <w:rPr>
          <w:rFonts w:asciiTheme="minorEastAsia" w:eastAsiaTheme="minorEastAsia" w:hAnsiTheme="minorEastAsia" w:cstheme="minorEastAsia" w:hint="eastAsia"/>
          <w:szCs w:val="21"/>
        </w:rPr>
        <w:t>深圳市宝安纯中医治疗医院</w:t>
      </w:r>
    </w:p>
    <w:p w:rsidR="001A1FD1" w:rsidRPr="001A1FD1" w:rsidRDefault="001A1FD1" w:rsidP="001A1FD1">
      <w:pPr>
        <w:pStyle w:val="a0"/>
        <w:rPr>
          <w:rFonts w:asciiTheme="minorEastAsia" w:hAnsiTheme="minorEastAsia" w:cstheme="minorEastAsia" w:hint="eastAsia"/>
          <w:b/>
          <w:bCs/>
          <w:sz w:val="21"/>
          <w:szCs w:val="21"/>
        </w:rPr>
      </w:pPr>
      <w:r w:rsidRPr="001A1FD1">
        <w:rPr>
          <w:rFonts w:asciiTheme="minorEastAsia" w:hAnsiTheme="minorEastAsia" w:cstheme="minorEastAsia" w:hint="eastAsia"/>
          <w:b/>
          <w:bCs/>
          <w:sz w:val="21"/>
          <w:szCs w:val="21"/>
        </w:rPr>
        <w:t>（四）</w:t>
      </w:r>
      <w:r>
        <w:rPr>
          <w:rFonts w:asciiTheme="minorEastAsia" w:hAnsiTheme="minorEastAsia" w:cstheme="minorEastAsia" w:hint="eastAsia"/>
          <w:b/>
          <w:bCs/>
          <w:sz w:val="21"/>
          <w:szCs w:val="21"/>
        </w:rPr>
        <w:t>报价模板</w:t>
      </w:r>
    </w:p>
    <w:p w:rsidR="00B75337" w:rsidRDefault="00B75337">
      <w:pPr>
        <w:pStyle w:val="a0"/>
        <w:jc w:val="center"/>
        <w:rPr>
          <w:rFonts w:asciiTheme="minorEastAsia" w:hAnsiTheme="minorEastAsia" w:cstheme="minorEastAsia"/>
          <w:sz w:val="21"/>
          <w:szCs w:val="21"/>
        </w:rPr>
      </w:pPr>
    </w:p>
    <w:p w:rsidR="00B75337" w:rsidRDefault="00341D14">
      <w:pPr>
        <w:pStyle w:val="a0"/>
        <w:jc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各类医用纺织品洗涤报价明细表</w:t>
      </w: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17"/>
        <w:gridCol w:w="2749"/>
        <w:gridCol w:w="456"/>
        <w:gridCol w:w="936"/>
        <w:gridCol w:w="1527"/>
      </w:tblGrid>
      <w:tr w:rsidR="001A1FD1" w:rsidTr="001A1FD1">
        <w:trPr>
          <w:trHeight w:val="23"/>
          <w:jc w:val="center"/>
        </w:trPr>
        <w:tc>
          <w:tcPr>
            <w:tcW w:w="1061"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分类</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序号</w:t>
            </w:r>
          </w:p>
        </w:tc>
        <w:tc>
          <w:tcPr>
            <w:tcW w:w="2749"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洗涤纺织品名称</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单位</w:t>
            </w:r>
          </w:p>
        </w:tc>
        <w:tc>
          <w:tcPr>
            <w:tcW w:w="936" w:type="dxa"/>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报价（元）</w:t>
            </w: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备注</w:t>
            </w:r>
          </w:p>
        </w:tc>
      </w:tr>
      <w:tr w:rsidR="001A1FD1" w:rsidTr="001A1FD1">
        <w:trPr>
          <w:trHeight w:val="23"/>
          <w:jc w:val="center"/>
        </w:trPr>
        <w:tc>
          <w:tcPr>
            <w:tcW w:w="1061" w:type="dxa"/>
            <w:vMerge w:val="restart"/>
            <w:vAlign w:val="center"/>
          </w:tcPr>
          <w:p w:rsidR="001A1FD1" w:rsidRDefault="001A1FD1">
            <w:pPr>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A医护制服</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长袖工作衫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短袖工作衫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工作服类</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工作裤</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restart"/>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B病房床品类</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被套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枕套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床笠</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病人衫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病人裤</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restart"/>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C手术类</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洗手衫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洗手裤</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手术衣</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手术中单</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中孔巾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小孔巾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中治疗巾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夹单</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大包布</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中包布</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小包布</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restart"/>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p>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D综合类</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婴儿单衣</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婴儿床单</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婴儿枕套（手术小枕套）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婴儿床（车）罩</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婴儿包被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婴儿小毛巾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婴儿中毛巾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护士帽</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探视衣</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绑带</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枕芯</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棉被</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浴巾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毛毯</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15</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蚊帐</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洗手毛巾</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大布袋（污物袋）</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83"/>
          <w:jc w:val="center"/>
        </w:trPr>
        <w:tc>
          <w:tcPr>
            <w:tcW w:w="1061" w:type="dxa"/>
            <w:vMerge w:val="restart"/>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E其他类</w:t>
            </w: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脚套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小机套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窗帘（隔帘）</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467"/>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台布（加厚）</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台布</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胶单</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车套</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r w:rsidR="001A1FD1" w:rsidTr="001A1FD1">
        <w:trPr>
          <w:trHeight w:val="23"/>
          <w:jc w:val="center"/>
        </w:trPr>
        <w:tc>
          <w:tcPr>
            <w:tcW w:w="1061" w:type="dxa"/>
            <w:vMerge/>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c>
          <w:tcPr>
            <w:tcW w:w="51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2749" w:type="dxa"/>
            <w:vAlign w:val="center"/>
          </w:tcPr>
          <w:p w:rsidR="001A1FD1" w:rsidRDefault="001A1FD1">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小袋（压舌板袋）</w:t>
            </w:r>
          </w:p>
        </w:tc>
        <w:tc>
          <w:tcPr>
            <w:tcW w:w="456"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件</w:t>
            </w:r>
          </w:p>
        </w:tc>
        <w:tc>
          <w:tcPr>
            <w:tcW w:w="936" w:type="dxa"/>
            <w:vAlign w:val="center"/>
          </w:tcPr>
          <w:p w:rsidR="001A1FD1" w:rsidRDefault="001A1FD1">
            <w:pPr>
              <w:widowControl/>
              <w:spacing w:after="60"/>
              <w:jc w:val="right"/>
              <w:rPr>
                <w:rFonts w:asciiTheme="minorEastAsia" w:eastAsiaTheme="minorEastAsia" w:hAnsiTheme="minorEastAsia" w:cstheme="minorEastAsia"/>
                <w:color w:val="000000"/>
                <w:kern w:val="0"/>
                <w:szCs w:val="21"/>
              </w:rPr>
            </w:pPr>
          </w:p>
        </w:tc>
        <w:tc>
          <w:tcPr>
            <w:tcW w:w="1527" w:type="dxa"/>
            <w:vAlign w:val="center"/>
          </w:tcPr>
          <w:p w:rsidR="001A1FD1" w:rsidRDefault="001A1FD1">
            <w:pPr>
              <w:widowControl/>
              <w:spacing w:after="60"/>
              <w:jc w:val="center"/>
              <w:rPr>
                <w:rFonts w:asciiTheme="minorEastAsia" w:eastAsiaTheme="minorEastAsia" w:hAnsiTheme="minorEastAsia" w:cstheme="minorEastAsia"/>
                <w:color w:val="000000"/>
                <w:kern w:val="0"/>
                <w:szCs w:val="21"/>
              </w:rPr>
            </w:pPr>
          </w:p>
        </w:tc>
      </w:tr>
    </w:tbl>
    <w:p w:rsidR="00B75337" w:rsidRDefault="00B75337">
      <w:pPr>
        <w:pStyle w:val="a0"/>
        <w:rPr>
          <w:rFonts w:asciiTheme="minorEastAsia" w:hAnsiTheme="minorEastAsia" w:cstheme="minorEastAsia"/>
          <w:sz w:val="21"/>
          <w:szCs w:val="21"/>
        </w:rPr>
      </w:pPr>
    </w:p>
    <w:p w:rsidR="00B75337" w:rsidRDefault="00341D14">
      <w:pPr>
        <w:pStyle w:val="a1"/>
        <w:spacing w:beforeLines="25" w:before="60" w:after="60"/>
        <w:ind w:firstLineChars="187" w:firstLine="394"/>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highlight w:val="green"/>
        </w:rPr>
        <w:t>注：本项目无需提供履约保证金。</w:t>
      </w:r>
    </w:p>
    <w:p w:rsidR="00B75337" w:rsidRDefault="00B75337">
      <w:pPr>
        <w:spacing w:after="60"/>
        <w:rPr>
          <w:rFonts w:asciiTheme="minorEastAsia" w:eastAsiaTheme="minorEastAsia" w:hAnsiTheme="minorEastAsia" w:cstheme="minorEastAsia"/>
          <w:szCs w:val="21"/>
        </w:rPr>
      </w:pPr>
    </w:p>
    <w:p w:rsidR="00B75337" w:rsidRPr="001A1FD1" w:rsidRDefault="001A1FD1" w:rsidP="001A1FD1">
      <w:pPr>
        <w:pStyle w:val="a0"/>
        <w:rPr>
          <w:rFonts w:asciiTheme="minorEastAsia" w:hAnsiTheme="minorEastAsia" w:cstheme="minorEastAsia"/>
          <w:b/>
          <w:bCs/>
          <w:sz w:val="21"/>
          <w:szCs w:val="21"/>
        </w:rPr>
      </w:pPr>
      <w:r w:rsidRPr="001A1FD1">
        <w:rPr>
          <w:rFonts w:asciiTheme="minorEastAsia" w:hAnsiTheme="minorEastAsia" w:cstheme="minorEastAsia" w:hint="eastAsia"/>
          <w:b/>
          <w:bCs/>
          <w:sz w:val="21"/>
          <w:szCs w:val="21"/>
        </w:rPr>
        <w:t>（五</w:t>
      </w:r>
      <w:r w:rsidR="00341D14" w:rsidRPr="001A1FD1">
        <w:rPr>
          <w:rFonts w:asciiTheme="minorEastAsia" w:hAnsiTheme="minorEastAsia" w:cstheme="minorEastAsia" w:hint="eastAsia"/>
          <w:b/>
          <w:bCs/>
          <w:sz w:val="21"/>
          <w:szCs w:val="21"/>
        </w:rPr>
        <w:t>）服务质量考核要求</w:t>
      </w:r>
    </w:p>
    <w:p w:rsidR="00B75337" w:rsidRDefault="00341D14">
      <w:pPr>
        <w:spacing w:after="60"/>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考核要求</w:t>
      </w:r>
    </w:p>
    <w:p w:rsidR="00B75337" w:rsidRDefault="00341D14">
      <w:pPr>
        <w:pStyle w:val="a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采购人每月组织医院各科室对</w:t>
      </w:r>
      <w:r w:rsidR="001A1FD1">
        <w:rPr>
          <w:rFonts w:asciiTheme="minorEastAsia" w:hAnsiTheme="minorEastAsia" w:cstheme="minorEastAsia" w:hint="eastAsia"/>
          <w:sz w:val="21"/>
          <w:szCs w:val="21"/>
        </w:rPr>
        <w:t>供应商</w:t>
      </w:r>
      <w:r>
        <w:rPr>
          <w:rFonts w:asciiTheme="minorEastAsia" w:hAnsiTheme="minorEastAsia" w:cstheme="minorEastAsia" w:hint="eastAsia"/>
          <w:sz w:val="21"/>
          <w:szCs w:val="21"/>
        </w:rPr>
        <w:t>考核一次。考核评分表满分为</w:t>
      </w:r>
      <w:r>
        <w:rPr>
          <w:rFonts w:asciiTheme="minorEastAsia" w:hAnsiTheme="minorEastAsia" w:cstheme="minorEastAsia" w:hint="eastAsia"/>
          <w:sz w:val="21"/>
          <w:szCs w:val="21"/>
        </w:rPr>
        <w:t>100</w:t>
      </w:r>
      <w:r>
        <w:rPr>
          <w:rFonts w:asciiTheme="minorEastAsia" w:hAnsiTheme="minorEastAsia" w:cstheme="minorEastAsia" w:hint="eastAsia"/>
          <w:sz w:val="21"/>
          <w:szCs w:val="21"/>
        </w:rPr>
        <w:t>分，</w:t>
      </w:r>
      <w:r w:rsidR="001A1FD1">
        <w:rPr>
          <w:rFonts w:asciiTheme="minorEastAsia" w:hAnsiTheme="minorEastAsia" w:cstheme="minorEastAsia" w:hint="eastAsia"/>
          <w:sz w:val="21"/>
          <w:szCs w:val="21"/>
        </w:rPr>
        <w:t>供应商</w:t>
      </w:r>
      <w:r>
        <w:rPr>
          <w:rFonts w:asciiTheme="minorEastAsia" w:hAnsiTheme="minorEastAsia" w:cstheme="minorEastAsia" w:hint="eastAsia"/>
          <w:sz w:val="21"/>
          <w:szCs w:val="21"/>
        </w:rPr>
        <w:t>得分为各科室评分值的平均数。考核低于</w:t>
      </w:r>
      <w:r>
        <w:rPr>
          <w:rFonts w:asciiTheme="minorEastAsia" w:hAnsiTheme="minorEastAsia" w:cstheme="minorEastAsia" w:hint="eastAsia"/>
          <w:sz w:val="21"/>
          <w:szCs w:val="21"/>
        </w:rPr>
        <w:t xml:space="preserve"> 80</w:t>
      </w:r>
      <w:r>
        <w:rPr>
          <w:rFonts w:asciiTheme="minorEastAsia" w:hAnsiTheme="minorEastAsia" w:cstheme="minorEastAsia" w:hint="eastAsia"/>
          <w:sz w:val="21"/>
          <w:szCs w:val="21"/>
        </w:rPr>
        <w:t>分的，低几分，则扣等值几个百分比的计件总金额（例如，考核为</w:t>
      </w:r>
      <w:r>
        <w:rPr>
          <w:rFonts w:asciiTheme="minorEastAsia" w:hAnsiTheme="minorEastAsia" w:cstheme="minorEastAsia" w:hint="eastAsia"/>
          <w:sz w:val="21"/>
          <w:szCs w:val="21"/>
        </w:rPr>
        <w:t xml:space="preserve"> 79</w:t>
      </w:r>
      <w:r>
        <w:rPr>
          <w:rFonts w:asciiTheme="minorEastAsia" w:hAnsiTheme="minorEastAsia" w:cstheme="minorEastAsia" w:hint="eastAsia"/>
          <w:sz w:val="21"/>
          <w:szCs w:val="21"/>
        </w:rPr>
        <w:t>分，比最低合格值</w:t>
      </w:r>
      <w:r>
        <w:rPr>
          <w:rFonts w:asciiTheme="minorEastAsia" w:hAnsiTheme="minorEastAsia" w:cstheme="minorEastAsia" w:hint="eastAsia"/>
          <w:sz w:val="21"/>
          <w:szCs w:val="21"/>
        </w:rPr>
        <w:t>80</w:t>
      </w:r>
      <w:r>
        <w:rPr>
          <w:rFonts w:asciiTheme="minorEastAsia" w:hAnsiTheme="minorEastAsia" w:cstheme="minorEastAsia" w:hint="eastAsia"/>
          <w:sz w:val="21"/>
          <w:szCs w:val="21"/>
        </w:rPr>
        <w:t>分低</w:t>
      </w:r>
      <w:r>
        <w:rPr>
          <w:rFonts w:asciiTheme="minorEastAsia" w:hAnsiTheme="minorEastAsia" w:cstheme="minorEastAsia" w:hint="eastAsia"/>
          <w:sz w:val="21"/>
          <w:szCs w:val="21"/>
        </w:rPr>
        <w:t>1</w:t>
      </w:r>
      <w:r>
        <w:rPr>
          <w:rFonts w:asciiTheme="minorEastAsia" w:hAnsiTheme="minorEastAsia" w:cstheme="minorEastAsia" w:hint="eastAsia"/>
          <w:sz w:val="21"/>
          <w:szCs w:val="21"/>
        </w:rPr>
        <w:t>分，则扣上一个月计件总金额</w:t>
      </w:r>
      <w:r>
        <w:rPr>
          <w:rFonts w:asciiTheme="minorEastAsia" w:hAnsiTheme="minorEastAsia" w:cstheme="minorEastAsia" w:hint="eastAsia"/>
          <w:sz w:val="21"/>
          <w:szCs w:val="21"/>
        </w:rPr>
        <w:t>1%</w:t>
      </w:r>
      <w:r>
        <w:rPr>
          <w:rFonts w:asciiTheme="minorEastAsia" w:hAnsiTheme="minorEastAsia" w:cstheme="minorEastAsia" w:hint="eastAsia"/>
          <w:sz w:val="21"/>
          <w:szCs w:val="21"/>
        </w:rPr>
        <w:t>的金额</w:t>
      </w:r>
      <w:r>
        <w:rPr>
          <w:rFonts w:asciiTheme="minorEastAsia" w:hAnsiTheme="minorEastAsia" w:cstheme="minorEastAsia" w:hint="eastAsia"/>
          <w:sz w:val="21"/>
          <w:szCs w:val="21"/>
        </w:rPr>
        <w:t xml:space="preserve"> </w:t>
      </w:r>
      <w:r>
        <w:rPr>
          <w:rFonts w:asciiTheme="minorEastAsia" w:hAnsiTheme="minorEastAsia" w:cstheme="minorEastAsia" w:hint="eastAsia"/>
          <w:sz w:val="21"/>
          <w:szCs w:val="21"/>
        </w:rPr>
        <w:t>）。采购人有权在提前告知的情况下，根据实际工作要求调整考核标准。采购人也有权采用第三方评估结果对</w:t>
      </w:r>
      <w:r w:rsidR="001A1FD1">
        <w:rPr>
          <w:rFonts w:asciiTheme="minorEastAsia" w:hAnsiTheme="minorEastAsia" w:cstheme="minorEastAsia" w:hint="eastAsia"/>
          <w:sz w:val="21"/>
          <w:szCs w:val="21"/>
        </w:rPr>
        <w:t>供应商</w:t>
      </w:r>
      <w:r>
        <w:rPr>
          <w:rFonts w:asciiTheme="minorEastAsia" w:hAnsiTheme="minorEastAsia" w:cstheme="minorEastAsia" w:hint="eastAsia"/>
          <w:sz w:val="21"/>
          <w:szCs w:val="21"/>
        </w:rPr>
        <w:t>进行考核或第三评估再结合本院评估对</w:t>
      </w:r>
      <w:r w:rsidR="001A1FD1">
        <w:rPr>
          <w:rFonts w:asciiTheme="minorEastAsia" w:hAnsiTheme="minorEastAsia" w:cstheme="minorEastAsia" w:hint="eastAsia"/>
          <w:sz w:val="21"/>
          <w:szCs w:val="21"/>
        </w:rPr>
        <w:t>供应商</w:t>
      </w:r>
      <w:r>
        <w:rPr>
          <w:rFonts w:asciiTheme="minorEastAsia" w:hAnsiTheme="minorEastAsia" w:cstheme="minorEastAsia" w:hint="eastAsia"/>
          <w:sz w:val="21"/>
          <w:szCs w:val="21"/>
        </w:rPr>
        <w:t>进行考核。考核评分表如下：</w:t>
      </w:r>
    </w:p>
    <w:p w:rsidR="00B75337" w:rsidRDefault="00B75337">
      <w:pPr>
        <w:spacing w:after="60"/>
        <w:rPr>
          <w:rFonts w:asciiTheme="minorEastAsia" w:eastAsiaTheme="minorEastAsia" w:hAnsiTheme="minorEastAsia" w:cstheme="minorEastAsia"/>
          <w:b/>
          <w:bCs/>
          <w:szCs w:val="21"/>
        </w:rPr>
      </w:pPr>
    </w:p>
    <w:p w:rsidR="001A1FD1" w:rsidRDefault="001A1FD1">
      <w:pPr>
        <w:spacing w:after="60"/>
        <w:jc w:val="center"/>
        <w:rPr>
          <w:rFonts w:asciiTheme="minorEastAsia" w:eastAsiaTheme="minorEastAsia" w:hAnsiTheme="minorEastAsia" w:cstheme="minorEastAsia"/>
          <w:b/>
          <w:bCs/>
          <w:szCs w:val="21"/>
        </w:rPr>
      </w:pPr>
    </w:p>
    <w:p w:rsidR="00B75337" w:rsidRDefault="00341D14">
      <w:pPr>
        <w:spacing w:after="6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lastRenderedPageBreak/>
        <w:t>医院被服洗涤质量考核评分表</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科室：</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tbl>
      <w:tblPr>
        <w:tblW w:w="8891" w:type="dxa"/>
        <w:tblCellMar>
          <w:top w:w="15" w:type="dxa"/>
          <w:left w:w="15" w:type="dxa"/>
          <w:bottom w:w="15" w:type="dxa"/>
          <w:right w:w="15" w:type="dxa"/>
        </w:tblCellMar>
        <w:tblLook w:val="04A0" w:firstRow="1" w:lastRow="0" w:firstColumn="1" w:lastColumn="0" w:noHBand="0" w:noVBand="1"/>
      </w:tblPr>
      <w:tblGrid>
        <w:gridCol w:w="878"/>
        <w:gridCol w:w="1895"/>
        <w:gridCol w:w="3424"/>
        <w:gridCol w:w="851"/>
        <w:gridCol w:w="1843"/>
      </w:tblGrid>
      <w:tr w:rsidR="00B75337">
        <w:trPr>
          <w:trHeight w:val="670"/>
        </w:trPr>
        <w:tc>
          <w:tcPr>
            <w:tcW w:w="87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类别</w:t>
            </w: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考核项目</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质量标准与评分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扣分</w:t>
            </w: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说明</w:t>
            </w:r>
          </w:p>
        </w:tc>
      </w:tr>
      <w:tr w:rsidR="00B75337">
        <w:trPr>
          <w:trHeight w:val="253"/>
        </w:trPr>
        <w:tc>
          <w:tcPr>
            <w:tcW w:w="878" w:type="dxa"/>
            <w:vMerge w:val="restart"/>
            <w:tcBorders>
              <w:top w:val="single" w:sz="4" w:space="0" w:color="auto"/>
              <w:left w:val="single" w:sz="4" w:space="0" w:color="auto"/>
              <w:right w:val="single" w:sz="4" w:space="0" w:color="auto"/>
            </w:tcBorders>
            <w:tcMar>
              <w:top w:w="30" w:type="dxa"/>
              <w:left w:w="75" w:type="dxa"/>
              <w:bottom w:w="30" w:type="dxa"/>
              <w:right w:w="75" w:type="dxa"/>
            </w:tcMar>
            <w:vAlign w:val="center"/>
          </w:tcPr>
          <w:p w:rsidR="00B75337" w:rsidRDefault="00341D14">
            <w:pPr>
              <w:widowControl/>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床单</w:t>
            </w:r>
            <w:r>
              <w:rPr>
                <w:rFonts w:asciiTheme="minorEastAsia" w:eastAsiaTheme="minorEastAsia" w:hAnsiTheme="minorEastAsia" w:cstheme="minorEastAsia" w:hint="eastAsia"/>
                <w:color w:val="000000"/>
                <w:kern w:val="0"/>
                <w:szCs w:val="21"/>
              </w:rPr>
              <w:t xml:space="preserve"> 2.</w:t>
            </w:r>
            <w:r>
              <w:rPr>
                <w:rFonts w:asciiTheme="minorEastAsia" w:eastAsiaTheme="minorEastAsia" w:hAnsiTheme="minorEastAsia" w:cstheme="minorEastAsia" w:hint="eastAsia"/>
                <w:color w:val="000000"/>
                <w:kern w:val="0"/>
                <w:szCs w:val="21"/>
              </w:rPr>
              <w:t>被罩</w:t>
            </w:r>
            <w:r>
              <w:rPr>
                <w:rFonts w:asciiTheme="minorEastAsia" w:eastAsiaTheme="minorEastAsia" w:hAnsiTheme="minorEastAsia" w:cstheme="minorEastAsia" w:hint="eastAsia"/>
                <w:color w:val="000000"/>
                <w:kern w:val="0"/>
                <w:szCs w:val="21"/>
              </w:rPr>
              <w:t xml:space="preserve"> 3.</w:t>
            </w:r>
            <w:r>
              <w:rPr>
                <w:rFonts w:asciiTheme="minorEastAsia" w:eastAsiaTheme="minorEastAsia" w:hAnsiTheme="minorEastAsia" w:cstheme="minorEastAsia" w:hint="eastAsia"/>
                <w:color w:val="000000"/>
                <w:kern w:val="0"/>
                <w:szCs w:val="21"/>
              </w:rPr>
              <w:t>枕套</w:t>
            </w:r>
            <w:r>
              <w:rPr>
                <w:rFonts w:asciiTheme="minorEastAsia" w:eastAsiaTheme="minorEastAsia" w:hAnsiTheme="minorEastAsia" w:cstheme="minorEastAsia" w:hint="eastAsia"/>
                <w:color w:val="000000"/>
                <w:kern w:val="0"/>
                <w:szCs w:val="21"/>
              </w:rPr>
              <w:t xml:space="preserve"> 4.</w:t>
            </w:r>
            <w:r>
              <w:rPr>
                <w:rFonts w:asciiTheme="minorEastAsia" w:eastAsiaTheme="minorEastAsia" w:hAnsiTheme="minorEastAsia" w:cstheme="minorEastAsia" w:hint="eastAsia"/>
                <w:color w:val="000000"/>
                <w:kern w:val="0"/>
                <w:szCs w:val="21"/>
              </w:rPr>
              <w:t>浴巾</w:t>
            </w:r>
            <w:r>
              <w:rPr>
                <w:rFonts w:asciiTheme="minorEastAsia" w:eastAsiaTheme="minorEastAsia" w:hAnsiTheme="minorEastAsia" w:cstheme="minorEastAsia" w:hint="eastAsia"/>
                <w:color w:val="000000"/>
                <w:kern w:val="0"/>
                <w:szCs w:val="21"/>
              </w:rPr>
              <w:t xml:space="preserve"> 5.</w:t>
            </w:r>
            <w:r>
              <w:rPr>
                <w:rFonts w:asciiTheme="minorEastAsia" w:eastAsiaTheme="minorEastAsia" w:hAnsiTheme="minorEastAsia" w:cstheme="minorEastAsia" w:hint="eastAsia"/>
                <w:color w:val="000000"/>
                <w:kern w:val="0"/>
                <w:szCs w:val="21"/>
              </w:rPr>
              <w:t>供应室单子</w:t>
            </w:r>
            <w:r>
              <w:rPr>
                <w:rFonts w:asciiTheme="minorEastAsia" w:eastAsiaTheme="minorEastAsia" w:hAnsiTheme="minorEastAsia" w:cstheme="minorEastAsia" w:hint="eastAsia"/>
                <w:color w:val="000000"/>
                <w:kern w:val="0"/>
                <w:szCs w:val="21"/>
              </w:rPr>
              <w:t xml:space="preserve"> 6.</w:t>
            </w:r>
            <w:r>
              <w:rPr>
                <w:rFonts w:asciiTheme="minorEastAsia" w:eastAsiaTheme="minorEastAsia" w:hAnsiTheme="minorEastAsia" w:cstheme="minorEastAsia" w:hint="eastAsia"/>
                <w:color w:val="000000"/>
                <w:kern w:val="0"/>
                <w:szCs w:val="21"/>
              </w:rPr>
              <w:t>白服</w:t>
            </w:r>
            <w:r>
              <w:rPr>
                <w:rFonts w:asciiTheme="minorEastAsia" w:eastAsiaTheme="minorEastAsia" w:hAnsiTheme="minorEastAsia" w:cstheme="minorEastAsia" w:hint="eastAsia"/>
                <w:color w:val="000000"/>
                <w:kern w:val="0"/>
                <w:szCs w:val="21"/>
              </w:rPr>
              <w:t xml:space="preserve"> 7.</w:t>
            </w:r>
            <w:r>
              <w:rPr>
                <w:rFonts w:asciiTheme="minorEastAsia" w:eastAsiaTheme="minorEastAsia" w:hAnsiTheme="minorEastAsia" w:cstheme="minorEastAsia" w:hint="eastAsia"/>
                <w:color w:val="000000"/>
                <w:kern w:val="0"/>
                <w:szCs w:val="21"/>
              </w:rPr>
              <w:t>手术单子</w:t>
            </w:r>
          </w:p>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r>
              <w:rPr>
                <w:rFonts w:asciiTheme="minorEastAsia" w:eastAsiaTheme="minorEastAsia" w:hAnsiTheme="minorEastAsia" w:cstheme="minorEastAsia" w:hint="eastAsia"/>
                <w:color w:val="000000"/>
                <w:kern w:val="0"/>
                <w:szCs w:val="21"/>
              </w:rPr>
              <w:t>刷手服</w:t>
            </w:r>
          </w:p>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r>
              <w:rPr>
                <w:rFonts w:asciiTheme="minorEastAsia" w:eastAsiaTheme="minorEastAsia" w:hAnsiTheme="minorEastAsia" w:cstheme="minorEastAsia" w:hint="eastAsia"/>
                <w:color w:val="000000"/>
                <w:kern w:val="0"/>
                <w:szCs w:val="21"/>
              </w:rPr>
              <w:t>窗帘</w:t>
            </w:r>
            <w:r>
              <w:rPr>
                <w:rFonts w:asciiTheme="minorEastAsia" w:eastAsiaTheme="minorEastAsia" w:hAnsiTheme="minorEastAsia" w:cstheme="minorEastAsia" w:hint="eastAsia"/>
                <w:color w:val="000000"/>
                <w:kern w:val="0"/>
                <w:szCs w:val="21"/>
              </w:rPr>
              <w:t xml:space="preserve"> 10.</w:t>
            </w:r>
            <w:r>
              <w:rPr>
                <w:rFonts w:asciiTheme="minorEastAsia" w:eastAsiaTheme="minorEastAsia" w:hAnsiTheme="minorEastAsia" w:cstheme="minorEastAsia" w:hint="eastAsia"/>
                <w:color w:val="000000"/>
                <w:kern w:val="0"/>
                <w:szCs w:val="21"/>
              </w:rPr>
              <w:t>患者服</w:t>
            </w:r>
          </w:p>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r>
              <w:rPr>
                <w:rFonts w:asciiTheme="minorEastAsia" w:eastAsiaTheme="minorEastAsia" w:hAnsiTheme="minorEastAsia" w:cstheme="minorEastAsia" w:hint="eastAsia"/>
                <w:color w:val="000000"/>
                <w:kern w:val="0"/>
                <w:szCs w:val="21"/>
              </w:rPr>
              <w:t>棉被褥</w:t>
            </w:r>
          </w:p>
          <w:p w:rsidR="00B75337" w:rsidRDefault="00341D14">
            <w:pPr>
              <w:wordWrap w:val="0"/>
              <w:spacing w:after="60"/>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color w:val="000000"/>
                <w:kern w:val="0"/>
                <w:szCs w:val="21"/>
              </w:rPr>
              <w:t>12.</w:t>
            </w:r>
            <w:r>
              <w:rPr>
                <w:rFonts w:asciiTheme="minorEastAsia" w:eastAsiaTheme="minorEastAsia" w:hAnsiTheme="minorEastAsia" w:cstheme="minorEastAsia" w:hint="eastAsia"/>
                <w:color w:val="000000"/>
                <w:kern w:val="0"/>
                <w:szCs w:val="21"/>
              </w:rPr>
              <w:t>传染物品</w:t>
            </w:r>
          </w:p>
        </w:tc>
        <w:tc>
          <w:tcPr>
            <w:tcW w:w="8013" w:type="dxa"/>
            <w:gridSpan w:val="4"/>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临床科室考核部分（</w:t>
            </w:r>
            <w:r>
              <w:rPr>
                <w:rFonts w:asciiTheme="minorEastAsia" w:eastAsiaTheme="minorEastAsia" w:hAnsiTheme="minorEastAsia" w:cstheme="minorEastAsia" w:hint="eastAsia"/>
                <w:b/>
                <w:bCs/>
                <w:color w:val="000000"/>
                <w:kern w:val="0"/>
                <w:szCs w:val="21"/>
              </w:rPr>
              <w:t>70</w:t>
            </w:r>
            <w:r>
              <w:rPr>
                <w:rFonts w:asciiTheme="minorEastAsia" w:eastAsiaTheme="minorEastAsia" w:hAnsiTheme="minorEastAsia" w:cstheme="minorEastAsia" w:hint="eastAsia"/>
                <w:b/>
                <w:bCs/>
                <w:color w:val="000000"/>
                <w:kern w:val="0"/>
                <w:szCs w:val="21"/>
              </w:rPr>
              <w:t>分）</w:t>
            </w:r>
          </w:p>
        </w:tc>
      </w:tr>
      <w:tr w:rsidR="00B75337">
        <w:trPr>
          <w:trHeight w:val="758"/>
        </w:trPr>
        <w:tc>
          <w:tcPr>
            <w:tcW w:w="878" w:type="dxa"/>
            <w:vMerge/>
            <w:tcBorders>
              <w:left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、物品洗涤情况</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表面有污渍的扣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、物品破损情况</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物品破损严重，无法修补扣</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numPr>
                <w:ilvl w:val="0"/>
                <w:numId w:val="33"/>
              </w:numPr>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物品干度情况</w:t>
            </w:r>
          </w:p>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物品潮湿、不干、有褶皱</w:t>
            </w:r>
          </w:p>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rPr>
              <w:t>、衣物破损或是纽扣丢失情况（</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衣物破损或是纽扣丢失，免费缝补，否则扣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、物品是否做到洁污分开（</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洁污物品混装扣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kern w:val="0"/>
                <w:szCs w:val="21"/>
              </w:rPr>
              <w:t>、传染性物品</w:t>
            </w:r>
          </w:p>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是否登记，单独处理强化洗涤、消毒，否则扣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r>
              <w:rPr>
                <w:rFonts w:asciiTheme="minorEastAsia" w:eastAsiaTheme="minorEastAsia" w:hAnsiTheme="minorEastAsia" w:cstheme="minorEastAsia" w:hint="eastAsia"/>
                <w:color w:val="000000"/>
                <w:kern w:val="0"/>
                <w:szCs w:val="21"/>
              </w:rPr>
              <w:t>、科室投诉的问题（</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科室投诉的问题扣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至扣</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r>
              <w:rPr>
                <w:rFonts w:asciiTheme="minorEastAsia" w:eastAsiaTheme="minorEastAsia" w:hAnsiTheme="minorEastAsia" w:cstheme="minorEastAsia" w:hint="eastAsia"/>
                <w:color w:val="000000"/>
                <w:kern w:val="0"/>
                <w:szCs w:val="21"/>
              </w:rPr>
              <w:t>、洗涤时间情况</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洗涤不及时，耽误医院患者使用的扣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56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8013" w:type="dxa"/>
            <w:gridSpan w:val="4"/>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总扣分：</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考核结果：</w:t>
            </w:r>
          </w:p>
          <w:p w:rsidR="00B75337" w:rsidRDefault="00B75337">
            <w:pPr>
              <w:pStyle w:val="a0"/>
              <w:rPr>
                <w:rFonts w:asciiTheme="minorEastAsia" w:hAnsiTheme="minorEastAsia" w:cstheme="minorEastAsia"/>
                <w:sz w:val="21"/>
                <w:szCs w:val="21"/>
              </w:rPr>
            </w:pPr>
          </w:p>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科室确认：</w:t>
            </w:r>
          </w:p>
        </w:tc>
      </w:tr>
      <w:tr w:rsidR="00B75337">
        <w:trPr>
          <w:trHeight w:val="422"/>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8013" w:type="dxa"/>
            <w:gridSpan w:val="4"/>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0"/>
                <w:szCs w:val="21"/>
              </w:rPr>
              <w:t>设备总务部考核部分（</w:t>
            </w:r>
            <w:r>
              <w:rPr>
                <w:rFonts w:asciiTheme="minorEastAsia" w:eastAsiaTheme="minorEastAsia" w:hAnsiTheme="minorEastAsia" w:cstheme="minorEastAsia" w:hint="eastAsia"/>
                <w:b/>
                <w:bCs/>
                <w:color w:val="000000"/>
                <w:kern w:val="0"/>
                <w:szCs w:val="21"/>
              </w:rPr>
              <w:t>30</w:t>
            </w:r>
            <w:r>
              <w:rPr>
                <w:rFonts w:asciiTheme="minorEastAsia" w:eastAsiaTheme="minorEastAsia" w:hAnsiTheme="minorEastAsia" w:cstheme="minorEastAsia" w:hint="eastAsia"/>
                <w:b/>
                <w:bCs/>
                <w:color w:val="000000"/>
                <w:kern w:val="0"/>
                <w:szCs w:val="21"/>
              </w:rPr>
              <w:t>分）</w:t>
            </w: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、物品摆放情况</w:t>
            </w:r>
          </w:p>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物品摆放不整齐、乱放、乱丢扣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、物品交接记录情况（</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没有及时做好交接记录的扣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分，虚报交接数量的扣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分，交接记录不清楚的扣</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44"/>
        </w:trPr>
        <w:tc>
          <w:tcPr>
            <w:tcW w:w="878" w:type="dxa"/>
            <w:vMerge/>
            <w:tcBorders>
              <w:left w:val="single" w:sz="4" w:space="0" w:color="auto"/>
              <w:right w:val="single" w:sz="4" w:space="0" w:color="auto"/>
            </w:tcBorders>
            <w:vAlign w:val="center"/>
          </w:tcPr>
          <w:p w:rsidR="00B75337" w:rsidRDefault="00B75337">
            <w:pPr>
              <w:widowControl/>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、物品清点情况（</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双方共同完成清点工作，双方签字确。配送单位未签字的扣</w:t>
            </w:r>
            <w:r>
              <w:rPr>
                <w:rFonts w:asciiTheme="minorEastAsia" w:eastAsiaTheme="minorEastAsia" w:hAnsiTheme="minorEastAsia" w:cstheme="minorEastAsia" w:hint="eastAsia"/>
                <w:color w:val="000000"/>
                <w:kern w:val="0"/>
                <w:szCs w:val="21"/>
              </w:rPr>
              <w:t>2-5</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1210"/>
        </w:trPr>
        <w:tc>
          <w:tcPr>
            <w:tcW w:w="878" w:type="dxa"/>
            <w:vMerge/>
            <w:tcBorders>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center"/>
              <w:rPr>
                <w:rFonts w:asciiTheme="minorEastAsia" w:eastAsiaTheme="minorEastAsia" w:hAnsiTheme="minorEastAsia" w:cstheme="minorEastAsia"/>
                <w:kern w:val="0"/>
                <w:szCs w:val="21"/>
              </w:rPr>
            </w:pPr>
          </w:p>
        </w:tc>
        <w:tc>
          <w:tcPr>
            <w:tcW w:w="1895"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rPr>
              <w:t>、送洗被服人员，服务态度礼节礼貌。（</w:t>
            </w:r>
            <w:r>
              <w:rPr>
                <w:rFonts w:asciiTheme="minorEastAsia" w:eastAsiaTheme="minorEastAsia" w:hAnsiTheme="minorEastAsia" w:cstheme="minorEastAsia" w:hint="eastAsia"/>
                <w:color w:val="000000"/>
                <w:kern w:val="0"/>
                <w:szCs w:val="21"/>
              </w:rPr>
              <w:t>10</w:t>
            </w:r>
            <w:r>
              <w:rPr>
                <w:rFonts w:asciiTheme="minorEastAsia" w:eastAsiaTheme="minorEastAsia" w:hAnsiTheme="minorEastAsia" w:cstheme="minorEastAsia" w:hint="eastAsia"/>
                <w:color w:val="000000"/>
                <w:kern w:val="0"/>
                <w:szCs w:val="21"/>
              </w:rPr>
              <w:t>分）</w:t>
            </w:r>
          </w:p>
        </w:tc>
        <w:tc>
          <w:tcPr>
            <w:tcW w:w="3424"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服务态度不好，态度恶劣扣</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分</w:t>
            </w:r>
          </w:p>
        </w:tc>
        <w:tc>
          <w:tcPr>
            <w:tcW w:w="85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B75337">
            <w:pPr>
              <w:widowControl/>
              <w:wordWrap w:val="0"/>
              <w:spacing w:after="60"/>
              <w:jc w:val="left"/>
              <w:rPr>
                <w:rFonts w:asciiTheme="minorEastAsia" w:eastAsiaTheme="minorEastAsia" w:hAnsiTheme="minorEastAsia" w:cstheme="minorEastAsia"/>
                <w:kern w:val="0"/>
                <w:szCs w:val="21"/>
              </w:rPr>
            </w:pPr>
          </w:p>
        </w:tc>
      </w:tr>
      <w:tr w:rsidR="00B75337">
        <w:trPr>
          <w:trHeight w:val="577"/>
        </w:trPr>
        <w:tc>
          <w:tcPr>
            <w:tcW w:w="8891" w:type="dxa"/>
            <w:gridSpan w:val="5"/>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总扣分：</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考核结果：</w:t>
            </w:r>
          </w:p>
          <w:p w:rsidR="00B75337" w:rsidRDefault="00B75337">
            <w:pPr>
              <w:pStyle w:val="a0"/>
              <w:rPr>
                <w:rFonts w:asciiTheme="minorEastAsia" w:hAnsiTheme="minorEastAsia" w:cstheme="minorEastAsia"/>
                <w:sz w:val="21"/>
                <w:szCs w:val="21"/>
              </w:rPr>
            </w:pPr>
          </w:p>
          <w:p w:rsidR="00B75337" w:rsidRDefault="00341D14">
            <w:pPr>
              <w:pStyle w:val="a0"/>
              <w:rPr>
                <w:rFonts w:asciiTheme="minorEastAsia" w:hAnsiTheme="minorEastAsia" w:cstheme="minorEastAsia"/>
                <w:sz w:val="21"/>
                <w:szCs w:val="21"/>
              </w:rPr>
            </w:pPr>
            <w:r>
              <w:rPr>
                <w:rFonts w:asciiTheme="minorEastAsia" w:hAnsiTheme="minorEastAsia" w:cstheme="minorEastAsia" w:hint="eastAsia"/>
                <w:color w:val="000000"/>
                <w:kern w:val="0"/>
                <w:sz w:val="21"/>
                <w:szCs w:val="21"/>
              </w:rPr>
              <w:t>设备总务部确认：</w:t>
            </w:r>
          </w:p>
        </w:tc>
      </w:tr>
      <w:tr w:rsidR="00B75337">
        <w:trPr>
          <w:trHeight w:val="764"/>
        </w:trPr>
        <w:tc>
          <w:tcPr>
            <w:tcW w:w="8891" w:type="dxa"/>
            <w:gridSpan w:val="5"/>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tcPr>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总得分：</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（总得分</w:t>
            </w:r>
            <w:r>
              <w:rPr>
                <w:rFonts w:asciiTheme="minorEastAsia" w:eastAsiaTheme="minorEastAsia" w:hAnsiTheme="minorEastAsia" w:cstheme="minorEastAsia" w:hint="eastAsia"/>
                <w:color w:val="000000"/>
                <w:kern w:val="0"/>
                <w:szCs w:val="21"/>
              </w:rPr>
              <w:t>=100</w:t>
            </w:r>
            <w:r>
              <w:rPr>
                <w:rFonts w:asciiTheme="minorEastAsia" w:eastAsiaTheme="minorEastAsia" w:hAnsiTheme="minorEastAsia" w:cstheme="minorEastAsia" w:hint="eastAsia"/>
                <w:color w:val="000000"/>
                <w:kern w:val="0"/>
                <w:szCs w:val="21"/>
              </w:rPr>
              <w:t>分</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临床部门扣分的平均分</w:t>
            </w:r>
            <w:r>
              <w:rPr>
                <w:rFonts w:asciiTheme="minorEastAsia" w:eastAsiaTheme="minorEastAsia" w:hAnsiTheme="minorEastAsia" w:cstheme="minorEastAsia" w:hint="eastAsia"/>
                <w:color w:val="000000"/>
                <w:kern w:val="0"/>
                <w:szCs w:val="21"/>
              </w:rPr>
              <w:t xml:space="preserve"> - </w:t>
            </w:r>
            <w:r>
              <w:rPr>
                <w:rFonts w:asciiTheme="minorEastAsia" w:eastAsiaTheme="minorEastAsia" w:hAnsiTheme="minorEastAsia" w:cstheme="minorEastAsia" w:hint="eastAsia"/>
                <w:color w:val="000000"/>
                <w:kern w:val="0"/>
                <w:szCs w:val="21"/>
              </w:rPr>
              <w:t>设备总务部扣分）</w:t>
            </w:r>
          </w:p>
          <w:p w:rsidR="00B75337" w:rsidRDefault="00B75337">
            <w:pPr>
              <w:pStyle w:val="a0"/>
              <w:rPr>
                <w:rFonts w:asciiTheme="minorEastAsia" w:hAnsiTheme="minorEastAsia" w:cstheme="minorEastAsia"/>
                <w:sz w:val="21"/>
                <w:szCs w:val="21"/>
              </w:rPr>
            </w:pPr>
          </w:p>
          <w:p w:rsidR="00B75337" w:rsidRDefault="00341D14">
            <w:pPr>
              <w:widowControl/>
              <w:wordWrap w:val="0"/>
              <w:spacing w:after="6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年</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月</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日</w:t>
            </w:r>
          </w:p>
        </w:tc>
      </w:tr>
    </w:tbl>
    <w:p w:rsidR="00B75337" w:rsidRDefault="00B75337">
      <w:pPr>
        <w:spacing w:after="60"/>
        <w:rPr>
          <w:rFonts w:asciiTheme="minorEastAsia" w:eastAsiaTheme="minorEastAsia" w:hAnsiTheme="minorEastAsia" w:cstheme="minorEastAsia"/>
          <w:kern w:val="0"/>
          <w:szCs w:val="21"/>
        </w:rPr>
      </w:pPr>
    </w:p>
    <w:p w:rsidR="00B75337" w:rsidRDefault="00B75337">
      <w:pPr>
        <w:pStyle w:val="a0"/>
        <w:rPr>
          <w:rFonts w:asciiTheme="minorEastAsia" w:hAnsiTheme="minorEastAsia" w:cstheme="minorEastAsia"/>
          <w:kern w:val="0"/>
          <w:szCs w:val="21"/>
        </w:rPr>
      </w:pPr>
    </w:p>
    <w:p w:rsidR="00B75337" w:rsidRDefault="00B75337">
      <w:pPr>
        <w:pStyle w:val="a0"/>
        <w:rPr>
          <w:rFonts w:asciiTheme="minorEastAsia" w:hAnsiTheme="minorEastAsia" w:cstheme="minorEastAsia"/>
          <w:kern w:val="0"/>
          <w:szCs w:val="21"/>
        </w:rPr>
      </w:pP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（五）付款方式</w:t>
      </w:r>
    </w:p>
    <w:p w:rsidR="00B75337" w:rsidRDefault="00341D14">
      <w:pPr>
        <w:spacing w:after="6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每月</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之前向医院主管部门提交上个月的洗涤服务月报表，内容包括各科室当月洗涤污衣数量、品种，送回洁衣数量、品种；总回洗数量、品种；总报废数量（报废织物需与使用人确认）、品种；当月结算金额等。采购人收到月报表后进行核实确认，根据合同约定单价计算总价并结合月度考核情况进行结算。</w:t>
      </w:r>
    </w:p>
    <w:p w:rsidR="00B75337" w:rsidRDefault="00341D14">
      <w:pPr>
        <w:spacing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（六）关于验收</w:t>
      </w:r>
    </w:p>
    <w:p w:rsidR="00B75337" w:rsidRDefault="00341D14">
      <w:pPr>
        <w:pStyle w:val="a0"/>
        <w:numPr>
          <w:ilvl w:val="3"/>
          <w:numId w:val="34"/>
        </w:numPr>
        <w:ind w:left="396" w:hanging="284"/>
        <w:rPr>
          <w:rFonts w:asciiTheme="minorEastAsia" w:hAnsiTheme="minorEastAsia" w:cstheme="minorEastAsia"/>
          <w:sz w:val="21"/>
          <w:szCs w:val="21"/>
        </w:rPr>
      </w:pPr>
      <w:r>
        <w:rPr>
          <w:rFonts w:asciiTheme="minorEastAsia" w:hAnsiTheme="minorEastAsia" w:cstheme="minorEastAsia" w:hint="eastAsia"/>
          <w:sz w:val="21"/>
          <w:szCs w:val="21"/>
        </w:rPr>
        <w:t>采购人主管部门业务对接人与</w:t>
      </w:r>
      <w:r w:rsidR="001A1FD1">
        <w:rPr>
          <w:rFonts w:asciiTheme="minorEastAsia" w:hAnsiTheme="minorEastAsia" w:cstheme="minorEastAsia" w:hint="eastAsia"/>
          <w:sz w:val="21"/>
          <w:szCs w:val="21"/>
        </w:rPr>
        <w:t>供应商</w:t>
      </w:r>
      <w:r>
        <w:rPr>
          <w:rFonts w:asciiTheme="minorEastAsia" w:hAnsiTheme="minorEastAsia" w:cstheme="minorEastAsia" w:hint="eastAsia"/>
          <w:sz w:val="21"/>
          <w:szCs w:val="21"/>
        </w:rPr>
        <w:t>项目人员共同完成每天的出洗、回收织物的清点工作，并以双方认可的方式确认。洗涤后发送至医院的洁净织物的数量及品种依照前一天双方确认的收集数量及品种为准；</w:t>
      </w:r>
    </w:p>
    <w:p w:rsidR="00B75337" w:rsidRDefault="00341D14">
      <w:pPr>
        <w:pStyle w:val="a0"/>
        <w:numPr>
          <w:ilvl w:val="3"/>
          <w:numId w:val="34"/>
        </w:numPr>
        <w:ind w:left="396" w:hanging="284"/>
        <w:rPr>
          <w:rFonts w:asciiTheme="minorEastAsia" w:hAnsiTheme="minorEastAsia" w:cstheme="minorEastAsia"/>
          <w:sz w:val="21"/>
          <w:szCs w:val="21"/>
        </w:rPr>
      </w:pPr>
      <w:r>
        <w:rPr>
          <w:rFonts w:asciiTheme="minorEastAsia" w:hAnsiTheme="minorEastAsia" w:cstheme="minorEastAsia" w:hint="eastAsia"/>
          <w:sz w:val="21"/>
          <w:szCs w:val="21"/>
        </w:rPr>
        <w:t>采购人主管部门业务对接人对</w:t>
      </w:r>
      <w:r>
        <w:rPr>
          <w:rFonts w:asciiTheme="minorEastAsia" w:hAnsiTheme="minorEastAsia" w:cstheme="minorEastAsia" w:hint="eastAsia"/>
          <w:sz w:val="21"/>
          <w:szCs w:val="21"/>
        </w:rPr>
        <w:t>送回医院的洁净织物进行验收，发现不满足要求的现场退回并记录退回数量，退回数量用作考核参考；</w:t>
      </w:r>
    </w:p>
    <w:p w:rsidR="00B75337" w:rsidRPr="001A1FD1" w:rsidRDefault="00341D14" w:rsidP="00225DAD">
      <w:pPr>
        <w:pStyle w:val="a0"/>
        <w:numPr>
          <w:ilvl w:val="3"/>
          <w:numId w:val="34"/>
        </w:numPr>
        <w:spacing w:after="60"/>
        <w:ind w:left="396" w:hanging="284"/>
      </w:pPr>
      <w:r w:rsidRPr="001A1FD1">
        <w:rPr>
          <w:rFonts w:asciiTheme="minorEastAsia" w:hAnsiTheme="minorEastAsia" w:cstheme="minorEastAsia" w:hint="eastAsia"/>
          <w:sz w:val="21"/>
          <w:szCs w:val="21"/>
        </w:rPr>
        <w:t>每月采购人组织月度质量考核，并作为续签合同的参考。</w:t>
      </w:r>
    </w:p>
    <w:sectPr w:rsidR="00B75337" w:rsidRPr="001A1FD1">
      <w:headerReference w:type="even" r:id="rId10"/>
      <w:footerReference w:type="even" r:id="rId11"/>
      <w:footerReference w:type="default" r:id="rId12"/>
      <w:headerReference w:type="first" r:id="rId13"/>
      <w:footerReference w:type="first" r:id="rId14"/>
      <w:pgSz w:w="11850" w:h="16783"/>
      <w:pgMar w:top="1440"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37" w:rsidRDefault="00341D14">
      <w:pPr>
        <w:spacing w:after="60" w:line="240" w:lineRule="auto"/>
      </w:pPr>
      <w:r>
        <w:separator/>
      </w:r>
    </w:p>
  </w:endnote>
  <w:endnote w:type="continuationSeparator" w:id="0">
    <w:p w:rsidR="00B75337" w:rsidRDefault="00341D1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Hei">
    <w:altName w:val="微软雅黑"/>
    <w:charset w:val="00"/>
    <w:family w:val="roman"/>
    <w:pitch w:val="default"/>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_x000B__x000C_">
    <w:altName w:val="Segoe Print"/>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7" w:rsidRDefault="00341D14">
    <w:pPr>
      <w:pStyle w:val="af4"/>
      <w:framePr w:wrap="around" w:vAnchor="text" w:hAnchor="margin" w:xAlign="center" w:y="1"/>
      <w:spacing w:after="60"/>
      <w:rPr>
        <w:rStyle w:val="aff"/>
      </w:rPr>
    </w:pPr>
    <w:r>
      <w:fldChar w:fldCharType="begin"/>
    </w:r>
    <w:r>
      <w:rPr>
        <w:rStyle w:val="aff"/>
      </w:rPr>
      <w:instrText xml:space="preserve">PAGE  </w:instrText>
    </w:r>
    <w:r>
      <w:fldChar w:fldCharType="end"/>
    </w:r>
  </w:p>
  <w:p w:rsidR="00B75337" w:rsidRDefault="00B75337">
    <w:pPr>
      <w:pStyle w:val="af4"/>
      <w:spacing w:after="60"/>
    </w:pPr>
  </w:p>
  <w:p w:rsidR="00B75337" w:rsidRDefault="00B75337">
    <w:pPr>
      <w:spacing w:after="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7" w:rsidRDefault="00341D14">
    <w:pPr>
      <w:pStyle w:val="af4"/>
      <w:spacing w:after="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7635" cy="202565"/>
              <wp:effectExtent l="0" t="0" r="5715" b="698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2565"/>
                      </a:xfrm>
                      <a:prstGeom prst="rect">
                        <a:avLst/>
                      </a:prstGeom>
                      <a:noFill/>
                      <a:ln>
                        <a:noFill/>
                      </a:ln>
                      <a:effectLst/>
                    </wps:spPr>
                    <wps:txbx>
                      <w:txbxContent>
                        <w:p w:rsidR="00B75337" w:rsidRDefault="00341D14">
                          <w:pPr>
                            <w:pStyle w:val="af4"/>
                            <w:spacing w:after="60"/>
                          </w:pPr>
                          <w:r>
                            <w:fldChar w:fldCharType="begin"/>
                          </w:r>
                          <w:r>
                            <w:instrText xml:space="preserve"> PAGE  \* MERGEFORMAT </w:instrText>
                          </w:r>
                          <w:r>
                            <w:fldChar w:fldCharType="separate"/>
                          </w:r>
                          <w:r w:rsidR="007C5E66">
                            <w:rPr>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10.05pt;height:15.9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" filled="f" stroked="f">
              <v:textbox style="mso-fit-shape-to-text:t" inset="0,0,0,0">
                <w:txbxContent>
                  <w:p w:rsidR="00B75337" w:rsidRDefault="00341D14">
                    <w:pPr>
                      <w:pStyle w:val="af4"/>
                      <w:spacing w:after="60"/>
                    </w:pPr>
                    <w:r>
                      <w:fldChar w:fldCharType="begin"/>
                    </w:r>
                    <w:r>
                      <w:instrText xml:space="preserve"> PAGE  \* MERGEFORMAT </w:instrText>
                    </w:r>
                    <w:r>
                      <w:fldChar w:fldCharType="separate"/>
                    </w:r>
                    <w:r w:rsidR="007C5E66">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7" w:rsidRDefault="00B75337">
    <w:pPr>
      <w:pStyle w:val="af4"/>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37" w:rsidRDefault="00341D14">
      <w:pPr>
        <w:spacing w:after="60"/>
      </w:pPr>
      <w:r>
        <w:separator/>
      </w:r>
    </w:p>
  </w:footnote>
  <w:footnote w:type="continuationSeparator" w:id="0">
    <w:p w:rsidR="00B75337" w:rsidRDefault="00341D14">
      <w:pPr>
        <w:spacing w:after="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7" w:rsidRDefault="00B75337">
    <w:pPr>
      <w:pStyle w:val="af6"/>
      <w:spacing w:after="60"/>
    </w:pPr>
  </w:p>
  <w:p w:rsidR="00B75337" w:rsidRDefault="00B75337">
    <w:pPr>
      <w:spacing w:after="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7" w:rsidRDefault="00B75337">
    <w:pPr>
      <w:pStyle w:val="af6"/>
      <w:spacing w:after="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844F6"/>
    <w:multiLevelType w:val="singleLevel"/>
    <w:tmpl w:val="83A844F6"/>
    <w:lvl w:ilvl="0">
      <w:start w:val="1"/>
      <w:numFmt w:val="decimal"/>
      <w:lvlText w:val="%1."/>
      <w:lvlJc w:val="left"/>
      <w:pPr>
        <w:ind w:left="425" w:hanging="425"/>
      </w:pPr>
      <w:rPr>
        <w:rFonts w:hint="default"/>
      </w:rPr>
    </w:lvl>
  </w:abstractNum>
  <w:abstractNum w:abstractNumId="1" w15:restartNumberingAfterBreak="0">
    <w:nsid w:val="A6688FCD"/>
    <w:multiLevelType w:val="singleLevel"/>
    <w:tmpl w:val="A6688FCD"/>
    <w:lvl w:ilvl="0">
      <w:start w:val="1"/>
      <w:numFmt w:val="decimal"/>
      <w:lvlText w:val="%1)"/>
      <w:lvlJc w:val="left"/>
      <w:pPr>
        <w:tabs>
          <w:tab w:val="left" w:pos="420"/>
        </w:tabs>
        <w:ind w:left="845" w:hanging="425"/>
      </w:pPr>
      <w:rPr>
        <w:rFonts w:hint="default"/>
      </w:rPr>
    </w:lvl>
  </w:abstractNum>
  <w:abstractNum w:abstractNumId="2" w15:restartNumberingAfterBreak="0">
    <w:nsid w:val="A74D83B8"/>
    <w:multiLevelType w:val="singleLevel"/>
    <w:tmpl w:val="A74D83B8"/>
    <w:lvl w:ilvl="0">
      <w:start w:val="1"/>
      <w:numFmt w:val="decimal"/>
      <w:lvlText w:val="%1."/>
      <w:lvlJc w:val="left"/>
      <w:pPr>
        <w:ind w:left="425" w:hanging="425"/>
      </w:pPr>
      <w:rPr>
        <w:rFonts w:hint="default"/>
      </w:rPr>
    </w:lvl>
  </w:abstractNum>
  <w:abstractNum w:abstractNumId="3" w15:restartNumberingAfterBreak="0">
    <w:nsid w:val="A8CE854E"/>
    <w:multiLevelType w:val="singleLevel"/>
    <w:tmpl w:val="A8CE854E"/>
    <w:lvl w:ilvl="0">
      <w:start w:val="1"/>
      <w:numFmt w:val="decimal"/>
      <w:lvlText w:val="(%1)"/>
      <w:lvlJc w:val="left"/>
      <w:pPr>
        <w:ind w:left="425" w:hanging="425"/>
      </w:pPr>
      <w:rPr>
        <w:rFonts w:hint="default"/>
      </w:rPr>
    </w:lvl>
  </w:abstractNum>
  <w:abstractNum w:abstractNumId="4" w15:restartNumberingAfterBreak="0">
    <w:nsid w:val="AB40D965"/>
    <w:multiLevelType w:val="singleLevel"/>
    <w:tmpl w:val="AB40D965"/>
    <w:lvl w:ilvl="0">
      <w:start w:val="1"/>
      <w:numFmt w:val="decimal"/>
      <w:suff w:val="space"/>
      <w:lvlText w:val="%1、"/>
      <w:lvlJc w:val="left"/>
    </w:lvl>
  </w:abstractNum>
  <w:abstractNum w:abstractNumId="5" w15:restartNumberingAfterBreak="0">
    <w:nsid w:val="ABD92DDD"/>
    <w:multiLevelType w:val="singleLevel"/>
    <w:tmpl w:val="ABD92DDD"/>
    <w:lvl w:ilvl="0">
      <w:start w:val="1"/>
      <w:numFmt w:val="lowerLetter"/>
      <w:lvlText w:val="%1."/>
      <w:lvlJc w:val="left"/>
      <w:pPr>
        <w:ind w:left="425" w:hanging="425"/>
      </w:pPr>
      <w:rPr>
        <w:rFonts w:hint="default"/>
      </w:rPr>
    </w:lvl>
  </w:abstractNum>
  <w:abstractNum w:abstractNumId="6" w15:restartNumberingAfterBreak="0">
    <w:nsid w:val="B357DD01"/>
    <w:multiLevelType w:val="singleLevel"/>
    <w:tmpl w:val="B357DD01"/>
    <w:lvl w:ilvl="0">
      <w:start w:val="1"/>
      <w:numFmt w:val="decimal"/>
      <w:lvlText w:val="%1."/>
      <w:lvlJc w:val="left"/>
      <w:pPr>
        <w:ind w:left="425" w:hanging="425"/>
      </w:pPr>
      <w:rPr>
        <w:rFonts w:hint="default"/>
      </w:rPr>
    </w:lvl>
  </w:abstractNum>
  <w:abstractNum w:abstractNumId="7" w15:restartNumberingAfterBreak="0">
    <w:nsid w:val="BC8A8E12"/>
    <w:multiLevelType w:val="singleLevel"/>
    <w:tmpl w:val="BC8A8E12"/>
    <w:lvl w:ilvl="0">
      <w:start w:val="1"/>
      <w:numFmt w:val="decimal"/>
      <w:lvlText w:val="(%1)"/>
      <w:lvlJc w:val="left"/>
      <w:pPr>
        <w:ind w:left="425" w:hanging="425"/>
      </w:pPr>
      <w:rPr>
        <w:rFonts w:hint="default"/>
      </w:rPr>
    </w:lvl>
  </w:abstractNum>
  <w:abstractNum w:abstractNumId="8" w15:restartNumberingAfterBreak="0">
    <w:nsid w:val="BD51D06C"/>
    <w:multiLevelType w:val="singleLevel"/>
    <w:tmpl w:val="BD51D06C"/>
    <w:lvl w:ilvl="0">
      <w:start w:val="1"/>
      <w:numFmt w:val="lowerLetter"/>
      <w:lvlText w:val="%1."/>
      <w:lvlJc w:val="left"/>
      <w:pPr>
        <w:ind w:left="425" w:hanging="425"/>
      </w:pPr>
      <w:rPr>
        <w:rFonts w:hint="default"/>
      </w:rPr>
    </w:lvl>
  </w:abstractNum>
  <w:abstractNum w:abstractNumId="9" w15:restartNumberingAfterBreak="0">
    <w:nsid w:val="C71899AC"/>
    <w:multiLevelType w:val="singleLevel"/>
    <w:tmpl w:val="C71899AC"/>
    <w:lvl w:ilvl="0">
      <w:start w:val="1"/>
      <w:numFmt w:val="chineseCounting"/>
      <w:suff w:val="nothing"/>
      <w:lvlText w:val="（%1）"/>
      <w:lvlJc w:val="left"/>
      <w:rPr>
        <w:rFonts w:hint="eastAsia"/>
      </w:rPr>
    </w:lvl>
  </w:abstractNum>
  <w:abstractNum w:abstractNumId="10" w15:restartNumberingAfterBreak="0">
    <w:nsid w:val="CE6D3E60"/>
    <w:multiLevelType w:val="singleLevel"/>
    <w:tmpl w:val="CE6D3E60"/>
    <w:lvl w:ilvl="0">
      <w:start w:val="1"/>
      <w:numFmt w:val="decimal"/>
      <w:lvlText w:val="(%1)"/>
      <w:lvlJc w:val="left"/>
      <w:pPr>
        <w:tabs>
          <w:tab w:val="left" w:pos="420"/>
        </w:tabs>
        <w:ind w:left="845" w:hanging="425"/>
      </w:pPr>
      <w:rPr>
        <w:rFonts w:hint="default"/>
      </w:rPr>
    </w:lvl>
  </w:abstractNum>
  <w:abstractNum w:abstractNumId="11" w15:restartNumberingAfterBreak="0">
    <w:nsid w:val="DD1384D4"/>
    <w:multiLevelType w:val="singleLevel"/>
    <w:tmpl w:val="DD1384D4"/>
    <w:lvl w:ilvl="0">
      <w:start w:val="1"/>
      <w:numFmt w:val="bullet"/>
      <w:lvlText w:val=""/>
      <w:lvlJc w:val="left"/>
      <w:pPr>
        <w:ind w:left="420" w:hanging="420"/>
      </w:pPr>
      <w:rPr>
        <w:rFonts w:ascii="Wingdings" w:hAnsi="Wingdings" w:hint="default"/>
      </w:rPr>
    </w:lvl>
  </w:abstractNum>
  <w:abstractNum w:abstractNumId="12" w15:restartNumberingAfterBreak="0">
    <w:nsid w:val="E1AB48BC"/>
    <w:multiLevelType w:val="singleLevel"/>
    <w:tmpl w:val="E1AB48BC"/>
    <w:lvl w:ilvl="0">
      <w:start w:val="1"/>
      <w:numFmt w:val="decimal"/>
      <w:lvlText w:val="(%1)"/>
      <w:lvlJc w:val="left"/>
      <w:pPr>
        <w:ind w:left="425" w:hanging="425"/>
      </w:pPr>
      <w:rPr>
        <w:rFonts w:hint="default"/>
      </w:rPr>
    </w:lvl>
  </w:abstractNum>
  <w:abstractNum w:abstractNumId="13" w15:restartNumberingAfterBreak="0">
    <w:nsid w:val="E9010EF0"/>
    <w:multiLevelType w:val="singleLevel"/>
    <w:tmpl w:val="E9010EF0"/>
    <w:lvl w:ilvl="0">
      <w:start w:val="1"/>
      <w:numFmt w:val="decimal"/>
      <w:lvlText w:val="%1."/>
      <w:lvlJc w:val="left"/>
      <w:pPr>
        <w:ind w:left="425" w:hanging="425"/>
      </w:pPr>
      <w:rPr>
        <w:rFonts w:hint="default"/>
      </w:rPr>
    </w:lvl>
  </w:abstractNum>
  <w:abstractNum w:abstractNumId="14" w15:restartNumberingAfterBreak="0">
    <w:nsid w:val="FA645FCC"/>
    <w:multiLevelType w:val="singleLevel"/>
    <w:tmpl w:val="FA645FCC"/>
    <w:lvl w:ilvl="0">
      <w:start w:val="1"/>
      <w:numFmt w:val="decimal"/>
      <w:lvlText w:val="%1."/>
      <w:lvlJc w:val="left"/>
      <w:pPr>
        <w:ind w:left="425" w:hanging="425"/>
      </w:pPr>
      <w:rPr>
        <w:rFonts w:hint="default"/>
      </w:rPr>
    </w:lvl>
  </w:abstractNum>
  <w:abstractNum w:abstractNumId="15" w15:restartNumberingAfterBreak="0">
    <w:nsid w:val="00000002"/>
    <w:multiLevelType w:val="multilevel"/>
    <w:tmpl w:val="00000002"/>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200"/>
        </w:tabs>
        <w:ind w:left="1200" w:hanging="360"/>
      </w:pPr>
      <w:rPr>
        <w:rFonts w:ascii="宋体" w:hAnsi="宋体" w:cs="Times New Roman" w:hint="default"/>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00000006"/>
    <w:multiLevelType w:val="multilevel"/>
    <w:tmpl w:val="00000006"/>
    <w:lvl w:ilvl="0">
      <w:start w:val="1"/>
      <w:numFmt w:val="taiwaneseCountingThousand"/>
      <w:lvlText w:val="第%1章"/>
      <w:lvlJc w:val="left"/>
      <w:pPr>
        <w:tabs>
          <w:tab w:val="left" w:pos="3251"/>
        </w:tabs>
        <w:ind w:left="3251"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9523CE7"/>
    <w:multiLevelType w:val="multilevel"/>
    <w:tmpl w:val="09523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F0F2AD5"/>
    <w:multiLevelType w:val="singleLevel"/>
    <w:tmpl w:val="0F0F2AD5"/>
    <w:lvl w:ilvl="0">
      <w:start w:val="1"/>
      <w:numFmt w:val="decimal"/>
      <w:lvlText w:val="(%1)"/>
      <w:lvlJc w:val="left"/>
      <w:pPr>
        <w:ind w:left="425" w:hanging="425"/>
      </w:pPr>
      <w:rPr>
        <w:rFonts w:hint="default"/>
      </w:rPr>
    </w:lvl>
  </w:abstractNum>
  <w:abstractNum w:abstractNumId="19" w15:restartNumberingAfterBreak="0">
    <w:nsid w:val="0F8E7439"/>
    <w:multiLevelType w:val="multilevel"/>
    <w:tmpl w:val="0F8E743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33C0C60"/>
    <w:multiLevelType w:val="multilevel"/>
    <w:tmpl w:val="133C0C60"/>
    <w:lvl w:ilvl="0">
      <w:start w:val="1"/>
      <w:numFmt w:val="decimal"/>
      <w:lvlText w:val="%1)"/>
      <w:lvlJc w:val="left"/>
      <w:pPr>
        <w:ind w:left="948" w:hanging="420"/>
      </w:pPr>
      <w:rPr>
        <w:rFonts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21" w15:restartNumberingAfterBreak="0">
    <w:nsid w:val="14571904"/>
    <w:multiLevelType w:val="singleLevel"/>
    <w:tmpl w:val="14571904"/>
    <w:lvl w:ilvl="0">
      <w:start w:val="1"/>
      <w:numFmt w:val="lowerLetter"/>
      <w:lvlText w:val="%1."/>
      <w:lvlJc w:val="left"/>
      <w:pPr>
        <w:ind w:left="425" w:hanging="425"/>
      </w:pPr>
      <w:rPr>
        <w:rFonts w:hint="default"/>
      </w:rPr>
    </w:lvl>
  </w:abstractNum>
  <w:abstractNum w:abstractNumId="22" w15:restartNumberingAfterBreak="0">
    <w:nsid w:val="1A790E32"/>
    <w:multiLevelType w:val="singleLevel"/>
    <w:tmpl w:val="1A790E32"/>
    <w:lvl w:ilvl="0">
      <w:start w:val="1"/>
      <w:numFmt w:val="decimal"/>
      <w:lvlText w:val="%1)"/>
      <w:lvlJc w:val="left"/>
      <w:pPr>
        <w:ind w:left="425" w:hanging="425"/>
      </w:pPr>
      <w:rPr>
        <w:rFonts w:hint="default"/>
      </w:rPr>
    </w:lvl>
  </w:abstractNum>
  <w:abstractNum w:abstractNumId="23" w15:restartNumberingAfterBreak="0">
    <w:nsid w:val="1A9F78F9"/>
    <w:multiLevelType w:val="multilevel"/>
    <w:tmpl w:val="1A9F78F9"/>
    <w:lvl w:ilvl="0">
      <w:start w:val="6"/>
      <w:numFmt w:val="decimal"/>
      <w:lvlText w:val="%1"/>
      <w:lvlJc w:val="left"/>
      <w:pPr>
        <w:ind w:left="360" w:hanging="360"/>
      </w:pPr>
      <w:rPr>
        <w:rFonts w:asciiTheme="minorEastAsia" w:eastAsiaTheme="minorEastAsia" w:hAnsiTheme="minorEastAsia" w:hint="default"/>
      </w:rPr>
    </w:lvl>
    <w:lvl w:ilvl="1">
      <w:start w:val="5"/>
      <w:numFmt w:val="decimal"/>
      <w:lvlText w:val="%1.%2"/>
      <w:lvlJc w:val="left"/>
      <w:pPr>
        <w:ind w:left="360" w:hanging="360"/>
      </w:pPr>
      <w:rPr>
        <w:rFonts w:asciiTheme="minorEastAsia" w:eastAsiaTheme="minorEastAsia" w:hAnsiTheme="minorEastAsia"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1800" w:hanging="1800"/>
      </w:pPr>
      <w:rPr>
        <w:rFonts w:asciiTheme="minorEastAsia" w:eastAsiaTheme="minorEastAsia" w:hAnsiTheme="minorEastAsia" w:hint="default"/>
      </w:rPr>
    </w:lvl>
  </w:abstractNum>
  <w:abstractNum w:abstractNumId="24" w15:restartNumberingAfterBreak="0">
    <w:nsid w:val="1B9D04E9"/>
    <w:multiLevelType w:val="multilevel"/>
    <w:tmpl w:val="1B9D04E9"/>
    <w:lvl w:ilvl="0">
      <w:start w:val="1"/>
      <w:numFmt w:val="decimal"/>
      <w:lvlText w:val="（%1）"/>
      <w:lvlJc w:val="left"/>
      <w:pPr>
        <w:ind w:left="21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FABA0F0"/>
    <w:multiLevelType w:val="singleLevel"/>
    <w:tmpl w:val="1FABA0F0"/>
    <w:lvl w:ilvl="0">
      <w:start w:val="7"/>
      <w:numFmt w:val="chineseCounting"/>
      <w:suff w:val="space"/>
      <w:lvlText w:val="%1、"/>
      <w:lvlJc w:val="left"/>
      <w:rPr>
        <w:rFonts w:hint="eastAsia"/>
      </w:rPr>
    </w:lvl>
  </w:abstractNum>
  <w:abstractNum w:abstractNumId="26" w15:restartNumberingAfterBreak="0">
    <w:nsid w:val="23872418"/>
    <w:multiLevelType w:val="multilevel"/>
    <w:tmpl w:val="23872418"/>
    <w:lvl w:ilvl="0">
      <w:start w:val="1"/>
      <w:numFmt w:val="decimal"/>
      <w:lvlText w:val="%1."/>
      <w:lvlJc w:val="left"/>
      <w:pPr>
        <w:ind w:left="464" w:hanging="420"/>
      </w:pPr>
    </w:lvl>
    <w:lvl w:ilvl="1">
      <w:start w:val="1"/>
      <w:numFmt w:val="lowerLetter"/>
      <w:lvlText w:val="%2)"/>
      <w:lvlJc w:val="left"/>
      <w:pPr>
        <w:ind w:left="884" w:hanging="420"/>
      </w:pPr>
    </w:lvl>
    <w:lvl w:ilvl="2">
      <w:start w:val="1"/>
      <w:numFmt w:val="lowerRoman"/>
      <w:lvlText w:val="%3."/>
      <w:lvlJc w:val="right"/>
      <w:pPr>
        <w:ind w:left="1304" w:hanging="420"/>
      </w:pPr>
    </w:lvl>
    <w:lvl w:ilvl="3">
      <w:start w:val="1"/>
      <w:numFmt w:val="decimal"/>
      <w:lvlText w:val="%4."/>
      <w:lvlJc w:val="left"/>
      <w:pPr>
        <w:ind w:left="1724" w:hanging="420"/>
      </w:pPr>
    </w:lvl>
    <w:lvl w:ilvl="4">
      <w:start w:val="1"/>
      <w:numFmt w:val="lowerLetter"/>
      <w:lvlText w:val="%5)"/>
      <w:lvlJc w:val="left"/>
      <w:pPr>
        <w:ind w:left="2144" w:hanging="420"/>
      </w:pPr>
    </w:lvl>
    <w:lvl w:ilvl="5">
      <w:start w:val="1"/>
      <w:numFmt w:val="lowerRoman"/>
      <w:lvlText w:val="%6."/>
      <w:lvlJc w:val="right"/>
      <w:pPr>
        <w:ind w:left="2564" w:hanging="420"/>
      </w:pPr>
    </w:lvl>
    <w:lvl w:ilvl="6">
      <w:start w:val="1"/>
      <w:numFmt w:val="decimal"/>
      <w:lvlText w:val="%7."/>
      <w:lvlJc w:val="left"/>
      <w:pPr>
        <w:ind w:left="2984" w:hanging="420"/>
      </w:pPr>
    </w:lvl>
    <w:lvl w:ilvl="7">
      <w:start w:val="1"/>
      <w:numFmt w:val="lowerLetter"/>
      <w:lvlText w:val="%8)"/>
      <w:lvlJc w:val="left"/>
      <w:pPr>
        <w:ind w:left="3404" w:hanging="420"/>
      </w:pPr>
    </w:lvl>
    <w:lvl w:ilvl="8">
      <w:start w:val="1"/>
      <w:numFmt w:val="lowerRoman"/>
      <w:lvlText w:val="%9."/>
      <w:lvlJc w:val="right"/>
      <w:pPr>
        <w:ind w:left="3824" w:hanging="420"/>
      </w:pPr>
    </w:lvl>
  </w:abstractNum>
  <w:abstractNum w:abstractNumId="27" w15:restartNumberingAfterBreak="0">
    <w:nsid w:val="2D000D63"/>
    <w:multiLevelType w:val="multilevel"/>
    <w:tmpl w:val="2D000D63"/>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33DD9300"/>
    <w:multiLevelType w:val="singleLevel"/>
    <w:tmpl w:val="33DD9300"/>
    <w:lvl w:ilvl="0">
      <w:start w:val="1"/>
      <w:numFmt w:val="decimal"/>
      <w:lvlText w:val="(%1)"/>
      <w:lvlJc w:val="left"/>
      <w:pPr>
        <w:ind w:left="425" w:hanging="425"/>
      </w:pPr>
      <w:rPr>
        <w:rFonts w:hint="default"/>
      </w:rPr>
    </w:lvl>
  </w:abstractNum>
  <w:abstractNum w:abstractNumId="29" w15:restartNumberingAfterBreak="0">
    <w:nsid w:val="3CC6267A"/>
    <w:multiLevelType w:val="singleLevel"/>
    <w:tmpl w:val="3CC6267A"/>
    <w:lvl w:ilvl="0">
      <w:start w:val="1"/>
      <w:numFmt w:val="decimal"/>
      <w:lvlText w:val="%1."/>
      <w:lvlJc w:val="left"/>
      <w:pPr>
        <w:ind w:left="425" w:hanging="425"/>
      </w:pPr>
      <w:rPr>
        <w:rFonts w:hint="default"/>
      </w:rPr>
    </w:lvl>
  </w:abstractNum>
  <w:abstractNum w:abstractNumId="30" w15:restartNumberingAfterBreak="0">
    <w:nsid w:val="42A88D83"/>
    <w:multiLevelType w:val="singleLevel"/>
    <w:tmpl w:val="42A88D83"/>
    <w:lvl w:ilvl="0">
      <w:start w:val="1"/>
      <w:numFmt w:val="decimalEnclosedCircleChinese"/>
      <w:suff w:val="nothing"/>
      <w:lvlText w:val="%1　"/>
      <w:lvlJc w:val="left"/>
      <w:pPr>
        <w:ind w:left="0" w:firstLine="400"/>
      </w:pPr>
      <w:rPr>
        <w:rFonts w:hint="eastAsia"/>
      </w:rPr>
    </w:lvl>
  </w:abstractNum>
  <w:abstractNum w:abstractNumId="31" w15:restartNumberingAfterBreak="0">
    <w:nsid w:val="438FFCB3"/>
    <w:multiLevelType w:val="singleLevel"/>
    <w:tmpl w:val="438FFCB3"/>
    <w:lvl w:ilvl="0">
      <w:start w:val="1"/>
      <w:numFmt w:val="lowerLetter"/>
      <w:lvlText w:val="%1."/>
      <w:lvlJc w:val="left"/>
      <w:pPr>
        <w:tabs>
          <w:tab w:val="left" w:pos="420"/>
        </w:tabs>
        <w:ind w:left="845" w:hanging="425"/>
      </w:pPr>
      <w:rPr>
        <w:rFonts w:hint="default"/>
      </w:rPr>
    </w:lvl>
  </w:abstractNum>
  <w:abstractNum w:abstractNumId="32" w15:restartNumberingAfterBreak="0">
    <w:nsid w:val="49126EEA"/>
    <w:multiLevelType w:val="multilevel"/>
    <w:tmpl w:val="49126E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0A10090"/>
    <w:multiLevelType w:val="singleLevel"/>
    <w:tmpl w:val="50A10090"/>
    <w:lvl w:ilvl="0">
      <w:start w:val="1"/>
      <w:numFmt w:val="decimal"/>
      <w:lvlText w:val="%1."/>
      <w:lvlJc w:val="left"/>
      <w:pPr>
        <w:ind w:left="425" w:hanging="425"/>
      </w:pPr>
      <w:rPr>
        <w:rFonts w:hint="default"/>
      </w:rPr>
    </w:lvl>
  </w:abstractNum>
  <w:abstractNum w:abstractNumId="34" w15:restartNumberingAfterBreak="0">
    <w:nsid w:val="556C72D3"/>
    <w:multiLevelType w:val="singleLevel"/>
    <w:tmpl w:val="556C72D3"/>
    <w:lvl w:ilvl="0">
      <w:start w:val="3"/>
      <w:numFmt w:val="decimal"/>
      <w:suff w:val="nothing"/>
      <w:lvlText w:val="%1、"/>
      <w:lvlJc w:val="left"/>
    </w:lvl>
  </w:abstractNum>
  <w:abstractNum w:abstractNumId="35" w15:restartNumberingAfterBreak="0">
    <w:nsid w:val="5B46BFDA"/>
    <w:multiLevelType w:val="singleLevel"/>
    <w:tmpl w:val="5B46BFDA"/>
    <w:lvl w:ilvl="0">
      <w:start w:val="1"/>
      <w:numFmt w:val="decimal"/>
      <w:lvlText w:val="(%1)"/>
      <w:lvlJc w:val="left"/>
      <w:pPr>
        <w:ind w:left="425" w:hanging="425"/>
      </w:pPr>
      <w:rPr>
        <w:rFonts w:hint="default"/>
      </w:rPr>
    </w:lvl>
  </w:abstractNum>
  <w:abstractNum w:abstractNumId="36" w15:restartNumberingAfterBreak="0">
    <w:nsid w:val="5B88FA18"/>
    <w:multiLevelType w:val="singleLevel"/>
    <w:tmpl w:val="5B88FA18"/>
    <w:lvl w:ilvl="0">
      <w:start w:val="1"/>
      <w:numFmt w:val="decimal"/>
      <w:lvlText w:val="%1."/>
      <w:lvlJc w:val="left"/>
      <w:pPr>
        <w:ind w:left="425" w:hanging="425"/>
      </w:pPr>
      <w:rPr>
        <w:rFonts w:hint="default"/>
      </w:rPr>
    </w:lvl>
  </w:abstractNum>
  <w:abstractNum w:abstractNumId="37" w15:restartNumberingAfterBreak="0">
    <w:nsid w:val="61A94E04"/>
    <w:multiLevelType w:val="multilevel"/>
    <w:tmpl w:val="61A94E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6A339B3"/>
    <w:multiLevelType w:val="multilevel"/>
    <w:tmpl w:val="66A339B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6D095761"/>
    <w:multiLevelType w:val="singleLevel"/>
    <w:tmpl w:val="6D095761"/>
    <w:lvl w:ilvl="0">
      <w:start w:val="1"/>
      <w:numFmt w:val="decimal"/>
      <w:lvlText w:val="(%1)"/>
      <w:lvlJc w:val="left"/>
      <w:pPr>
        <w:ind w:left="425" w:hanging="425"/>
      </w:pPr>
      <w:rPr>
        <w:rFonts w:hint="default"/>
      </w:rPr>
    </w:lvl>
  </w:abstractNum>
  <w:abstractNum w:abstractNumId="40" w15:restartNumberingAfterBreak="0">
    <w:nsid w:val="75B7A97C"/>
    <w:multiLevelType w:val="singleLevel"/>
    <w:tmpl w:val="75B7A97C"/>
    <w:lvl w:ilvl="0">
      <w:start w:val="1"/>
      <w:numFmt w:val="decimal"/>
      <w:lvlText w:val="%1."/>
      <w:lvlJc w:val="left"/>
      <w:pPr>
        <w:ind w:left="425" w:hanging="425"/>
      </w:pPr>
      <w:rPr>
        <w:rFonts w:hint="default"/>
      </w:rPr>
    </w:lvl>
  </w:abstractNum>
  <w:abstractNum w:abstractNumId="41" w15:restartNumberingAfterBreak="0">
    <w:nsid w:val="7C8057D3"/>
    <w:multiLevelType w:val="singleLevel"/>
    <w:tmpl w:val="7C8057D3"/>
    <w:lvl w:ilvl="0">
      <w:start w:val="1"/>
      <w:numFmt w:val="decimal"/>
      <w:lvlText w:val="%1)"/>
      <w:lvlJc w:val="left"/>
      <w:pPr>
        <w:ind w:left="425" w:hanging="425"/>
      </w:pPr>
      <w:rPr>
        <w:rFonts w:hint="default"/>
      </w:rPr>
    </w:lvl>
  </w:abstractNum>
  <w:num w:numId="1">
    <w:abstractNumId w:val="23"/>
  </w:num>
  <w:num w:numId="2">
    <w:abstractNumId w:val="15"/>
  </w:num>
  <w:num w:numId="3">
    <w:abstractNumId w:val="16"/>
  </w:num>
  <w:num w:numId="4">
    <w:abstractNumId w:val="38"/>
  </w:num>
  <w:num w:numId="5">
    <w:abstractNumId w:val="20"/>
  </w:num>
  <w:num w:numId="6">
    <w:abstractNumId w:val="25"/>
  </w:num>
  <w:num w:numId="7">
    <w:abstractNumId w:val="24"/>
  </w:num>
  <w:num w:numId="8">
    <w:abstractNumId w:val="41"/>
  </w:num>
  <w:num w:numId="9">
    <w:abstractNumId w:val="17"/>
  </w:num>
  <w:num w:numId="10">
    <w:abstractNumId w:val="37"/>
  </w:num>
  <w:num w:numId="11">
    <w:abstractNumId w:val="26"/>
  </w:num>
  <w:num w:numId="12">
    <w:abstractNumId w:val="19"/>
  </w:num>
  <w:num w:numId="13">
    <w:abstractNumId w:val="32"/>
  </w:num>
  <w:num w:numId="14">
    <w:abstractNumId w:val="2"/>
  </w:num>
  <w:num w:numId="15">
    <w:abstractNumId w:val="0"/>
  </w:num>
  <w:num w:numId="16">
    <w:abstractNumId w:val="6"/>
  </w:num>
  <w:num w:numId="17">
    <w:abstractNumId w:val="35"/>
  </w:num>
  <w:num w:numId="18">
    <w:abstractNumId w:val="39"/>
  </w:num>
  <w:num w:numId="19">
    <w:abstractNumId w:val="3"/>
  </w:num>
  <w:num w:numId="20">
    <w:abstractNumId w:val="29"/>
  </w:num>
  <w:num w:numId="21">
    <w:abstractNumId w:val="7"/>
  </w:num>
  <w:num w:numId="22">
    <w:abstractNumId w:val="12"/>
  </w:num>
  <w:num w:numId="23">
    <w:abstractNumId w:val="28"/>
  </w:num>
  <w:num w:numId="24">
    <w:abstractNumId w:val="31"/>
  </w:num>
  <w:num w:numId="25">
    <w:abstractNumId w:val="21"/>
  </w:num>
  <w:num w:numId="26">
    <w:abstractNumId w:val="30"/>
  </w:num>
  <w:num w:numId="27">
    <w:abstractNumId w:val="5"/>
  </w:num>
  <w:num w:numId="28">
    <w:abstractNumId w:val="8"/>
  </w:num>
  <w:num w:numId="29">
    <w:abstractNumId w:val="1"/>
  </w:num>
  <w:num w:numId="30">
    <w:abstractNumId w:val="22"/>
  </w:num>
  <w:num w:numId="31">
    <w:abstractNumId w:val="9"/>
  </w:num>
  <w:num w:numId="32">
    <w:abstractNumId w:val="14"/>
  </w:num>
  <w:num w:numId="33">
    <w:abstractNumId w:val="34"/>
  </w:num>
  <w:num w:numId="34">
    <w:abstractNumId w:val="27"/>
  </w:num>
  <w:num w:numId="35">
    <w:abstractNumId w:val="4"/>
  </w:num>
  <w:num w:numId="36">
    <w:abstractNumId w:val="10"/>
  </w:num>
  <w:num w:numId="37">
    <w:abstractNumId w:val="13"/>
  </w:num>
  <w:num w:numId="38">
    <w:abstractNumId w:val="18"/>
  </w:num>
  <w:num w:numId="39">
    <w:abstractNumId w:val="40"/>
  </w:num>
  <w:num w:numId="40">
    <w:abstractNumId w:val="33"/>
  </w:num>
  <w:num w:numId="41">
    <w:abstractNumId w:val="3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NGUyYTA1NjRkNjMyODVhZDViZTFmYTI5NWMyMDcifQ=="/>
  </w:docVars>
  <w:rsids>
    <w:rsidRoot w:val="00172A27"/>
    <w:rsid w:val="00006287"/>
    <w:rsid w:val="00006928"/>
    <w:rsid w:val="00015985"/>
    <w:rsid w:val="00015B90"/>
    <w:rsid w:val="000176CE"/>
    <w:rsid w:val="000231A9"/>
    <w:rsid w:val="00027B60"/>
    <w:rsid w:val="00030064"/>
    <w:rsid w:val="00031008"/>
    <w:rsid w:val="00031530"/>
    <w:rsid w:val="00031D30"/>
    <w:rsid w:val="00032D03"/>
    <w:rsid w:val="000455A3"/>
    <w:rsid w:val="00046FCC"/>
    <w:rsid w:val="00047B56"/>
    <w:rsid w:val="00051E5E"/>
    <w:rsid w:val="00052465"/>
    <w:rsid w:val="00053650"/>
    <w:rsid w:val="00054B4C"/>
    <w:rsid w:val="000605E8"/>
    <w:rsid w:val="00061DEA"/>
    <w:rsid w:val="0006423E"/>
    <w:rsid w:val="000645FE"/>
    <w:rsid w:val="00073FAD"/>
    <w:rsid w:val="00076203"/>
    <w:rsid w:val="00076C8A"/>
    <w:rsid w:val="000845E9"/>
    <w:rsid w:val="00084618"/>
    <w:rsid w:val="00084E64"/>
    <w:rsid w:val="0008506F"/>
    <w:rsid w:val="00090FA8"/>
    <w:rsid w:val="00094FFD"/>
    <w:rsid w:val="00097C80"/>
    <w:rsid w:val="000A0A73"/>
    <w:rsid w:val="000A7245"/>
    <w:rsid w:val="000A72AA"/>
    <w:rsid w:val="000A74A4"/>
    <w:rsid w:val="000A7EF1"/>
    <w:rsid w:val="000B1D61"/>
    <w:rsid w:val="000B201D"/>
    <w:rsid w:val="000B4318"/>
    <w:rsid w:val="000B48CE"/>
    <w:rsid w:val="000B54A5"/>
    <w:rsid w:val="000B680C"/>
    <w:rsid w:val="000C022F"/>
    <w:rsid w:val="000C06C1"/>
    <w:rsid w:val="000C2F26"/>
    <w:rsid w:val="000C4A07"/>
    <w:rsid w:val="000C4E11"/>
    <w:rsid w:val="000D0C8E"/>
    <w:rsid w:val="000D0C9D"/>
    <w:rsid w:val="000D15B9"/>
    <w:rsid w:val="000D320E"/>
    <w:rsid w:val="000D34C4"/>
    <w:rsid w:val="000D62C9"/>
    <w:rsid w:val="000D6E40"/>
    <w:rsid w:val="000D70C1"/>
    <w:rsid w:val="000D76E3"/>
    <w:rsid w:val="000D7E9A"/>
    <w:rsid w:val="000E3723"/>
    <w:rsid w:val="000E400A"/>
    <w:rsid w:val="000E50CB"/>
    <w:rsid w:val="000E58DD"/>
    <w:rsid w:val="000E5BFA"/>
    <w:rsid w:val="000E7D34"/>
    <w:rsid w:val="000F5A3A"/>
    <w:rsid w:val="001003A1"/>
    <w:rsid w:val="00100904"/>
    <w:rsid w:val="0010199E"/>
    <w:rsid w:val="00110753"/>
    <w:rsid w:val="00110B85"/>
    <w:rsid w:val="0012253A"/>
    <w:rsid w:val="00122A26"/>
    <w:rsid w:val="0012303E"/>
    <w:rsid w:val="00127983"/>
    <w:rsid w:val="00130118"/>
    <w:rsid w:val="00130404"/>
    <w:rsid w:val="001306DE"/>
    <w:rsid w:val="0013212D"/>
    <w:rsid w:val="00134E0E"/>
    <w:rsid w:val="00134F63"/>
    <w:rsid w:val="00135A44"/>
    <w:rsid w:val="00142964"/>
    <w:rsid w:val="001454F8"/>
    <w:rsid w:val="001513C6"/>
    <w:rsid w:val="001516E2"/>
    <w:rsid w:val="0015292C"/>
    <w:rsid w:val="00160A36"/>
    <w:rsid w:val="0016350F"/>
    <w:rsid w:val="00163BEE"/>
    <w:rsid w:val="00167B11"/>
    <w:rsid w:val="00172A27"/>
    <w:rsid w:val="00175B4F"/>
    <w:rsid w:val="001762FD"/>
    <w:rsid w:val="00176933"/>
    <w:rsid w:val="00183375"/>
    <w:rsid w:val="00186647"/>
    <w:rsid w:val="00186770"/>
    <w:rsid w:val="00187EE4"/>
    <w:rsid w:val="00190334"/>
    <w:rsid w:val="001904C3"/>
    <w:rsid w:val="00190524"/>
    <w:rsid w:val="00193EB7"/>
    <w:rsid w:val="001941D2"/>
    <w:rsid w:val="001A09D5"/>
    <w:rsid w:val="001A0F05"/>
    <w:rsid w:val="001A1FD1"/>
    <w:rsid w:val="001A2352"/>
    <w:rsid w:val="001A2B80"/>
    <w:rsid w:val="001B178D"/>
    <w:rsid w:val="001B1B52"/>
    <w:rsid w:val="001B2220"/>
    <w:rsid w:val="001B3175"/>
    <w:rsid w:val="001B34E7"/>
    <w:rsid w:val="001B3C78"/>
    <w:rsid w:val="001B5A5B"/>
    <w:rsid w:val="001B6326"/>
    <w:rsid w:val="001C0C5D"/>
    <w:rsid w:val="001C16E6"/>
    <w:rsid w:val="001C3EFA"/>
    <w:rsid w:val="001C5431"/>
    <w:rsid w:val="001C6FE1"/>
    <w:rsid w:val="001D302A"/>
    <w:rsid w:val="001D54B2"/>
    <w:rsid w:val="001D6C4C"/>
    <w:rsid w:val="001E0542"/>
    <w:rsid w:val="001E11D9"/>
    <w:rsid w:val="001E3887"/>
    <w:rsid w:val="001E44AF"/>
    <w:rsid w:val="001E62A0"/>
    <w:rsid w:val="001F1639"/>
    <w:rsid w:val="001F1DD1"/>
    <w:rsid w:val="001F2933"/>
    <w:rsid w:val="001F53FA"/>
    <w:rsid w:val="001F5478"/>
    <w:rsid w:val="001F62C4"/>
    <w:rsid w:val="001F6DC3"/>
    <w:rsid w:val="00200475"/>
    <w:rsid w:val="0020332E"/>
    <w:rsid w:val="002048B0"/>
    <w:rsid w:val="00211CAB"/>
    <w:rsid w:val="00213F01"/>
    <w:rsid w:val="00214F39"/>
    <w:rsid w:val="0021510C"/>
    <w:rsid w:val="00220635"/>
    <w:rsid w:val="00222340"/>
    <w:rsid w:val="00222EDF"/>
    <w:rsid w:val="00225571"/>
    <w:rsid w:val="00225AC8"/>
    <w:rsid w:val="00226843"/>
    <w:rsid w:val="002310EC"/>
    <w:rsid w:val="00231C14"/>
    <w:rsid w:val="002331BF"/>
    <w:rsid w:val="002336A4"/>
    <w:rsid w:val="00234138"/>
    <w:rsid w:val="00234E6D"/>
    <w:rsid w:val="00236586"/>
    <w:rsid w:val="00237957"/>
    <w:rsid w:val="0024030D"/>
    <w:rsid w:val="00243047"/>
    <w:rsid w:val="0024757F"/>
    <w:rsid w:val="0025617B"/>
    <w:rsid w:val="00256634"/>
    <w:rsid w:val="00257AF2"/>
    <w:rsid w:val="0026530D"/>
    <w:rsid w:val="0027180B"/>
    <w:rsid w:val="002728BC"/>
    <w:rsid w:val="00272971"/>
    <w:rsid w:val="00277120"/>
    <w:rsid w:val="00277E34"/>
    <w:rsid w:val="00280660"/>
    <w:rsid w:val="00282D81"/>
    <w:rsid w:val="0028646C"/>
    <w:rsid w:val="00286515"/>
    <w:rsid w:val="002865C1"/>
    <w:rsid w:val="00287756"/>
    <w:rsid w:val="002879A3"/>
    <w:rsid w:val="00291367"/>
    <w:rsid w:val="00294C4A"/>
    <w:rsid w:val="00296A57"/>
    <w:rsid w:val="00297C35"/>
    <w:rsid w:val="002A04D9"/>
    <w:rsid w:val="002A2122"/>
    <w:rsid w:val="002A51DA"/>
    <w:rsid w:val="002A7665"/>
    <w:rsid w:val="002A7B78"/>
    <w:rsid w:val="002B08BB"/>
    <w:rsid w:val="002B28B5"/>
    <w:rsid w:val="002C2E5A"/>
    <w:rsid w:val="002C3C18"/>
    <w:rsid w:val="002D0C6D"/>
    <w:rsid w:val="002E0353"/>
    <w:rsid w:val="002E11F2"/>
    <w:rsid w:val="002E26FE"/>
    <w:rsid w:val="002E28D4"/>
    <w:rsid w:val="002E2EDD"/>
    <w:rsid w:val="002E4D78"/>
    <w:rsid w:val="002E7BE4"/>
    <w:rsid w:val="002F0AD2"/>
    <w:rsid w:val="002F1C16"/>
    <w:rsid w:val="002F4B13"/>
    <w:rsid w:val="00302489"/>
    <w:rsid w:val="003025FA"/>
    <w:rsid w:val="003054BE"/>
    <w:rsid w:val="00310241"/>
    <w:rsid w:val="00311210"/>
    <w:rsid w:val="003112F2"/>
    <w:rsid w:val="003115D5"/>
    <w:rsid w:val="00313DDA"/>
    <w:rsid w:val="003166A2"/>
    <w:rsid w:val="00316F3E"/>
    <w:rsid w:val="003176A9"/>
    <w:rsid w:val="003214FA"/>
    <w:rsid w:val="00323331"/>
    <w:rsid w:val="00326F61"/>
    <w:rsid w:val="00330999"/>
    <w:rsid w:val="00332B1D"/>
    <w:rsid w:val="00333C6F"/>
    <w:rsid w:val="00340C8F"/>
    <w:rsid w:val="00341D14"/>
    <w:rsid w:val="00344129"/>
    <w:rsid w:val="0034773F"/>
    <w:rsid w:val="00352B73"/>
    <w:rsid w:val="0035311A"/>
    <w:rsid w:val="00354D97"/>
    <w:rsid w:val="0035632A"/>
    <w:rsid w:val="00360078"/>
    <w:rsid w:val="00361017"/>
    <w:rsid w:val="00361079"/>
    <w:rsid w:val="0036483F"/>
    <w:rsid w:val="0036591E"/>
    <w:rsid w:val="00365F1A"/>
    <w:rsid w:val="00367588"/>
    <w:rsid w:val="0037059D"/>
    <w:rsid w:val="00373086"/>
    <w:rsid w:val="00374501"/>
    <w:rsid w:val="00376641"/>
    <w:rsid w:val="00383F0B"/>
    <w:rsid w:val="00384F84"/>
    <w:rsid w:val="00385DB0"/>
    <w:rsid w:val="003871AB"/>
    <w:rsid w:val="00387E86"/>
    <w:rsid w:val="003920F2"/>
    <w:rsid w:val="0039234A"/>
    <w:rsid w:val="0039239A"/>
    <w:rsid w:val="0039394E"/>
    <w:rsid w:val="003A1C12"/>
    <w:rsid w:val="003A2306"/>
    <w:rsid w:val="003B1627"/>
    <w:rsid w:val="003B1FE5"/>
    <w:rsid w:val="003B22B0"/>
    <w:rsid w:val="003B4768"/>
    <w:rsid w:val="003B4C23"/>
    <w:rsid w:val="003B6E7B"/>
    <w:rsid w:val="003B7675"/>
    <w:rsid w:val="003C1493"/>
    <w:rsid w:val="003D4E92"/>
    <w:rsid w:val="003D5EA0"/>
    <w:rsid w:val="003D6595"/>
    <w:rsid w:val="003E019F"/>
    <w:rsid w:val="003E2F57"/>
    <w:rsid w:val="003E49CA"/>
    <w:rsid w:val="003F0717"/>
    <w:rsid w:val="003F3F11"/>
    <w:rsid w:val="00402B2A"/>
    <w:rsid w:val="00403495"/>
    <w:rsid w:val="00405002"/>
    <w:rsid w:val="00405EF6"/>
    <w:rsid w:val="004060A7"/>
    <w:rsid w:val="00410A61"/>
    <w:rsid w:val="00410DDE"/>
    <w:rsid w:val="004123A6"/>
    <w:rsid w:val="00412CC5"/>
    <w:rsid w:val="004133BB"/>
    <w:rsid w:val="00413661"/>
    <w:rsid w:val="0041500F"/>
    <w:rsid w:val="00416DFF"/>
    <w:rsid w:val="00417152"/>
    <w:rsid w:val="00417CC1"/>
    <w:rsid w:val="004242DE"/>
    <w:rsid w:val="00425D75"/>
    <w:rsid w:val="004273ED"/>
    <w:rsid w:val="00427A54"/>
    <w:rsid w:val="00430B64"/>
    <w:rsid w:val="00440444"/>
    <w:rsid w:val="00440F33"/>
    <w:rsid w:val="00444AE6"/>
    <w:rsid w:val="00445B74"/>
    <w:rsid w:val="004474D5"/>
    <w:rsid w:val="00447F4B"/>
    <w:rsid w:val="00453291"/>
    <w:rsid w:val="00456CE8"/>
    <w:rsid w:val="004573BB"/>
    <w:rsid w:val="004601DF"/>
    <w:rsid w:val="00461016"/>
    <w:rsid w:val="00463434"/>
    <w:rsid w:val="00465AA6"/>
    <w:rsid w:val="00470771"/>
    <w:rsid w:val="0047511C"/>
    <w:rsid w:val="00475EA3"/>
    <w:rsid w:val="0047798A"/>
    <w:rsid w:val="00480EC1"/>
    <w:rsid w:val="00481021"/>
    <w:rsid w:val="00481129"/>
    <w:rsid w:val="004A4980"/>
    <w:rsid w:val="004A5D62"/>
    <w:rsid w:val="004B01EF"/>
    <w:rsid w:val="004B0F5F"/>
    <w:rsid w:val="004B723C"/>
    <w:rsid w:val="004C23C3"/>
    <w:rsid w:val="004C3508"/>
    <w:rsid w:val="004C3959"/>
    <w:rsid w:val="004C53DE"/>
    <w:rsid w:val="004C55A6"/>
    <w:rsid w:val="004D08F7"/>
    <w:rsid w:val="004D2C96"/>
    <w:rsid w:val="004D552E"/>
    <w:rsid w:val="004D5AF2"/>
    <w:rsid w:val="004E2C44"/>
    <w:rsid w:val="004F2D6D"/>
    <w:rsid w:val="005006CC"/>
    <w:rsid w:val="00500F5D"/>
    <w:rsid w:val="00504A36"/>
    <w:rsid w:val="00506C0C"/>
    <w:rsid w:val="00506DEC"/>
    <w:rsid w:val="00511937"/>
    <w:rsid w:val="00511CA5"/>
    <w:rsid w:val="00514397"/>
    <w:rsid w:val="0052189F"/>
    <w:rsid w:val="00521ABC"/>
    <w:rsid w:val="00521BDC"/>
    <w:rsid w:val="00521EC2"/>
    <w:rsid w:val="00523E12"/>
    <w:rsid w:val="0053239F"/>
    <w:rsid w:val="0053499B"/>
    <w:rsid w:val="005421E7"/>
    <w:rsid w:val="00542291"/>
    <w:rsid w:val="00550A8F"/>
    <w:rsid w:val="00553C0D"/>
    <w:rsid w:val="00553D2B"/>
    <w:rsid w:val="00554462"/>
    <w:rsid w:val="00555B51"/>
    <w:rsid w:val="00555FDB"/>
    <w:rsid w:val="005613B9"/>
    <w:rsid w:val="005658E1"/>
    <w:rsid w:val="00566E67"/>
    <w:rsid w:val="0056730B"/>
    <w:rsid w:val="00567BFB"/>
    <w:rsid w:val="0057566B"/>
    <w:rsid w:val="0057643B"/>
    <w:rsid w:val="005769E1"/>
    <w:rsid w:val="00577AAC"/>
    <w:rsid w:val="005820A5"/>
    <w:rsid w:val="00587A25"/>
    <w:rsid w:val="005A0513"/>
    <w:rsid w:val="005A0AD4"/>
    <w:rsid w:val="005A0DCA"/>
    <w:rsid w:val="005A3591"/>
    <w:rsid w:val="005A4956"/>
    <w:rsid w:val="005A7F2B"/>
    <w:rsid w:val="005B47AB"/>
    <w:rsid w:val="005C33ED"/>
    <w:rsid w:val="005C5C5E"/>
    <w:rsid w:val="005E0A77"/>
    <w:rsid w:val="005E19E7"/>
    <w:rsid w:val="005E3C2E"/>
    <w:rsid w:val="005E6421"/>
    <w:rsid w:val="005E6A41"/>
    <w:rsid w:val="005E7C4B"/>
    <w:rsid w:val="005F03E8"/>
    <w:rsid w:val="005F0A81"/>
    <w:rsid w:val="005F0FC8"/>
    <w:rsid w:val="005F448C"/>
    <w:rsid w:val="005F46BD"/>
    <w:rsid w:val="00602466"/>
    <w:rsid w:val="00603137"/>
    <w:rsid w:val="00607D8C"/>
    <w:rsid w:val="00610063"/>
    <w:rsid w:val="0061459D"/>
    <w:rsid w:val="0061549D"/>
    <w:rsid w:val="00633B37"/>
    <w:rsid w:val="00635EA3"/>
    <w:rsid w:val="00636A05"/>
    <w:rsid w:val="00644D08"/>
    <w:rsid w:val="0064564D"/>
    <w:rsid w:val="0064627A"/>
    <w:rsid w:val="00646D37"/>
    <w:rsid w:val="006502AD"/>
    <w:rsid w:val="00652381"/>
    <w:rsid w:val="00653C7E"/>
    <w:rsid w:val="00660A57"/>
    <w:rsid w:val="00663B74"/>
    <w:rsid w:val="00663DB0"/>
    <w:rsid w:val="006671FA"/>
    <w:rsid w:val="0067263D"/>
    <w:rsid w:val="00672F25"/>
    <w:rsid w:val="0067365F"/>
    <w:rsid w:val="00673C40"/>
    <w:rsid w:val="0067680A"/>
    <w:rsid w:val="006775DD"/>
    <w:rsid w:val="0068234E"/>
    <w:rsid w:val="00682B7E"/>
    <w:rsid w:val="00683A65"/>
    <w:rsid w:val="00683EE1"/>
    <w:rsid w:val="00685B56"/>
    <w:rsid w:val="0068654C"/>
    <w:rsid w:val="006A11DD"/>
    <w:rsid w:val="006A5156"/>
    <w:rsid w:val="006A532F"/>
    <w:rsid w:val="006B1E21"/>
    <w:rsid w:val="006B288F"/>
    <w:rsid w:val="006B31AF"/>
    <w:rsid w:val="006B47FA"/>
    <w:rsid w:val="006B5CA1"/>
    <w:rsid w:val="006D09DE"/>
    <w:rsid w:val="006D6B88"/>
    <w:rsid w:val="006D75AE"/>
    <w:rsid w:val="006E010F"/>
    <w:rsid w:val="006E1C96"/>
    <w:rsid w:val="006E1CE6"/>
    <w:rsid w:val="006E1D91"/>
    <w:rsid w:val="006E3B80"/>
    <w:rsid w:val="006E3C26"/>
    <w:rsid w:val="006E4CC1"/>
    <w:rsid w:val="006F0FD7"/>
    <w:rsid w:val="006F2762"/>
    <w:rsid w:val="006F32EC"/>
    <w:rsid w:val="006F4788"/>
    <w:rsid w:val="006F551A"/>
    <w:rsid w:val="006F6ACA"/>
    <w:rsid w:val="007009E7"/>
    <w:rsid w:val="00704CCB"/>
    <w:rsid w:val="00705B60"/>
    <w:rsid w:val="00706DFE"/>
    <w:rsid w:val="00712229"/>
    <w:rsid w:val="0071350D"/>
    <w:rsid w:val="00723CCD"/>
    <w:rsid w:val="00727BA1"/>
    <w:rsid w:val="00736E8A"/>
    <w:rsid w:val="0073768B"/>
    <w:rsid w:val="00744846"/>
    <w:rsid w:val="007476F1"/>
    <w:rsid w:val="0076217A"/>
    <w:rsid w:val="00762C42"/>
    <w:rsid w:val="00765388"/>
    <w:rsid w:val="00766ED0"/>
    <w:rsid w:val="00770ED9"/>
    <w:rsid w:val="00771748"/>
    <w:rsid w:val="00771FC9"/>
    <w:rsid w:val="00773AB0"/>
    <w:rsid w:val="00777E4B"/>
    <w:rsid w:val="007805BD"/>
    <w:rsid w:val="00781A86"/>
    <w:rsid w:val="00781CA8"/>
    <w:rsid w:val="00781E4B"/>
    <w:rsid w:val="00784ADD"/>
    <w:rsid w:val="00787270"/>
    <w:rsid w:val="00787534"/>
    <w:rsid w:val="00787EA1"/>
    <w:rsid w:val="00791DD0"/>
    <w:rsid w:val="0079209B"/>
    <w:rsid w:val="00792BA2"/>
    <w:rsid w:val="00793316"/>
    <w:rsid w:val="0079539E"/>
    <w:rsid w:val="007A1365"/>
    <w:rsid w:val="007B5D16"/>
    <w:rsid w:val="007B7FA1"/>
    <w:rsid w:val="007C0E4A"/>
    <w:rsid w:val="007C174F"/>
    <w:rsid w:val="007C1C1D"/>
    <w:rsid w:val="007C268F"/>
    <w:rsid w:val="007C3048"/>
    <w:rsid w:val="007C4F94"/>
    <w:rsid w:val="007C5E66"/>
    <w:rsid w:val="007C7F30"/>
    <w:rsid w:val="007D00A2"/>
    <w:rsid w:val="007D3B24"/>
    <w:rsid w:val="007E514F"/>
    <w:rsid w:val="007F19FE"/>
    <w:rsid w:val="007F6115"/>
    <w:rsid w:val="007F77D2"/>
    <w:rsid w:val="00800F4A"/>
    <w:rsid w:val="008014EE"/>
    <w:rsid w:val="00802D56"/>
    <w:rsid w:val="00804E1F"/>
    <w:rsid w:val="00811C2D"/>
    <w:rsid w:val="00812B0C"/>
    <w:rsid w:val="008207E7"/>
    <w:rsid w:val="00822AF6"/>
    <w:rsid w:val="00822F79"/>
    <w:rsid w:val="008238A8"/>
    <w:rsid w:val="00824055"/>
    <w:rsid w:val="00825FC4"/>
    <w:rsid w:val="008264FE"/>
    <w:rsid w:val="00832C00"/>
    <w:rsid w:val="008344B7"/>
    <w:rsid w:val="00836E9A"/>
    <w:rsid w:val="0084383C"/>
    <w:rsid w:val="00844843"/>
    <w:rsid w:val="00845A62"/>
    <w:rsid w:val="00856590"/>
    <w:rsid w:val="00860610"/>
    <w:rsid w:val="008612D2"/>
    <w:rsid w:val="0086594E"/>
    <w:rsid w:val="0086694B"/>
    <w:rsid w:val="00867205"/>
    <w:rsid w:val="00871CBD"/>
    <w:rsid w:val="00872012"/>
    <w:rsid w:val="00877032"/>
    <w:rsid w:val="00877E5C"/>
    <w:rsid w:val="008801B3"/>
    <w:rsid w:val="008805BD"/>
    <w:rsid w:val="00880D83"/>
    <w:rsid w:val="0088159E"/>
    <w:rsid w:val="008821A1"/>
    <w:rsid w:val="0088347D"/>
    <w:rsid w:val="00886F7E"/>
    <w:rsid w:val="0088789B"/>
    <w:rsid w:val="00890865"/>
    <w:rsid w:val="00895C40"/>
    <w:rsid w:val="00896E35"/>
    <w:rsid w:val="008A5AB6"/>
    <w:rsid w:val="008A7630"/>
    <w:rsid w:val="008B79A0"/>
    <w:rsid w:val="008C22D6"/>
    <w:rsid w:val="008C2CC4"/>
    <w:rsid w:val="008C7457"/>
    <w:rsid w:val="008C79C7"/>
    <w:rsid w:val="008D3F2A"/>
    <w:rsid w:val="008D3FBA"/>
    <w:rsid w:val="008D487C"/>
    <w:rsid w:val="008D5DA8"/>
    <w:rsid w:val="008D6E5D"/>
    <w:rsid w:val="008E392C"/>
    <w:rsid w:val="008E53DE"/>
    <w:rsid w:val="008E567F"/>
    <w:rsid w:val="008E6472"/>
    <w:rsid w:val="008F1708"/>
    <w:rsid w:val="008F4348"/>
    <w:rsid w:val="008F612F"/>
    <w:rsid w:val="008F6273"/>
    <w:rsid w:val="008F6F13"/>
    <w:rsid w:val="009001E3"/>
    <w:rsid w:val="00901D59"/>
    <w:rsid w:val="00903EFB"/>
    <w:rsid w:val="00910E55"/>
    <w:rsid w:val="00911351"/>
    <w:rsid w:val="00914207"/>
    <w:rsid w:val="00914656"/>
    <w:rsid w:val="00914DDE"/>
    <w:rsid w:val="0091670F"/>
    <w:rsid w:val="00917E95"/>
    <w:rsid w:val="00924427"/>
    <w:rsid w:val="00924EFE"/>
    <w:rsid w:val="00925459"/>
    <w:rsid w:val="009256CE"/>
    <w:rsid w:val="00930845"/>
    <w:rsid w:val="009317E8"/>
    <w:rsid w:val="009323A9"/>
    <w:rsid w:val="00936980"/>
    <w:rsid w:val="00940278"/>
    <w:rsid w:val="00941280"/>
    <w:rsid w:val="00943A98"/>
    <w:rsid w:val="00956C23"/>
    <w:rsid w:val="009609CD"/>
    <w:rsid w:val="009615F9"/>
    <w:rsid w:val="009627E0"/>
    <w:rsid w:val="00963844"/>
    <w:rsid w:val="009638C7"/>
    <w:rsid w:val="0096399C"/>
    <w:rsid w:val="00967C9A"/>
    <w:rsid w:val="00970386"/>
    <w:rsid w:val="00975DE3"/>
    <w:rsid w:val="00976573"/>
    <w:rsid w:val="00984B28"/>
    <w:rsid w:val="009875EE"/>
    <w:rsid w:val="00991520"/>
    <w:rsid w:val="00997826"/>
    <w:rsid w:val="009A0554"/>
    <w:rsid w:val="009A0792"/>
    <w:rsid w:val="009A1A1F"/>
    <w:rsid w:val="009A2D4A"/>
    <w:rsid w:val="009A32E4"/>
    <w:rsid w:val="009B1073"/>
    <w:rsid w:val="009B33C7"/>
    <w:rsid w:val="009B48E8"/>
    <w:rsid w:val="009C1266"/>
    <w:rsid w:val="009C7288"/>
    <w:rsid w:val="009D0ACF"/>
    <w:rsid w:val="009D1BBF"/>
    <w:rsid w:val="009D2949"/>
    <w:rsid w:val="009D3183"/>
    <w:rsid w:val="009D5A9B"/>
    <w:rsid w:val="009D7C25"/>
    <w:rsid w:val="009E4CC0"/>
    <w:rsid w:val="009E6B8C"/>
    <w:rsid w:val="009E6D34"/>
    <w:rsid w:val="009E70C0"/>
    <w:rsid w:val="009E782F"/>
    <w:rsid w:val="009F1283"/>
    <w:rsid w:val="00A00E27"/>
    <w:rsid w:val="00A02EF7"/>
    <w:rsid w:val="00A04143"/>
    <w:rsid w:val="00A1083C"/>
    <w:rsid w:val="00A13586"/>
    <w:rsid w:val="00A1727D"/>
    <w:rsid w:val="00A21293"/>
    <w:rsid w:val="00A23F46"/>
    <w:rsid w:val="00A3154E"/>
    <w:rsid w:val="00A31E02"/>
    <w:rsid w:val="00A33E11"/>
    <w:rsid w:val="00A40D36"/>
    <w:rsid w:val="00A417F2"/>
    <w:rsid w:val="00A6027F"/>
    <w:rsid w:val="00A643ED"/>
    <w:rsid w:val="00A67D8A"/>
    <w:rsid w:val="00A70186"/>
    <w:rsid w:val="00A70A4D"/>
    <w:rsid w:val="00A71D9F"/>
    <w:rsid w:val="00A73918"/>
    <w:rsid w:val="00A776A7"/>
    <w:rsid w:val="00A77841"/>
    <w:rsid w:val="00A847AD"/>
    <w:rsid w:val="00A85BDF"/>
    <w:rsid w:val="00A86E64"/>
    <w:rsid w:val="00A8796A"/>
    <w:rsid w:val="00A90ABB"/>
    <w:rsid w:val="00A953D4"/>
    <w:rsid w:val="00A976C1"/>
    <w:rsid w:val="00AB09B6"/>
    <w:rsid w:val="00AB2D7C"/>
    <w:rsid w:val="00AB4914"/>
    <w:rsid w:val="00AB6BF5"/>
    <w:rsid w:val="00AB7F2E"/>
    <w:rsid w:val="00AC32F7"/>
    <w:rsid w:val="00AD11A2"/>
    <w:rsid w:val="00AD2A43"/>
    <w:rsid w:val="00AD46AD"/>
    <w:rsid w:val="00AD697C"/>
    <w:rsid w:val="00AD756D"/>
    <w:rsid w:val="00AE0880"/>
    <w:rsid w:val="00AE0953"/>
    <w:rsid w:val="00AE4D6B"/>
    <w:rsid w:val="00AE4DEF"/>
    <w:rsid w:val="00AE5A32"/>
    <w:rsid w:val="00AE6B5D"/>
    <w:rsid w:val="00AF4418"/>
    <w:rsid w:val="00AF6F19"/>
    <w:rsid w:val="00B0074E"/>
    <w:rsid w:val="00B03188"/>
    <w:rsid w:val="00B071E0"/>
    <w:rsid w:val="00B162F9"/>
    <w:rsid w:val="00B203C5"/>
    <w:rsid w:val="00B227CB"/>
    <w:rsid w:val="00B238AB"/>
    <w:rsid w:val="00B2698E"/>
    <w:rsid w:val="00B2724C"/>
    <w:rsid w:val="00B3358C"/>
    <w:rsid w:val="00B34F7F"/>
    <w:rsid w:val="00B3512F"/>
    <w:rsid w:val="00B37121"/>
    <w:rsid w:val="00B461A1"/>
    <w:rsid w:val="00B46EBB"/>
    <w:rsid w:val="00B47684"/>
    <w:rsid w:val="00B50945"/>
    <w:rsid w:val="00B514B1"/>
    <w:rsid w:val="00B5347C"/>
    <w:rsid w:val="00B62927"/>
    <w:rsid w:val="00B7335B"/>
    <w:rsid w:val="00B740A0"/>
    <w:rsid w:val="00B74379"/>
    <w:rsid w:val="00B751D6"/>
    <w:rsid w:val="00B75337"/>
    <w:rsid w:val="00B756A7"/>
    <w:rsid w:val="00B80240"/>
    <w:rsid w:val="00B8230E"/>
    <w:rsid w:val="00B837F8"/>
    <w:rsid w:val="00B87374"/>
    <w:rsid w:val="00B87D2F"/>
    <w:rsid w:val="00B94F1F"/>
    <w:rsid w:val="00B952C1"/>
    <w:rsid w:val="00BA6506"/>
    <w:rsid w:val="00BA6ED9"/>
    <w:rsid w:val="00BB0A3E"/>
    <w:rsid w:val="00BB28A4"/>
    <w:rsid w:val="00BC5026"/>
    <w:rsid w:val="00BC5D82"/>
    <w:rsid w:val="00BC610E"/>
    <w:rsid w:val="00BD15C3"/>
    <w:rsid w:val="00BD2608"/>
    <w:rsid w:val="00BD684F"/>
    <w:rsid w:val="00BE2500"/>
    <w:rsid w:val="00BE2BFD"/>
    <w:rsid w:val="00BF0445"/>
    <w:rsid w:val="00BF0B19"/>
    <w:rsid w:val="00BF0D06"/>
    <w:rsid w:val="00BF28F8"/>
    <w:rsid w:val="00BF31CE"/>
    <w:rsid w:val="00BF42A6"/>
    <w:rsid w:val="00C01A5B"/>
    <w:rsid w:val="00C029B6"/>
    <w:rsid w:val="00C0732F"/>
    <w:rsid w:val="00C110A1"/>
    <w:rsid w:val="00C11C3F"/>
    <w:rsid w:val="00C13EF2"/>
    <w:rsid w:val="00C13FDC"/>
    <w:rsid w:val="00C22792"/>
    <w:rsid w:val="00C255EC"/>
    <w:rsid w:val="00C256E4"/>
    <w:rsid w:val="00C25FA0"/>
    <w:rsid w:val="00C26568"/>
    <w:rsid w:val="00C26A30"/>
    <w:rsid w:val="00C32896"/>
    <w:rsid w:val="00C34824"/>
    <w:rsid w:val="00C36A69"/>
    <w:rsid w:val="00C37344"/>
    <w:rsid w:val="00C43159"/>
    <w:rsid w:val="00C44310"/>
    <w:rsid w:val="00C456DE"/>
    <w:rsid w:val="00C51E4C"/>
    <w:rsid w:val="00C55855"/>
    <w:rsid w:val="00C6167E"/>
    <w:rsid w:val="00C64814"/>
    <w:rsid w:val="00C71B0B"/>
    <w:rsid w:val="00C71C2C"/>
    <w:rsid w:val="00C72548"/>
    <w:rsid w:val="00C8063A"/>
    <w:rsid w:val="00C82DAD"/>
    <w:rsid w:val="00C9091C"/>
    <w:rsid w:val="00C909D1"/>
    <w:rsid w:val="00C92BD3"/>
    <w:rsid w:val="00C96763"/>
    <w:rsid w:val="00CA0FC2"/>
    <w:rsid w:val="00CA3BF9"/>
    <w:rsid w:val="00CA468D"/>
    <w:rsid w:val="00CA4B10"/>
    <w:rsid w:val="00CA4DD9"/>
    <w:rsid w:val="00CA5668"/>
    <w:rsid w:val="00CA578D"/>
    <w:rsid w:val="00CA70F1"/>
    <w:rsid w:val="00CB1202"/>
    <w:rsid w:val="00CB1C65"/>
    <w:rsid w:val="00CB6654"/>
    <w:rsid w:val="00CB6749"/>
    <w:rsid w:val="00CB6BA1"/>
    <w:rsid w:val="00CC2CBA"/>
    <w:rsid w:val="00CC34BB"/>
    <w:rsid w:val="00CC49A3"/>
    <w:rsid w:val="00CC58E1"/>
    <w:rsid w:val="00CC5B08"/>
    <w:rsid w:val="00CC5E2B"/>
    <w:rsid w:val="00CC6EAA"/>
    <w:rsid w:val="00CC7835"/>
    <w:rsid w:val="00CD47AB"/>
    <w:rsid w:val="00CD7A8E"/>
    <w:rsid w:val="00CE30AC"/>
    <w:rsid w:val="00CF23BD"/>
    <w:rsid w:val="00CF2D18"/>
    <w:rsid w:val="00CF5ECA"/>
    <w:rsid w:val="00CF7509"/>
    <w:rsid w:val="00CF7FA8"/>
    <w:rsid w:val="00D03798"/>
    <w:rsid w:val="00D05583"/>
    <w:rsid w:val="00D078A7"/>
    <w:rsid w:val="00D1079A"/>
    <w:rsid w:val="00D15A07"/>
    <w:rsid w:val="00D16DF6"/>
    <w:rsid w:val="00D209E9"/>
    <w:rsid w:val="00D20DB8"/>
    <w:rsid w:val="00D34356"/>
    <w:rsid w:val="00D347E7"/>
    <w:rsid w:val="00D35291"/>
    <w:rsid w:val="00D35808"/>
    <w:rsid w:val="00D407F5"/>
    <w:rsid w:val="00D40950"/>
    <w:rsid w:val="00D42D77"/>
    <w:rsid w:val="00D43B16"/>
    <w:rsid w:val="00D4572E"/>
    <w:rsid w:val="00D5259A"/>
    <w:rsid w:val="00D52FDB"/>
    <w:rsid w:val="00D566A9"/>
    <w:rsid w:val="00D617B1"/>
    <w:rsid w:val="00D63EB6"/>
    <w:rsid w:val="00D6520C"/>
    <w:rsid w:val="00D67E27"/>
    <w:rsid w:val="00D72972"/>
    <w:rsid w:val="00D762EA"/>
    <w:rsid w:val="00D77ACB"/>
    <w:rsid w:val="00D826D0"/>
    <w:rsid w:val="00D82B6F"/>
    <w:rsid w:val="00D8605B"/>
    <w:rsid w:val="00D86FC6"/>
    <w:rsid w:val="00D8760F"/>
    <w:rsid w:val="00D948C3"/>
    <w:rsid w:val="00D96182"/>
    <w:rsid w:val="00D97E39"/>
    <w:rsid w:val="00D97E3C"/>
    <w:rsid w:val="00DA2363"/>
    <w:rsid w:val="00DA4756"/>
    <w:rsid w:val="00DA5184"/>
    <w:rsid w:val="00DA67EC"/>
    <w:rsid w:val="00DA6CC4"/>
    <w:rsid w:val="00DB0809"/>
    <w:rsid w:val="00DB1C64"/>
    <w:rsid w:val="00DB2625"/>
    <w:rsid w:val="00DB4083"/>
    <w:rsid w:val="00DB4B56"/>
    <w:rsid w:val="00DC2E45"/>
    <w:rsid w:val="00DC6B00"/>
    <w:rsid w:val="00DC6BD6"/>
    <w:rsid w:val="00DC771D"/>
    <w:rsid w:val="00DD2908"/>
    <w:rsid w:val="00DD39E2"/>
    <w:rsid w:val="00DD6B8E"/>
    <w:rsid w:val="00DD76EF"/>
    <w:rsid w:val="00DE07F1"/>
    <w:rsid w:val="00DE14F3"/>
    <w:rsid w:val="00DE29BE"/>
    <w:rsid w:val="00DE4FF2"/>
    <w:rsid w:val="00DE7D0D"/>
    <w:rsid w:val="00DF113C"/>
    <w:rsid w:val="00DF151C"/>
    <w:rsid w:val="00DF183B"/>
    <w:rsid w:val="00DF21DB"/>
    <w:rsid w:val="00DF7F8F"/>
    <w:rsid w:val="00E02B25"/>
    <w:rsid w:val="00E12CA3"/>
    <w:rsid w:val="00E16077"/>
    <w:rsid w:val="00E21C5B"/>
    <w:rsid w:val="00E235BC"/>
    <w:rsid w:val="00E251D8"/>
    <w:rsid w:val="00E25F41"/>
    <w:rsid w:val="00E266FA"/>
    <w:rsid w:val="00E26DCC"/>
    <w:rsid w:val="00E27727"/>
    <w:rsid w:val="00E27B5C"/>
    <w:rsid w:val="00E27EBE"/>
    <w:rsid w:val="00E33C08"/>
    <w:rsid w:val="00E34E08"/>
    <w:rsid w:val="00E359D4"/>
    <w:rsid w:val="00E363CC"/>
    <w:rsid w:val="00E42220"/>
    <w:rsid w:val="00E4288A"/>
    <w:rsid w:val="00E428F4"/>
    <w:rsid w:val="00E44E55"/>
    <w:rsid w:val="00E450B7"/>
    <w:rsid w:val="00E453AD"/>
    <w:rsid w:val="00E466E9"/>
    <w:rsid w:val="00E50E7B"/>
    <w:rsid w:val="00E52404"/>
    <w:rsid w:val="00E55F37"/>
    <w:rsid w:val="00E60E10"/>
    <w:rsid w:val="00E62193"/>
    <w:rsid w:val="00E63072"/>
    <w:rsid w:val="00E656B2"/>
    <w:rsid w:val="00E84318"/>
    <w:rsid w:val="00E85378"/>
    <w:rsid w:val="00E90BA7"/>
    <w:rsid w:val="00E94BA5"/>
    <w:rsid w:val="00E973E2"/>
    <w:rsid w:val="00EA091F"/>
    <w:rsid w:val="00EA338E"/>
    <w:rsid w:val="00EB24E9"/>
    <w:rsid w:val="00EB5660"/>
    <w:rsid w:val="00EC19CF"/>
    <w:rsid w:val="00EC1F0B"/>
    <w:rsid w:val="00EC2448"/>
    <w:rsid w:val="00EC33C2"/>
    <w:rsid w:val="00EC3CBB"/>
    <w:rsid w:val="00EC628E"/>
    <w:rsid w:val="00ED1DF7"/>
    <w:rsid w:val="00ED5E7C"/>
    <w:rsid w:val="00ED627D"/>
    <w:rsid w:val="00ED62F4"/>
    <w:rsid w:val="00ED728E"/>
    <w:rsid w:val="00ED7E71"/>
    <w:rsid w:val="00ED7EC9"/>
    <w:rsid w:val="00EE34CD"/>
    <w:rsid w:val="00EE3D54"/>
    <w:rsid w:val="00EE7157"/>
    <w:rsid w:val="00EF03F7"/>
    <w:rsid w:val="00EF331E"/>
    <w:rsid w:val="00EF34E3"/>
    <w:rsid w:val="00EF37E7"/>
    <w:rsid w:val="00EF60C8"/>
    <w:rsid w:val="00EF7B3D"/>
    <w:rsid w:val="00F07906"/>
    <w:rsid w:val="00F10437"/>
    <w:rsid w:val="00F12FED"/>
    <w:rsid w:val="00F13352"/>
    <w:rsid w:val="00F14110"/>
    <w:rsid w:val="00F178CA"/>
    <w:rsid w:val="00F17A87"/>
    <w:rsid w:val="00F17BB9"/>
    <w:rsid w:val="00F20264"/>
    <w:rsid w:val="00F21083"/>
    <w:rsid w:val="00F21A73"/>
    <w:rsid w:val="00F23438"/>
    <w:rsid w:val="00F254B8"/>
    <w:rsid w:val="00F2606C"/>
    <w:rsid w:val="00F262E0"/>
    <w:rsid w:val="00F32693"/>
    <w:rsid w:val="00F34FDD"/>
    <w:rsid w:val="00F37FF4"/>
    <w:rsid w:val="00F406C4"/>
    <w:rsid w:val="00F40BBB"/>
    <w:rsid w:val="00F46E3E"/>
    <w:rsid w:val="00F50044"/>
    <w:rsid w:val="00F5010B"/>
    <w:rsid w:val="00F50F0C"/>
    <w:rsid w:val="00F51FB1"/>
    <w:rsid w:val="00F55109"/>
    <w:rsid w:val="00F55A7D"/>
    <w:rsid w:val="00F66E1C"/>
    <w:rsid w:val="00F741DD"/>
    <w:rsid w:val="00F765EC"/>
    <w:rsid w:val="00F80409"/>
    <w:rsid w:val="00F80603"/>
    <w:rsid w:val="00F87EE4"/>
    <w:rsid w:val="00F90A66"/>
    <w:rsid w:val="00F931D5"/>
    <w:rsid w:val="00F95B7F"/>
    <w:rsid w:val="00F95DEA"/>
    <w:rsid w:val="00F97A4B"/>
    <w:rsid w:val="00FA0C4B"/>
    <w:rsid w:val="00FB0B5D"/>
    <w:rsid w:val="00FB0C3F"/>
    <w:rsid w:val="00FB2B1A"/>
    <w:rsid w:val="00FB5D96"/>
    <w:rsid w:val="00FC1921"/>
    <w:rsid w:val="00FC2F99"/>
    <w:rsid w:val="00FC3127"/>
    <w:rsid w:val="00FC3A1F"/>
    <w:rsid w:val="00FC4B60"/>
    <w:rsid w:val="00FC5512"/>
    <w:rsid w:val="00FC6B70"/>
    <w:rsid w:val="00FC776C"/>
    <w:rsid w:val="00FD0294"/>
    <w:rsid w:val="00FD2DA6"/>
    <w:rsid w:val="00FD514A"/>
    <w:rsid w:val="00FD6D8B"/>
    <w:rsid w:val="00FE3DE3"/>
    <w:rsid w:val="00FE77F9"/>
    <w:rsid w:val="00FE7BAB"/>
    <w:rsid w:val="00FF5AB1"/>
    <w:rsid w:val="018C2421"/>
    <w:rsid w:val="04D46268"/>
    <w:rsid w:val="05D01DCE"/>
    <w:rsid w:val="075B7518"/>
    <w:rsid w:val="082B4743"/>
    <w:rsid w:val="09842C00"/>
    <w:rsid w:val="09C74108"/>
    <w:rsid w:val="09C83294"/>
    <w:rsid w:val="0C8A57BD"/>
    <w:rsid w:val="0D14569A"/>
    <w:rsid w:val="0DF14B56"/>
    <w:rsid w:val="11985841"/>
    <w:rsid w:val="13751F1C"/>
    <w:rsid w:val="155142DE"/>
    <w:rsid w:val="162420A3"/>
    <w:rsid w:val="177E1C99"/>
    <w:rsid w:val="18864B5D"/>
    <w:rsid w:val="19D2496B"/>
    <w:rsid w:val="1C7A7CB2"/>
    <w:rsid w:val="1D600742"/>
    <w:rsid w:val="1E7B2DCB"/>
    <w:rsid w:val="1ED46AF7"/>
    <w:rsid w:val="200F6D9D"/>
    <w:rsid w:val="20C054D2"/>
    <w:rsid w:val="22BB6B90"/>
    <w:rsid w:val="237114C5"/>
    <w:rsid w:val="26C26F62"/>
    <w:rsid w:val="275D4EBC"/>
    <w:rsid w:val="3050799D"/>
    <w:rsid w:val="308B2942"/>
    <w:rsid w:val="32F04CDF"/>
    <w:rsid w:val="34AA710F"/>
    <w:rsid w:val="355A0B28"/>
    <w:rsid w:val="35CE131A"/>
    <w:rsid w:val="373C474A"/>
    <w:rsid w:val="37E21160"/>
    <w:rsid w:val="387115DC"/>
    <w:rsid w:val="3A557B1D"/>
    <w:rsid w:val="3A63685A"/>
    <w:rsid w:val="3D590666"/>
    <w:rsid w:val="3D6E09A6"/>
    <w:rsid w:val="3F487C50"/>
    <w:rsid w:val="3FAC5F85"/>
    <w:rsid w:val="40AB1248"/>
    <w:rsid w:val="41A9081F"/>
    <w:rsid w:val="430A558B"/>
    <w:rsid w:val="47AF1B5F"/>
    <w:rsid w:val="4809779E"/>
    <w:rsid w:val="4CDC5D08"/>
    <w:rsid w:val="4DC94769"/>
    <w:rsid w:val="4E907097"/>
    <w:rsid w:val="4F8003E0"/>
    <w:rsid w:val="4FC4727A"/>
    <w:rsid w:val="51B05393"/>
    <w:rsid w:val="51DA7D54"/>
    <w:rsid w:val="520A5DF6"/>
    <w:rsid w:val="53884CD5"/>
    <w:rsid w:val="53C1178F"/>
    <w:rsid w:val="53FF0DCE"/>
    <w:rsid w:val="56406273"/>
    <w:rsid w:val="566B6053"/>
    <w:rsid w:val="58607709"/>
    <w:rsid w:val="59484470"/>
    <w:rsid w:val="5BB350ED"/>
    <w:rsid w:val="5CBB2533"/>
    <w:rsid w:val="5D9B392D"/>
    <w:rsid w:val="681011DE"/>
    <w:rsid w:val="68763184"/>
    <w:rsid w:val="6AB15A99"/>
    <w:rsid w:val="6DB56E72"/>
    <w:rsid w:val="6F4158DC"/>
    <w:rsid w:val="6F8275FE"/>
    <w:rsid w:val="707E7DE0"/>
    <w:rsid w:val="709C7B99"/>
    <w:rsid w:val="71CE16F4"/>
    <w:rsid w:val="720766BC"/>
    <w:rsid w:val="75126484"/>
    <w:rsid w:val="7B1F7DE6"/>
    <w:rsid w:val="7BB47426"/>
    <w:rsid w:val="7C5C469F"/>
    <w:rsid w:val="7CB732F7"/>
    <w:rsid w:val="7E4B1238"/>
    <w:rsid w:val="7EA321D2"/>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57E01"/>
  <w15:docId w15:val="{9E7E16E7-C9A0-4B26-807D-BFAAA655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afterLines="25" w:line="300" w:lineRule="auto"/>
      <w:jc w:val="both"/>
    </w:pPr>
    <w:rPr>
      <w:rFonts w:ascii="Arial" w:hAnsi="Arial"/>
      <w:kern w:val="2"/>
      <w:sz w:val="21"/>
      <w:szCs w:val="24"/>
    </w:rPr>
  </w:style>
  <w:style w:type="paragraph" w:styleId="1">
    <w:name w:val="heading 1"/>
    <w:basedOn w:val="a"/>
    <w:next w:val="a"/>
    <w:link w:val="10"/>
    <w:uiPriority w:val="9"/>
    <w:qFormat/>
    <w:pPr>
      <w:keepNext/>
      <w:keepLines/>
      <w:spacing w:before="340" w:line="578" w:lineRule="auto"/>
      <w:outlineLvl w:val="0"/>
    </w:pPr>
    <w:rPr>
      <w:b/>
      <w:bCs/>
      <w:kern w:val="44"/>
      <w:sz w:val="44"/>
      <w:szCs w:val="44"/>
    </w:rPr>
  </w:style>
  <w:style w:type="paragraph" w:styleId="2">
    <w:name w:val="heading 2"/>
    <w:basedOn w:val="a"/>
    <w:next w:val="a"/>
    <w:link w:val="20"/>
    <w:autoRedefine/>
    <w:qFormat/>
    <w:pPr>
      <w:keepNext/>
      <w:keepLines/>
      <w:spacing w:before="260" w:line="416" w:lineRule="auto"/>
      <w:outlineLvl w:val="1"/>
    </w:pPr>
    <w:rPr>
      <w:rFonts w:eastAsia="黑体"/>
      <w:b/>
      <w:bCs/>
      <w:sz w:val="32"/>
      <w:szCs w:val="32"/>
    </w:rPr>
  </w:style>
  <w:style w:type="paragraph" w:styleId="3">
    <w:name w:val="heading 3"/>
    <w:basedOn w:val="a"/>
    <w:next w:val="a"/>
    <w:link w:val="30"/>
    <w:autoRedefine/>
    <w:qFormat/>
    <w:pPr>
      <w:keepNext/>
      <w:keepLines/>
      <w:spacing w:before="260" w:line="416" w:lineRule="auto"/>
      <w:outlineLvl w:val="2"/>
    </w:pPr>
    <w:rPr>
      <w:b/>
      <w:bCs/>
      <w:sz w:val="32"/>
      <w:szCs w:val="32"/>
    </w:rPr>
  </w:style>
  <w:style w:type="paragraph" w:styleId="4">
    <w:name w:val="heading 4"/>
    <w:basedOn w:val="a"/>
    <w:next w:val="a"/>
    <w:link w:val="40"/>
    <w:autoRedefine/>
    <w:qFormat/>
    <w:pPr>
      <w:keepNext/>
      <w:keepLines/>
      <w:spacing w:before="280" w:line="376" w:lineRule="auto"/>
      <w:outlineLvl w:val="3"/>
    </w:pPr>
    <w:rPr>
      <w:rFonts w:eastAsia="黑体"/>
      <w:b/>
      <w:bCs/>
      <w:sz w:val="28"/>
      <w:szCs w:val="28"/>
    </w:rPr>
  </w:style>
  <w:style w:type="paragraph" w:styleId="5">
    <w:name w:val="heading 5"/>
    <w:basedOn w:val="a"/>
    <w:next w:val="a"/>
    <w:link w:val="50"/>
    <w:autoRedefine/>
    <w:qFormat/>
    <w:pPr>
      <w:keepNext/>
      <w:keepLines/>
      <w:spacing w:before="280" w:line="376" w:lineRule="auto"/>
      <w:outlineLvl w:val="4"/>
    </w:pPr>
    <w:rPr>
      <w:b/>
      <w:bCs/>
      <w:sz w:val="28"/>
      <w:szCs w:val="28"/>
    </w:rPr>
  </w:style>
  <w:style w:type="paragraph" w:styleId="7">
    <w:name w:val="heading 7"/>
    <w:basedOn w:val="a"/>
    <w:next w:val="a1"/>
    <w:link w:val="70"/>
    <w:autoRedefine/>
    <w:qFormat/>
    <w:pPr>
      <w:keepNext/>
      <w:keepLines/>
      <w:adjustRightInd w:val="0"/>
      <w:snapToGrid w:val="0"/>
      <w:spacing w:before="240" w:afterLines="0" w:line="320" w:lineRule="auto"/>
      <w:ind w:left="624"/>
      <w:outlineLvl w:val="6"/>
    </w:pPr>
    <w:rPr>
      <w:rFonts w:ascii="Times New Roman" w:hAnsi="Times New Roman"/>
      <w:b/>
      <w:sz w:val="28"/>
      <w:szCs w:val="20"/>
    </w:rPr>
  </w:style>
  <w:style w:type="paragraph" w:styleId="8">
    <w:name w:val="heading 8"/>
    <w:basedOn w:val="a"/>
    <w:next w:val="a1"/>
    <w:link w:val="80"/>
    <w:autoRedefine/>
    <w:qFormat/>
    <w:pPr>
      <w:keepNext/>
      <w:keepLines/>
      <w:adjustRightInd w:val="0"/>
      <w:snapToGrid w:val="0"/>
      <w:spacing w:before="240" w:afterLines="0" w:line="320" w:lineRule="auto"/>
      <w:ind w:left="624"/>
      <w:outlineLvl w:val="7"/>
    </w:pPr>
    <w:rPr>
      <w:rFonts w:eastAsia="黑体"/>
      <w:sz w:val="28"/>
      <w:szCs w:val="20"/>
    </w:rPr>
  </w:style>
  <w:style w:type="paragraph" w:styleId="9">
    <w:name w:val="heading 9"/>
    <w:basedOn w:val="a"/>
    <w:next w:val="a1"/>
    <w:link w:val="90"/>
    <w:autoRedefine/>
    <w:qFormat/>
    <w:pPr>
      <w:keepNext/>
      <w:keepLines/>
      <w:adjustRightInd w:val="0"/>
      <w:snapToGrid w:val="0"/>
      <w:spacing w:before="240" w:afterLines="0" w:line="320" w:lineRule="auto"/>
      <w:ind w:left="624"/>
      <w:outlineLvl w:val="8"/>
    </w:pPr>
    <w:rPr>
      <w:rFonts w:eastAsia="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alloon Text"/>
    <w:basedOn w:val="a"/>
    <w:link w:val="a5"/>
    <w:autoRedefine/>
    <w:uiPriority w:val="99"/>
    <w:qFormat/>
    <w:pPr>
      <w:spacing w:afterLines="0" w:line="240" w:lineRule="auto"/>
    </w:pPr>
    <w:rPr>
      <w:rFonts w:asciiTheme="minorHAnsi" w:eastAsiaTheme="minorEastAsia" w:hAnsiTheme="minorHAnsi" w:cstheme="minorBidi"/>
      <w:sz w:val="18"/>
      <w:szCs w:val="18"/>
    </w:rPr>
  </w:style>
  <w:style w:type="paragraph" w:styleId="a1">
    <w:name w:val="Normal Indent"/>
    <w:basedOn w:val="a"/>
    <w:link w:val="a6"/>
    <w:autoRedefine/>
    <w:qFormat/>
    <w:pPr>
      <w:ind w:firstLineChars="200" w:firstLine="420"/>
    </w:pPr>
    <w:rPr>
      <w:rFonts w:cstheme="minorBidi"/>
    </w:rPr>
  </w:style>
  <w:style w:type="paragraph" w:styleId="71">
    <w:name w:val="toc 7"/>
    <w:basedOn w:val="a"/>
    <w:next w:val="a"/>
    <w:autoRedefine/>
    <w:qFormat/>
    <w:pPr>
      <w:ind w:leftChars="1200" w:left="2520"/>
    </w:pPr>
  </w:style>
  <w:style w:type="paragraph" w:styleId="a7">
    <w:name w:val="caption"/>
    <w:basedOn w:val="a"/>
    <w:next w:val="a"/>
    <w:autoRedefine/>
    <w:qFormat/>
    <w:pPr>
      <w:spacing w:before="152" w:afterLines="0" w:line="240" w:lineRule="auto"/>
    </w:pPr>
    <w:rPr>
      <w:rFonts w:eastAsia="黑体"/>
      <w:sz w:val="20"/>
      <w:szCs w:val="20"/>
    </w:rPr>
  </w:style>
  <w:style w:type="paragraph" w:styleId="a8">
    <w:name w:val="Document Map"/>
    <w:basedOn w:val="a"/>
    <w:link w:val="a9"/>
    <w:autoRedefine/>
    <w:qFormat/>
    <w:pPr>
      <w:shd w:val="clear" w:color="auto" w:fill="000080"/>
    </w:pPr>
  </w:style>
  <w:style w:type="paragraph" w:styleId="aa">
    <w:name w:val="annotation text"/>
    <w:basedOn w:val="a"/>
    <w:link w:val="ab"/>
    <w:autoRedefine/>
    <w:uiPriority w:val="99"/>
    <w:qFormat/>
    <w:pPr>
      <w:spacing w:afterLines="0" w:line="240" w:lineRule="auto"/>
      <w:jc w:val="left"/>
    </w:pPr>
    <w:rPr>
      <w:rFonts w:ascii="Times New Roman" w:hAnsi="Times New Roman"/>
    </w:rPr>
  </w:style>
  <w:style w:type="paragraph" w:styleId="31">
    <w:name w:val="Body Text 3"/>
    <w:basedOn w:val="a"/>
    <w:link w:val="32"/>
    <w:autoRedefine/>
    <w:qFormat/>
    <w:pPr>
      <w:spacing w:afterLines="0" w:line="240" w:lineRule="auto"/>
    </w:pPr>
    <w:rPr>
      <w:rFonts w:ascii="Times New Roman" w:hAnsi="Times New Roman"/>
      <w:sz w:val="16"/>
      <w:szCs w:val="20"/>
    </w:rPr>
  </w:style>
  <w:style w:type="paragraph" w:styleId="ac">
    <w:name w:val="Body Text"/>
    <w:basedOn w:val="a"/>
    <w:next w:val="a"/>
    <w:link w:val="ad"/>
    <w:autoRedefine/>
    <w:uiPriority w:val="99"/>
    <w:qFormat/>
    <w:pPr>
      <w:tabs>
        <w:tab w:val="left" w:pos="4760"/>
      </w:tabs>
      <w:spacing w:afterLines="0"/>
      <w:jc w:val="left"/>
    </w:pPr>
  </w:style>
  <w:style w:type="paragraph" w:styleId="ae">
    <w:name w:val="Body Text Indent"/>
    <w:basedOn w:val="a"/>
    <w:link w:val="af"/>
    <w:autoRedefine/>
    <w:qFormat/>
    <w:pPr>
      <w:spacing w:afterLines="0"/>
      <w:ind w:leftChars="200" w:left="420"/>
    </w:pPr>
  </w:style>
  <w:style w:type="paragraph" w:styleId="51">
    <w:name w:val="toc 5"/>
    <w:basedOn w:val="a"/>
    <w:next w:val="a"/>
    <w:autoRedefine/>
    <w:qFormat/>
    <w:pPr>
      <w:ind w:leftChars="800" w:left="800"/>
    </w:pPr>
  </w:style>
  <w:style w:type="paragraph" w:styleId="33">
    <w:name w:val="toc 3"/>
    <w:basedOn w:val="a"/>
    <w:next w:val="a"/>
    <w:autoRedefine/>
    <w:uiPriority w:val="39"/>
    <w:qFormat/>
    <w:pPr>
      <w:ind w:leftChars="400" w:left="400"/>
    </w:pPr>
  </w:style>
  <w:style w:type="paragraph" w:styleId="af0">
    <w:name w:val="Plain Text"/>
    <w:basedOn w:val="a"/>
    <w:link w:val="af1"/>
    <w:autoRedefine/>
    <w:qFormat/>
    <w:pPr>
      <w:spacing w:afterLines="0" w:line="240" w:lineRule="auto"/>
    </w:pPr>
    <w:rPr>
      <w:rFonts w:ascii="宋体" w:eastAsiaTheme="minorEastAsia" w:hAnsi="Courier New" w:cstheme="minorBidi"/>
      <w:szCs w:val="22"/>
    </w:rPr>
  </w:style>
  <w:style w:type="paragraph" w:styleId="81">
    <w:name w:val="toc 8"/>
    <w:basedOn w:val="a"/>
    <w:next w:val="a"/>
    <w:autoRedefine/>
    <w:qFormat/>
    <w:pPr>
      <w:ind w:leftChars="1400" w:left="2940"/>
    </w:pPr>
  </w:style>
  <w:style w:type="paragraph" w:styleId="af2">
    <w:name w:val="Date"/>
    <w:basedOn w:val="a"/>
    <w:next w:val="a"/>
    <w:link w:val="af3"/>
    <w:autoRedefine/>
    <w:qFormat/>
    <w:pPr>
      <w:autoSpaceDE w:val="0"/>
      <w:autoSpaceDN w:val="0"/>
      <w:adjustRightInd w:val="0"/>
      <w:spacing w:afterLines="0" w:line="240" w:lineRule="auto"/>
      <w:textAlignment w:val="baseline"/>
    </w:pPr>
    <w:rPr>
      <w:rFonts w:ascii="宋体" w:hAnsi="Times New Roman"/>
      <w:kern w:val="0"/>
      <w:sz w:val="28"/>
      <w:szCs w:val="20"/>
    </w:rPr>
  </w:style>
  <w:style w:type="paragraph" w:styleId="21">
    <w:name w:val="Body Text Indent 2"/>
    <w:basedOn w:val="a"/>
    <w:link w:val="22"/>
    <w:autoRedefine/>
    <w:qFormat/>
    <w:pPr>
      <w:spacing w:afterLines="0" w:line="360" w:lineRule="auto"/>
      <w:ind w:left="840"/>
    </w:pPr>
    <w:rPr>
      <w:rFonts w:ascii="Times New Roman" w:hAnsi="Times New Roman"/>
    </w:rPr>
  </w:style>
  <w:style w:type="paragraph" w:styleId="af4">
    <w:name w:val="footer"/>
    <w:basedOn w:val="a"/>
    <w:link w:val="af5"/>
    <w:autoRedefine/>
    <w:unhideWhenUsed/>
    <w:qFormat/>
    <w:pPr>
      <w:tabs>
        <w:tab w:val="center" w:pos="4153"/>
        <w:tab w:val="right" w:pos="8306"/>
      </w:tabs>
      <w:snapToGrid w:val="0"/>
      <w:jc w:val="left"/>
    </w:pPr>
    <w:rPr>
      <w:sz w:val="18"/>
      <w:szCs w:val="18"/>
    </w:rPr>
  </w:style>
  <w:style w:type="paragraph" w:styleId="af6">
    <w:name w:val="header"/>
    <w:basedOn w:val="a"/>
    <w:link w:val="af7"/>
    <w:autoRedefine/>
    <w:unhideWhenUsed/>
    <w:qFormat/>
    <w:pPr>
      <w:tabs>
        <w:tab w:val="center" w:pos="4153"/>
        <w:tab w:val="right" w:pos="8306"/>
      </w:tabs>
      <w:snapToGrid w:val="0"/>
      <w:jc w:val="center"/>
    </w:pPr>
    <w:rPr>
      <w:sz w:val="18"/>
      <w:szCs w:val="18"/>
    </w:rPr>
  </w:style>
  <w:style w:type="paragraph" w:styleId="11">
    <w:name w:val="toc 1"/>
    <w:basedOn w:val="a"/>
    <w:next w:val="a"/>
    <w:autoRedefine/>
    <w:uiPriority w:val="39"/>
    <w:qFormat/>
    <w:rPr>
      <w:rFonts w:eastAsia="黑体"/>
      <w:sz w:val="24"/>
    </w:rPr>
  </w:style>
  <w:style w:type="paragraph" w:styleId="41">
    <w:name w:val="toc 4"/>
    <w:basedOn w:val="a"/>
    <w:next w:val="a"/>
    <w:autoRedefine/>
    <w:qFormat/>
    <w:pPr>
      <w:ind w:leftChars="600" w:left="1260"/>
    </w:pPr>
  </w:style>
  <w:style w:type="paragraph" w:styleId="af8">
    <w:name w:val="index heading"/>
    <w:basedOn w:val="a"/>
    <w:next w:val="12"/>
    <w:autoRedefine/>
    <w:qFormat/>
    <w:pPr>
      <w:spacing w:afterLines="0" w:line="240" w:lineRule="auto"/>
    </w:pPr>
    <w:rPr>
      <w:rFonts w:ascii="Calibri" w:hAnsi="Calibri"/>
      <w:szCs w:val="20"/>
    </w:rPr>
  </w:style>
  <w:style w:type="paragraph" w:styleId="12">
    <w:name w:val="index 1"/>
    <w:basedOn w:val="a"/>
    <w:next w:val="a"/>
    <w:autoRedefine/>
    <w:qFormat/>
    <w:pPr>
      <w:tabs>
        <w:tab w:val="left" w:pos="900"/>
      </w:tabs>
      <w:adjustRightInd w:val="0"/>
      <w:spacing w:afterLines="0" w:line="240" w:lineRule="auto"/>
    </w:pPr>
    <w:rPr>
      <w:rFonts w:ascii="宋体" w:hAnsi="宋体" w:cs="Arial"/>
      <w:bCs/>
      <w:color w:val="000000"/>
      <w:szCs w:val="21"/>
    </w:rPr>
  </w:style>
  <w:style w:type="paragraph" w:styleId="6">
    <w:name w:val="toc 6"/>
    <w:basedOn w:val="a"/>
    <w:next w:val="a"/>
    <w:autoRedefine/>
    <w:qFormat/>
    <w:pPr>
      <w:ind w:leftChars="1000" w:left="2100"/>
    </w:pPr>
  </w:style>
  <w:style w:type="paragraph" w:styleId="34">
    <w:name w:val="Body Text Indent 3"/>
    <w:basedOn w:val="a"/>
    <w:link w:val="35"/>
    <w:autoRedefine/>
    <w:qFormat/>
    <w:pPr>
      <w:spacing w:afterLines="0" w:line="360" w:lineRule="auto"/>
      <w:ind w:firstLineChars="200" w:firstLine="482"/>
    </w:pPr>
    <w:rPr>
      <w:rFonts w:ascii="宋体" w:hAnsi="Times New Roman"/>
      <w:b/>
      <w:sz w:val="24"/>
      <w:szCs w:val="20"/>
    </w:rPr>
  </w:style>
  <w:style w:type="paragraph" w:styleId="23">
    <w:name w:val="toc 2"/>
    <w:basedOn w:val="a"/>
    <w:next w:val="a"/>
    <w:link w:val="24"/>
    <w:autoRedefine/>
    <w:uiPriority w:val="39"/>
    <w:qFormat/>
    <w:pPr>
      <w:ind w:leftChars="200" w:left="200"/>
    </w:pPr>
  </w:style>
  <w:style w:type="paragraph" w:styleId="91">
    <w:name w:val="toc 9"/>
    <w:basedOn w:val="a"/>
    <w:next w:val="a"/>
    <w:autoRedefine/>
    <w:qFormat/>
    <w:pPr>
      <w:ind w:leftChars="1600" w:left="3360"/>
    </w:pPr>
  </w:style>
  <w:style w:type="paragraph" w:styleId="25">
    <w:name w:val="Body Text 2"/>
    <w:basedOn w:val="a"/>
    <w:link w:val="26"/>
    <w:autoRedefine/>
    <w:qFormat/>
    <w:pPr>
      <w:spacing w:afterLines="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Arial Unicode MS" w:eastAsia="Arial Unicode MS" w:hAnsi="Arial Unicode MS" w:hint="eastAsia"/>
      <w:color w:val="000000"/>
      <w:kern w:val="0"/>
      <w:sz w:val="20"/>
      <w:szCs w:val="20"/>
    </w:rPr>
  </w:style>
  <w:style w:type="paragraph" w:styleId="af9">
    <w:name w:val="Normal (Web)"/>
    <w:basedOn w:val="a"/>
    <w:autoRedefine/>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a">
    <w:name w:val="Title"/>
    <w:basedOn w:val="a"/>
    <w:link w:val="afb"/>
    <w:autoRedefine/>
    <w:qFormat/>
    <w:pPr>
      <w:spacing w:before="240" w:afterLines="0" w:line="240" w:lineRule="auto"/>
      <w:jc w:val="center"/>
      <w:outlineLvl w:val="0"/>
    </w:pPr>
    <w:rPr>
      <w:rFonts w:eastAsia="隶书"/>
      <w:b/>
      <w:sz w:val="32"/>
      <w:szCs w:val="20"/>
    </w:rPr>
  </w:style>
  <w:style w:type="paragraph" w:styleId="afc">
    <w:name w:val="annotation subject"/>
    <w:basedOn w:val="aa"/>
    <w:next w:val="aa"/>
    <w:link w:val="afd"/>
    <w:autoRedefine/>
    <w:uiPriority w:val="99"/>
    <w:semiHidden/>
    <w:unhideWhenUsed/>
    <w:qFormat/>
    <w:rPr>
      <w:rFonts w:asciiTheme="minorHAnsi" w:eastAsiaTheme="minorEastAsia" w:hAnsiTheme="minorHAnsi" w:cstheme="minorBidi"/>
      <w:b/>
      <w:bCs/>
      <w:szCs w:val="22"/>
    </w:rPr>
  </w:style>
  <w:style w:type="table" w:styleId="afe">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2"/>
    <w:autoRedefine/>
    <w:qFormat/>
  </w:style>
  <w:style w:type="character" w:styleId="aff0">
    <w:name w:val="FollowedHyperlink"/>
    <w:autoRedefine/>
    <w:qFormat/>
    <w:rPr>
      <w:color w:val="800080"/>
      <w:u w:val="single"/>
    </w:rPr>
  </w:style>
  <w:style w:type="character" w:styleId="aff1">
    <w:name w:val="Hyperlink"/>
    <w:autoRedefine/>
    <w:uiPriority w:val="99"/>
    <w:qFormat/>
    <w:rPr>
      <w:color w:val="0000FF"/>
      <w:u w:val="single"/>
    </w:rPr>
  </w:style>
  <w:style w:type="character" w:styleId="aff2">
    <w:name w:val="annotation reference"/>
    <w:autoRedefine/>
    <w:uiPriority w:val="99"/>
    <w:qFormat/>
    <w:rPr>
      <w:sz w:val="21"/>
      <w:szCs w:val="21"/>
    </w:rPr>
  </w:style>
  <w:style w:type="paragraph" w:customStyle="1" w:styleId="aff3">
    <w:name w:val="文档正文"/>
    <w:basedOn w:val="a"/>
    <w:link w:val="CharChar"/>
    <w:autoRedefine/>
    <w:qFormat/>
    <w:pPr>
      <w:spacing w:afterLines="0" w:line="360" w:lineRule="auto"/>
    </w:pPr>
    <w:rPr>
      <w:rFonts w:cs="Arial"/>
      <w:bCs/>
    </w:rPr>
  </w:style>
  <w:style w:type="character" w:customStyle="1" w:styleId="af7">
    <w:name w:val="页眉 字符"/>
    <w:basedOn w:val="a2"/>
    <w:link w:val="af6"/>
    <w:autoRedefine/>
    <w:qFormat/>
    <w:rPr>
      <w:rFonts w:ascii="Arial" w:eastAsia="宋体" w:hAnsi="Arial" w:cs="Times New Roman"/>
      <w:kern w:val="2"/>
      <w:sz w:val="18"/>
      <w:szCs w:val="18"/>
    </w:rPr>
  </w:style>
  <w:style w:type="character" w:customStyle="1" w:styleId="af5">
    <w:name w:val="页脚 字符"/>
    <w:basedOn w:val="a2"/>
    <w:link w:val="af4"/>
    <w:autoRedefine/>
    <w:qFormat/>
    <w:rPr>
      <w:sz w:val="18"/>
      <w:szCs w:val="18"/>
    </w:rPr>
  </w:style>
  <w:style w:type="character" w:customStyle="1" w:styleId="10">
    <w:name w:val="标题 1 字符"/>
    <w:basedOn w:val="a2"/>
    <w:link w:val="1"/>
    <w:autoRedefine/>
    <w:uiPriority w:val="9"/>
    <w:qFormat/>
    <w:rPr>
      <w:rFonts w:ascii="Arial" w:eastAsia="宋体" w:hAnsi="Arial" w:cs="Times New Roman"/>
      <w:b/>
      <w:bCs/>
      <w:kern w:val="44"/>
      <w:sz w:val="44"/>
      <w:szCs w:val="44"/>
    </w:rPr>
  </w:style>
  <w:style w:type="character" w:customStyle="1" w:styleId="20">
    <w:name w:val="标题 2 字符"/>
    <w:basedOn w:val="a2"/>
    <w:link w:val="2"/>
    <w:autoRedefine/>
    <w:qFormat/>
    <w:rPr>
      <w:rFonts w:ascii="Arial" w:eastAsia="黑体" w:hAnsi="Arial" w:cs="Times New Roman"/>
      <w:b/>
      <w:bCs/>
      <w:sz w:val="32"/>
      <w:szCs w:val="32"/>
    </w:rPr>
  </w:style>
  <w:style w:type="character" w:customStyle="1" w:styleId="30">
    <w:name w:val="标题 3 字符"/>
    <w:basedOn w:val="a2"/>
    <w:link w:val="3"/>
    <w:autoRedefine/>
    <w:qFormat/>
    <w:rPr>
      <w:rFonts w:ascii="Arial" w:eastAsia="宋体" w:hAnsi="Arial" w:cs="Times New Roman"/>
      <w:b/>
      <w:bCs/>
      <w:sz w:val="32"/>
      <w:szCs w:val="32"/>
    </w:rPr>
  </w:style>
  <w:style w:type="character" w:customStyle="1" w:styleId="40">
    <w:name w:val="标题 4 字符"/>
    <w:basedOn w:val="a2"/>
    <w:link w:val="4"/>
    <w:autoRedefine/>
    <w:qFormat/>
    <w:rPr>
      <w:rFonts w:ascii="Arial" w:eastAsia="黑体" w:hAnsi="Arial" w:cs="Times New Roman"/>
      <w:b/>
      <w:bCs/>
      <w:sz w:val="28"/>
      <w:szCs w:val="28"/>
    </w:rPr>
  </w:style>
  <w:style w:type="character" w:customStyle="1" w:styleId="50">
    <w:name w:val="标题 5 字符"/>
    <w:basedOn w:val="a2"/>
    <w:link w:val="5"/>
    <w:autoRedefine/>
    <w:qFormat/>
    <w:rPr>
      <w:rFonts w:ascii="Arial" w:eastAsia="宋体" w:hAnsi="Arial" w:cs="Times New Roman"/>
      <w:b/>
      <w:bCs/>
      <w:sz w:val="28"/>
      <w:szCs w:val="28"/>
    </w:rPr>
  </w:style>
  <w:style w:type="character" w:customStyle="1" w:styleId="70">
    <w:name w:val="标题 7 字符"/>
    <w:basedOn w:val="a2"/>
    <w:link w:val="7"/>
    <w:autoRedefine/>
    <w:qFormat/>
    <w:rPr>
      <w:rFonts w:ascii="Times New Roman" w:eastAsia="宋体" w:hAnsi="Times New Roman" w:cs="Times New Roman"/>
      <w:b/>
      <w:sz w:val="28"/>
      <w:szCs w:val="20"/>
    </w:rPr>
  </w:style>
  <w:style w:type="character" w:customStyle="1" w:styleId="80">
    <w:name w:val="标题 8 字符"/>
    <w:basedOn w:val="a2"/>
    <w:link w:val="8"/>
    <w:autoRedefine/>
    <w:qFormat/>
    <w:rPr>
      <w:rFonts w:ascii="Arial" w:eastAsia="黑体" w:hAnsi="Arial" w:cs="Times New Roman"/>
      <w:sz w:val="28"/>
      <w:szCs w:val="20"/>
    </w:rPr>
  </w:style>
  <w:style w:type="character" w:customStyle="1" w:styleId="90">
    <w:name w:val="标题 9 字符"/>
    <w:basedOn w:val="a2"/>
    <w:link w:val="9"/>
    <w:autoRedefine/>
    <w:qFormat/>
    <w:rPr>
      <w:rFonts w:ascii="Arial" w:eastAsia="黑体" w:hAnsi="Arial" w:cs="Times New Roman"/>
      <w:szCs w:val="20"/>
    </w:rPr>
  </w:style>
  <w:style w:type="character" w:customStyle="1" w:styleId="af1">
    <w:name w:val="纯文本 字符"/>
    <w:link w:val="af0"/>
    <w:autoRedefine/>
    <w:qFormat/>
    <w:rPr>
      <w:rFonts w:ascii="宋体" w:hAnsi="Courier New"/>
    </w:rPr>
  </w:style>
  <w:style w:type="character" w:customStyle="1" w:styleId="a6">
    <w:name w:val="正文缩进 字符"/>
    <w:link w:val="a1"/>
    <w:autoRedefine/>
    <w:qFormat/>
    <w:rPr>
      <w:rFonts w:ascii="Arial" w:eastAsia="宋体" w:hAnsi="Arial"/>
      <w:szCs w:val="24"/>
    </w:rPr>
  </w:style>
  <w:style w:type="character" w:customStyle="1" w:styleId="3015CharChar">
    <w:name w:val="样式 段后: 3.0 磅 行距: 1.5 倍行距 Char Char"/>
    <w:link w:val="3015"/>
    <w:autoRedefine/>
    <w:qFormat/>
    <w:rPr>
      <w:rFonts w:eastAsia="宋体" w:cs="宋体"/>
    </w:rPr>
  </w:style>
  <w:style w:type="paragraph" w:customStyle="1" w:styleId="3015">
    <w:name w:val="样式 段后: 3.0 磅 行距: 1.5 倍行距"/>
    <w:basedOn w:val="a"/>
    <w:link w:val="3015CharChar"/>
    <w:autoRedefine/>
    <w:qFormat/>
    <w:pPr>
      <w:spacing w:afterLines="0" w:line="360" w:lineRule="auto"/>
    </w:pPr>
    <w:rPr>
      <w:rFonts w:asciiTheme="minorHAnsi" w:hAnsiTheme="minorHAnsi" w:cs="宋体"/>
      <w:szCs w:val="22"/>
    </w:rPr>
  </w:style>
  <w:style w:type="character" w:customStyle="1" w:styleId="CharChar0">
    <w:name w:val="页眉 Char Char"/>
    <w:autoRedefine/>
    <w:qFormat/>
    <w:rPr>
      <w:rFonts w:ascii="Arial" w:eastAsia="楷体_GB2312" w:hAnsi="Arial"/>
      <w:kern w:val="2"/>
      <w:sz w:val="18"/>
      <w:szCs w:val="18"/>
    </w:rPr>
  </w:style>
  <w:style w:type="character" w:customStyle="1" w:styleId="1CharCharCharChar">
    <w:name w:val="样式1 Char Char Char Char"/>
    <w:link w:val="1CharChar"/>
    <w:autoRedefine/>
    <w:qFormat/>
    <w:rPr>
      <w:rFonts w:eastAsia="宋体"/>
      <w:sz w:val="24"/>
    </w:rPr>
  </w:style>
  <w:style w:type="paragraph" w:customStyle="1" w:styleId="1CharChar">
    <w:name w:val="样式1 Char Char"/>
    <w:basedOn w:val="a"/>
    <w:next w:val="af0"/>
    <w:link w:val="1CharCharCharChar"/>
    <w:autoRedefine/>
    <w:qFormat/>
    <w:pPr>
      <w:spacing w:afterLines="0" w:line="360" w:lineRule="auto"/>
      <w:ind w:firstLineChars="215" w:firstLine="516"/>
    </w:pPr>
    <w:rPr>
      <w:rFonts w:asciiTheme="minorHAnsi" w:hAnsiTheme="minorHAnsi" w:cstheme="minorBidi"/>
      <w:sz w:val="24"/>
      <w:szCs w:val="22"/>
    </w:rPr>
  </w:style>
  <w:style w:type="character" w:customStyle="1" w:styleId="CharChar1">
    <w:name w:val="三级 Char Char"/>
    <w:link w:val="aff4"/>
    <w:autoRedefine/>
    <w:qFormat/>
    <w:rPr>
      <w:rFonts w:ascii="宋体" w:hAnsi="宋体"/>
      <w:szCs w:val="21"/>
    </w:rPr>
  </w:style>
  <w:style w:type="paragraph" w:customStyle="1" w:styleId="aff4">
    <w:name w:val="三级"/>
    <w:basedOn w:val="a"/>
    <w:link w:val="CharChar1"/>
    <w:autoRedefine/>
    <w:qFormat/>
    <w:pPr>
      <w:tabs>
        <w:tab w:val="left" w:pos="907"/>
      </w:tabs>
      <w:spacing w:afterLines="0" w:line="240" w:lineRule="auto"/>
      <w:ind w:left="907" w:hanging="907"/>
    </w:pPr>
    <w:rPr>
      <w:rFonts w:ascii="宋体" w:eastAsiaTheme="minorEastAsia" w:hAnsi="宋体" w:cstheme="minorBidi"/>
      <w:szCs w:val="21"/>
    </w:rPr>
  </w:style>
  <w:style w:type="character" w:customStyle="1" w:styleId="main1">
    <w:name w:val="main1"/>
    <w:autoRedefine/>
    <w:qFormat/>
    <w:rPr>
      <w:color w:val="333333"/>
      <w:sz w:val="24"/>
      <w:szCs w:val="24"/>
    </w:rPr>
  </w:style>
  <w:style w:type="character" w:customStyle="1" w:styleId="aff5">
    <w:name w:val="无间隔 字符"/>
    <w:link w:val="aff6"/>
    <w:autoRedefine/>
    <w:qFormat/>
  </w:style>
  <w:style w:type="paragraph" w:styleId="aff6">
    <w:name w:val="No Spacing"/>
    <w:link w:val="aff5"/>
    <w:autoRedefine/>
    <w:qFormat/>
    <w:pPr>
      <w:widowControl w:val="0"/>
      <w:jc w:val="both"/>
    </w:pPr>
    <w:rPr>
      <w:rFonts w:asciiTheme="minorHAnsi" w:eastAsiaTheme="minorEastAsia" w:hAnsiTheme="minorHAnsi" w:cstheme="minorBidi"/>
      <w:kern w:val="2"/>
      <w:sz w:val="21"/>
      <w:szCs w:val="22"/>
    </w:rPr>
  </w:style>
  <w:style w:type="character" w:customStyle="1" w:styleId="-xxzx">
    <w:name w:val="正文-xxzx 字符"/>
    <w:link w:val="-xxzx0"/>
    <w:autoRedefine/>
    <w:qFormat/>
    <w:rPr>
      <w:sz w:val="24"/>
      <w:szCs w:val="24"/>
    </w:rPr>
  </w:style>
  <w:style w:type="paragraph" w:customStyle="1" w:styleId="-xxzx0">
    <w:name w:val="正文-xxzx"/>
    <w:basedOn w:val="a"/>
    <w:link w:val="-xxzx"/>
    <w:autoRedefine/>
    <w:qFormat/>
    <w:pPr>
      <w:widowControl/>
      <w:spacing w:afterLines="0" w:line="360" w:lineRule="auto"/>
      <w:ind w:firstLineChars="200" w:firstLine="560"/>
      <w:jc w:val="left"/>
    </w:pPr>
    <w:rPr>
      <w:rFonts w:asciiTheme="minorHAnsi" w:eastAsiaTheme="minorEastAsia" w:hAnsiTheme="minorHAnsi" w:cstheme="minorBidi"/>
      <w:sz w:val="24"/>
    </w:rPr>
  </w:style>
  <w:style w:type="character" w:customStyle="1" w:styleId="3CharChar">
    <w:name w:val="标题 3 Char Char"/>
    <w:autoRedefine/>
    <w:qFormat/>
    <w:rPr>
      <w:rFonts w:ascii="Arial" w:eastAsia="宋体" w:hAnsi="Arial"/>
      <w:b/>
      <w:bCs/>
      <w:kern w:val="2"/>
      <w:sz w:val="32"/>
      <w:szCs w:val="32"/>
      <w:lang w:val="en-US" w:eastAsia="zh-CN" w:bidi="ar-SA"/>
    </w:rPr>
  </w:style>
  <w:style w:type="character" w:customStyle="1" w:styleId="DefaultCharChar">
    <w:name w:val="Default Char Char"/>
    <w:link w:val="Default"/>
    <w:autoRedefine/>
    <w:qFormat/>
    <w:rPr>
      <w:rFonts w:ascii="Arial Narrow" w:hAnsi="Arial Narrow"/>
      <w:color w:val="000000"/>
      <w:sz w:val="24"/>
      <w:szCs w:val="24"/>
    </w:rPr>
  </w:style>
  <w:style w:type="paragraph" w:customStyle="1" w:styleId="Default">
    <w:name w:val="Default"/>
    <w:link w:val="DefaultCharChar"/>
    <w:autoRedefine/>
    <w:qFormat/>
    <w:pPr>
      <w:widowControl w:val="0"/>
      <w:autoSpaceDE w:val="0"/>
      <w:autoSpaceDN w:val="0"/>
      <w:adjustRightInd w:val="0"/>
    </w:pPr>
    <w:rPr>
      <w:rFonts w:ascii="Arial Narrow" w:eastAsiaTheme="minorEastAsia" w:hAnsi="Arial Narrow" w:cstheme="minorBidi"/>
      <w:color w:val="000000"/>
      <w:kern w:val="2"/>
      <w:sz w:val="24"/>
      <w:szCs w:val="24"/>
    </w:rPr>
  </w:style>
  <w:style w:type="character" w:customStyle="1" w:styleId="CharChar2">
    <w:name w:val="页脚 Char Char"/>
    <w:autoRedefine/>
    <w:qFormat/>
    <w:rPr>
      <w:rFonts w:ascii="Arial" w:eastAsia="楷体_GB2312" w:hAnsi="Arial"/>
      <w:sz w:val="18"/>
      <w:szCs w:val="18"/>
    </w:rPr>
  </w:style>
  <w:style w:type="character" w:customStyle="1" w:styleId="CharChar20">
    <w:name w:val="Char Char2"/>
    <w:autoRedefine/>
    <w:qFormat/>
    <w:rPr>
      <w:rFonts w:ascii="Arial" w:eastAsia="宋体" w:hAnsi="Arial"/>
      <w:b/>
      <w:bCs/>
      <w:kern w:val="44"/>
      <w:sz w:val="44"/>
      <w:szCs w:val="44"/>
      <w:lang w:val="en-US" w:eastAsia="zh-CN" w:bidi="ar-SA"/>
    </w:rPr>
  </w:style>
  <w:style w:type="character" w:customStyle="1" w:styleId="0CharChar">
    <w:name w:val="0级 Char Char"/>
    <w:link w:val="0"/>
    <w:autoRedefine/>
    <w:qFormat/>
    <w:rPr>
      <w:rFonts w:ascii="宋体" w:hAnsi="宋体"/>
      <w:color w:val="000000"/>
      <w:szCs w:val="21"/>
    </w:rPr>
  </w:style>
  <w:style w:type="paragraph" w:customStyle="1" w:styleId="0">
    <w:name w:val="0级"/>
    <w:basedOn w:val="a"/>
    <w:link w:val="0CharChar"/>
    <w:autoRedefine/>
    <w:qFormat/>
    <w:pPr>
      <w:spacing w:afterLines="0" w:line="240" w:lineRule="auto"/>
      <w:ind w:leftChars="472" w:left="991"/>
    </w:pPr>
    <w:rPr>
      <w:rFonts w:ascii="宋体" w:eastAsiaTheme="minorEastAsia" w:hAnsi="宋体" w:cstheme="minorBidi"/>
      <w:color w:val="000000"/>
      <w:szCs w:val="21"/>
    </w:rPr>
  </w:style>
  <w:style w:type="character" w:customStyle="1" w:styleId="aff7">
    <w:name w:val="列出段落 字符"/>
    <w:link w:val="aff8"/>
    <w:autoRedefine/>
    <w:qFormat/>
    <w:rPr>
      <w:rFonts w:ascii="Calibri" w:hAnsi="Calibri"/>
    </w:rPr>
  </w:style>
  <w:style w:type="paragraph" w:styleId="aff8">
    <w:name w:val="List Paragraph"/>
    <w:basedOn w:val="a"/>
    <w:link w:val="aff7"/>
    <w:autoRedefine/>
    <w:uiPriority w:val="34"/>
    <w:qFormat/>
    <w:pPr>
      <w:spacing w:afterLines="0" w:line="240" w:lineRule="auto"/>
      <w:ind w:firstLineChars="200" w:firstLine="420"/>
    </w:pPr>
    <w:rPr>
      <w:rFonts w:ascii="Calibri" w:eastAsiaTheme="minorEastAsia" w:hAnsi="Calibri" w:cstheme="minorBidi"/>
      <w:szCs w:val="22"/>
    </w:rPr>
  </w:style>
  <w:style w:type="character" w:customStyle="1" w:styleId="1CharChar0">
    <w:name w:val="标题 1 Char Char"/>
    <w:autoRedefine/>
    <w:qFormat/>
    <w:rPr>
      <w:rFonts w:ascii="宋体" w:eastAsia="黑体" w:hAnsi="宋体"/>
      <w:b/>
      <w:bCs/>
      <w:kern w:val="44"/>
      <w:sz w:val="28"/>
      <w:szCs w:val="44"/>
      <w:lang w:val="en-US" w:eastAsia="zh-CN" w:bidi="ar-SA"/>
    </w:rPr>
  </w:style>
  <w:style w:type="character" w:customStyle="1" w:styleId="a5">
    <w:name w:val="批注框文本 字符"/>
    <w:link w:val="a0"/>
    <w:autoRedefine/>
    <w:uiPriority w:val="99"/>
    <w:qFormat/>
    <w:rPr>
      <w:sz w:val="18"/>
      <w:szCs w:val="18"/>
    </w:rPr>
  </w:style>
  <w:style w:type="character" w:customStyle="1" w:styleId="CharChar3">
    <w:name w:val="海洋正文 Char Char"/>
    <w:link w:val="aff9"/>
    <w:autoRedefine/>
    <w:qFormat/>
    <w:rPr>
      <w:rFonts w:ascii="Calibri" w:eastAsia="仿宋_GB2312" w:hAnsi="Calibri"/>
      <w:sz w:val="30"/>
    </w:rPr>
  </w:style>
  <w:style w:type="paragraph" w:customStyle="1" w:styleId="aff9">
    <w:name w:val="海洋正文"/>
    <w:basedOn w:val="a"/>
    <w:link w:val="CharChar3"/>
    <w:autoRedefine/>
    <w:qFormat/>
    <w:pPr>
      <w:spacing w:afterLines="0" w:line="360" w:lineRule="auto"/>
      <w:ind w:firstLineChars="200" w:firstLine="600"/>
    </w:pPr>
    <w:rPr>
      <w:rFonts w:ascii="Calibri" w:eastAsia="仿宋_GB2312" w:hAnsi="Calibri" w:cstheme="minorBidi"/>
      <w:sz w:val="30"/>
      <w:szCs w:val="22"/>
    </w:rPr>
  </w:style>
  <w:style w:type="character" w:customStyle="1" w:styleId="yiyuan21">
    <w:name w:val="yiyuan21"/>
    <w:autoRedefine/>
    <w:qFormat/>
    <w:rPr>
      <w:rFonts w:ascii="Hei" w:hAnsi="Hei" w:hint="default"/>
      <w:sz w:val="20"/>
    </w:rPr>
  </w:style>
  <w:style w:type="character" w:customStyle="1" w:styleId="-yxwChar">
    <w:name w:val="正文-yxw Char"/>
    <w:link w:val="-yxw"/>
    <w:autoRedefine/>
    <w:qFormat/>
    <w:rPr>
      <w:sz w:val="24"/>
    </w:rPr>
  </w:style>
  <w:style w:type="paragraph" w:customStyle="1" w:styleId="-yxw">
    <w:name w:val="正文-yxw"/>
    <w:basedOn w:val="a"/>
    <w:link w:val="-yxwChar"/>
    <w:autoRedefine/>
    <w:qFormat/>
    <w:pPr>
      <w:spacing w:afterLines="0" w:line="360" w:lineRule="auto"/>
      <w:ind w:firstLineChars="200" w:firstLine="480"/>
    </w:pPr>
    <w:rPr>
      <w:rFonts w:asciiTheme="minorHAnsi" w:eastAsiaTheme="minorEastAsia" w:hAnsiTheme="minorHAnsi" w:cstheme="minorBidi"/>
      <w:sz w:val="24"/>
      <w:szCs w:val="22"/>
    </w:rPr>
  </w:style>
  <w:style w:type="character" w:customStyle="1" w:styleId="Char1">
    <w:name w:val="批注框文本 Char1"/>
    <w:basedOn w:val="a2"/>
    <w:autoRedefine/>
    <w:uiPriority w:val="99"/>
    <w:semiHidden/>
    <w:qFormat/>
    <w:rPr>
      <w:rFonts w:ascii="Arial" w:eastAsia="宋体" w:hAnsi="Arial" w:cs="Times New Roman"/>
      <w:sz w:val="18"/>
      <w:szCs w:val="18"/>
    </w:rPr>
  </w:style>
  <w:style w:type="character" w:customStyle="1" w:styleId="32">
    <w:name w:val="正文文本 3 字符"/>
    <w:basedOn w:val="a2"/>
    <w:link w:val="31"/>
    <w:autoRedefine/>
    <w:qFormat/>
    <w:rPr>
      <w:rFonts w:ascii="Times New Roman" w:eastAsia="宋体" w:hAnsi="Times New Roman" w:cs="Times New Roman"/>
      <w:sz w:val="16"/>
      <w:szCs w:val="20"/>
    </w:rPr>
  </w:style>
  <w:style w:type="character" w:customStyle="1" w:styleId="afb">
    <w:name w:val="标题 字符"/>
    <w:basedOn w:val="a2"/>
    <w:link w:val="afa"/>
    <w:autoRedefine/>
    <w:qFormat/>
    <w:rPr>
      <w:rFonts w:ascii="Arial" w:eastAsia="隶书" w:hAnsi="Arial" w:cs="Times New Roman"/>
      <w:b/>
      <w:sz w:val="32"/>
      <w:szCs w:val="20"/>
    </w:rPr>
  </w:style>
  <w:style w:type="character" w:customStyle="1" w:styleId="35">
    <w:name w:val="正文文本缩进 3 字符"/>
    <w:basedOn w:val="a2"/>
    <w:link w:val="34"/>
    <w:autoRedefine/>
    <w:qFormat/>
    <w:rPr>
      <w:rFonts w:ascii="宋体" w:eastAsia="宋体" w:hAnsi="Times New Roman" w:cs="Times New Roman"/>
      <w:b/>
      <w:sz w:val="24"/>
      <w:szCs w:val="20"/>
    </w:rPr>
  </w:style>
  <w:style w:type="character" w:customStyle="1" w:styleId="22">
    <w:name w:val="正文文本缩进 2 字符"/>
    <w:basedOn w:val="a2"/>
    <w:link w:val="21"/>
    <w:autoRedefine/>
    <w:qFormat/>
    <w:rPr>
      <w:rFonts w:ascii="Times New Roman" w:eastAsia="宋体" w:hAnsi="Times New Roman" w:cs="Times New Roman"/>
      <w:szCs w:val="24"/>
    </w:rPr>
  </w:style>
  <w:style w:type="character" w:customStyle="1" w:styleId="ad">
    <w:name w:val="正文文本 字符"/>
    <w:basedOn w:val="a2"/>
    <w:link w:val="ac"/>
    <w:autoRedefine/>
    <w:uiPriority w:val="99"/>
    <w:qFormat/>
    <w:rPr>
      <w:rFonts w:ascii="Arial" w:eastAsia="宋体" w:hAnsi="Arial" w:cs="Times New Roman"/>
      <w:szCs w:val="24"/>
    </w:rPr>
  </w:style>
  <w:style w:type="character" w:customStyle="1" w:styleId="af3">
    <w:name w:val="日期 字符"/>
    <w:basedOn w:val="a2"/>
    <w:link w:val="af2"/>
    <w:autoRedefine/>
    <w:qFormat/>
    <w:rPr>
      <w:rFonts w:ascii="宋体" w:eastAsia="宋体" w:hAnsi="Times New Roman" w:cs="Times New Roman"/>
      <w:kern w:val="0"/>
      <w:sz w:val="28"/>
      <w:szCs w:val="20"/>
    </w:rPr>
  </w:style>
  <w:style w:type="character" w:customStyle="1" w:styleId="Char10">
    <w:name w:val="纯文本 Char1"/>
    <w:basedOn w:val="a2"/>
    <w:autoRedefine/>
    <w:uiPriority w:val="99"/>
    <w:semiHidden/>
    <w:qFormat/>
    <w:rPr>
      <w:rFonts w:ascii="宋体" w:eastAsia="宋体" w:hAnsi="Courier New" w:cs="Courier New"/>
      <w:szCs w:val="21"/>
    </w:rPr>
  </w:style>
  <w:style w:type="character" w:customStyle="1" w:styleId="26">
    <w:name w:val="正文文本 2 字符"/>
    <w:basedOn w:val="a2"/>
    <w:link w:val="25"/>
    <w:autoRedefine/>
    <w:qFormat/>
    <w:rPr>
      <w:rFonts w:ascii="Arial" w:eastAsia="宋体" w:hAnsi="Arial" w:cs="Times New Roman"/>
      <w:szCs w:val="24"/>
    </w:rPr>
  </w:style>
  <w:style w:type="character" w:customStyle="1" w:styleId="af">
    <w:name w:val="正文文本缩进 字符"/>
    <w:basedOn w:val="a2"/>
    <w:link w:val="ae"/>
    <w:autoRedefine/>
    <w:qFormat/>
    <w:rPr>
      <w:rFonts w:ascii="Arial" w:eastAsia="宋体" w:hAnsi="Arial" w:cs="Times New Roman"/>
      <w:szCs w:val="24"/>
    </w:rPr>
  </w:style>
  <w:style w:type="character" w:customStyle="1" w:styleId="ab">
    <w:name w:val="批注文字 字符"/>
    <w:basedOn w:val="a2"/>
    <w:link w:val="aa"/>
    <w:autoRedefine/>
    <w:uiPriority w:val="99"/>
    <w:qFormat/>
    <w:rPr>
      <w:rFonts w:ascii="Times New Roman" w:eastAsia="宋体" w:hAnsi="Times New Roman" w:cs="Times New Roman"/>
      <w:szCs w:val="24"/>
    </w:rPr>
  </w:style>
  <w:style w:type="character" w:customStyle="1" w:styleId="HTML0">
    <w:name w:val="HTML 预设格式 字符"/>
    <w:basedOn w:val="a2"/>
    <w:link w:val="HTML"/>
    <w:autoRedefine/>
    <w:qFormat/>
    <w:rPr>
      <w:rFonts w:ascii="Arial Unicode MS" w:eastAsia="Arial Unicode MS" w:hAnsi="Arial Unicode MS" w:cs="Times New Roman"/>
      <w:color w:val="000000"/>
      <w:kern w:val="0"/>
      <w:sz w:val="20"/>
      <w:szCs w:val="20"/>
    </w:rPr>
  </w:style>
  <w:style w:type="character" w:customStyle="1" w:styleId="a9">
    <w:name w:val="文档结构图 字符"/>
    <w:basedOn w:val="a2"/>
    <w:link w:val="a8"/>
    <w:autoRedefine/>
    <w:qFormat/>
    <w:rPr>
      <w:rFonts w:ascii="Arial" w:eastAsia="宋体" w:hAnsi="Arial" w:cs="Times New Roman"/>
      <w:szCs w:val="24"/>
      <w:shd w:val="clear" w:color="auto" w:fill="000080"/>
    </w:rPr>
  </w:style>
  <w:style w:type="paragraph" w:customStyle="1" w:styleId="120">
    <w:name w:val="1册标题2"/>
    <w:basedOn w:val="a"/>
    <w:next w:val="a"/>
    <w:autoRedefine/>
    <w:qFormat/>
    <w:pPr>
      <w:adjustRightInd w:val="0"/>
      <w:spacing w:beforeLines="50" w:afterLines="50"/>
      <w:jc w:val="center"/>
      <w:textAlignment w:val="baseline"/>
      <w:outlineLvl w:val="1"/>
    </w:pPr>
    <w:rPr>
      <w:rFonts w:eastAsia="黑体"/>
      <w:bCs/>
      <w:kern w:val="0"/>
      <w:sz w:val="32"/>
    </w:rPr>
  </w:style>
  <w:style w:type="paragraph" w:customStyle="1" w:styleId="xl22">
    <w:name w:val="xl22"/>
    <w:basedOn w:val="a"/>
    <w:autoRedefine/>
    <w:qFormat/>
    <w:pPr>
      <w:widowControl/>
      <w:pBdr>
        <w:bottom w:val="single" w:sz="4" w:space="0" w:color="auto"/>
      </w:pBdr>
      <w:spacing w:before="100" w:beforeAutospacing="1" w:afterLines="0" w:afterAutospacing="1" w:line="240" w:lineRule="auto"/>
      <w:jc w:val="left"/>
    </w:pPr>
    <w:rPr>
      <w:rFonts w:ascii="宋体" w:hAnsi="宋体"/>
      <w:kern w:val="0"/>
      <w:sz w:val="24"/>
      <w:szCs w:val="20"/>
    </w:rPr>
  </w:style>
  <w:style w:type="paragraph" w:customStyle="1" w:styleId="Char5CharCharCharCharCharChar">
    <w:name w:val="Char5 Char Char Char Char Char Char"/>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210">
    <w:name w:val="2册标题1"/>
    <w:basedOn w:val="a"/>
    <w:next w:val="a"/>
    <w:autoRedefine/>
    <w:qFormat/>
    <w:pPr>
      <w:spacing w:beforeLines="50" w:afterLines="50"/>
      <w:jc w:val="center"/>
      <w:outlineLvl w:val="0"/>
    </w:pPr>
    <w:rPr>
      <w:rFonts w:eastAsia="黑体"/>
      <w:sz w:val="32"/>
      <w:szCs w:val="32"/>
    </w:rPr>
  </w:style>
  <w:style w:type="paragraph" w:customStyle="1" w:styleId="121">
    <w:name w:val="12册标题"/>
    <w:basedOn w:val="a"/>
    <w:next w:val="a"/>
    <w:autoRedefine/>
    <w:qFormat/>
    <w:pPr>
      <w:spacing w:beforeLines="50" w:afterLines="50"/>
      <w:jc w:val="center"/>
      <w:outlineLvl w:val="0"/>
    </w:pPr>
    <w:rPr>
      <w:rFonts w:eastAsia="黑体"/>
      <w:sz w:val="44"/>
      <w:szCs w:val="20"/>
    </w:rPr>
  </w:style>
  <w:style w:type="paragraph" w:customStyle="1" w:styleId="13">
    <w:name w:val="列出段落1"/>
    <w:basedOn w:val="a"/>
    <w:autoRedefine/>
    <w:uiPriority w:val="99"/>
    <w:unhideWhenUsed/>
    <w:qFormat/>
    <w:pPr>
      <w:ind w:firstLineChars="200" w:firstLine="420"/>
    </w:pPr>
  </w:style>
  <w:style w:type="paragraph" w:customStyle="1" w:styleId="15">
    <w:name w:val="样式 宋体 小四 行距: 1.5 倍行距"/>
    <w:basedOn w:val="4"/>
    <w:autoRedefine/>
    <w:qFormat/>
    <w:pPr>
      <w:spacing w:line="360" w:lineRule="auto"/>
    </w:pPr>
    <w:rPr>
      <w:rFonts w:ascii="宋体" w:eastAsia="宋体" w:hAnsi="宋体"/>
      <w:b w:val="0"/>
      <w:sz w:val="24"/>
      <w:szCs w:val="20"/>
    </w:rPr>
  </w:style>
  <w:style w:type="paragraph" w:customStyle="1" w:styleId="Char">
    <w:name w:val="Char"/>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230">
    <w:name w:val="2册标题3"/>
    <w:basedOn w:val="a"/>
    <w:next w:val="a"/>
    <w:autoRedefine/>
    <w:qFormat/>
    <w:pPr>
      <w:spacing w:beforeLines="50" w:afterLines="50"/>
      <w:ind w:leftChars="100" w:left="210"/>
      <w:jc w:val="center"/>
      <w:outlineLvl w:val="2"/>
    </w:pPr>
    <w:rPr>
      <w:rFonts w:ascii="宋体" w:hAnsi="宋体" w:cs="Arial"/>
      <w:b/>
      <w:bCs/>
      <w:sz w:val="30"/>
      <w:szCs w:val="28"/>
    </w:rPr>
  </w:style>
  <w:style w:type="paragraph" w:customStyle="1" w:styleId="110">
    <w:name w:val="列出段落11"/>
    <w:basedOn w:val="a"/>
    <w:autoRedefine/>
    <w:qFormat/>
    <w:pPr>
      <w:spacing w:afterLines="0" w:line="240" w:lineRule="auto"/>
      <w:ind w:firstLineChars="200" w:firstLine="200"/>
    </w:pPr>
    <w:rPr>
      <w:rFonts w:ascii="Calibri" w:hAnsi="Calibri" w:cs="Calibri"/>
      <w:szCs w:val="21"/>
    </w:rPr>
  </w:style>
  <w:style w:type="paragraph" w:customStyle="1" w:styleId="affa">
    <w:name w:val="正文 居中"/>
    <w:basedOn w:val="a"/>
    <w:autoRedefine/>
    <w:qFormat/>
    <w:pPr>
      <w:spacing w:afterLines="0" w:line="360" w:lineRule="auto"/>
      <w:jc w:val="center"/>
    </w:pPr>
    <w:rPr>
      <w:rFonts w:ascii="Times New Roman" w:hAnsi="Times New Roman"/>
      <w:sz w:val="24"/>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黑体" w:eastAsia="黑体" w:hAnsi="宋体" w:hint="eastAsia"/>
      <w:b/>
      <w:kern w:val="0"/>
      <w:sz w:val="24"/>
      <w:szCs w:val="20"/>
    </w:rPr>
  </w:style>
  <w:style w:type="paragraph" w:customStyle="1" w:styleId="CharCharCharCharCharCharCharCharCharChar">
    <w:name w:val="Char Char Char Char Char Char Char Char Char Char"/>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font9">
    <w:name w:val="font9"/>
    <w:basedOn w:val="a"/>
    <w:autoRedefine/>
    <w:qFormat/>
    <w:pPr>
      <w:widowControl/>
      <w:spacing w:before="100" w:beforeAutospacing="1" w:afterLines="0" w:afterAutospacing="1" w:line="240" w:lineRule="auto"/>
      <w:jc w:val="left"/>
    </w:pPr>
    <w:rPr>
      <w:rFonts w:ascii="宋体" w:hAnsi="宋体" w:hint="eastAsia"/>
      <w:kern w:val="0"/>
      <w:sz w:val="24"/>
      <w:szCs w:val="20"/>
    </w:rPr>
  </w:style>
  <w:style w:type="paragraph" w:customStyle="1" w:styleId="font0">
    <w:name w:val="font0"/>
    <w:basedOn w:val="a"/>
    <w:autoRedefine/>
    <w:qFormat/>
    <w:pPr>
      <w:widowControl/>
      <w:spacing w:before="100" w:beforeAutospacing="1" w:afterLines="0" w:afterAutospacing="1" w:line="240" w:lineRule="auto"/>
      <w:jc w:val="left"/>
    </w:pPr>
    <w:rPr>
      <w:rFonts w:ascii="宋体" w:hAnsi="宋体" w:hint="eastAsia"/>
      <w:kern w:val="0"/>
      <w:sz w:val="24"/>
      <w:szCs w:val="20"/>
    </w:rPr>
  </w:style>
  <w:style w:type="paragraph" w:customStyle="1" w:styleId="220">
    <w:name w:val="2册标题2"/>
    <w:basedOn w:val="a"/>
    <w:next w:val="a"/>
    <w:autoRedefine/>
    <w:qFormat/>
    <w:pPr>
      <w:spacing w:beforeLines="50" w:afterLines="50"/>
      <w:outlineLvl w:val="1"/>
    </w:pPr>
    <w:rPr>
      <w:rFonts w:eastAsia="黑体"/>
      <w:sz w:val="30"/>
      <w:szCs w:val="30"/>
    </w:rPr>
  </w:style>
  <w:style w:type="paragraph" w:customStyle="1" w:styleId="14">
    <w:name w:val="样式1"/>
    <w:basedOn w:val="afa"/>
    <w:autoRedefine/>
    <w:qFormat/>
    <w:pPr>
      <w:spacing w:before="0" w:line="240" w:lineRule="atLeast"/>
      <w:outlineLvl w:val="9"/>
    </w:pPr>
    <w:rPr>
      <w:rFonts w:ascii="宋体" w:eastAsia="宋体" w:hAnsi="宋体"/>
      <w:sz w:val="28"/>
    </w:rPr>
  </w:style>
  <w:style w:type="paragraph" w:customStyle="1" w:styleId="font7">
    <w:name w:val="font7"/>
    <w:basedOn w:val="a"/>
    <w:autoRedefine/>
    <w:qFormat/>
    <w:pPr>
      <w:widowControl/>
      <w:spacing w:before="100" w:beforeAutospacing="1" w:afterLines="0" w:afterAutospacing="1" w:line="240" w:lineRule="auto"/>
      <w:jc w:val="left"/>
    </w:pPr>
    <w:rPr>
      <w:rFonts w:ascii="Times New Roman" w:hAnsi="Times New Roman"/>
      <w:kern w:val="0"/>
      <w:sz w:val="24"/>
      <w:szCs w:val="20"/>
    </w:rPr>
  </w:style>
  <w:style w:type="paragraph" w:customStyle="1" w:styleId="27">
    <w:name w:val="列出段落2"/>
    <w:basedOn w:val="a"/>
    <w:autoRedefine/>
    <w:qFormat/>
    <w:pPr>
      <w:ind w:firstLineChars="200" w:firstLine="420"/>
    </w:pPr>
    <w:rPr>
      <w:szCs w:val="20"/>
    </w:rPr>
  </w:style>
  <w:style w:type="paragraph" w:customStyle="1" w:styleId="122">
    <w:name w:val="列出段落12"/>
    <w:basedOn w:val="a"/>
    <w:autoRedefine/>
    <w:qFormat/>
    <w:pPr>
      <w:spacing w:afterLines="0" w:line="240" w:lineRule="auto"/>
      <w:ind w:firstLineChars="200" w:firstLine="200"/>
    </w:pPr>
    <w:rPr>
      <w:rFonts w:ascii="Calibri" w:hAnsi="Calibri"/>
      <w:szCs w:val="22"/>
    </w:rPr>
  </w:style>
  <w:style w:type="paragraph" w:customStyle="1" w:styleId="130">
    <w:name w:val="1册标题3"/>
    <w:basedOn w:val="a"/>
    <w:next w:val="a"/>
    <w:autoRedefine/>
    <w:qFormat/>
    <w:pPr>
      <w:keepNext/>
      <w:keepLines/>
      <w:adjustRightInd w:val="0"/>
      <w:spacing w:beforeLines="50" w:afterLines="50"/>
      <w:textAlignment w:val="baseline"/>
      <w:outlineLvl w:val="2"/>
    </w:pPr>
    <w:rPr>
      <w:rFonts w:eastAsia="黑体"/>
      <w:kern w:val="0"/>
      <w:sz w:val="30"/>
      <w:szCs w:val="20"/>
    </w:rPr>
  </w:style>
  <w:style w:type="paragraph" w:customStyle="1" w:styleId="Style1">
    <w:name w:val="_Style 1"/>
    <w:basedOn w:val="a"/>
    <w:autoRedefine/>
    <w:uiPriority w:val="99"/>
    <w:qFormat/>
    <w:pPr>
      <w:widowControl/>
      <w:spacing w:afterLines="0" w:line="240" w:lineRule="exact"/>
      <w:jc w:val="left"/>
    </w:pPr>
  </w:style>
  <w:style w:type="paragraph" w:customStyle="1" w:styleId="CharCharCharCharCharCharCharCharCharChar1">
    <w:name w:val="Char Char Char Char Char Char Char Char Char Char1"/>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font8">
    <w:name w:val="font8"/>
    <w:basedOn w:val="a"/>
    <w:autoRedefine/>
    <w:qFormat/>
    <w:pPr>
      <w:widowControl/>
      <w:spacing w:before="100" w:beforeAutospacing="1" w:afterLines="0" w:afterAutospacing="1" w:line="240" w:lineRule="auto"/>
      <w:jc w:val="left"/>
    </w:pPr>
    <w:rPr>
      <w:rFonts w:ascii="Times New Roman" w:hAnsi="Times New Roman"/>
      <w:kern w:val="0"/>
      <w:sz w:val="24"/>
      <w:szCs w:val="20"/>
    </w:rPr>
  </w:style>
  <w:style w:type="paragraph" w:customStyle="1" w:styleId="CharCharCharChar">
    <w:name w:val="Char Char Char Char"/>
    <w:basedOn w:val="a"/>
    <w:autoRedefine/>
    <w:qFormat/>
    <w:pPr>
      <w:widowControl/>
      <w:spacing w:afterLines="0" w:line="240" w:lineRule="exact"/>
      <w:jc w:val="left"/>
    </w:pPr>
    <w:rPr>
      <w:rFonts w:ascii="Times New Roman" w:hAnsi="Times New Roma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63">
    <w:name w:val="xl63"/>
    <w:basedOn w:val="a"/>
    <w:autoRedefine/>
    <w:qFormat/>
    <w:pPr>
      <w:widowControl/>
      <w:pBdr>
        <w:bottom w:val="single" w:sz="4" w:space="0" w:color="000000"/>
      </w:pBdr>
      <w:spacing w:before="100" w:beforeAutospacing="1" w:afterLines="0" w:afterAutospacing="1" w:line="240" w:lineRule="auto"/>
      <w:jc w:val="center"/>
      <w:textAlignment w:val="center"/>
    </w:pPr>
    <w:rPr>
      <w:rFonts w:ascii="宋体" w:hAnsi="宋体"/>
      <w:kern w:val="0"/>
      <w:sz w:val="28"/>
      <w:szCs w:val="28"/>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olor w:val="FF0000"/>
      <w:kern w:val="0"/>
      <w:sz w:val="24"/>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黑体" w:eastAsia="黑体" w:hAnsi="宋体" w:hint="eastAsia"/>
      <w:b/>
      <w:kern w:val="0"/>
      <w:sz w:val="24"/>
      <w:szCs w:val="20"/>
    </w:rPr>
  </w:style>
  <w:style w:type="paragraph" w:customStyle="1" w:styleId="font5">
    <w:name w:val="font5"/>
    <w:basedOn w:val="a"/>
    <w:autoRedefine/>
    <w:qFormat/>
    <w:pPr>
      <w:widowControl/>
      <w:spacing w:before="100" w:beforeAutospacing="1" w:afterLines="0" w:afterAutospacing="1" w:line="240" w:lineRule="auto"/>
      <w:jc w:val="left"/>
    </w:pPr>
    <w:rPr>
      <w:rFonts w:ascii="宋体" w:hAnsi="宋体" w:hint="eastAsia"/>
      <w:kern w:val="0"/>
      <w:sz w:val="24"/>
      <w:szCs w:val="20"/>
    </w:rPr>
  </w:style>
  <w:style w:type="paragraph" w:customStyle="1" w:styleId="Char5CharCharCharCharCharChar1">
    <w:name w:val="Char5 Char Char Char Char Char Char1"/>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xl35">
    <w:name w:val="xl35"/>
    <w:basedOn w:val="a"/>
    <w:autoRedefine/>
    <w:qFormat/>
    <w:pPr>
      <w:widowControl/>
      <w:pBdr>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111">
    <w:name w:val="1册标题1"/>
    <w:basedOn w:val="a"/>
    <w:next w:val="a"/>
    <w:autoRedefine/>
    <w:qFormat/>
    <w:pPr>
      <w:spacing w:beforeLines="50" w:afterLines="50"/>
      <w:jc w:val="center"/>
      <w:outlineLvl w:val="0"/>
    </w:pPr>
    <w:rPr>
      <w:rFonts w:eastAsia="黑体"/>
      <w:b/>
      <w:bCs/>
      <w:sz w:val="48"/>
      <w:szCs w:val="20"/>
    </w:rPr>
  </w:style>
  <w:style w:type="paragraph" w:customStyle="1" w:styleId="42">
    <w:name w:val="题注4"/>
    <w:basedOn w:val="a"/>
    <w:next w:val="a7"/>
    <w:autoRedefine/>
    <w:qFormat/>
    <w:pPr>
      <w:spacing w:afterLines="0" w:line="240" w:lineRule="auto"/>
      <w:jc w:val="center"/>
    </w:pPr>
    <w:rPr>
      <w:rFonts w:ascii="宋体" w:hAnsi="宋体"/>
      <w:sz w:val="24"/>
      <w:szCs w:val="20"/>
    </w:rPr>
  </w:style>
  <w:style w:type="paragraph" w:customStyle="1" w:styleId="font6">
    <w:name w:val="font6"/>
    <w:basedOn w:val="a"/>
    <w:autoRedefine/>
    <w:qFormat/>
    <w:pPr>
      <w:widowControl/>
      <w:spacing w:before="100" w:beforeAutospacing="1" w:afterLines="0" w:afterAutospacing="1" w:line="240" w:lineRule="auto"/>
      <w:jc w:val="left"/>
    </w:pPr>
    <w:rPr>
      <w:rFonts w:ascii="宋体" w:hAnsi="宋体" w:hint="eastAsia"/>
      <w:kern w:val="0"/>
      <w:sz w:val="18"/>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0"/>
    </w:rPr>
  </w:style>
  <w:style w:type="paragraph" w:customStyle="1" w:styleId="ParaCharCharCharChar">
    <w:name w:val="默认段落字体 Para Char Char Char Char"/>
    <w:basedOn w:val="a"/>
    <w:autoRedefine/>
    <w:qFormat/>
    <w:pPr>
      <w:spacing w:afterLines="0" w:line="240" w:lineRule="auto"/>
    </w:pPr>
    <w:rPr>
      <w:rFonts w:ascii="Times New Roman" w:hAnsi="Times New Roman"/>
    </w:rPr>
  </w:style>
  <w:style w:type="paragraph" w:customStyle="1" w:styleId="xl34">
    <w:name w:val="xl34"/>
    <w:basedOn w:val="a"/>
    <w:autoRedefine/>
    <w:qFormat/>
    <w:pPr>
      <w:widowControl/>
      <w:pBdr>
        <w:top w:val="single" w:sz="4" w:space="0" w:color="auto"/>
        <w:left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p0">
    <w:name w:val="p0"/>
    <w:basedOn w:val="a"/>
    <w:autoRedefine/>
    <w:qFormat/>
    <w:pPr>
      <w:widowControl/>
      <w:spacing w:afterLines="0"/>
    </w:pPr>
    <w:rPr>
      <w:kern w:val="0"/>
      <w:szCs w:val="21"/>
    </w:rPr>
  </w:style>
  <w:style w:type="paragraph" w:customStyle="1" w:styleId="Char11">
    <w:name w:val="Char1"/>
    <w:basedOn w:val="a"/>
    <w:autoRedefine/>
    <w:qFormat/>
    <w:pPr>
      <w:widowControl/>
      <w:spacing w:afterLines="0" w:line="240" w:lineRule="exact"/>
      <w:jc w:val="left"/>
    </w:pPr>
    <w:rPr>
      <w:rFonts w:ascii="Verdana" w:eastAsia="仿宋_GB2312" w:hAnsi="Verdana"/>
      <w:kern w:val="0"/>
      <w:sz w:val="24"/>
      <w:szCs w:val="20"/>
      <w:lang w:eastAsia="en-US"/>
    </w:rPr>
  </w:style>
  <w:style w:type="paragraph" w:customStyle="1" w:styleId="affb">
    <w:name w:val="二级无"/>
    <w:basedOn w:val="a"/>
    <w:autoRedefine/>
    <w:qFormat/>
    <w:pPr>
      <w:widowControl/>
      <w:spacing w:before="50" w:afterLines="0" w:line="240" w:lineRule="auto"/>
      <w:ind w:left="624"/>
      <w:jc w:val="left"/>
      <w:outlineLvl w:val="3"/>
    </w:pPr>
    <w:rPr>
      <w:rFonts w:ascii="宋体" w:hAnsi="Times New Roman"/>
      <w:kern w:val="0"/>
      <w:szCs w:val="21"/>
    </w:rPr>
  </w:style>
  <w:style w:type="paragraph" w:customStyle="1" w:styleId="affc">
    <w:name w:val="图"/>
    <w:basedOn w:val="a"/>
    <w:autoRedefine/>
    <w:qFormat/>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28">
    <w:name w:val="样式2"/>
    <w:basedOn w:val="afa"/>
    <w:next w:val="14"/>
    <w:autoRedefine/>
    <w:qFormat/>
    <w:pPr>
      <w:spacing w:before="120" w:after="120"/>
    </w:pPr>
    <w:rPr>
      <w:rFonts w:eastAsia="黑体"/>
      <w:b w:val="0"/>
      <w:sz w:val="30"/>
    </w:rPr>
  </w:style>
  <w:style w:type="paragraph" w:customStyle="1" w:styleId="xl33">
    <w:name w:val="xl33"/>
    <w:basedOn w:val="a"/>
    <w:autoRedefine/>
    <w:qFormat/>
    <w:pPr>
      <w:widowControl/>
      <w:spacing w:before="100" w:beforeAutospacing="1" w:afterLines="0" w:afterAutospacing="1" w:line="240" w:lineRule="auto"/>
      <w:jc w:val="center"/>
    </w:pPr>
    <w:rPr>
      <w:rFonts w:ascii="黑体" w:eastAsia="黑体" w:hAnsi="宋体" w:hint="eastAsia"/>
      <w:b/>
      <w:kern w:val="0"/>
      <w:sz w:val="50"/>
      <w:szCs w:val="20"/>
      <w:u w:val="single"/>
    </w:rPr>
  </w:style>
  <w:style w:type="paragraph" w:customStyle="1" w:styleId="CharCharChar">
    <w:name w:val="Char Char Char"/>
    <w:basedOn w:val="a"/>
    <w:autoRedefine/>
    <w:qFormat/>
    <w:pPr>
      <w:spacing w:afterLines="0" w:line="240" w:lineRule="auto"/>
    </w:p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240">
    <w:name w:val="2册标题4"/>
    <w:basedOn w:val="a"/>
    <w:next w:val="a"/>
    <w:autoRedefine/>
    <w:qFormat/>
    <w:pPr>
      <w:spacing w:beforeLines="50" w:afterLines="50"/>
      <w:ind w:leftChars="200" w:left="420"/>
      <w:outlineLvl w:val="3"/>
    </w:pPr>
    <w:rPr>
      <w:rFonts w:eastAsia="幼圆" w:cs="Arial"/>
      <w:b/>
      <w:sz w:val="24"/>
    </w:rPr>
  </w:style>
  <w:style w:type="character" w:customStyle="1" w:styleId="1Char1">
    <w:name w:val="标题 1 Char1"/>
    <w:autoRedefine/>
    <w:uiPriority w:val="9"/>
    <w:unhideWhenUsed/>
    <w:qFormat/>
    <w:rPr>
      <w:rFonts w:ascii="Arial" w:eastAsia="宋体" w:hAnsi="Arial" w:hint="default"/>
      <w:b/>
      <w:kern w:val="44"/>
      <w:sz w:val="44"/>
    </w:rPr>
  </w:style>
  <w:style w:type="paragraph" w:customStyle="1" w:styleId="1-21">
    <w:name w:val="中等深浅网格 1 - 强调文字颜色 21"/>
    <w:basedOn w:val="a"/>
    <w:autoRedefine/>
    <w:uiPriority w:val="34"/>
    <w:qFormat/>
    <w:pPr>
      <w:spacing w:afterLines="0" w:line="240" w:lineRule="auto"/>
      <w:ind w:firstLineChars="200" w:firstLine="420"/>
    </w:pPr>
    <w:rPr>
      <w:rFonts w:ascii="Times New Roman" w:hAnsi="Times New Roman"/>
    </w:rPr>
  </w:style>
  <w:style w:type="paragraph" w:customStyle="1" w:styleId="yiv2125247115msonormal">
    <w:name w:val="yiv2125247115msonormal"/>
    <w:basedOn w:val="a"/>
    <w:autoRedefine/>
    <w:qFormat/>
    <w:pPr>
      <w:widowControl/>
      <w:spacing w:before="100" w:beforeAutospacing="1" w:afterLines="0" w:afterAutospacing="1" w:line="240" w:lineRule="auto"/>
      <w:jc w:val="left"/>
    </w:pPr>
    <w:rPr>
      <w:rFonts w:ascii="宋体" w:hAnsi="宋体" w:cs="宋体"/>
      <w:kern w:val="0"/>
      <w:sz w:val="24"/>
    </w:rPr>
  </w:style>
  <w:style w:type="paragraph" w:customStyle="1" w:styleId="00">
    <w:name w:val="正文_0"/>
    <w:autoRedefine/>
    <w:qFormat/>
    <w:rPr>
      <w:rFonts w:ascii="Calibri" w:hAnsi="Calibri"/>
      <w:sz w:val="21"/>
      <w:szCs w:val="22"/>
    </w:rPr>
  </w:style>
  <w:style w:type="paragraph" w:customStyle="1" w:styleId="affd">
    <w:name w:val="前言、引言标题"/>
    <w:next w:val="a"/>
    <w:autoRedefine/>
    <w:qFormat/>
    <w:pPr>
      <w:shd w:val="clear" w:color="FFFFFF" w:fill="FFFFFF"/>
      <w:spacing w:before="640" w:after="560"/>
      <w:jc w:val="center"/>
      <w:outlineLvl w:val="0"/>
    </w:pPr>
    <w:rPr>
      <w:rFonts w:ascii="黑体" w:eastAsia="黑体"/>
      <w:sz w:val="32"/>
    </w:rPr>
  </w:style>
  <w:style w:type="character" w:customStyle="1" w:styleId="Char12">
    <w:name w:val="正文缩进 Char1"/>
    <w:basedOn w:val="a2"/>
    <w:autoRedefine/>
    <w:qFormat/>
    <w:locked/>
    <w:rPr>
      <w:rFonts w:ascii="Arial" w:eastAsia="宋体" w:hAnsi="Arial"/>
      <w:kern w:val="2"/>
      <w:sz w:val="21"/>
      <w:szCs w:val="24"/>
      <w:lang w:val="en-US" w:eastAsia="zh-CN" w:bidi="ar-SA"/>
    </w:rPr>
  </w:style>
  <w:style w:type="character" w:customStyle="1" w:styleId="DefaultChar">
    <w:name w:val="Default Char"/>
    <w:autoRedefine/>
    <w:qFormat/>
    <w:rPr>
      <w:rFonts w:ascii="Arial Narrow" w:hAnsi="Arial Narrow"/>
      <w:color w:val="000000"/>
      <w:sz w:val="24"/>
      <w:szCs w:val="24"/>
    </w:rPr>
  </w:style>
  <w:style w:type="character" w:customStyle="1" w:styleId="font11">
    <w:name w:val="font11"/>
    <w:autoRedefine/>
    <w:qFormat/>
    <w:rPr>
      <w:rFonts w:ascii="Calibri" w:hAnsi="Calibri" w:cs="Calibri"/>
      <w:color w:val="000000"/>
      <w:sz w:val="21"/>
      <w:szCs w:val="21"/>
      <w:u w:val="none"/>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16">
    <w:name w:val="标题1"/>
    <w:basedOn w:val="a2"/>
    <w:autoRedefine/>
    <w:qFormat/>
  </w:style>
  <w:style w:type="paragraph" w:customStyle="1" w:styleId="025">
    <w:name w:val="样式 左侧:  0 厘米 悬挂缩进: 2.5 字符"/>
    <w:basedOn w:val="a"/>
    <w:autoRedefine/>
    <w:qFormat/>
    <w:pPr>
      <w:spacing w:afterLines="0" w:line="240" w:lineRule="auto"/>
      <w:ind w:left="525" w:hangingChars="250" w:hanging="525"/>
    </w:pPr>
    <w:rPr>
      <w:rFonts w:ascii="Times New Roman" w:hAnsi="Times New Roman"/>
      <w:szCs w:val="20"/>
    </w:rPr>
  </w:style>
  <w:style w:type="character" w:customStyle="1" w:styleId="1Char2">
    <w:name w:val="标题 1 Char2"/>
    <w:autoRedefine/>
    <w:qFormat/>
    <w:rPr>
      <w:rFonts w:ascii="宋体" w:eastAsia="黑体" w:hAnsi="宋体"/>
      <w:b/>
      <w:bCs/>
      <w:kern w:val="44"/>
      <w:sz w:val="28"/>
      <w:szCs w:val="44"/>
      <w:lang w:val="en-US" w:eastAsia="zh-CN" w:bidi="ar-SA"/>
    </w:rPr>
  </w:style>
  <w:style w:type="character" w:customStyle="1" w:styleId="afd">
    <w:name w:val="批注主题 字符"/>
    <w:basedOn w:val="ab"/>
    <w:link w:val="afc"/>
    <w:autoRedefine/>
    <w:uiPriority w:val="99"/>
    <w:semiHidden/>
    <w:qFormat/>
    <w:rPr>
      <w:rFonts w:ascii="Times New Roman" w:eastAsia="宋体" w:hAnsi="Times New Roman" w:cs="Times New Roman"/>
      <w:b/>
      <w:bCs/>
      <w:kern w:val="2"/>
      <w:sz w:val="21"/>
      <w:szCs w:val="22"/>
    </w:rPr>
  </w:style>
  <w:style w:type="paragraph" w:customStyle="1" w:styleId="affe">
    <w:name w:val="文档标签"/>
    <w:next w:val="a"/>
    <w:autoRedefine/>
    <w:qFormat/>
    <w:pPr>
      <w:pBdr>
        <w:top w:val="double" w:sz="6" w:space="0" w:color="5F5F5F"/>
        <w:bottom w:val="double" w:sz="6" w:space="0" w:color="5F5F5F"/>
      </w:pBdr>
      <w:spacing w:after="40" w:line="240" w:lineRule="atLeast"/>
      <w:jc w:val="center"/>
    </w:pPr>
    <w:rPr>
      <w:rFonts w:ascii="华文行楷" w:eastAsia="华文行楷" w:hAnsi="华文楷体"/>
      <w:b/>
      <w:caps/>
      <w:spacing w:val="20"/>
      <w:sz w:val="96"/>
      <w:szCs w:val="96"/>
      <w:lang w:bidi="he-IL"/>
    </w:rPr>
  </w:style>
  <w:style w:type="paragraph" w:customStyle="1" w:styleId="TOC1">
    <w:name w:val="TOC 标题1"/>
    <w:basedOn w:val="1"/>
    <w:next w:val="a"/>
    <w:autoRedefine/>
    <w:uiPriority w:val="39"/>
    <w:unhideWhenUsed/>
    <w:qFormat/>
    <w:pPr>
      <w:widowControl/>
      <w:spacing w:before="48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50">
    <w:name w:val="15"/>
    <w:basedOn w:val="a2"/>
    <w:autoRedefine/>
    <w:qFormat/>
  </w:style>
  <w:style w:type="paragraph" w:customStyle="1" w:styleId="TableParagraph">
    <w:name w:val="Table Paragraph"/>
    <w:basedOn w:val="a"/>
    <w:autoRedefine/>
    <w:uiPriority w:val="1"/>
    <w:qFormat/>
    <w:pPr>
      <w:autoSpaceDE w:val="0"/>
      <w:autoSpaceDN w:val="0"/>
      <w:spacing w:afterLines="0" w:line="240" w:lineRule="auto"/>
      <w:jc w:val="left"/>
    </w:pPr>
    <w:rPr>
      <w:rFonts w:ascii="宋体" w:hAnsi="宋体" w:cs="宋体"/>
      <w:kern w:val="0"/>
      <w:sz w:val="22"/>
      <w:szCs w:val="22"/>
      <w:lang w:val="zh-CN" w:bidi="zh-CN"/>
    </w:rPr>
  </w:style>
  <w:style w:type="paragraph" w:customStyle="1" w:styleId="afff">
    <w:name w:val="_正文段落"/>
    <w:basedOn w:val="a"/>
    <w:autoRedefine/>
    <w:qFormat/>
    <w:pPr>
      <w:spacing w:afterLines="0" w:line="240" w:lineRule="auto"/>
    </w:pPr>
    <w:rPr>
      <w:rFonts w:ascii="宋体" w:hAnsi="宋体"/>
    </w:rPr>
  </w:style>
  <w:style w:type="paragraph" w:customStyle="1" w:styleId="Afff0">
    <w:name w:val="正文 A"/>
    <w:autoRedefine/>
    <w:uiPriority w:val="99"/>
    <w:qFormat/>
    <w:pPr>
      <w:widowControl w:val="0"/>
      <w:jc w:val="both"/>
    </w:pPr>
    <w:rPr>
      <w:rFonts w:ascii="Calibri" w:eastAsia="Arial Unicode MS" w:hAnsi="Calibri" w:cs="Arial Unicode MS"/>
      <w:color w:val="000000"/>
      <w:kern w:val="2"/>
      <w:sz w:val="21"/>
      <w:szCs w:val="21"/>
      <w:u w:color="000000"/>
    </w:rPr>
  </w:style>
  <w:style w:type="character" w:customStyle="1" w:styleId="ht1">
    <w:name w:val="ht1"/>
    <w:autoRedefine/>
    <w:qFormat/>
    <w:rPr>
      <w:rFonts w:ascii="_x000B__x000C_" w:hAnsi="_x000B__x000C_" w:hint="default"/>
      <w:sz w:val="18"/>
      <w:szCs w:val="18"/>
    </w:rPr>
  </w:style>
  <w:style w:type="paragraph" w:customStyle="1" w:styleId="05">
    <w:name w:val="文件05级标题"/>
    <w:next w:val="a"/>
    <w:autoRedefine/>
    <w:qFormat/>
    <w:pPr>
      <w:tabs>
        <w:tab w:val="left" w:pos="2781"/>
      </w:tabs>
      <w:spacing w:line="360" w:lineRule="auto"/>
      <w:outlineLvl w:val="4"/>
    </w:pPr>
    <w:rPr>
      <w:rFonts w:eastAsia="仿宋_GB2312"/>
      <w:b/>
      <w:color w:val="000000"/>
      <w:kern w:val="2"/>
      <w:sz w:val="28"/>
      <w:szCs w:val="22"/>
    </w:rPr>
  </w:style>
  <w:style w:type="character" w:customStyle="1" w:styleId="Char2">
    <w:name w:val="纯文本 Char2"/>
    <w:autoRedefine/>
    <w:qFormat/>
    <w:rPr>
      <w:rFonts w:ascii="Courier New" w:hAnsi="Courier New"/>
      <w:kern w:val="2"/>
      <w:sz w:val="21"/>
    </w:rPr>
  </w:style>
  <w:style w:type="character" w:customStyle="1" w:styleId="CharChar">
    <w:name w:val="文档正文 Char Char"/>
    <w:link w:val="aff3"/>
    <w:autoRedefine/>
    <w:qFormat/>
    <w:rPr>
      <w:rFonts w:ascii="Arial" w:eastAsia="宋体" w:hAnsi="Arial" w:cs="Arial"/>
      <w:bCs/>
      <w:kern w:val="2"/>
      <w:sz w:val="21"/>
      <w:szCs w:val="24"/>
    </w:rPr>
  </w:style>
  <w:style w:type="character" w:customStyle="1" w:styleId="24">
    <w:name w:val="目录 2 字符"/>
    <w:link w:val="23"/>
    <w:autoRedefine/>
    <w:uiPriority w:val="39"/>
    <w:qFormat/>
    <w:rPr>
      <w:rFonts w:ascii="Arial" w:eastAsia="宋体" w:hAnsi="Arial" w:cs="Times New Roman"/>
      <w:kern w:val="2"/>
      <w:sz w:val="21"/>
      <w:szCs w:val="24"/>
    </w:rPr>
  </w:style>
  <w:style w:type="paragraph" w:customStyle="1" w:styleId="z">
    <w:name w:val="z正文"/>
    <w:basedOn w:val="a"/>
    <w:autoRedefine/>
    <w:qFormat/>
    <w:pPr>
      <w:spacing w:afterLines="0" w:line="240" w:lineRule="auto"/>
      <w:ind w:firstLineChars="200" w:firstLine="560"/>
    </w:pPr>
    <w:rPr>
      <w:rFonts w:ascii="Calibri" w:eastAsia="仿宋_GB2312" w:hAnsi="Calibri" w:cs="宋体"/>
      <w:sz w:val="28"/>
    </w:rPr>
  </w:style>
  <w:style w:type="paragraph" w:customStyle="1" w:styleId="USE1">
    <w:name w:val="USE 1"/>
    <w:basedOn w:val="a"/>
    <w:autoRedefine/>
    <w:qFormat/>
    <w:pPr>
      <w:spacing w:afterLines="0" w:line="200" w:lineRule="atLeast"/>
      <w:jc w:val="left"/>
    </w:pPr>
    <w:rPr>
      <w:rFonts w:ascii="宋体" w:hAnsi="宋体"/>
      <w:b/>
      <w:sz w:val="24"/>
      <w:szCs w:val="28"/>
    </w:rPr>
  </w:style>
  <w:style w:type="paragraph" w:customStyle="1" w:styleId="17">
    <w:name w:val="修订1"/>
    <w:autoRedefine/>
    <w:hidden/>
    <w:uiPriority w:val="99"/>
    <w:unhideWhenUsed/>
    <w:qFormat/>
    <w:rPr>
      <w:rFonts w:ascii="Arial" w:hAnsi="Arial"/>
      <w:kern w:val="2"/>
      <w:sz w:val="21"/>
      <w:szCs w:val="24"/>
    </w:rPr>
  </w:style>
  <w:style w:type="paragraph" w:customStyle="1" w:styleId="Bodytext21">
    <w:name w:val="Body text (2)1"/>
    <w:basedOn w:val="a"/>
    <w:link w:val="Bodytext2"/>
    <w:qFormat/>
    <w:pPr>
      <w:shd w:val="clear" w:color="auto" w:fill="FFFFFF"/>
      <w:spacing w:before="660" w:line="312" w:lineRule="exact"/>
      <w:ind w:hanging="420"/>
      <w:jc w:val="distribute"/>
    </w:pPr>
    <w:rPr>
      <w:rFonts w:ascii="黑体" w:eastAsia="黑体" w:hAnsi="Calibri" w:cs="黑体"/>
      <w:szCs w:val="22"/>
    </w:rPr>
  </w:style>
  <w:style w:type="character" w:customStyle="1" w:styleId="Bodytext2">
    <w:name w:val="Body text (2)_"/>
    <w:link w:val="Bodytext21"/>
    <w:qFormat/>
    <w:rPr>
      <w:rFonts w:ascii="黑体" w:eastAsia="黑体"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1EBE6-BEA2-4C5C-A57F-E3E9E41B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1027</Words>
  <Characters>5858</Characters>
  <Application>Microsoft Office Word</Application>
  <DocSecurity>0</DocSecurity>
  <Lines>48</Lines>
  <Paragraphs>13</Paragraphs>
  <ScaleCrop>false</ScaleCrop>
  <Company>Lenovo</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Joe poon</cp:lastModifiedBy>
  <cp:revision>17</cp:revision>
  <cp:lastPrinted>2024-06-13T07:06:00Z</cp:lastPrinted>
  <dcterms:created xsi:type="dcterms:W3CDTF">2025-06-13T03:08:00Z</dcterms:created>
  <dcterms:modified xsi:type="dcterms:W3CDTF">2025-08-18T10:01:00Z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4C4E961FF5474FC9BEF5242B521DD252_13</vt:lpwstr>
  </property>
  <property fmtid="{D5CDD505-2E9C-101B-9397-08002B2CF9AE}" pid="4" name="KSOTemplateDocerSaveRecord">
    <vt:lpwstr>eyJoZGlkIjoiMDcwNGUyYTA1NjRkNjMyODVhZDViZTFmYTI5NWMyMDciLCJ1c2VySWQiOiI0MzUxMjE4MjkifQ==</vt:lpwstr>
  </property>
</Properties>
</file>