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600EA" w14:textId="77777777" w:rsidR="008743F6" w:rsidRDefault="00B31CE7" w:rsidP="00FF1582">
      <w:pPr>
        <w:pStyle w:val="1"/>
        <w:widowControl/>
        <w:spacing w:before="0" w:beforeAutospacing="0" w:after="0" w:afterAutospacing="0" w:line="440" w:lineRule="exact"/>
        <w:jc w:val="center"/>
        <w:rPr>
          <w:rFonts w:ascii="仿宋_GB2312" w:eastAsia="仿宋_GB2312"/>
          <w:color w:val="000000"/>
          <w:sz w:val="32"/>
          <w:szCs w:val="32"/>
        </w:rPr>
      </w:pPr>
      <w:bookmarkStart w:id="0" w:name="_Hlk167786644"/>
      <w:r w:rsidRPr="00AA638D">
        <w:rPr>
          <w:rFonts w:ascii="仿宋_GB2312" w:eastAsia="仿宋_GB2312"/>
          <w:color w:val="000000"/>
          <w:sz w:val="32"/>
          <w:szCs w:val="32"/>
        </w:rPr>
        <w:t>深圳市宝安纯中医治疗医院</w:t>
      </w:r>
      <w:bookmarkEnd w:id="0"/>
      <w:r w:rsidR="00FF1582" w:rsidRPr="00FF1582">
        <w:rPr>
          <w:rFonts w:ascii="仿宋_GB2312" w:eastAsia="仿宋_GB2312"/>
          <w:color w:val="000000"/>
          <w:sz w:val="32"/>
          <w:szCs w:val="32"/>
        </w:rPr>
        <w:t>医保智能审核系统</w:t>
      </w:r>
      <w:r w:rsidRPr="00AA638D">
        <w:rPr>
          <w:rFonts w:ascii="仿宋_GB2312" w:eastAsia="仿宋_GB2312"/>
          <w:color w:val="000000"/>
          <w:sz w:val="32"/>
          <w:szCs w:val="32"/>
        </w:rPr>
        <w:t>询价函</w:t>
      </w:r>
    </w:p>
    <w:p w14:paraId="1DCE0860" w14:textId="77777777" w:rsidR="00FF1582" w:rsidRPr="00FF1582" w:rsidRDefault="00FF1582" w:rsidP="00FF1582"/>
    <w:p w14:paraId="0423FC8E" w14:textId="77777777" w:rsidR="008743F6" w:rsidRPr="00AA638D" w:rsidRDefault="00B31CE7">
      <w:pPr>
        <w:pStyle w:val="a7"/>
        <w:widowControl/>
        <w:shd w:val="clear" w:color="auto" w:fill="FFFFFF"/>
        <w:spacing w:before="0" w:beforeAutospacing="0" w:after="0" w:afterAutospacing="0" w:line="360" w:lineRule="auto"/>
        <w:rPr>
          <w:rFonts w:ascii="仿宋_GB2312" w:eastAsia="仿宋_GB2312" w:hAnsi="宋体" w:cs="宋体" w:hint="eastAsia"/>
          <w:color w:val="000000"/>
        </w:rPr>
      </w:pPr>
      <w:r w:rsidRPr="00AA638D">
        <w:rPr>
          <w:rFonts w:ascii="仿宋_GB2312" w:eastAsia="仿宋_GB2312" w:hAnsi="宋体" w:cs="宋体" w:hint="eastAsia"/>
          <w:color w:val="000000"/>
          <w:shd w:val="clear" w:color="auto" w:fill="FFFFFF"/>
        </w:rPr>
        <w:t>各咨询公司：</w:t>
      </w:r>
    </w:p>
    <w:p w14:paraId="739C9778" w14:textId="77777777" w:rsidR="00264913" w:rsidRPr="00EA0828" w:rsidRDefault="00264913" w:rsidP="00B40455">
      <w:pPr>
        <w:spacing w:line="360" w:lineRule="auto"/>
        <w:ind w:firstLineChars="200" w:firstLine="480"/>
        <w:rPr>
          <w:rFonts w:ascii="仿宋_GB2312" w:eastAsia="仿宋_GB2312" w:hAnsi="Times New Roman" w:cs="宋体"/>
          <w:sz w:val="24"/>
          <w:lang w:bidi="ar"/>
        </w:rPr>
      </w:pPr>
      <w:r w:rsidRPr="00EA0828">
        <w:rPr>
          <w:rFonts w:ascii="仿宋_GB2312" w:eastAsia="仿宋_GB2312" w:hAnsi="Times New Roman" w:cs="宋体" w:hint="eastAsia"/>
          <w:sz w:val="24"/>
          <w:lang w:bidi="ar"/>
        </w:rPr>
        <w:t>随着我市医疗体制改革的逐步深入，医疗保险政策的覆盖面越来越广，医保协议条款和执行细则日益复杂并且时有政策调整，医保业务的复杂程度越来越高，医保中心对医院经费的拨付条件和监管也愈加严格，医院需要借助精细、精准的信息化医保管理软件，使医保管理工作深入到医院各科室和医护收费人员，实现医院医保管理的网络化、规范化和精细化。</w:t>
      </w:r>
    </w:p>
    <w:p w14:paraId="596BC629" w14:textId="77777777" w:rsidR="008743F6" w:rsidRPr="00EA0828" w:rsidRDefault="00FF1582" w:rsidP="00264913">
      <w:pPr>
        <w:spacing w:line="360" w:lineRule="auto"/>
        <w:ind w:firstLineChars="200" w:firstLine="480"/>
        <w:rPr>
          <w:rFonts w:ascii="仿宋_GB2312" w:eastAsia="仿宋_GB2312" w:hAnsi="Times New Roman" w:cs="宋体"/>
          <w:sz w:val="24"/>
          <w:lang w:bidi="ar"/>
        </w:rPr>
      </w:pPr>
      <w:r w:rsidRPr="00EA0828">
        <w:rPr>
          <w:rFonts w:ascii="仿宋_GB2312" w:eastAsia="仿宋_GB2312" w:hAnsi="Times New Roman" w:cs="宋体" w:hint="eastAsia"/>
          <w:sz w:val="24"/>
          <w:lang w:bidi="ar"/>
        </w:rPr>
        <w:t>根据我院内部发展规划以及业务需要，需借助信息化手段，提高数据整合和处理能力，加强对医疗费用、医疗服务行为的监管和审查，构建和完善医疗服务项目、医用卫生材料和药品三大领域的医保智能监控规则库，通过医院医保智能审核管理系统，对医疗服务、药品、耗材进行事前干预、事中监控和事后分析的全程智能审核，实现医保基金的有效监管。需</w:t>
      </w:r>
      <w:r w:rsidR="00166B26" w:rsidRPr="00EA0828">
        <w:rPr>
          <w:rFonts w:ascii="仿宋_GB2312" w:eastAsia="仿宋_GB2312" w:hAnsi="Times New Roman" w:cs="宋体" w:hint="eastAsia"/>
          <w:sz w:val="24"/>
          <w:lang w:bidi="ar"/>
        </w:rPr>
        <w:t>增加</w:t>
      </w:r>
      <w:r w:rsidRPr="00EA0828">
        <w:rPr>
          <w:rFonts w:ascii="仿宋_GB2312" w:eastAsia="仿宋_GB2312" w:hAnsi="Times New Roman" w:cs="宋体" w:hint="eastAsia"/>
          <w:sz w:val="24"/>
          <w:lang w:bidi="ar"/>
        </w:rPr>
        <w:t>医保智能审核</w:t>
      </w:r>
      <w:r w:rsidR="00166B26" w:rsidRPr="00EA0828">
        <w:rPr>
          <w:rFonts w:ascii="仿宋_GB2312" w:eastAsia="仿宋_GB2312" w:hAnsi="Times New Roman" w:cs="宋体" w:hint="eastAsia"/>
          <w:sz w:val="24"/>
          <w:lang w:bidi="ar"/>
        </w:rPr>
        <w:t>系统。</w:t>
      </w:r>
      <w:r w:rsidRPr="00EA0828">
        <w:rPr>
          <w:rFonts w:ascii="仿宋_GB2312" w:eastAsia="仿宋_GB2312" w:hAnsi="Times New Roman" w:cs="宋体" w:hint="eastAsia"/>
          <w:sz w:val="24"/>
          <w:lang w:bidi="ar"/>
        </w:rPr>
        <w:t>需求参阅附件</w:t>
      </w:r>
    </w:p>
    <w:p w14:paraId="169DFE92" w14:textId="77777777" w:rsidR="00B40455" w:rsidRPr="00AA638D" w:rsidRDefault="00B40455">
      <w:pPr>
        <w:spacing w:line="360" w:lineRule="auto"/>
        <w:ind w:firstLineChars="200" w:firstLine="480"/>
        <w:rPr>
          <w:rFonts w:ascii="仿宋_GB2312" w:eastAsia="仿宋_GB2312" w:hAnsi="Times New Roman" w:cs="宋体"/>
          <w:sz w:val="24"/>
          <w:lang w:bidi="ar"/>
        </w:rPr>
      </w:pPr>
    </w:p>
    <w:p w14:paraId="463BDB30" w14:textId="77777777" w:rsidR="009A72ED" w:rsidRPr="0065039E" w:rsidRDefault="009A72ED">
      <w:pPr>
        <w:pStyle w:val="a7"/>
        <w:widowControl/>
        <w:shd w:val="clear" w:color="auto" w:fill="FFFFFF"/>
        <w:spacing w:before="0" w:beforeAutospacing="0" w:after="0" w:afterAutospacing="0" w:line="360" w:lineRule="auto"/>
        <w:rPr>
          <w:rFonts w:ascii="仿宋_GB2312" w:eastAsia="仿宋_GB2312" w:hAnsi="宋体" w:cs="宋体" w:hint="eastAsia"/>
          <w:color w:val="000000"/>
        </w:rPr>
      </w:pPr>
    </w:p>
    <w:p w14:paraId="0154AA77" w14:textId="77777777" w:rsidR="008027E6" w:rsidRDefault="00B31CE7" w:rsidP="008027E6">
      <w:pPr>
        <w:pStyle w:val="a7"/>
        <w:widowControl/>
        <w:shd w:val="clear" w:color="auto" w:fill="FFFFFF"/>
        <w:spacing w:before="0" w:beforeAutospacing="0" w:after="0" w:afterAutospacing="0" w:line="360" w:lineRule="auto"/>
        <w:ind w:firstLineChars="150" w:firstLine="361"/>
        <w:rPr>
          <w:rFonts w:ascii="仿宋_GB2312" w:eastAsia="仿宋_GB2312" w:hAnsi="宋体" w:cs="宋体" w:hint="eastAsia"/>
          <w:color w:val="000000"/>
          <w:shd w:val="clear" w:color="auto" w:fill="FFFFFF"/>
        </w:rPr>
      </w:pPr>
      <w:r w:rsidRPr="00AA638D">
        <w:rPr>
          <w:rStyle w:val="a8"/>
          <w:rFonts w:ascii="仿宋_GB2312" w:eastAsia="仿宋_GB2312" w:hAnsi="宋体" w:cs="宋体" w:hint="eastAsia"/>
          <w:color w:val="000000"/>
          <w:shd w:val="clear" w:color="auto" w:fill="FFFFFF"/>
        </w:rPr>
        <w:t>报价函递交地点：</w:t>
      </w:r>
      <w:r w:rsidRPr="00AA638D">
        <w:rPr>
          <w:rFonts w:ascii="仿宋_GB2312" w:eastAsia="仿宋_GB2312" w:hAnsi="宋体" w:cs="宋体" w:hint="eastAsia"/>
          <w:color w:val="000000"/>
          <w:shd w:val="clear" w:color="auto" w:fill="FFFFFF"/>
        </w:rPr>
        <w:t>深圳市宝安区西乡街道来安路99号（深圳市宝安纯中医治疗医院信息管理部）或报价函原件扫描件发送</w:t>
      </w:r>
      <w:r w:rsidR="00BA06A1">
        <w:rPr>
          <w:rFonts w:ascii="仿宋_GB2312" w:eastAsia="仿宋_GB2312" w:hAnsi="宋体" w:cs="宋体" w:hint="eastAsia"/>
          <w:color w:val="000000"/>
          <w:shd w:val="clear" w:color="auto" w:fill="FFFFFF"/>
        </w:rPr>
        <w:t>至</w:t>
      </w:r>
      <w:r w:rsidRPr="00AA638D">
        <w:rPr>
          <w:rFonts w:ascii="仿宋_GB2312" w:eastAsia="仿宋_GB2312" w:hAnsi="宋体" w:cs="宋体" w:hint="eastAsia"/>
          <w:color w:val="000000"/>
          <w:shd w:val="clear" w:color="auto" w:fill="FFFFFF"/>
        </w:rPr>
        <w:t>baczyxxb@baoan.gov.cn邮箱。</w:t>
      </w:r>
    </w:p>
    <w:p w14:paraId="281C4B88" w14:textId="77777777" w:rsidR="008027E6" w:rsidRPr="008027E6" w:rsidRDefault="008027E6" w:rsidP="008027E6">
      <w:pPr>
        <w:pStyle w:val="a7"/>
        <w:widowControl/>
        <w:shd w:val="clear" w:color="auto" w:fill="FFFFFF"/>
        <w:spacing w:before="0" w:beforeAutospacing="0" w:after="0" w:afterAutospacing="0" w:line="360" w:lineRule="auto"/>
        <w:ind w:firstLineChars="150" w:firstLine="361"/>
        <w:rPr>
          <w:rFonts w:ascii="仿宋_GB2312" w:eastAsia="仿宋_GB2312" w:hAnsi="宋体" w:cs="宋体" w:hint="eastAsia"/>
          <w:color w:val="000000"/>
          <w:shd w:val="clear" w:color="auto" w:fill="FFFFFF"/>
        </w:rPr>
      </w:pPr>
      <w:r w:rsidRPr="008027E6">
        <w:rPr>
          <w:rFonts w:ascii="仿宋_GB2312" w:eastAsia="仿宋_GB2312" w:hAnsi="宋体" w:cs="宋体" w:hint="eastAsia"/>
          <w:b/>
          <w:color w:val="000000"/>
          <w:shd w:val="clear" w:color="auto" w:fill="FFFFFF"/>
        </w:rPr>
        <w:t>报价函有效期：</w:t>
      </w:r>
      <w:r w:rsidRPr="008027E6">
        <w:rPr>
          <w:rFonts w:ascii="仿宋_GB2312" w:eastAsia="仿宋_GB2312" w:hAnsi="宋体" w:cs="宋体" w:hint="eastAsia"/>
          <w:color w:val="000000"/>
          <w:shd w:val="clear" w:color="auto" w:fill="FFFFFF"/>
        </w:rPr>
        <w:t>根据我院采购流程时长大致估算，提交的报价</w:t>
      </w:r>
      <w:r>
        <w:rPr>
          <w:rFonts w:ascii="仿宋_GB2312" w:eastAsia="仿宋_GB2312" w:hAnsi="宋体" w:cs="宋体" w:hint="eastAsia"/>
          <w:color w:val="000000"/>
          <w:shd w:val="clear" w:color="auto" w:fill="FFFFFF"/>
        </w:rPr>
        <w:t>文件中的报价</w:t>
      </w:r>
      <w:r w:rsidRPr="008027E6">
        <w:rPr>
          <w:rFonts w:ascii="仿宋_GB2312" w:eastAsia="仿宋_GB2312" w:hAnsi="宋体" w:cs="宋体" w:hint="eastAsia"/>
          <w:color w:val="000000"/>
          <w:shd w:val="clear" w:color="auto" w:fill="FFFFFF"/>
        </w:rPr>
        <w:t>有效期需</w:t>
      </w:r>
      <w:r w:rsidR="00837980">
        <w:rPr>
          <w:rFonts w:ascii="仿宋_GB2312" w:eastAsia="仿宋_GB2312" w:hAnsi="宋体" w:cs="宋体" w:hint="eastAsia"/>
          <w:color w:val="000000"/>
          <w:shd w:val="clear" w:color="auto" w:fill="FFFFFF"/>
        </w:rPr>
        <w:t>不少于</w:t>
      </w:r>
      <w:r w:rsidRPr="008027E6">
        <w:rPr>
          <w:rFonts w:ascii="仿宋_GB2312" w:eastAsia="仿宋_GB2312" w:hAnsi="宋体" w:cs="宋体" w:hint="eastAsia"/>
          <w:color w:val="000000"/>
          <w:shd w:val="clear" w:color="auto" w:fill="FFFFFF"/>
        </w:rPr>
        <w:t>3</w:t>
      </w:r>
      <w:r w:rsidRPr="008027E6">
        <w:rPr>
          <w:rFonts w:ascii="仿宋_GB2312" w:eastAsia="仿宋_GB2312" w:hAnsi="宋体" w:cs="宋体"/>
          <w:color w:val="000000"/>
          <w:shd w:val="clear" w:color="auto" w:fill="FFFFFF"/>
        </w:rPr>
        <w:t>0</w:t>
      </w:r>
      <w:r w:rsidRPr="008027E6">
        <w:rPr>
          <w:rFonts w:ascii="仿宋_GB2312" w:eastAsia="仿宋_GB2312" w:hAnsi="宋体" w:cs="宋体" w:hint="eastAsia"/>
          <w:color w:val="000000"/>
          <w:shd w:val="clear" w:color="auto" w:fill="FFFFFF"/>
        </w:rPr>
        <w:t>天</w:t>
      </w:r>
      <w:r>
        <w:rPr>
          <w:rFonts w:ascii="仿宋_GB2312" w:eastAsia="仿宋_GB2312" w:hAnsi="宋体" w:cs="宋体" w:hint="eastAsia"/>
          <w:color w:val="000000"/>
          <w:shd w:val="clear" w:color="auto" w:fill="FFFFFF"/>
        </w:rPr>
        <w:t>，需在报价文件中明确注明该报价的有效期限</w:t>
      </w:r>
      <w:r w:rsidR="004D4829">
        <w:rPr>
          <w:rFonts w:ascii="仿宋_GB2312" w:eastAsia="仿宋_GB2312" w:hAnsi="宋体" w:cs="宋体" w:hint="eastAsia"/>
          <w:color w:val="000000"/>
          <w:shd w:val="clear" w:color="auto" w:fill="FFFFFF"/>
        </w:rPr>
        <w:t>。</w:t>
      </w:r>
    </w:p>
    <w:p w14:paraId="608A7201" w14:textId="77777777" w:rsidR="008743F6" w:rsidRPr="00AA638D" w:rsidRDefault="008743F6">
      <w:pPr>
        <w:pStyle w:val="a7"/>
        <w:widowControl/>
        <w:shd w:val="clear" w:color="auto" w:fill="FFFFFF"/>
        <w:spacing w:before="0" w:beforeAutospacing="0" w:after="0" w:afterAutospacing="0" w:line="360" w:lineRule="auto"/>
        <w:ind w:firstLineChars="150" w:firstLine="360"/>
        <w:rPr>
          <w:rFonts w:ascii="仿宋_GB2312" w:eastAsia="仿宋_GB2312" w:hAnsi="宋体" w:cs="宋体" w:hint="eastAsia"/>
          <w:color w:val="000000"/>
        </w:rPr>
      </w:pPr>
    </w:p>
    <w:p w14:paraId="3A446E49" w14:textId="236986AF" w:rsidR="008743F6" w:rsidRDefault="00B31CE7">
      <w:pPr>
        <w:pStyle w:val="a7"/>
        <w:widowControl/>
        <w:shd w:val="clear" w:color="auto" w:fill="FFFFFF"/>
        <w:spacing w:before="0" w:beforeAutospacing="0" w:after="0" w:afterAutospacing="0" w:line="360" w:lineRule="auto"/>
        <w:ind w:firstLineChars="150" w:firstLine="361"/>
        <w:rPr>
          <w:rFonts w:ascii="仿宋_GB2312" w:eastAsia="仿宋_GB2312" w:hAnsi="宋体" w:cs="宋体" w:hint="eastAsia"/>
          <w:color w:val="000000"/>
          <w:shd w:val="clear" w:color="auto" w:fill="FFFFFF"/>
        </w:rPr>
      </w:pPr>
      <w:r w:rsidRPr="00AA638D">
        <w:rPr>
          <w:rStyle w:val="a8"/>
          <w:rFonts w:ascii="仿宋_GB2312" w:eastAsia="仿宋_GB2312" w:hAnsi="宋体" w:cs="宋体" w:hint="eastAsia"/>
          <w:color w:val="000000"/>
          <w:shd w:val="clear" w:color="auto" w:fill="FFFFFF"/>
        </w:rPr>
        <w:t>报价函递交截止时间：</w:t>
      </w:r>
      <w:r w:rsidRPr="00AA638D">
        <w:rPr>
          <w:rFonts w:ascii="仿宋_GB2312" w:eastAsia="仿宋_GB2312" w:hAnsi="宋体" w:cs="宋体" w:hint="eastAsia"/>
          <w:color w:val="000000"/>
          <w:shd w:val="clear" w:color="auto" w:fill="FFFFFF"/>
        </w:rPr>
        <w:t>202</w:t>
      </w:r>
      <w:r w:rsidR="00A74599" w:rsidRPr="00AA638D">
        <w:rPr>
          <w:rFonts w:ascii="仿宋_GB2312" w:eastAsia="仿宋_GB2312" w:hAnsi="宋体" w:cs="宋体" w:hint="eastAsia"/>
          <w:color w:val="000000"/>
          <w:shd w:val="clear" w:color="auto" w:fill="FFFFFF"/>
        </w:rPr>
        <w:t>5</w:t>
      </w:r>
      <w:r w:rsidRPr="00AA638D">
        <w:rPr>
          <w:rFonts w:ascii="仿宋_GB2312" w:eastAsia="仿宋_GB2312" w:hAnsi="宋体" w:cs="宋体" w:hint="eastAsia"/>
          <w:color w:val="000000"/>
          <w:shd w:val="clear" w:color="auto" w:fill="FFFFFF"/>
        </w:rPr>
        <w:t>年</w:t>
      </w:r>
      <w:r w:rsidR="00067A3B">
        <w:rPr>
          <w:rFonts w:ascii="仿宋_GB2312" w:eastAsia="仿宋_GB2312" w:hAnsi="宋体" w:cs="宋体"/>
          <w:color w:val="000000"/>
          <w:shd w:val="clear" w:color="auto" w:fill="FFFFFF"/>
        </w:rPr>
        <w:t>8</w:t>
      </w:r>
      <w:r w:rsidRPr="00AA638D">
        <w:rPr>
          <w:rFonts w:ascii="仿宋_GB2312" w:eastAsia="仿宋_GB2312" w:hAnsi="宋体" w:cs="宋体" w:hint="eastAsia"/>
          <w:color w:val="000000"/>
          <w:shd w:val="clear" w:color="auto" w:fill="FFFFFF"/>
        </w:rPr>
        <w:t>月</w:t>
      </w:r>
      <w:r w:rsidR="00EA0828">
        <w:rPr>
          <w:rFonts w:ascii="仿宋_GB2312" w:eastAsia="仿宋_GB2312" w:hAnsi="宋体" w:cs="宋体"/>
          <w:color w:val="000000"/>
          <w:shd w:val="clear" w:color="auto" w:fill="FFFFFF"/>
        </w:rPr>
        <w:t>1</w:t>
      </w:r>
      <w:r w:rsidR="00350564">
        <w:rPr>
          <w:rFonts w:ascii="仿宋_GB2312" w:eastAsia="仿宋_GB2312" w:hAnsi="宋体" w:cs="宋体" w:hint="eastAsia"/>
          <w:color w:val="000000"/>
          <w:shd w:val="clear" w:color="auto" w:fill="FFFFFF"/>
        </w:rPr>
        <w:t>9</w:t>
      </w:r>
      <w:r w:rsidRPr="00AA638D">
        <w:rPr>
          <w:rFonts w:ascii="仿宋_GB2312" w:eastAsia="仿宋_GB2312" w:hAnsi="宋体" w:cs="宋体" w:hint="eastAsia"/>
          <w:color w:val="000000"/>
          <w:shd w:val="clear" w:color="auto" w:fill="FFFFFF"/>
        </w:rPr>
        <w:t>日下午17:</w:t>
      </w:r>
      <w:r w:rsidR="00C06D25" w:rsidRPr="00AA638D">
        <w:rPr>
          <w:rFonts w:ascii="仿宋_GB2312" w:eastAsia="仿宋_GB2312" w:hAnsi="宋体" w:cs="宋体" w:hint="eastAsia"/>
          <w:color w:val="000000"/>
          <w:shd w:val="clear" w:color="auto" w:fill="FFFFFF"/>
        </w:rPr>
        <w:t>30</w:t>
      </w:r>
      <w:r w:rsidRPr="00AA638D">
        <w:rPr>
          <w:rFonts w:ascii="仿宋_GB2312" w:eastAsia="仿宋_GB2312" w:hAnsi="宋体" w:cs="宋体" w:hint="eastAsia"/>
          <w:color w:val="000000"/>
          <w:shd w:val="clear" w:color="auto" w:fill="FFFFFF"/>
        </w:rPr>
        <w:t>前（北京时间，法定节假日除外）</w:t>
      </w:r>
    </w:p>
    <w:p w14:paraId="6E47C779" w14:textId="77777777" w:rsidR="008027E6" w:rsidRDefault="008027E6">
      <w:pPr>
        <w:pStyle w:val="a7"/>
        <w:widowControl/>
        <w:shd w:val="clear" w:color="auto" w:fill="FFFFFF"/>
        <w:spacing w:before="0" w:beforeAutospacing="0" w:after="0" w:afterAutospacing="0" w:line="360" w:lineRule="auto"/>
        <w:ind w:firstLineChars="150" w:firstLine="360"/>
        <w:rPr>
          <w:rFonts w:ascii="仿宋_GB2312" w:eastAsia="仿宋_GB2312" w:hAnsi="宋体" w:cs="宋体" w:hint="eastAsia"/>
          <w:color w:val="000000"/>
          <w:shd w:val="clear" w:color="auto" w:fill="FFFFFF"/>
        </w:rPr>
      </w:pPr>
    </w:p>
    <w:p w14:paraId="52BC6ECF" w14:textId="77777777" w:rsidR="008743F6" w:rsidRPr="00AA638D" w:rsidRDefault="00B31CE7">
      <w:pPr>
        <w:pStyle w:val="a7"/>
        <w:widowControl/>
        <w:shd w:val="clear" w:color="auto" w:fill="FFFFFF"/>
        <w:spacing w:before="0" w:beforeAutospacing="0" w:after="0" w:afterAutospacing="0" w:line="360" w:lineRule="auto"/>
        <w:ind w:firstLineChars="150" w:firstLine="361"/>
        <w:rPr>
          <w:rFonts w:ascii="仿宋_GB2312" w:eastAsia="仿宋_GB2312" w:hAnsi="宋体" w:cs="宋体" w:hint="eastAsia"/>
          <w:color w:val="000000"/>
          <w:shd w:val="clear" w:color="auto" w:fill="FFFFFF"/>
        </w:rPr>
      </w:pPr>
      <w:r w:rsidRPr="00AA638D">
        <w:rPr>
          <w:rStyle w:val="a8"/>
          <w:rFonts w:ascii="仿宋_GB2312" w:eastAsia="仿宋_GB2312" w:hAnsi="宋体" w:cs="宋体" w:hint="eastAsia"/>
          <w:color w:val="000000"/>
          <w:shd w:val="clear" w:color="auto" w:fill="FFFFFF"/>
        </w:rPr>
        <w:t>联系人：殷子聪</w:t>
      </w:r>
      <w:r w:rsidRPr="00AA638D">
        <w:rPr>
          <w:rFonts w:ascii="仿宋_GB2312" w:eastAsia="仿宋_GB2312" w:hAnsi="宋体" w:cs="宋体" w:hint="eastAsia"/>
          <w:color w:val="000000"/>
          <w:shd w:val="clear" w:color="auto" w:fill="FFFFFF"/>
        </w:rPr>
        <w:t xml:space="preserve">        </w:t>
      </w:r>
      <w:r w:rsidRPr="00AA638D">
        <w:rPr>
          <w:rStyle w:val="a8"/>
          <w:rFonts w:ascii="仿宋_GB2312" w:eastAsia="仿宋_GB2312" w:hAnsi="宋体" w:cs="宋体" w:hint="eastAsia"/>
          <w:color w:val="000000"/>
          <w:shd w:val="clear" w:color="auto" w:fill="FFFFFF"/>
        </w:rPr>
        <w:t>联系电话：13316808190</w:t>
      </w:r>
      <w:r w:rsidRPr="00AA638D">
        <w:rPr>
          <w:rFonts w:ascii="仿宋_GB2312" w:eastAsia="仿宋_GB2312" w:hAnsi="宋体" w:cs="宋体" w:hint="eastAsia"/>
          <w:color w:val="000000"/>
          <w:shd w:val="clear" w:color="auto" w:fill="FFFFFF"/>
        </w:rPr>
        <w:t xml:space="preserve">   </w:t>
      </w:r>
    </w:p>
    <w:p w14:paraId="21F3CCCC" w14:textId="77777777" w:rsidR="008743F6" w:rsidRPr="00AA638D" w:rsidRDefault="008743F6">
      <w:pPr>
        <w:pStyle w:val="a7"/>
        <w:widowControl/>
        <w:shd w:val="clear" w:color="auto" w:fill="FFFFFF"/>
        <w:spacing w:before="0" w:beforeAutospacing="0" w:after="0" w:afterAutospacing="0" w:line="360" w:lineRule="auto"/>
        <w:ind w:firstLineChars="150" w:firstLine="360"/>
        <w:rPr>
          <w:rFonts w:ascii="仿宋_GB2312" w:eastAsia="仿宋_GB2312" w:hAnsi="宋体" w:cs="宋体" w:hint="eastAsia"/>
          <w:color w:val="000000"/>
          <w:shd w:val="clear" w:color="auto" w:fill="FFFFFF"/>
        </w:rPr>
      </w:pPr>
    </w:p>
    <w:p w14:paraId="21048088" w14:textId="77777777" w:rsidR="008743F6" w:rsidRPr="00AA638D" w:rsidRDefault="008743F6">
      <w:pPr>
        <w:pStyle w:val="a7"/>
        <w:widowControl/>
        <w:shd w:val="clear" w:color="auto" w:fill="FFFFFF"/>
        <w:spacing w:before="0" w:beforeAutospacing="0" w:after="0" w:afterAutospacing="0" w:line="360" w:lineRule="auto"/>
        <w:ind w:firstLineChars="150" w:firstLine="360"/>
        <w:rPr>
          <w:rFonts w:ascii="仿宋_GB2312" w:eastAsia="仿宋_GB2312" w:hAnsi="宋体" w:cs="宋体" w:hint="eastAsia"/>
          <w:color w:val="000000"/>
          <w:shd w:val="clear" w:color="auto" w:fill="FFFFFF"/>
        </w:rPr>
      </w:pPr>
    </w:p>
    <w:p w14:paraId="44C3B3C1" w14:textId="77777777" w:rsidR="008743F6" w:rsidRPr="00AA638D" w:rsidRDefault="00B31CE7">
      <w:pPr>
        <w:pStyle w:val="a7"/>
        <w:widowControl/>
        <w:shd w:val="clear" w:color="auto" w:fill="FFFFFF"/>
        <w:spacing w:before="0" w:beforeAutospacing="0" w:after="0" w:afterAutospacing="0" w:line="360" w:lineRule="auto"/>
        <w:ind w:firstLineChars="2150" w:firstLine="5160"/>
        <w:rPr>
          <w:rFonts w:ascii="仿宋_GB2312" w:eastAsia="仿宋_GB2312" w:hAnsi="宋体" w:cs="宋体" w:hint="eastAsia"/>
          <w:color w:val="000000"/>
        </w:rPr>
      </w:pPr>
      <w:r w:rsidRPr="00AA638D">
        <w:rPr>
          <w:rFonts w:ascii="仿宋_GB2312" w:eastAsia="仿宋_GB2312" w:hAnsi="宋体" w:cs="宋体" w:hint="eastAsia"/>
          <w:color w:val="000000"/>
          <w:shd w:val="clear" w:color="auto" w:fill="FFFFFF"/>
        </w:rPr>
        <w:t>深圳市宝安纯中医治疗医院</w:t>
      </w:r>
    </w:p>
    <w:p w14:paraId="22D3BE7E" w14:textId="6642AFD6" w:rsidR="00B40455" w:rsidRPr="00FF1582" w:rsidRDefault="00B31CE7" w:rsidP="00FF1582">
      <w:pPr>
        <w:pStyle w:val="a7"/>
        <w:widowControl/>
        <w:shd w:val="clear" w:color="auto" w:fill="FFFFFF"/>
        <w:spacing w:before="0" w:beforeAutospacing="0" w:after="0" w:afterAutospacing="0" w:line="360" w:lineRule="auto"/>
        <w:ind w:firstLineChars="2350" w:firstLine="5640"/>
        <w:rPr>
          <w:rFonts w:ascii="仿宋_GB2312" w:eastAsia="仿宋_GB2312" w:hAnsi="宋体" w:cs="宋体" w:hint="eastAsia"/>
          <w:color w:val="000000"/>
        </w:rPr>
      </w:pPr>
      <w:r w:rsidRPr="00AA638D">
        <w:rPr>
          <w:rFonts w:ascii="仿宋_GB2312" w:eastAsia="仿宋_GB2312" w:hAnsi="宋体" w:cs="宋体" w:hint="eastAsia"/>
          <w:color w:val="000000"/>
          <w:shd w:val="clear" w:color="auto" w:fill="FFFFFF"/>
        </w:rPr>
        <w:t>202</w:t>
      </w:r>
      <w:r w:rsidR="007C720A" w:rsidRPr="00AA638D">
        <w:rPr>
          <w:rFonts w:ascii="仿宋_GB2312" w:eastAsia="仿宋_GB2312" w:hAnsi="宋体" w:cs="宋体" w:hint="eastAsia"/>
          <w:color w:val="000000"/>
          <w:shd w:val="clear" w:color="auto" w:fill="FFFFFF"/>
        </w:rPr>
        <w:t>5</w:t>
      </w:r>
      <w:r w:rsidRPr="00AA638D">
        <w:rPr>
          <w:rFonts w:ascii="仿宋_GB2312" w:eastAsia="仿宋_GB2312" w:hAnsi="宋体" w:cs="宋体" w:hint="eastAsia"/>
          <w:color w:val="000000"/>
          <w:shd w:val="clear" w:color="auto" w:fill="FFFFFF"/>
        </w:rPr>
        <w:t>年</w:t>
      </w:r>
      <w:r w:rsidR="00EA0828">
        <w:rPr>
          <w:rFonts w:ascii="仿宋_GB2312" w:eastAsia="仿宋_GB2312" w:hAnsi="宋体" w:cs="宋体"/>
          <w:color w:val="000000"/>
          <w:shd w:val="clear" w:color="auto" w:fill="FFFFFF"/>
        </w:rPr>
        <w:t>8</w:t>
      </w:r>
      <w:r w:rsidRPr="00AA638D">
        <w:rPr>
          <w:rFonts w:ascii="仿宋_GB2312" w:eastAsia="仿宋_GB2312" w:hAnsi="宋体" w:cs="宋体" w:hint="eastAsia"/>
          <w:color w:val="000000"/>
          <w:shd w:val="clear" w:color="auto" w:fill="FFFFFF"/>
        </w:rPr>
        <w:t>月</w:t>
      </w:r>
      <w:r w:rsidR="00350564">
        <w:rPr>
          <w:rFonts w:ascii="仿宋_GB2312" w:eastAsia="仿宋_GB2312" w:hAnsi="宋体" w:cs="宋体" w:hint="eastAsia"/>
          <w:color w:val="000000"/>
          <w:shd w:val="clear" w:color="auto" w:fill="FFFFFF"/>
        </w:rPr>
        <w:t>12</w:t>
      </w:r>
      <w:r w:rsidRPr="00AA638D">
        <w:rPr>
          <w:rFonts w:ascii="仿宋_GB2312" w:eastAsia="仿宋_GB2312" w:hAnsi="宋体" w:cs="宋体" w:hint="eastAsia"/>
          <w:color w:val="000000"/>
          <w:shd w:val="clear" w:color="auto" w:fill="FFFFFF"/>
        </w:rPr>
        <w:t>日</w:t>
      </w:r>
    </w:p>
    <w:p w14:paraId="303FB746" w14:textId="77777777" w:rsidR="00EE13B3" w:rsidRPr="00C6466B" w:rsidRDefault="00C6466B" w:rsidP="00B40455">
      <w:pPr>
        <w:rPr>
          <w:rFonts w:ascii="仿宋_GB2312" w:eastAsia="仿宋_GB2312" w:hAnsi="宋体" w:cs="宋体" w:hint="eastAsia"/>
          <w:sz w:val="28"/>
        </w:rPr>
      </w:pPr>
      <w:r>
        <w:rPr>
          <w:rFonts w:ascii="仿宋_GB2312" w:eastAsia="仿宋_GB2312" w:hAnsi="宋体" w:cs="宋体" w:hint="eastAsia"/>
          <w:sz w:val="28"/>
        </w:rPr>
        <w:lastRenderedPageBreak/>
        <w:t>附件1：</w:t>
      </w:r>
      <w:r w:rsidRPr="00C6466B">
        <w:rPr>
          <w:rFonts w:ascii="仿宋_GB2312" w:eastAsia="仿宋_GB2312" w:hAnsi="宋体" w:cs="宋体" w:hint="eastAsia"/>
          <w:sz w:val="28"/>
        </w:rPr>
        <w:t>询价内容</w:t>
      </w:r>
      <w:r w:rsidR="00FF1582">
        <w:rPr>
          <w:rFonts w:ascii="仿宋_GB2312" w:eastAsia="仿宋_GB2312" w:hAnsi="宋体" w:cs="宋体" w:hint="eastAsia"/>
          <w:sz w:val="28"/>
        </w:rPr>
        <w:t>需求</w:t>
      </w:r>
      <w:r w:rsidRPr="00C6466B">
        <w:rPr>
          <w:rFonts w:ascii="仿宋_GB2312" w:eastAsia="仿宋_GB2312" w:hAnsi="宋体" w:cs="宋体" w:hint="eastAsia"/>
          <w:sz w:val="28"/>
        </w:rPr>
        <w:t>参考：</w:t>
      </w:r>
    </w:p>
    <w:p w14:paraId="1766C78F" w14:textId="77777777" w:rsidR="003E3F01" w:rsidRPr="005D5149" w:rsidRDefault="003E3F01" w:rsidP="003E3F01">
      <w:pPr>
        <w:pStyle w:val="1"/>
        <w:jc w:val="both"/>
        <w:rPr>
          <w:rFonts w:ascii="仿宋_GB2312" w:eastAsia="仿宋_GB2312"/>
          <w:sz w:val="36"/>
        </w:rPr>
      </w:pPr>
      <w:r w:rsidRPr="005D5149">
        <w:rPr>
          <w:rFonts w:ascii="仿宋_GB2312" w:eastAsia="仿宋_GB2312"/>
          <w:sz w:val="36"/>
        </w:rPr>
        <w:t>一、系统目标</w:t>
      </w:r>
    </w:p>
    <w:p w14:paraId="5D02653B" w14:textId="77777777" w:rsidR="003E3F01" w:rsidRPr="00C6466B" w:rsidRDefault="003E3F01" w:rsidP="00C5616C">
      <w:pPr>
        <w:pStyle w:val="2"/>
        <w:numPr>
          <w:ilvl w:val="0"/>
          <w:numId w:val="0"/>
        </w:numPr>
        <w:ind w:left="142"/>
        <w:rPr>
          <w:rFonts w:ascii="仿宋_GB2312" w:eastAsia="仿宋_GB2312"/>
          <w:sz w:val="24"/>
        </w:rPr>
      </w:pPr>
      <w:bookmarkStart w:id="1" w:name="_Toc201136791"/>
      <w:r w:rsidRPr="00C6466B">
        <w:rPr>
          <w:rFonts w:ascii="仿宋_GB2312" w:eastAsia="仿宋_GB2312" w:hint="eastAsia"/>
          <w:sz w:val="24"/>
        </w:rPr>
        <w:t>1.面向医院</w:t>
      </w:r>
      <w:bookmarkEnd w:id="1"/>
    </w:p>
    <w:p w14:paraId="3FF26FAF" w14:textId="77777777" w:rsidR="003E3F01" w:rsidRPr="001B1981" w:rsidRDefault="003E3F01" w:rsidP="003E3F01">
      <w:pPr>
        <w:pStyle w:val="ab"/>
        <w:numPr>
          <w:ilvl w:val="0"/>
          <w:numId w:val="13"/>
        </w:numPr>
        <w:tabs>
          <w:tab w:val="left" w:pos="1418"/>
        </w:tabs>
        <w:ind w:left="840" w:firstLine="420"/>
        <w:rPr>
          <w:rFonts w:ascii="仿宋_GB2312" w:eastAsia="仿宋_GB2312" w:hint="eastAsia"/>
          <w:sz w:val="21"/>
          <w:szCs w:val="21"/>
        </w:rPr>
      </w:pPr>
      <w:r w:rsidRPr="001B1981">
        <w:rPr>
          <w:rFonts w:ascii="仿宋_GB2312" w:eastAsia="仿宋_GB2312" w:hint="eastAsia"/>
          <w:sz w:val="21"/>
          <w:szCs w:val="21"/>
        </w:rPr>
        <w:t>实时进行医保业务违规监控、避免医保扣费。</w:t>
      </w:r>
    </w:p>
    <w:p w14:paraId="52B371F4" w14:textId="77777777" w:rsidR="003E3F01" w:rsidRPr="001B1981" w:rsidRDefault="003E3F01" w:rsidP="003E3F01">
      <w:pPr>
        <w:pStyle w:val="ab"/>
        <w:numPr>
          <w:ilvl w:val="0"/>
          <w:numId w:val="13"/>
        </w:numPr>
        <w:tabs>
          <w:tab w:val="left" w:pos="1418"/>
        </w:tabs>
        <w:ind w:left="840" w:firstLine="420"/>
        <w:rPr>
          <w:rFonts w:ascii="仿宋_GB2312" w:eastAsia="仿宋_GB2312" w:hint="eastAsia"/>
          <w:sz w:val="21"/>
          <w:szCs w:val="21"/>
        </w:rPr>
      </w:pPr>
      <w:r w:rsidRPr="001B1981">
        <w:rPr>
          <w:rFonts w:ascii="仿宋_GB2312" w:eastAsia="仿宋_GB2312" w:hint="eastAsia"/>
          <w:sz w:val="21"/>
          <w:szCs w:val="21"/>
        </w:rPr>
        <w:t>实现医院医保扁平化、网络化管理；建立医保预测机制，使医保工作有的放矢。</w:t>
      </w:r>
    </w:p>
    <w:p w14:paraId="49276E43" w14:textId="77777777" w:rsidR="003E3F01" w:rsidRPr="001B1981" w:rsidRDefault="003E3F01" w:rsidP="003E3F01">
      <w:pPr>
        <w:pStyle w:val="ab"/>
        <w:numPr>
          <w:ilvl w:val="0"/>
          <w:numId w:val="13"/>
        </w:numPr>
        <w:tabs>
          <w:tab w:val="left" w:pos="1418"/>
        </w:tabs>
        <w:ind w:left="840" w:firstLine="420"/>
        <w:rPr>
          <w:rFonts w:ascii="仿宋_GB2312" w:eastAsia="仿宋_GB2312" w:hint="eastAsia"/>
          <w:sz w:val="21"/>
          <w:szCs w:val="21"/>
        </w:rPr>
      </w:pPr>
      <w:r w:rsidRPr="001B1981">
        <w:rPr>
          <w:rFonts w:ascii="仿宋_GB2312" w:eastAsia="仿宋_GB2312" w:hint="eastAsia"/>
          <w:sz w:val="21"/>
          <w:szCs w:val="21"/>
        </w:rPr>
        <w:t>实现医院医保智能审核管理，强化医保内控管理质量，使医保管理常态化，规范化。</w:t>
      </w:r>
    </w:p>
    <w:p w14:paraId="08BDEB44" w14:textId="77777777" w:rsidR="003E3F01" w:rsidRPr="001B1981" w:rsidRDefault="003E3F01" w:rsidP="003E3F01">
      <w:pPr>
        <w:pStyle w:val="ab"/>
        <w:numPr>
          <w:ilvl w:val="0"/>
          <w:numId w:val="13"/>
        </w:numPr>
        <w:tabs>
          <w:tab w:val="left" w:pos="1418"/>
        </w:tabs>
        <w:ind w:left="840" w:firstLine="420"/>
        <w:rPr>
          <w:rFonts w:ascii="仿宋_GB2312" w:eastAsia="仿宋_GB2312" w:hint="eastAsia"/>
          <w:sz w:val="21"/>
          <w:szCs w:val="21"/>
        </w:rPr>
      </w:pPr>
      <w:r w:rsidRPr="001B1981">
        <w:rPr>
          <w:rFonts w:ascii="仿宋_GB2312" w:eastAsia="仿宋_GB2312" w:hint="eastAsia"/>
          <w:sz w:val="21"/>
          <w:szCs w:val="21"/>
        </w:rPr>
        <w:t>提升医保管理质量，使医保基金监管全覆盖，从源头避免医保违规发生。</w:t>
      </w:r>
    </w:p>
    <w:p w14:paraId="78F74AE5" w14:textId="77777777" w:rsidR="003E3F01" w:rsidRPr="001B1981" w:rsidRDefault="003E3F01" w:rsidP="003E3F01">
      <w:pPr>
        <w:pStyle w:val="ab"/>
        <w:numPr>
          <w:ilvl w:val="0"/>
          <w:numId w:val="13"/>
        </w:numPr>
        <w:tabs>
          <w:tab w:val="left" w:pos="1418"/>
        </w:tabs>
        <w:ind w:left="840" w:firstLine="420"/>
        <w:rPr>
          <w:rFonts w:ascii="仿宋_GB2312" w:eastAsia="仿宋_GB2312" w:hint="eastAsia"/>
          <w:sz w:val="21"/>
          <w:szCs w:val="21"/>
        </w:rPr>
      </w:pPr>
      <w:r w:rsidRPr="001B1981">
        <w:rPr>
          <w:rFonts w:ascii="仿宋_GB2312" w:eastAsia="仿宋_GB2312" w:hint="eastAsia"/>
          <w:sz w:val="21"/>
          <w:szCs w:val="21"/>
        </w:rPr>
        <w:t>规范医保业务，减少患者的医保投诉事件。</w:t>
      </w:r>
    </w:p>
    <w:p w14:paraId="42012010" w14:textId="77777777" w:rsidR="003E3F01" w:rsidRPr="001B1981" w:rsidRDefault="003E3F01" w:rsidP="003E3F01">
      <w:pPr>
        <w:pStyle w:val="ab"/>
        <w:numPr>
          <w:ilvl w:val="0"/>
          <w:numId w:val="13"/>
        </w:numPr>
        <w:tabs>
          <w:tab w:val="left" w:pos="1418"/>
        </w:tabs>
        <w:ind w:left="840" w:firstLine="420"/>
        <w:rPr>
          <w:rFonts w:ascii="仿宋_GB2312" w:eastAsia="仿宋_GB2312" w:hint="eastAsia"/>
          <w:sz w:val="21"/>
          <w:szCs w:val="21"/>
        </w:rPr>
      </w:pPr>
      <w:r w:rsidRPr="001B1981">
        <w:rPr>
          <w:rFonts w:ascii="仿宋_GB2312" w:eastAsia="仿宋_GB2312" w:hint="eastAsia"/>
          <w:sz w:val="21"/>
          <w:szCs w:val="21"/>
        </w:rPr>
        <w:t>通过提升医保服务水平，增强患者对医院的忠诚度。</w:t>
      </w:r>
    </w:p>
    <w:p w14:paraId="4037DCCE" w14:textId="77777777" w:rsidR="003E3F01" w:rsidRPr="001B1981" w:rsidRDefault="003E3F01" w:rsidP="003E3F01">
      <w:pPr>
        <w:pStyle w:val="ab"/>
        <w:numPr>
          <w:ilvl w:val="0"/>
          <w:numId w:val="13"/>
        </w:numPr>
        <w:tabs>
          <w:tab w:val="left" w:pos="1418"/>
        </w:tabs>
        <w:ind w:left="840" w:firstLine="420"/>
        <w:rPr>
          <w:rFonts w:ascii="仿宋_GB2312" w:eastAsia="仿宋_GB2312" w:hint="eastAsia"/>
          <w:sz w:val="21"/>
          <w:szCs w:val="21"/>
        </w:rPr>
      </w:pPr>
      <w:r w:rsidRPr="001B1981">
        <w:rPr>
          <w:rFonts w:ascii="仿宋_GB2312" w:eastAsia="仿宋_GB2312" w:hint="eastAsia"/>
          <w:sz w:val="21"/>
          <w:szCs w:val="21"/>
        </w:rPr>
        <w:t>对医院医保数据进行深入挖掘和分析，更有效地使用医保基金。</w:t>
      </w:r>
    </w:p>
    <w:p w14:paraId="3A1EA041" w14:textId="77777777" w:rsidR="003E3F01" w:rsidRPr="00C6466B" w:rsidRDefault="003E3F01" w:rsidP="00C5616C">
      <w:pPr>
        <w:pStyle w:val="2"/>
        <w:numPr>
          <w:ilvl w:val="0"/>
          <w:numId w:val="0"/>
        </w:numPr>
        <w:ind w:left="142"/>
        <w:rPr>
          <w:rFonts w:ascii="仿宋_GB2312" w:eastAsia="仿宋_GB2312"/>
          <w:sz w:val="24"/>
        </w:rPr>
      </w:pPr>
      <w:bookmarkStart w:id="2" w:name="_Toc201136792"/>
      <w:r w:rsidRPr="00C6466B">
        <w:rPr>
          <w:rFonts w:ascii="仿宋_GB2312" w:eastAsia="仿宋_GB2312" w:hint="eastAsia"/>
          <w:sz w:val="24"/>
        </w:rPr>
        <w:t>2.面向业务管理部门</w:t>
      </w:r>
      <w:bookmarkEnd w:id="2"/>
    </w:p>
    <w:p w14:paraId="43F6BA26" w14:textId="77777777" w:rsidR="003E3F01" w:rsidRPr="001B1981" w:rsidRDefault="003E3F01" w:rsidP="003E3F01">
      <w:pPr>
        <w:pStyle w:val="ab"/>
        <w:numPr>
          <w:ilvl w:val="0"/>
          <w:numId w:val="14"/>
        </w:numPr>
        <w:tabs>
          <w:tab w:val="left" w:pos="1418"/>
        </w:tabs>
        <w:ind w:left="1260" w:firstLine="420"/>
        <w:rPr>
          <w:rFonts w:ascii="仿宋_GB2312" w:eastAsia="仿宋_GB2312" w:hint="eastAsia"/>
          <w:sz w:val="21"/>
          <w:szCs w:val="21"/>
        </w:rPr>
      </w:pPr>
      <w:r w:rsidRPr="001B1981">
        <w:rPr>
          <w:rFonts w:ascii="仿宋_GB2312" w:eastAsia="仿宋_GB2312" w:hint="eastAsia"/>
          <w:sz w:val="21"/>
          <w:szCs w:val="21"/>
        </w:rPr>
        <w:t>实现医保费用实时智能审核，从经验管理过渡到精确管理。</w:t>
      </w:r>
    </w:p>
    <w:p w14:paraId="6B502A28" w14:textId="77777777" w:rsidR="003E3F01" w:rsidRPr="001B1981" w:rsidRDefault="003E3F01" w:rsidP="003E3F01">
      <w:pPr>
        <w:pStyle w:val="ab"/>
        <w:numPr>
          <w:ilvl w:val="0"/>
          <w:numId w:val="14"/>
        </w:numPr>
        <w:tabs>
          <w:tab w:val="left" w:pos="1418"/>
        </w:tabs>
        <w:ind w:left="1260" w:firstLine="420"/>
        <w:rPr>
          <w:rFonts w:ascii="仿宋_GB2312" w:eastAsia="仿宋_GB2312" w:hint="eastAsia"/>
          <w:sz w:val="21"/>
          <w:szCs w:val="21"/>
        </w:rPr>
      </w:pPr>
      <w:r w:rsidRPr="001B1981">
        <w:rPr>
          <w:rFonts w:ascii="仿宋_GB2312" w:eastAsia="仿宋_GB2312" w:hint="eastAsia"/>
          <w:sz w:val="21"/>
          <w:szCs w:val="21"/>
        </w:rPr>
        <w:t>轻松实现多维度、全方位统计报表，显著提高制作医保报表的工作效率。</w:t>
      </w:r>
    </w:p>
    <w:p w14:paraId="7D6E1F03" w14:textId="77777777" w:rsidR="003E3F01" w:rsidRPr="001B1981" w:rsidRDefault="003E3F01" w:rsidP="003E3F01">
      <w:pPr>
        <w:pStyle w:val="ab"/>
        <w:numPr>
          <w:ilvl w:val="0"/>
          <w:numId w:val="14"/>
        </w:numPr>
        <w:tabs>
          <w:tab w:val="left" w:pos="1418"/>
        </w:tabs>
        <w:ind w:left="1260" w:firstLine="420"/>
        <w:rPr>
          <w:rFonts w:ascii="仿宋_GB2312" w:eastAsia="仿宋_GB2312" w:hint="eastAsia"/>
          <w:sz w:val="21"/>
          <w:szCs w:val="21"/>
        </w:rPr>
      </w:pPr>
      <w:r w:rsidRPr="001B1981">
        <w:rPr>
          <w:rFonts w:ascii="仿宋_GB2312" w:eastAsia="仿宋_GB2312" w:hint="eastAsia"/>
          <w:sz w:val="21"/>
          <w:szCs w:val="21"/>
        </w:rPr>
        <w:t>实现“事前预测、事中管控、事后分析”的医保全流程管理，从源头减少医保扣费。</w:t>
      </w:r>
    </w:p>
    <w:p w14:paraId="04A8B83F" w14:textId="77777777" w:rsidR="003E3F01" w:rsidRPr="001B1981" w:rsidRDefault="003E3F01" w:rsidP="003E3F01">
      <w:pPr>
        <w:pStyle w:val="ab"/>
        <w:numPr>
          <w:ilvl w:val="0"/>
          <w:numId w:val="14"/>
        </w:numPr>
        <w:tabs>
          <w:tab w:val="left" w:pos="1418"/>
        </w:tabs>
        <w:ind w:left="1260" w:firstLine="420"/>
        <w:rPr>
          <w:rFonts w:ascii="仿宋_GB2312" w:eastAsia="仿宋_GB2312" w:hint="eastAsia"/>
          <w:sz w:val="21"/>
          <w:szCs w:val="21"/>
        </w:rPr>
      </w:pPr>
      <w:r w:rsidRPr="001B1981">
        <w:rPr>
          <w:rFonts w:ascii="仿宋_GB2312" w:eastAsia="仿宋_GB2312" w:hint="eastAsia"/>
          <w:sz w:val="21"/>
          <w:szCs w:val="21"/>
        </w:rPr>
        <w:t>实时掌握患者医保基金和医疗费用使用情况，减少医保病人欠费。</w:t>
      </w:r>
    </w:p>
    <w:p w14:paraId="57B0E9A1" w14:textId="77777777" w:rsidR="003E3F01" w:rsidRPr="00C6466B" w:rsidRDefault="003E3F01" w:rsidP="00C5616C">
      <w:pPr>
        <w:pStyle w:val="2"/>
        <w:numPr>
          <w:ilvl w:val="0"/>
          <w:numId w:val="0"/>
        </w:numPr>
        <w:rPr>
          <w:rFonts w:ascii="仿宋_GB2312" w:eastAsia="仿宋_GB2312"/>
          <w:sz w:val="24"/>
        </w:rPr>
      </w:pPr>
      <w:bookmarkStart w:id="3" w:name="_Toc201136793"/>
      <w:r w:rsidRPr="00C6466B">
        <w:rPr>
          <w:rFonts w:ascii="仿宋_GB2312" w:eastAsia="仿宋_GB2312" w:hint="eastAsia"/>
          <w:sz w:val="24"/>
        </w:rPr>
        <w:t>3.面向医务人员</w:t>
      </w:r>
      <w:bookmarkEnd w:id="3"/>
    </w:p>
    <w:p w14:paraId="38FFADCA" w14:textId="77777777" w:rsidR="003E3F01" w:rsidRPr="001B1981" w:rsidRDefault="003E3F01" w:rsidP="003E3F01">
      <w:pPr>
        <w:pStyle w:val="ab"/>
        <w:numPr>
          <w:ilvl w:val="0"/>
          <w:numId w:val="15"/>
        </w:numPr>
        <w:tabs>
          <w:tab w:val="left" w:pos="1418"/>
        </w:tabs>
        <w:ind w:left="1680" w:firstLine="420"/>
        <w:rPr>
          <w:rFonts w:ascii="仿宋_GB2312" w:eastAsia="仿宋_GB2312" w:hint="eastAsia"/>
          <w:sz w:val="21"/>
          <w:szCs w:val="21"/>
        </w:rPr>
      </w:pPr>
      <w:r w:rsidRPr="001B1981">
        <w:rPr>
          <w:rFonts w:ascii="仿宋_GB2312" w:eastAsia="仿宋_GB2312" w:hint="eastAsia"/>
          <w:sz w:val="21"/>
          <w:szCs w:val="21"/>
        </w:rPr>
        <w:t>及时进行医保业务规范提醒，医保违规行为警示，减轻医务人员工作负担。</w:t>
      </w:r>
    </w:p>
    <w:p w14:paraId="43BAF23A" w14:textId="77777777" w:rsidR="003E3F01" w:rsidRPr="001B1981" w:rsidRDefault="003E3F01" w:rsidP="003E3F01">
      <w:pPr>
        <w:pStyle w:val="ab"/>
        <w:numPr>
          <w:ilvl w:val="0"/>
          <w:numId w:val="15"/>
        </w:numPr>
        <w:tabs>
          <w:tab w:val="left" w:pos="1418"/>
        </w:tabs>
        <w:ind w:left="1680" w:firstLine="420"/>
        <w:rPr>
          <w:rFonts w:ascii="仿宋_GB2312" w:eastAsia="仿宋_GB2312" w:hint="eastAsia"/>
          <w:sz w:val="21"/>
          <w:szCs w:val="21"/>
        </w:rPr>
      </w:pPr>
      <w:r w:rsidRPr="001B1981">
        <w:rPr>
          <w:rFonts w:ascii="仿宋_GB2312" w:eastAsia="仿宋_GB2312" w:hint="eastAsia"/>
          <w:sz w:val="21"/>
          <w:szCs w:val="21"/>
        </w:rPr>
        <w:t>针对违规提醒填写特殊缘由说明，为医保抽查提供有效证据。</w:t>
      </w:r>
    </w:p>
    <w:p w14:paraId="75EB7EB9" w14:textId="77777777" w:rsidR="003E3F01" w:rsidRPr="001B1981" w:rsidRDefault="003E3F01" w:rsidP="00C6466B">
      <w:pPr>
        <w:pStyle w:val="ab"/>
        <w:numPr>
          <w:ilvl w:val="0"/>
          <w:numId w:val="15"/>
        </w:numPr>
        <w:tabs>
          <w:tab w:val="left" w:pos="1418"/>
        </w:tabs>
        <w:ind w:left="1680" w:firstLine="420"/>
        <w:jc w:val="left"/>
        <w:rPr>
          <w:rFonts w:ascii="仿宋_GB2312" w:eastAsia="仿宋_GB2312" w:hint="eastAsia"/>
          <w:sz w:val="21"/>
          <w:szCs w:val="21"/>
        </w:rPr>
      </w:pPr>
      <w:r w:rsidRPr="001B1981">
        <w:rPr>
          <w:rFonts w:ascii="仿宋_GB2312" w:eastAsia="仿宋_GB2312" w:hint="eastAsia"/>
          <w:sz w:val="21"/>
          <w:szCs w:val="21"/>
        </w:rPr>
        <w:lastRenderedPageBreak/>
        <w:t>精确掌握本人所管理的患者总体医保违规情况，更加综合、有效地使用医保基金。</w:t>
      </w:r>
    </w:p>
    <w:p w14:paraId="66696F5F" w14:textId="77777777" w:rsidR="003E3F01" w:rsidRPr="00C6466B" w:rsidRDefault="003E3F01" w:rsidP="00C5616C">
      <w:pPr>
        <w:pStyle w:val="2"/>
        <w:numPr>
          <w:ilvl w:val="0"/>
          <w:numId w:val="0"/>
        </w:numPr>
        <w:ind w:left="142"/>
        <w:rPr>
          <w:rFonts w:ascii="仿宋_GB2312" w:eastAsia="仿宋_GB2312"/>
          <w:sz w:val="24"/>
        </w:rPr>
      </w:pPr>
      <w:bookmarkStart w:id="4" w:name="_Toc201136794"/>
      <w:r w:rsidRPr="00C6466B">
        <w:rPr>
          <w:rFonts w:ascii="仿宋_GB2312" w:eastAsia="仿宋_GB2312" w:hint="eastAsia"/>
          <w:sz w:val="24"/>
        </w:rPr>
        <w:t>4.面向患者</w:t>
      </w:r>
      <w:bookmarkEnd w:id="4"/>
    </w:p>
    <w:p w14:paraId="75E28C90" w14:textId="77777777" w:rsidR="003E3F01" w:rsidRPr="001B1981" w:rsidRDefault="003E3F01" w:rsidP="003E3F01">
      <w:pPr>
        <w:pStyle w:val="ab"/>
        <w:numPr>
          <w:ilvl w:val="0"/>
          <w:numId w:val="16"/>
        </w:numPr>
        <w:tabs>
          <w:tab w:val="left" w:pos="1418"/>
        </w:tabs>
        <w:ind w:leftChars="200" w:left="1063" w:hangingChars="306" w:hanging="643"/>
        <w:rPr>
          <w:rFonts w:ascii="仿宋_GB2312" w:eastAsia="仿宋_GB2312" w:hint="eastAsia"/>
          <w:sz w:val="21"/>
          <w:szCs w:val="21"/>
        </w:rPr>
      </w:pPr>
      <w:r w:rsidRPr="001B1981">
        <w:rPr>
          <w:rFonts w:ascii="仿宋_GB2312" w:eastAsia="仿宋_GB2312" w:hint="eastAsia"/>
          <w:sz w:val="21"/>
          <w:szCs w:val="21"/>
        </w:rPr>
        <w:t>规范医保业务，减少患者的医保投诉事件。</w:t>
      </w:r>
    </w:p>
    <w:p w14:paraId="0F377696" w14:textId="77777777" w:rsidR="003E3F01" w:rsidRPr="001B1981" w:rsidRDefault="003E3F01" w:rsidP="003E3F01">
      <w:pPr>
        <w:pStyle w:val="ab"/>
        <w:numPr>
          <w:ilvl w:val="0"/>
          <w:numId w:val="16"/>
        </w:numPr>
        <w:tabs>
          <w:tab w:val="left" w:pos="1418"/>
        </w:tabs>
        <w:ind w:leftChars="200" w:left="1063" w:hangingChars="306" w:hanging="643"/>
        <w:rPr>
          <w:rFonts w:ascii="仿宋_GB2312" w:eastAsia="仿宋_GB2312" w:hint="eastAsia"/>
          <w:sz w:val="21"/>
          <w:szCs w:val="21"/>
        </w:rPr>
      </w:pPr>
      <w:r w:rsidRPr="001B1981">
        <w:rPr>
          <w:rFonts w:ascii="仿宋_GB2312" w:eastAsia="仿宋_GB2312" w:hint="eastAsia"/>
          <w:sz w:val="21"/>
          <w:szCs w:val="21"/>
        </w:rPr>
        <w:t>通过提升医保服务水平，增强患者对医院的忠诚度。</w:t>
      </w:r>
    </w:p>
    <w:p w14:paraId="5DCD1F26" w14:textId="77777777" w:rsidR="003E3F01" w:rsidRPr="005D5149" w:rsidRDefault="003E3F01" w:rsidP="003E3F01">
      <w:pPr>
        <w:pStyle w:val="1"/>
        <w:jc w:val="both"/>
        <w:rPr>
          <w:rFonts w:ascii="仿宋_GB2312" w:eastAsia="仿宋_GB2312"/>
          <w:sz w:val="36"/>
        </w:rPr>
      </w:pPr>
      <w:bookmarkStart w:id="5" w:name="_Toc201136780"/>
      <w:r w:rsidRPr="005D5149">
        <w:rPr>
          <w:rFonts w:ascii="仿宋_GB2312" w:eastAsia="仿宋_GB2312"/>
          <w:sz w:val="36"/>
        </w:rPr>
        <w:t>二、功能要求</w:t>
      </w:r>
    </w:p>
    <w:p w14:paraId="2130D9A9" w14:textId="77777777" w:rsidR="003E3F01" w:rsidRPr="00C6466B" w:rsidRDefault="003E3F01" w:rsidP="00C5616C">
      <w:pPr>
        <w:pStyle w:val="2"/>
        <w:numPr>
          <w:ilvl w:val="0"/>
          <w:numId w:val="0"/>
        </w:numPr>
        <w:ind w:left="142"/>
        <w:rPr>
          <w:rFonts w:ascii="仿宋_GB2312" w:eastAsia="仿宋_GB2312"/>
          <w:sz w:val="24"/>
        </w:rPr>
      </w:pPr>
      <w:r w:rsidRPr="00C6466B">
        <w:rPr>
          <w:rFonts w:ascii="仿宋_GB2312" w:eastAsia="仿宋_GB2312" w:hint="eastAsia"/>
          <w:sz w:val="24"/>
        </w:rPr>
        <w:t>1.数据质控管理</w:t>
      </w:r>
      <w:bookmarkEnd w:id="5"/>
    </w:p>
    <w:p w14:paraId="6A1AEE9A" w14:textId="77777777" w:rsidR="003E3F01" w:rsidRPr="00C6466B" w:rsidRDefault="003E3F01" w:rsidP="003E3F01">
      <w:pPr>
        <w:ind w:firstLine="560"/>
        <w:rPr>
          <w:rFonts w:ascii="仿宋_GB2312" w:eastAsia="仿宋_GB2312"/>
        </w:rPr>
      </w:pPr>
      <w:r w:rsidRPr="00C6466B">
        <w:rPr>
          <w:rFonts w:ascii="仿宋_GB2312" w:eastAsia="仿宋_GB2312" w:hint="eastAsia"/>
        </w:rPr>
        <w:t>系统能够与医院现有的信息系统进行数据接口对接，完成医院医保智能审核管理系统相关数据采集，并能采取有效措施保障所采集的数据质量。系统能够批量数据夜间采集，单个待审核患者变化数据审核时进行实时采集，不影响医院信息系统日常运行，按照病人类型进行分类质控管理。</w:t>
      </w:r>
    </w:p>
    <w:p w14:paraId="26406B5B" w14:textId="77777777" w:rsidR="003E3F01" w:rsidRPr="00C6466B" w:rsidRDefault="003E3F01" w:rsidP="00C5616C">
      <w:pPr>
        <w:pStyle w:val="2"/>
        <w:numPr>
          <w:ilvl w:val="0"/>
          <w:numId w:val="0"/>
        </w:numPr>
        <w:ind w:left="142"/>
        <w:rPr>
          <w:rFonts w:ascii="仿宋_GB2312" w:eastAsia="仿宋_GB2312"/>
          <w:sz w:val="24"/>
        </w:rPr>
      </w:pPr>
      <w:bookmarkStart w:id="6" w:name="_Toc201136781"/>
      <w:r w:rsidRPr="00C6466B">
        <w:rPr>
          <w:rFonts w:ascii="仿宋_GB2312" w:eastAsia="仿宋_GB2312" w:hint="eastAsia"/>
          <w:sz w:val="24"/>
        </w:rPr>
        <w:t>2.医保智能审核规则知识库应用</w:t>
      </w:r>
      <w:bookmarkEnd w:id="6"/>
    </w:p>
    <w:p w14:paraId="10633AA2" w14:textId="77777777" w:rsidR="003E3F01" w:rsidRPr="00C6466B" w:rsidRDefault="003E3F01" w:rsidP="003E3F01">
      <w:pPr>
        <w:ind w:firstLine="560"/>
        <w:rPr>
          <w:rFonts w:ascii="仿宋_GB2312" w:eastAsia="仿宋_GB2312"/>
        </w:rPr>
      </w:pPr>
      <w:r w:rsidRPr="00C6466B">
        <w:rPr>
          <w:rFonts w:ascii="仿宋_GB2312" w:eastAsia="仿宋_GB2312" w:hint="eastAsia"/>
        </w:rPr>
        <w:t>建立涉及“医、保、患”全方位医保收费智能审核规则知识库。</w:t>
      </w:r>
    </w:p>
    <w:p w14:paraId="49CD11A6" w14:textId="77777777" w:rsidR="003E3F01" w:rsidRPr="00C6466B" w:rsidRDefault="003E3F01" w:rsidP="00C5616C">
      <w:pPr>
        <w:pStyle w:val="2"/>
        <w:numPr>
          <w:ilvl w:val="0"/>
          <w:numId w:val="0"/>
        </w:numPr>
        <w:ind w:left="142"/>
        <w:rPr>
          <w:rFonts w:ascii="仿宋_GB2312" w:eastAsia="仿宋_GB2312"/>
          <w:sz w:val="24"/>
        </w:rPr>
      </w:pPr>
      <w:bookmarkStart w:id="7" w:name="_Toc201136782"/>
      <w:r w:rsidRPr="00C6466B">
        <w:rPr>
          <w:rFonts w:ascii="仿宋_GB2312" w:eastAsia="仿宋_GB2312" w:hint="eastAsia"/>
          <w:sz w:val="24"/>
        </w:rPr>
        <w:t>3.门诊医保智能审核管理</w:t>
      </w:r>
      <w:bookmarkEnd w:id="7"/>
    </w:p>
    <w:p w14:paraId="5B2ADB01" w14:textId="77777777" w:rsidR="003E3F01" w:rsidRPr="00C6466B" w:rsidRDefault="003E3F01" w:rsidP="003E3F01">
      <w:pPr>
        <w:ind w:firstLine="560"/>
        <w:rPr>
          <w:rFonts w:ascii="仿宋_GB2312" w:eastAsia="仿宋_GB2312"/>
        </w:rPr>
      </w:pPr>
      <w:r w:rsidRPr="00C6466B">
        <w:rPr>
          <w:rFonts w:ascii="仿宋_GB2312" w:eastAsia="仿宋_GB2312" w:hint="eastAsia"/>
        </w:rPr>
        <w:t>当门诊医生下达药品处方或诊治单据时，接收来自医院信息系统的诊疗信息数据，以医保智能监控规则库为审核引擎，对门诊医疗服务进行事前防范审核。及时发现违规或疑似违规问题，提醒医生进行判别与修改。支持医生就规则审核结果填写反馈说明信息，以作为后期核查凭证。</w:t>
      </w:r>
    </w:p>
    <w:p w14:paraId="16209D11" w14:textId="77777777" w:rsidR="003E3F01" w:rsidRPr="00C6466B" w:rsidRDefault="003E3F01" w:rsidP="00C5616C">
      <w:pPr>
        <w:pStyle w:val="2"/>
        <w:numPr>
          <w:ilvl w:val="0"/>
          <w:numId w:val="0"/>
        </w:numPr>
        <w:ind w:left="142"/>
        <w:rPr>
          <w:rFonts w:ascii="仿宋_GB2312" w:eastAsia="仿宋_GB2312"/>
          <w:sz w:val="24"/>
        </w:rPr>
      </w:pPr>
      <w:bookmarkStart w:id="8" w:name="_Toc201136783"/>
      <w:r w:rsidRPr="00C6466B">
        <w:rPr>
          <w:rFonts w:ascii="仿宋_GB2312" w:eastAsia="仿宋_GB2312" w:hint="eastAsia"/>
          <w:sz w:val="24"/>
        </w:rPr>
        <w:t>4.住院医保智能审核管理</w:t>
      </w:r>
      <w:bookmarkEnd w:id="8"/>
    </w:p>
    <w:p w14:paraId="7C3657A2" w14:textId="77777777" w:rsidR="003E3F01" w:rsidRPr="00C6466B" w:rsidRDefault="003E3F01" w:rsidP="003E3F01">
      <w:pPr>
        <w:ind w:firstLine="560"/>
        <w:rPr>
          <w:rFonts w:ascii="仿宋_GB2312" w:eastAsia="仿宋_GB2312"/>
        </w:rPr>
      </w:pPr>
      <w:r w:rsidRPr="00C6466B">
        <w:rPr>
          <w:rFonts w:ascii="仿宋_GB2312" w:eastAsia="仿宋_GB2312" w:hint="eastAsia"/>
        </w:rPr>
        <w:t>系统提供事前、事中、事后的全流程住院医保审核功能。在住院医生诊台针对部分重要的规则进行审核。系统对患者所有费用进行审核，护士工作站可在结算前查看审核结果，并能及时干预处理审核结果。患者在病区办理出院通知时，病区护士可单独审核该出院患者的全部医保费用，并能够对审核规则进行分级处理。在出院结算窗口，系统提供对医保结算相关规则的智能审核，能确保医保业务规范、合理。</w:t>
      </w:r>
    </w:p>
    <w:p w14:paraId="4BCCE679" w14:textId="77777777" w:rsidR="003E3F01" w:rsidRPr="00C6466B" w:rsidRDefault="003E3F01" w:rsidP="003E3F01">
      <w:pPr>
        <w:pStyle w:val="3"/>
        <w:ind w:firstLineChars="100" w:firstLine="241"/>
        <w:rPr>
          <w:rFonts w:ascii="仿宋_GB2312" w:eastAsia="仿宋_GB2312"/>
          <w:sz w:val="24"/>
        </w:rPr>
      </w:pPr>
      <w:r w:rsidRPr="00C6466B">
        <w:rPr>
          <w:rFonts w:ascii="仿宋_GB2312" w:eastAsia="仿宋_GB2312" w:hint="eastAsia"/>
          <w:sz w:val="24"/>
        </w:rPr>
        <w:t>4.1住院医生工作站医保智能审核</w:t>
      </w:r>
    </w:p>
    <w:p w14:paraId="0EB29D48" w14:textId="77777777" w:rsidR="003E3F01" w:rsidRPr="00C6466B" w:rsidRDefault="003E3F01" w:rsidP="003E3F01">
      <w:pPr>
        <w:ind w:firstLine="560"/>
        <w:rPr>
          <w:rFonts w:ascii="仿宋_GB2312" w:eastAsia="仿宋_GB2312"/>
        </w:rPr>
      </w:pPr>
      <w:r w:rsidRPr="00C6466B">
        <w:rPr>
          <w:rFonts w:ascii="仿宋_GB2312" w:eastAsia="仿宋_GB2312" w:hint="eastAsia"/>
        </w:rPr>
        <w:t>住院医生医保智能审核内嵌于住院医生诊台，起到事前干预的作用。医生在为患者开</w:t>
      </w:r>
      <w:r w:rsidRPr="00C6466B">
        <w:rPr>
          <w:rFonts w:ascii="仿宋_GB2312" w:eastAsia="仿宋_GB2312" w:hint="eastAsia"/>
        </w:rPr>
        <w:lastRenderedPageBreak/>
        <w:t>具医嘱项目时会产生计费项目。系统从中筛出有医保限定条件的计费项目，并将规则库里的限定条件连同患者的基本信息进行对照和判断。如判断满足医保政策条件，即判断审核通过；如不满足规则库里的政策要求，系统将对医生提示该项医嘱对应的项目所限定的医保相关政策和报销条件。</w:t>
      </w:r>
    </w:p>
    <w:p w14:paraId="75488727" w14:textId="77777777" w:rsidR="003E3F01" w:rsidRPr="00C6466B" w:rsidRDefault="003E3F01" w:rsidP="003E3F01">
      <w:pPr>
        <w:pStyle w:val="3"/>
        <w:ind w:firstLineChars="100" w:firstLine="241"/>
        <w:rPr>
          <w:rFonts w:ascii="仿宋_GB2312" w:eastAsia="仿宋_GB2312"/>
          <w:sz w:val="24"/>
        </w:rPr>
      </w:pPr>
      <w:r w:rsidRPr="00C6466B">
        <w:rPr>
          <w:rFonts w:ascii="仿宋_GB2312" w:eastAsia="仿宋_GB2312" w:hint="eastAsia"/>
          <w:sz w:val="24"/>
        </w:rPr>
        <w:t>4.2住院护士工作站医保智能审核管理</w:t>
      </w:r>
    </w:p>
    <w:p w14:paraId="7A75E59D" w14:textId="77777777" w:rsidR="003E3F01" w:rsidRPr="00C6466B" w:rsidRDefault="003E3F01" w:rsidP="003E3F01">
      <w:pPr>
        <w:ind w:firstLine="560"/>
        <w:rPr>
          <w:rFonts w:ascii="仿宋_GB2312" w:eastAsia="仿宋_GB2312"/>
        </w:rPr>
      </w:pPr>
      <w:r w:rsidRPr="00C6466B">
        <w:rPr>
          <w:rFonts w:ascii="仿宋_GB2312" w:eastAsia="仿宋_GB2312" w:hint="eastAsia"/>
        </w:rPr>
        <w:t>病区医护人员每天早上即可查看在院病人从入院到当天之前的医保费用审核结果，并能及时干预处理审核结果。</w:t>
      </w:r>
    </w:p>
    <w:p w14:paraId="17F6C162" w14:textId="77777777" w:rsidR="003E3F01" w:rsidRPr="00C6466B" w:rsidRDefault="003E3F01" w:rsidP="003E3F01">
      <w:pPr>
        <w:ind w:firstLine="560"/>
        <w:rPr>
          <w:rFonts w:ascii="仿宋_GB2312" w:eastAsia="仿宋_GB2312"/>
        </w:rPr>
      </w:pPr>
      <w:r w:rsidRPr="00C6466B">
        <w:rPr>
          <w:rFonts w:ascii="仿宋_GB2312" w:eastAsia="仿宋_GB2312" w:hint="eastAsia"/>
        </w:rPr>
        <w:t>患者在病区办理出院通知时，病区护士可单独审核该出院患者的全部医保费用。</w:t>
      </w:r>
    </w:p>
    <w:p w14:paraId="70657E20" w14:textId="77777777" w:rsidR="003E3F01" w:rsidRPr="00C6466B" w:rsidRDefault="003E3F01" w:rsidP="003E3F01">
      <w:pPr>
        <w:pStyle w:val="3"/>
        <w:ind w:firstLineChars="100" w:firstLine="241"/>
        <w:rPr>
          <w:rFonts w:ascii="仿宋_GB2312" w:eastAsia="仿宋_GB2312"/>
          <w:sz w:val="24"/>
        </w:rPr>
      </w:pPr>
      <w:r w:rsidRPr="00C6466B">
        <w:rPr>
          <w:rFonts w:ascii="仿宋_GB2312" w:eastAsia="仿宋_GB2312" w:hint="eastAsia"/>
          <w:sz w:val="24"/>
        </w:rPr>
        <w:t>4.3出院已结算医保智能审核管理</w:t>
      </w:r>
    </w:p>
    <w:p w14:paraId="00A4944E" w14:textId="77777777" w:rsidR="003E3F01" w:rsidRPr="00C6466B" w:rsidRDefault="003E3F01" w:rsidP="003E3F01">
      <w:pPr>
        <w:ind w:firstLine="560"/>
        <w:rPr>
          <w:rFonts w:ascii="仿宋_GB2312" w:eastAsia="仿宋_GB2312"/>
        </w:rPr>
      </w:pPr>
      <w:r w:rsidRPr="00C6466B">
        <w:rPr>
          <w:rFonts w:ascii="仿宋_GB2312" w:eastAsia="仿宋_GB2312" w:hint="eastAsia"/>
        </w:rPr>
        <w:t>医保科事后可利用系统对规则运行情况根据科室、医师、项目等分类进行统计，可自由选择时间段统计提醒次数、提醒金额、遵从次数、遵从金额及遵从率。</w:t>
      </w:r>
    </w:p>
    <w:p w14:paraId="44DA1F6B" w14:textId="77777777" w:rsidR="003E3F01" w:rsidRPr="00C6466B" w:rsidRDefault="003E3F01" w:rsidP="00C5616C">
      <w:pPr>
        <w:pStyle w:val="2"/>
        <w:numPr>
          <w:ilvl w:val="0"/>
          <w:numId w:val="0"/>
        </w:numPr>
        <w:ind w:left="142"/>
        <w:rPr>
          <w:rFonts w:ascii="仿宋_GB2312" w:eastAsia="仿宋_GB2312"/>
          <w:sz w:val="24"/>
        </w:rPr>
      </w:pPr>
      <w:bookmarkStart w:id="9" w:name="_Toc201136784"/>
      <w:r w:rsidRPr="00C6466B">
        <w:rPr>
          <w:rFonts w:ascii="仿宋_GB2312" w:eastAsia="仿宋_GB2312" w:hint="eastAsia"/>
          <w:sz w:val="24"/>
        </w:rPr>
        <w:t>5.手术室端审核</w:t>
      </w:r>
      <w:bookmarkEnd w:id="9"/>
    </w:p>
    <w:p w14:paraId="7EF436B7" w14:textId="77777777" w:rsidR="003E3F01" w:rsidRPr="00C6466B" w:rsidRDefault="003E3F01" w:rsidP="003E3F01">
      <w:pPr>
        <w:ind w:firstLine="560"/>
        <w:rPr>
          <w:rFonts w:ascii="仿宋_GB2312" w:eastAsia="仿宋_GB2312"/>
        </w:rPr>
      </w:pPr>
      <w:r w:rsidRPr="00C6466B">
        <w:rPr>
          <w:rFonts w:ascii="仿宋_GB2312" w:eastAsia="仿宋_GB2312" w:hint="eastAsia"/>
        </w:rPr>
        <w:t>系统可针对手术室专门设置手术室审核规则，手术室护士可单独审核全院手术患者的医疗费用，对于审核出的异常收费在手术室及时干预处理审核结果。</w:t>
      </w:r>
    </w:p>
    <w:p w14:paraId="79E416E5" w14:textId="77777777" w:rsidR="003E3F01" w:rsidRPr="00C6466B" w:rsidRDefault="003E3F01" w:rsidP="00C5616C">
      <w:pPr>
        <w:pStyle w:val="2"/>
        <w:numPr>
          <w:ilvl w:val="0"/>
          <w:numId w:val="0"/>
        </w:numPr>
        <w:ind w:left="142"/>
        <w:rPr>
          <w:rFonts w:ascii="仿宋_GB2312" w:eastAsia="仿宋_GB2312"/>
          <w:sz w:val="24"/>
        </w:rPr>
      </w:pPr>
      <w:bookmarkStart w:id="10" w:name="_Toc201136786"/>
      <w:r w:rsidRPr="00C6466B">
        <w:rPr>
          <w:rFonts w:ascii="仿宋_GB2312" w:eastAsia="仿宋_GB2312" w:hint="eastAsia"/>
          <w:sz w:val="24"/>
        </w:rPr>
        <w:t>6.医保动态监控管理</w:t>
      </w:r>
      <w:bookmarkEnd w:id="10"/>
    </w:p>
    <w:p w14:paraId="3E4F3851" w14:textId="77777777" w:rsidR="003E3F01" w:rsidRPr="00C6466B" w:rsidRDefault="003E3F01" w:rsidP="003E3F01">
      <w:pPr>
        <w:ind w:firstLine="560"/>
        <w:rPr>
          <w:rFonts w:ascii="仿宋_GB2312" w:eastAsia="仿宋_GB2312"/>
        </w:rPr>
      </w:pPr>
      <w:r w:rsidRPr="00C6466B">
        <w:rPr>
          <w:rFonts w:ascii="仿宋_GB2312" w:eastAsia="仿宋_GB2312" w:hint="eastAsia"/>
        </w:rPr>
        <w:t>系统能够确保医院医保管理部门能实时查询掌握当月、指定月份、累计月份、年度医保智能审核管理情况，包括但不限于：降低标准住院、分解入院动态监控（15日内再住院患者监测）、基本医疗保险目录批量对比审核等。并根据临床科室反馈信息，及时动态调整指标参数值。</w:t>
      </w:r>
    </w:p>
    <w:p w14:paraId="00304F46" w14:textId="77777777" w:rsidR="003E3F01" w:rsidRPr="00C6466B" w:rsidRDefault="003E3F01" w:rsidP="00C5616C">
      <w:pPr>
        <w:pStyle w:val="2"/>
        <w:numPr>
          <w:ilvl w:val="0"/>
          <w:numId w:val="0"/>
        </w:numPr>
        <w:ind w:left="142"/>
        <w:rPr>
          <w:rFonts w:ascii="仿宋_GB2312" w:eastAsia="仿宋_GB2312"/>
          <w:sz w:val="24"/>
        </w:rPr>
      </w:pPr>
      <w:bookmarkStart w:id="11" w:name="_Toc201136787"/>
      <w:r w:rsidRPr="00C6466B">
        <w:rPr>
          <w:rFonts w:ascii="仿宋_GB2312" w:eastAsia="仿宋_GB2312" w:hint="eastAsia"/>
          <w:sz w:val="24"/>
        </w:rPr>
        <w:t>7.医保智能审核统计与分析管理</w:t>
      </w:r>
      <w:bookmarkEnd w:id="11"/>
    </w:p>
    <w:p w14:paraId="585DEDB8" w14:textId="77777777" w:rsidR="003E3F01" w:rsidRPr="00C6466B" w:rsidRDefault="003E3F01" w:rsidP="003E3F01">
      <w:pPr>
        <w:ind w:firstLine="560"/>
        <w:rPr>
          <w:rFonts w:ascii="仿宋_GB2312" w:eastAsia="仿宋_GB2312"/>
        </w:rPr>
      </w:pPr>
      <w:r w:rsidRPr="00C6466B">
        <w:rPr>
          <w:rFonts w:ascii="仿宋_GB2312" w:eastAsia="仿宋_GB2312" w:hint="eastAsia"/>
        </w:rPr>
        <w:t>系统提供详细、丰富、多维度的医保核查统计分析报表。统计分析报表可由全院统计报表链接到医院各科室，各科室链接到医生，医生链接到患者的多维度钻取式统计分析。可按照病区或科室、时间段等条件进行查询分析。</w:t>
      </w:r>
    </w:p>
    <w:p w14:paraId="26759C04" w14:textId="77777777" w:rsidR="003E3F01" w:rsidRPr="00C6466B" w:rsidRDefault="003E3F01" w:rsidP="00C5616C">
      <w:pPr>
        <w:pStyle w:val="2"/>
        <w:numPr>
          <w:ilvl w:val="0"/>
          <w:numId w:val="0"/>
        </w:numPr>
        <w:ind w:left="142"/>
        <w:rPr>
          <w:rFonts w:ascii="仿宋_GB2312" w:eastAsia="仿宋_GB2312"/>
          <w:sz w:val="24"/>
        </w:rPr>
      </w:pPr>
      <w:bookmarkStart w:id="12" w:name="_Toc201136788"/>
      <w:bookmarkStart w:id="13" w:name="_Hlk134620656"/>
      <w:r w:rsidRPr="00C6466B">
        <w:rPr>
          <w:rFonts w:ascii="仿宋_GB2312" w:eastAsia="仿宋_GB2312" w:hint="eastAsia"/>
          <w:sz w:val="24"/>
        </w:rPr>
        <w:t>8.医保政策文件管理</w:t>
      </w:r>
      <w:bookmarkEnd w:id="12"/>
      <w:bookmarkEnd w:id="13"/>
    </w:p>
    <w:p w14:paraId="08EF0419" w14:textId="77777777" w:rsidR="003E3F01" w:rsidRPr="00C6466B" w:rsidRDefault="003E3F01" w:rsidP="003E3F01">
      <w:pPr>
        <w:ind w:firstLine="560"/>
        <w:rPr>
          <w:rFonts w:ascii="仿宋_GB2312" w:eastAsia="仿宋_GB2312"/>
        </w:rPr>
      </w:pPr>
      <w:bookmarkStart w:id="14" w:name="_Hlk134620665"/>
      <w:r w:rsidRPr="00C6466B">
        <w:rPr>
          <w:rFonts w:ascii="仿宋_GB2312" w:eastAsia="仿宋_GB2312" w:hint="eastAsia"/>
        </w:rPr>
        <w:t>根据国家、省、市、医院及科室文件进行目录设置，支持文档和附件上传，建立一套完整的医保政策文件管理体系，便于医保管理人员和医务工作人员及时学习。</w:t>
      </w:r>
      <w:bookmarkEnd w:id="14"/>
    </w:p>
    <w:p w14:paraId="547CE0DD" w14:textId="77777777" w:rsidR="003E3F01" w:rsidRPr="00C6466B" w:rsidRDefault="003E3F01" w:rsidP="00C5616C">
      <w:pPr>
        <w:pStyle w:val="2"/>
        <w:numPr>
          <w:ilvl w:val="0"/>
          <w:numId w:val="0"/>
        </w:numPr>
        <w:ind w:left="142"/>
        <w:rPr>
          <w:rFonts w:ascii="仿宋_GB2312" w:eastAsia="仿宋_GB2312"/>
          <w:sz w:val="24"/>
        </w:rPr>
      </w:pPr>
      <w:bookmarkStart w:id="15" w:name="_Toc201136789"/>
      <w:r w:rsidRPr="00C6466B">
        <w:rPr>
          <w:rFonts w:ascii="仿宋_GB2312" w:eastAsia="仿宋_GB2312" w:hint="eastAsia"/>
          <w:sz w:val="24"/>
        </w:rPr>
        <w:t>9.系统后台管理</w:t>
      </w:r>
      <w:bookmarkEnd w:id="15"/>
    </w:p>
    <w:p w14:paraId="55CB5773" w14:textId="77777777" w:rsidR="003E3F01" w:rsidRPr="00C6466B" w:rsidRDefault="003E3F01" w:rsidP="003E3F01">
      <w:pPr>
        <w:ind w:firstLine="560"/>
        <w:rPr>
          <w:rFonts w:ascii="仿宋_GB2312" w:eastAsia="仿宋_GB2312"/>
        </w:rPr>
      </w:pPr>
      <w:r w:rsidRPr="00C6466B">
        <w:rPr>
          <w:rFonts w:ascii="仿宋_GB2312" w:eastAsia="仿宋_GB2312" w:hint="eastAsia"/>
        </w:rPr>
        <w:t>系统能够支持参数配置管理功能；支持基于角色的用户权限管理功能，可针对不同角</w:t>
      </w:r>
      <w:r w:rsidRPr="00C6466B">
        <w:rPr>
          <w:rFonts w:ascii="仿宋_GB2312" w:eastAsia="仿宋_GB2312" w:hint="eastAsia"/>
        </w:rPr>
        <w:lastRenderedPageBreak/>
        <w:t>色分配不同功能的权限菜单。</w:t>
      </w:r>
    </w:p>
    <w:p w14:paraId="74E6B675" w14:textId="77777777" w:rsidR="003E3F01" w:rsidRPr="00C6466B" w:rsidRDefault="003E3F01" w:rsidP="00B40455">
      <w:pPr>
        <w:rPr>
          <w:rFonts w:ascii="仿宋_GB2312" w:eastAsia="仿宋_GB2312" w:hAnsi="宋体" w:cs="宋体" w:hint="eastAsia"/>
          <w:sz w:val="28"/>
        </w:rPr>
      </w:pPr>
    </w:p>
    <w:p w14:paraId="51F2A4FB" w14:textId="77777777" w:rsidR="003E3F01" w:rsidRDefault="003E3F01" w:rsidP="00B40455">
      <w:pPr>
        <w:rPr>
          <w:rFonts w:ascii="宋体" w:hAnsi="宋体" w:cs="宋体" w:hint="eastAsia"/>
          <w:sz w:val="28"/>
        </w:rPr>
      </w:pPr>
    </w:p>
    <w:p w14:paraId="64B02266" w14:textId="77777777" w:rsidR="003E3F01" w:rsidRDefault="003E3F01" w:rsidP="00B40455">
      <w:pPr>
        <w:rPr>
          <w:rFonts w:ascii="宋体" w:hAnsi="宋体" w:cs="宋体" w:hint="eastAsia"/>
          <w:sz w:val="28"/>
        </w:rPr>
      </w:pPr>
    </w:p>
    <w:p w14:paraId="54248E80" w14:textId="77777777" w:rsidR="003E3F01" w:rsidRDefault="003E3F01" w:rsidP="00B40455">
      <w:pPr>
        <w:rPr>
          <w:rFonts w:ascii="宋体" w:hAnsi="宋体" w:cs="宋体" w:hint="eastAsia"/>
          <w:sz w:val="28"/>
        </w:rPr>
      </w:pPr>
    </w:p>
    <w:p w14:paraId="197BB079" w14:textId="77777777" w:rsidR="003E3F01" w:rsidRDefault="003E3F01" w:rsidP="00B40455">
      <w:pPr>
        <w:rPr>
          <w:rFonts w:ascii="宋体" w:hAnsi="宋体" w:cs="宋体" w:hint="eastAsia"/>
          <w:sz w:val="28"/>
        </w:rPr>
      </w:pPr>
    </w:p>
    <w:p w14:paraId="392DE1FB" w14:textId="77777777" w:rsidR="003E3F01" w:rsidRDefault="003E3F01" w:rsidP="00B40455">
      <w:pPr>
        <w:rPr>
          <w:rFonts w:ascii="宋体" w:hAnsi="宋体" w:cs="宋体" w:hint="eastAsia"/>
          <w:sz w:val="28"/>
        </w:rPr>
      </w:pPr>
    </w:p>
    <w:p w14:paraId="304333B9" w14:textId="77777777" w:rsidR="003E3F01" w:rsidRDefault="003E3F01" w:rsidP="00B40455">
      <w:pPr>
        <w:rPr>
          <w:rFonts w:ascii="宋体" w:hAnsi="宋体" w:cs="宋体" w:hint="eastAsia"/>
          <w:sz w:val="28"/>
        </w:rPr>
      </w:pPr>
    </w:p>
    <w:p w14:paraId="1D241C5F" w14:textId="77777777" w:rsidR="003E3F01" w:rsidRDefault="003E3F01" w:rsidP="00B40455">
      <w:pPr>
        <w:rPr>
          <w:rFonts w:ascii="宋体" w:hAnsi="宋体" w:cs="宋体" w:hint="eastAsia"/>
          <w:sz w:val="28"/>
        </w:rPr>
      </w:pPr>
    </w:p>
    <w:p w14:paraId="0D612C07" w14:textId="77777777" w:rsidR="00FF1582" w:rsidRDefault="00FF1582" w:rsidP="00B40455">
      <w:pPr>
        <w:rPr>
          <w:rFonts w:ascii="宋体" w:hAnsi="宋体" w:cs="宋体" w:hint="eastAsia"/>
          <w:sz w:val="28"/>
        </w:rPr>
      </w:pPr>
    </w:p>
    <w:p w14:paraId="63E2AEE8" w14:textId="77777777" w:rsidR="00FF1582" w:rsidRDefault="00FF1582" w:rsidP="00B40455">
      <w:pPr>
        <w:rPr>
          <w:rFonts w:ascii="宋体" w:hAnsi="宋体" w:cs="宋体" w:hint="eastAsia"/>
          <w:sz w:val="28"/>
        </w:rPr>
      </w:pPr>
    </w:p>
    <w:p w14:paraId="0A5CD420" w14:textId="77777777" w:rsidR="00FF1582" w:rsidRDefault="00FF1582" w:rsidP="00B40455">
      <w:pPr>
        <w:rPr>
          <w:rFonts w:ascii="宋体" w:hAnsi="宋体" w:cs="宋体" w:hint="eastAsia"/>
          <w:sz w:val="28"/>
        </w:rPr>
      </w:pPr>
    </w:p>
    <w:p w14:paraId="26427AEF" w14:textId="77777777" w:rsidR="00FF1582" w:rsidRDefault="00FF1582" w:rsidP="00B40455">
      <w:pPr>
        <w:rPr>
          <w:rFonts w:ascii="宋体" w:hAnsi="宋体" w:cs="宋体" w:hint="eastAsia"/>
          <w:sz w:val="28"/>
        </w:rPr>
      </w:pPr>
    </w:p>
    <w:p w14:paraId="5F72FC36" w14:textId="77777777" w:rsidR="00FF1582" w:rsidRDefault="00FF1582" w:rsidP="00B40455">
      <w:pPr>
        <w:rPr>
          <w:rFonts w:ascii="宋体" w:hAnsi="宋体" w:cs="宋体" w:hint="eastAsia"/>
          <w:sz w:val="28"/>
        </w:rPr>
      </w:pPr>
    </w:p>
    <w:p w14:paraId="59429834" w14:textId="77777777" w:rsidR="00FF1582" w:rsidRDefault="00FF1582" w:rsidP="00B40455">
      <w:pPr>
        <w:rPr>
          <w:rFonts w:ascii="宋体" w:hAnsi="宋体" w:cs="宋体" w:hint="eastAsia"/>
          <w:sz w:val="28"/>
        </w:rPr>
      </w:pPr>
    </w:p>
    <w:p w14:paraId="6AD5F501" w14:textId="77777777" w:rsidR="00FF1582" w:rsidRDefault="00FF1582" w:rsidP="00B40455">
      <w:pPr>
        <w:rPr>
          <w:rFonts w:ascii="宋体" w:hAnsi="宋体" w:cs="宋体" w:hint="eastAsia"/>
          <w:sz w:val="28"/>
        </w:rPr>
      </w:pPr>
    </w:p>
    <w:p w14:paraId="2D2519B5" w14:textId="77777777" w:rsidR="00FF1582" w:rsidRDefault="00FF1582" w:rsidP="00B40455">
      <w:pPr>
        <w:rPr>
          <w:rFonts w:ascii="宋体" w:hAnsi="宋体" w:cs="宋体" w:hint="eastAsia"/>
          <w:sz w:val="28"/>
        </w:rPr>
      </w:pPr>
    </w:p>
    <w:p w14:paraId="0357EF6D" w14:textId="77777777" w:rsidR="00FF1582" w:rsidRDefault="00FF1582" w:rsidP="00B40455">
      <w:pPr>
        <w:rPr>
          <w:rFonts w:ascii="宋体" w:hAnsi="宋体" w:cs="宋体" w:hint="eastAsia"/>
          <w:sz w:val="28"/>
        </w:rPr>
      </w:pPr>
    </w:p>
    <w:p w14:paraId="5F88E4B0" w14:textId="77777777" w:rsidR="00FF1582" w:rsidRDefault="00FF1582" w:rsidP="00B40455">
      <w:pPr>
        <w:rPr>
          <w:rFonts w:ascii="宋体" w:hAnsi="宋体" w:cs="宋体" w:hint="eastAsia"/>
          <w:sz w:val="28"/>
        </w:rPr>
      </w:pPr>
    </w:p>
    <w:p w14:paraId="21BA27B4" w14:textId="77777777" w:rsidR="00FF1582" w:rsidRDefault="00FF1582" w:rsidP="00B40455">
      <w:pPr>
        <w:rPr>
          <w:rFonts w:ascii="宋体" w:hAnsi="宋体" w:cs="宋体" w:hint="eastAsia"/>
          <w:sz w:val="28"/>
        </w:rPr>
      </w:pPr>
    </w:p>
    <w:p w14:paraId="7D91F037" w14:textId="77777777" w:rsidR="00FF1582" w:rsidRDefault="00FF1582" w:rsidP="00B40455">
      <w:pPr>
        <w:rPr>
          <w:rFonts w:ascii="宋体" w:hAnsi="宋体" w:cs="宋体" w:hint="eastAsia"/>
          <w:sz w:val="28"/>
        </w:rPr>
      </w:pPr>
    </w:p>
    <w:p w14:paraId="62B9674A" w14:textId="77777777" w:rsidR="003E3F01" w:rsidRDefault="003E3F01" w:rsidP="00B40455">
      <w:pPr>
        <w:rPr>
          <w:rFonts w:ascii="宋体" w:hAnsi="宋体" w:cs="宋体" w:hint="eastAsia"/>
          <w:sz w:val="28"/>
        </w:rPr>
      </w:pPr>
    </w:p>
    <w:p w14:paraId="7DBC5EB7" w14:textId="77777777" w:rsidR="00C6466B" w:rsidRPr="003E3F01" w:rsidRDefault="00C6466B" w:rsidP="00B40455">
      <w:pPr>
        <w:rPr>
          <w:rFonts w:ascii="宋体" w:hAnsi="宋体" w:cs="宋体" w:hint="eastAsia"/>
          <w:sz w:val="28"/>
        </w:rPr>
      </w:pPr>
    </w:p>
    <w:p w14:paraId="3E8A94B5" w14:textId="77777777" w:rsidR="008743F6" w:rsidRDefault="00C6466B">
      <w:pPr>
        <w:rPr>
          <w:rFonts w:ascii="宋体" w:hAnsi="宋体" w:cs="宋体" w:hint="eastAsia"/>
          <w:sz w:val="28"/>
        </w:rPr>
      </w:pPr>
      <w:r>
        <w:rPr>
          <w:rFonts w:ascii="宋体" w:hAnsi="宋体" w:cs="宋体" w:hint="eastAsia"/>
          <w:color w:val="000000"/>
          <w:sz w:val="24"/>
        </w:rPr>
        <w:lastRenderedPageBreak/>
        <w:t>附件2：</w:t>
      </w:r>
      <w:r w:rsidR="00B31CE7">
        <w:rPr>
          <w:rFonts w:ascii="宋体" w:hAnsi="宋体" w:cs="宋体" w:hint="eastAsia"/>
          <w:color w:val="000000"/>
          <w:sz w:val="24"/>
        </w:rPr>
        <w:t>报价文件格式：</w:t>
      </w:r>
    </w:p>
    <w:p w14:paraId="6577B1E7" w14:textId="77777777" w:rsidR="008743F6" w:rsidRDefault="008743F6">
      <w:pPr>
        <w:jc w:val="center"/>
        <w:rPr>
          <w:rFonts w:ascii="宋体" w:hAnsi="宋体" w:cs="宋体" w:hint="eastAsia"/>
          <w:sz w:val="28"/>
        </w:rPr>
      </w:pPr>
    </w:p>
    <w:p w14:paraId="3BF0D611" w14:textId="77777777" w:rsidR="008743F6" w:rsidRDefault="008743F6">
      <w:pPr>
        <w:jc w:val="center"/>
        <w:rPr>
          <w:rFonts w:ascii="宋体" w:hAnsi="宋体" w:cs="宋体" w:hint="eastAsia"/>
          <w:sz w:val="28"/>
        </w:rPr>
      </w:pPr>
    </w:p>
    <w:p w14:paraId="21511A47" w14:textId="77777777" w:rsidR="008743F6" w:rsidRDefault="008743F6">
      <w:pPr>
        <w:jc w:val="center"/>
        <w:rPr>
          <w:rFonts w:ascii="宋体" w:hAnsi="宋体" w:cs="宋体" w:hint="eastAsia"/>
          <w:sz w:val="28"/>
        </w:rPr>
      </w:pPr>
    </w:p>
    <w:p w14:paraId="3F69CFF0" w14:textId="77777777" w:rsidR="008743F6" w:rsidRDefault="00B31CE7">
      <w:pPr>
        <w:spacing w:line="700" w:lineRule="exact"/>
        <w:jc w:val="center"/>
        <w:rPr>
          <w:rFonts w:ascii="黑体" w:eastAsia="黑体" w:hAnsi="宋体" w:cs="黑体" w:hint="eastAsia"/>
          <w:b/>
          <w:sz w:val="40"/>
          <w:szCs w:val="36"/>
          <w:lang w:bidi="ar"/>
        </w:rPr>
      </w:pPr>
      <w:r>
        <w:rPr>
          <w:rFonts w:ascii="黑体" w:eastAsia="黑体" w:hAnsi="宋体" w:cs="黑体" w:hint="eastAsia"/>
          <w:b/>
          <w:sz w:val="40"/>
          <w:szCs w:val="36"/>
          <w:lang w:bidi="ar"/>
        </w:rPr>
        <w:t>深圳市宝安纯中医治疗医院</w:t>
      </w:r>
      <w:r w:rsidR="00B40455">
        <w:rPr>
          <w:rFonts w:ascii="黑体" w:eastAsia="黑体" w:hAnsi="宋体" w:cs="黑体" w:hint="eastAsia"/>
          <w:b/>
          <w:sz w:val="40"/>
          <w:szCs w:val="36"/>
          <w:lang w:bidi="ar"/>
        </w:rPr>
        <w:t>科研</w:t>
      </w:r>
      <w:r>
        <w:rPr>
          <w:rFonts w:ascii="黑体" w:eastAsia="黑体" w:hAnsi="宋体" w:cs="黑体" w:hint="eastAsia"/>
          <w:b/>
          <w:sz w:val="40"/>
          <w:szCs w:val="36"/>
          <w:lang w:bidi="ar"/>
        </w:rPr>
        <w:t>工作站项目</w:t>
      </w:r>
    </w:p>
    <w:p w14:paraId="595B023A" w14:textId="77777777" w:rsidR="008743F6" w:rsidRDefault="008743F6">
      <w:pPr>
        <w:spacing w:line="700" w:lineRule="exact"/>
        <w:jc w:val="center"/>
        <w:rPr>
          <w:rFonts w:ascii="黑体" w:eastAsia="黑体" w:hAnsi="宋体" w:cs="黑体" w:hint="eastAsia"/>
          <w:b/>
          <w:sz w:val="40"/>
          <w:szCs w:val="36"/>
        </w:rPr>
      </w:pPr>
    </w:p>
    <w:p w14:paraId="13715552" w14:textId="77777777" w:rsidR="008743F6" w:rsidRDefault="00B31CE7">
      <w:pPr>
        <w:spacing w:line="700" w:lineRule="exact"/>
        <w:jc w:val="center"/>
        <w:rPr>
          <w:rFonts w:ascii="黑体" w:eastAsia="黑体" w:hAnsi="宋体" w:cs="黑体" w:hint="eastAsia"/>
          <w:b/>
          <w:sz w:val="48"/>
          <w:szCs w:val="44"/>
          <w:lang w:bidi="ar"/>
        </w:rPr>
      </w:pPr>
      <w:r>
        <w:rPr>
          <w:rFonts w:ascii="黑体" w:eastAsia="黑体" w:hAnsi="宋体" w:cs="黑体" w:hint="eastAsia"/>
          <w:b/>
          <w:sz w:val="48"/>
          <w:szCs w:val="44"/>
          <w:lang w:bidi="ar"/>
        </w:rPr>
        <w:t>报</w:t>
      </w:r>
    </w:p>
    <w:p w14:paraId="7DE2F3FE" w14:textId="77777777" w:rsidR="008743F6" w:rsidRDefault="00B31CE7">
      <w:pPr>
        <w:spacing w:line="700" w:lineRule="exact"/>
        <w:jc w:val="center"/>
        <w:rPr>
          <w:rFonts w:ascii="黑体" w:eastAsia="黑体" w:hAnsi="宋体" w:cs="黑体" w:hint="eastAsia"/>
          <w:b/>
          <w:sz w:val="48"/>
          <w:szCs w:val="44"/>
          <w:lang w:bidi="ar"/>
        </w:rPr>
      </w:pPr>
      <w:r>
        <w:rPr>
          <w:rFonts w:ascii="黑体" w:eastAsia="黑体" w:hAnsi="宋体" w:cs="黑体" w:hint="eastAsia"/>
          <w:b/>
          <w:sz w:val="48"/>
          <w:szCs w:val="44"/>
          <w:lang w:bidi="ar"/>
        </w:rPr>
        <w:t>价</w:t>
      </w:r>
    </w:p>
    <w:p w14:paraId="06B742E0" w14:textId="77777777" w:rsidR="008743F6" w:rsidRDefault="00B31CE7">
      <w:pPr>
        <w:spacing w:line="700" w:lineRule="exact"/>
        <w:jc w:val="center"/>
        <w:rPr>
          <w:rFonts w:ascii="黑体" w:eastAsia="黑体" w:hAnsi="宋体" w:cs="黑体" w:hint="eastAsia"/>
          <w:b/>
          <w:sz w:val="48"/>
          <w:szCs w:val="44"/>
          <w:lang w:bidi="ar"/>
        </w:rPr>
      </w:pPr>
      <w:r>
        <w:rPr>
          <w:rFonts w:ascii="黑体" w:eastAsia="黑体" w:hAnsi="宋体" w:cs="黑体" w:hint="eastAsia"/>
          <w:b/>
          <w:sz w:val="48"/>
          <w:szCs w:val="44"/>
          <w:lang w:bidi="ar"/>
        </w:rPr>
        <w:t>文</w:t>
      </w:r>
    </w:p>
    <w:p w14:paraId="3F8D388F" w14:textId="77777777" w:rsidR="008743F6" w:rsidRDefault="00B31CE7">
      <w:pPr>
        <w:spacing w:line="700" w:lineRule="exact"/>
        <w:jc w:val="center"/>
        <w:rPr>
          <w:rFonts w:ascii="黑体" w:eastAsia="黑体" w:hAnsi="宋体" w:cs="黑体" w:hint="eastAsia"/>
          <w:b/>
          <w:sz w:val="48"/>
          <w:szCs w:val="44"/>
        </w:rPr>
      </w:pPr>
      <w:r>
        <w:rPr>
          <w:rFonts w:ascii="黑体" w:eastAsia="黑体" w:hAnsi="宋体" w:cs="黑体" w:hint="eastAsia"/>
          <w:b/>
          <w:sz w:val="48"/>
          <w:szCs w:val="44"/>
          <w:lang w:bidi="ar"/>
        </w:rPr>
        <w:t>件</w:t>
      </w:r>
    </w:p>
    <w:p w14:paraId="27BF8DBB" w14:textId="77777777" w:rsidR="008743F6" w:rsidRDefault="008743F6">
      <w:pPr>
        <w:spacing w:line="700" w:lineRule="exact"/>
        <w:jc w:val="center"/>
        <w:rPr>
          <w:rFonts w:ascii="黑体" w:eastAsia="黑体" w:hAnsi="宋体" w:cs="黑体" w:hint="eastAsia"/>
          <w:b/>
          <w:sz w:val="48"/>
          <w:szCs w:val="44"/>
        </w:rPr>
      </w:pPr>
    </w:p>
    <w:p w14:paraId="7AAD1938" w14:textId="77777777" w:rsidR="008743F6" w:rsidRDefault="008743F6">
      <w:pPr>
        <w:spacing w:line="700" w:lineRule="exact"/>
        <w:jc w:val="center"/>
        <w:rPr>
          <w:rFonts w:ascii="黑体" w:eastAsia="黑体" w:hAnsi="宋体" w:cs="黑体" w:hint="eastAsia"/>
          <w:b/>
          <w:sz w:val="48"/>
          <w:szCs w:val="44"/>
        </w:rPr>
      </w:pPr>
    </w:p>
    <w:p w14:paraId="5DAD74D3" w14:textId="77777777" w:rsidR="008743F6" w:rsidRDefault="008743F6">
      <w:pPr>
        <w:spacing w:line="700" w:lineRule="exact"/>
        <w:jc w:val="center"/>
        <w:rPr>
          <w:rFonts w:ascii="黑体" w:eastAsia="黑体" w:hAnsi="宋体" w:cs="黑体" w:hint="eastAsia"/>
          <w:b/>
          <w:sz w:val="48"/>
          <w:szCs w:val="44"/>
        </w:rPr>
      </w:pPr>
    </w:p>
    <w:p w14:paraId="6267A9AD" w14:textId="77777777" w:rsidR="008743F6" w:rsidRDefault="008743F6">
      <w:pPr>
        <w:spacing w:line="700" w:lineRule="exact"/>
        <w:jc w:val="center"/>
        <w:rPr>
          <w:rFonts w:ascii="黑体" w:eastAsia="黑体" w:hAnsi="宋体" w:cs="黑体" w:hint="eastAsia"/>
          <w:b/>
          <w:sz w:val="48"/>
          <w:szCs w:val="44"/>
        </w:rPr>
      </w:pPr>
    </w:p>
    <w:p w14:paraId="3DE548AF" w14:textId="77777777" w:rsidR="008743F6" w:rsidRDefault="008743F6">
      <w:pPr>
        <w:spacing w:line="700" w:lineRule="exact"/>
        <w:jc w:val="center"/>
        <w:rPr>
          <w:rFonts w:ascii="黑体" w:eastAsia="黑体" w:hAnsi="宋体" w:cs="黑体" w:hint="eastAsia"/>
          <w:b/>
          <w:sz w:val="48"/>
          <w:szCs w:val="44"/>
        </w:rPr>
      </w:pPr>
    </w:p>
    <w:p w14:paraId="20223E90" w14:textId="77777777" w:rsidR="008743F6" w:rsidRDefault="008743F6">
      <w:pPr>
        <w:spacing w:line="700" w:lineRule="exact"/>
        <w:jc w:val="center"/>
        <w:rPr>
          <w:rFonts w:ascii="黑体" w:eastAsia="黑体" w:hAnsi="宋体" w:cs="黑体" w:hint="eastAsia"/>
          <w:b/>
          <w:sz w:val="48"/>
          <w:szCs w:val="44"/>
        </w:rPr>
      </w:pPr>
    </w:p>
    <w:p w14:paraId="5CC6DDBF" w14:textId="77777777" w:rsidR="008743F6" w:rsidRDefault="00B31CE7">
      <w:pPr>
        <w:spacing w:line="360" w:lineRule="auto"/>
        <w:ind w:firstLineChars="600" w:firstLine="1687"/>
        <w:jc w:val="left"/>
        <w:rPr>
          <w:rFonts w:ascii="黑体" w:eastAsia="黑体" w:hAnsi="宋体" w:cs="黑体" w:hint="eastAsia"/>
          <w:b/>
          <w:sz w:val="28"/>
        </w:rPr>
      </w:pPr>
      <w:r>
        <w:rPr>
          <w:rFonts w:ascii="黑体" w:eastAsia="黑体" w:hAnsi="宋体" w:cs="黑体" w:hint="eastAsia"/>
          <w:b/>
          <w:sz w:val="28"/>
          <w:lang w:bidi="ar"/>
        </w:rPr>
        <w:t>报价公司：XXXX有限公司</w:t>
      </w:r>
    </w:p>
    <w:p w14:paraId="5435D482" w14:textId="77777777" w:rsidR="008743F6" w:rsidRDefault="00B31CE7">
      <w:pPr>
        <w:spacing w:line="360" w:lineRule="auto"/>
        <w:ind w:firstLineChars="600" w:firstLine="1687"/>
        <w:jc w:val="left"/>
        <w:rPr>
          <w:rFonts w:ascii="黑体" w:eastAsia="黑体" w:hAnsi="宋体" w:cs="黑体" w:hint="eastAsia"/>
          <w:b/>
          <w:sz w:val="28"/>
        </w:rPr>
      </w:pPr>
      <w:r>
        <w:rPr>
          <w:rFonts w:ascii="黑体" w:eastAsia="黑体" w:hAnsi="宋体" w:cs="黑体" w:hint="eastAsia"/>
          <w:b/>
          <w:sz w:val="28"/>
          <w:lang w:bidi="ar"/>
        </w:rPr>
        <w:t>报价日期：202</w:t>
      </w:r>
      <w:r w:rsidR="00EE13B3">
        <w:rPr>
          <w:rFonts w:ascii="黑体" w:eastAsia="黑体" w:hAnsi="宋体" w:cs="黑体"/>
          <w:b/>
          <w:sz w:val="28"/>
          <w:lang w:bidi="ar"/>
        </w:rPr>
        <w:t>5</w:t>
      </w:r>
      <w:r>
        <w:rPr>
          <w:rFonts w:ascii="黑体" w:eastAsia="黑体" w:hAnsi="宋体" w:cs="黑体" w:hint="eastAsia"/>
          <w:b/>
          <w:sz w:val="28"/>
          <w:lang w:bidi="ar"/>
        </w:rPr>
        <w:t>年XX月XX日</w:t>
      </w:r>
    </w:p>
    <w:p w14:paraId="30265D30" w14:textId="77777777" w:rsidR="008743F6" w:rsidRDefault="008743F6">
      <w:pPr>
        <w:spacing w:line="360" w:lineRule="auto"/>
        <w:ind w:firstLineChars="600" w:firstLine="1687"/>
        <w:jc w:val="left"/>
        <w:rPr>
          <w:rFonts w:ascii="黑体" w:eastAsia="黑体" w:hAnsi="宋体" w:cs="黑体" w:hint="eastAsia"/>
          <w:b/>
          <w:sz w:val="28"/>
          <w:lang w:bidi="ar"/>
        </w:rPr>
        <w:sectPr w:rsidR="008743F6">
          <w:pgSz w:w="11906" w:h="16838"/>
          <w:pgMar w:top="1440" w:right="1800" w:bottom="1440" w:left="1803" w:header="851" w:footer="992" w:gutter="0"/>
          <w:cols w:space="720"/>
          <w:docGrid w:type="lines" w:linePitch="312"/>
        </w:sectPr>
      </w:pPr>
    </w:p>
    <w:p w14:paraId="4AD1CBBC" w14:textId="77777777" w:rsidR="008743F6" w:rsidRDefault="00B31CE7">
      <w:pPr>
        <w:pStyle w:val="1"/>
        <w:widowControl/>
        <w:numPr>
          <w:ilvl w:val="0"/>
          <w:numId w:val="1"/>
        </w:numPr>
      </w:pPr>
      <w:r>
        <w:rPr>
          <w:rFonts w:ascii="Calibri" w:hAnsi="Calibri"/>
        </w:rPr>
        <w:lastRenderedPageBreak/>
        <w:t>报价表</w:t>
      </w:r>
    </w:p>
    <w:p w14:paraId="6D81C835" w14:textId="77777777" w:rsidR="008743F6" w:rsidRDefault="00B31CE7">
      <w:pPr>
        <w:spacing w:beforeLines="50" w:before="156" w:line="360" w:lineRule="auto"/>
        <w:rPr>
          <w:rFonts w:ascii="宋体" w:hAnsi="宋体" w:cs="宋体" w:hint="eastAsia"/>
          <w:b/>
          <w:sz w:val="24"/>
          <w:szCs w:val="32"/>
          <w:lang w:bidi="ar"/>
        </w:rPr>
      </w:pPr>
      <w:r>
        <w:rPr>
          <w:rFonts w:ascii="宋体" w:hAnsi="宋体" w:cs="宋体" w:hint="eastAsia"/>
          <w:b/>
          <w:sz w:val="24"/>
          <w:szCs w:val="32"/>
          <w:lang w:bidi="ar"/>
        </w:rPr>
        <w:t>致：深圳市宝安纯中医治疗医院</w:t>
      </w:r>
    </w:p>
    <w:p w14:paraId="26EA7C16" w14:textId="77777777" w:rsidR="008743F6" w:rsidRDefault="00B31CE7">
      <w:pPr>
        <w:spacing w:line="360" w:lineRule="auto"/>
        <w:ind w:firstLineChars="200" w:firstLine="480"/>
        <w:rPr>
          <w:rFonts w:ascii="宋体" w:hAnsi="宋体" w:cs="宋体" w:hint="eastAsia"/>
          <w:sz w:val="24"/>
          <w:szCs w:val="32"/>
        </w:rPr>
      </w:pPr>
      <w:r>
        <w:rPr>
          <w:rFonts w:ascii="宋体" w:hAnsi="宋体" w:cs="宋体" w:hint="eastAsia"/>
          <w:sz w:val="24"/>
          <w:szCs w:val="32"/>
          <w:lang w:bidi="ar"/>
        </w:rPr>
        <w:t>针对</w:t>
      </w:r>
      <w:r w:rsidR="00A12F26" w:rsidRPr="00A12F26">
        <w:rPr>
          <w:rFonts w:ascii="宋体" w:hAnsi="宋体" w:cs="宋体" w:hint="eastAsia"/>
          <w:sz w:val="24"/>
          <w:szCs w:val="32"/>
          <w:lang w:bidi="ar"/>
        </w:rPr>
        <w:t>深圳市宝安纯中医治疗医院医保智能审核系统</w:t>
      </w:r>
      <w:r w:rsidR="00A12F26">
        <w:rPr>
          <w:rFonts w:ascii="宋体" w:hAnsi="宋体" w:cs="宋体" w:hint="eastAsia"/>
          <w:sz w:val="24"/>
          <w:szCs w:val="32"/>
          <w:lang w:bidi="ar"/>
        </w:rPr>
        <w:t>采购</w:t>
      </w:r>
      <w:r>
        <w:rPr>
          <w:rFonts w:ascii="宋体" w:hAnsi="宋体" w:cs="宋体" w:hint="eastAsia"/>
          <w:sz w:val="24"/>
          <w:szCs w:val="32"/>
          <w:lang w:bidi="ar"/>
        </w:rPr>
        <w:t>项目，须进行项目报价。其报价及取费依据如下：</w:t>
      </w:r>
    </w:p>
    <w:p w14:paraId="0CA721F3" w14:textId="77777777" w:rsidR="008743F6" w:rsidRDefault="00B31CE7">
      <w:pPr>
        <w:spacing w:line="360" w:lineRule="auto"/>
        <w:ind w:firstLineChars="200" w:firstLine="482"/>
        <w:rPr>
          <w:rFonts w:ascii="宋体" w:hAnsi="宋体" w:cs="宋体" w:hint="eastAsia"/>
          <w:b/>
          <w:sz w:val="24"/>
          <w:szCs w:val="32"/>
        </w:rPr>
      </w:pPr>
      <w:r>
        <w:rPr>
          <w:rFonts w:ascii="宋体" w:hAnsi="宋体" w:cs="宋体" w:hint="eastAsia"/>
          <w:b/>
          <w:sz w:val="24"/>
          <w:szCs w:val="32"/>
        </w:rPr>
        <w:t>1、项目前期咨询编制服务报价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27"/>
        <w:gridCol w:w="1655"/>
        <w:gridCol w:w="1673"/>
        <w:gridCol w:w="1655"/>
      </w:tblGrid>
      <w:tr w:rsidR="008743F6" w14:paraId="318ED1BC" w14:textId="77777777" w:rsidTr="00AA638D">
        <w:trPr>
          <w:jc w:val="center"/>
        </w:trPr>
        <w:tc>
          <w:tcPr>
            <w:tcW w:w="783" w:type="dxa"/>
            <w:tcBorders>
              <w:top w:val="single" w:sz="4" w:space="0" w:color="auto"/>
              <w:left w:val="single" w:sz="4" w:space="0" w:color="auto"/>
              <w:bottom w:val="single" w:sz="4" w:space="0" w:color="auto"/>
              <w:right w:val="single" w:sz="4" w:space="0" w:color="auto"/>
              <w:tl2br w:val="nil"/>
              <w:tr2bl w:val="nil"/>
            </w:tcBorders>
            <w:vAlign w:val="center"/>
          </w:tcPr>
          <w:p w14:paraId="02CE2579" w14:textId="77777777" w:rsidR="008743F6" w:rsidRDefault="00B31CE7">
            <w:pPr>
              <w:spacing w:line="360" w:lineRule="auto"/>
              <w:jc w:val="center"/>
              <w:rPr>
                <w:rFonts w:ascii="宋体" w:hAnsi="宋体" w:cs="宋体" w:hint="eastAsia"/>
                <w:b/>
                <w:sz w:val="24"/>
                <w:szCs w:val="32"/>
              </w:rPr>
            </w:pPr>
            <w:r>
              <w:rPr>
                <w:rFonts w:ascii="宋体" w:hAnsi="宋体" w:cs="宋体" w:hint="eastAsia"/>
                <w:b/>
                <w:sz w:val="24"/>
                <w:szCs w:val="32"/>
                <w:lang w:bidi="ar"/>
              </w:rPr>
              <w:t>序号</w:t>
            </w:r>
          </w:p>
        </w:tc>
        <w:tc>
          <w:tcPr>
            <w:tcW w:w="2527" w:type="dxa"/>
            <w:tcBorders>
              <w:top w:val="single" w:sz="4" w:space="0" w:color="auto"/>
              <w:left w:val="single" w:sz="4" w:space="0" w:color="auto"/>
              <w:bottom w:val="single" w:sz="4" w:space="0" w:color="auto"/>
              <w:right w:val="single" w:sz="4" w:space="0" w:color="auto"/>
              <w:tl2br w:val="nil"/>
              <w:tr2bl w:val="nil"/>
            </w:tcBorders>
            <w:vAlign w:val="center"/>
          </w:tcPr>
          <w:p w14:paraId="39803D4B" w14:textId="77777777" w:rsidR="008743F6" w:rsidRDefault="00B31CE7">
            <w:pPr>
              <w:spacing w:line="360" w:lineRule="auto"/>
              <w:jc w:val="center"/>
              <w:rPr>
                <w:rFonts w:ascii="宋体" w:hAnsi="宋体" w:cs="宋体" w:hint="eastAsia"/>
                <w:b/>
                <w:sz w:val="24"/>
                <w:szCs w:val="32"/>
              </w:rPr>
            </w:pPr>
            <w:r>
              <w:rPr>
                <w:rFonts w:ascii="宋体" w:hAnsi="宋体" w:cs="宋体" w:hint="eastAsia"/>
                <w:b/>
                <w:sz w:val="24"/>
                <w:szCs w:val="32"/>
                <w:lang w:bidi="ar"/>
              </w:rPr>
              <w:t>项目名称</w:t>
            </w:r>
          </w:p>
        </w:tc>
        <w:tc>
          <w:tcPr>
            <w:tcW w:w="1655" w:type="dxa"/>
            <w:tcBorders>
              <w:top w:val="single" w:sz="4" w:space="0" w:color="auto"/>
              <w:left w:val="single" w:sz="4" w:space="0" w:color="auto"/>
              <w:bottom w:val="single" w:sz="4" w:space="0" w:color="auto"/>
              <w:right w:val="single" w:sz="4" w:space="0" w:color="auto"/>
              <w:tl2br w:val="nil"/>
              <w:tr2bl w:val="nil"/>
            </w:tcBorders>
            <w:vAlign w:val="center"/>
          </w:tcPr>
          <w:p w14:paraId="07BC31C8" w14:textId="77777777" w:rsidR="008743F6" w:rsidRDefault="00B31CE7">
            <w:pPr>
              <w:spacing w:line="360" w:lineRule="auto"/>
              <w:jc w:val="center"/>
              <w:rPr>
                <w:rFonts w:ascii="宋体" w:hAnsi="宋体" w:cs="宋体" w:hint="eastAsia"/>
                <w:b/>
                <w:sz w:val="24"/>
                <w:szCs w:val="32"/>
              </w:rPr>
            </w:pPr>
            <w:r>
              <w:rPr>
                <w:rFonts w:ascii="宋体" w:hAnsi="宋体" w:cs="宋体" w:hint="eastAsia"/>
                <w:b/>
                <w:sz w:val="24"/>
                <w:szCs w:val="32"/>
                <w:lang w:bidi="ar"/>
              </w:rPr>
              <w:t>服务内容</w:t>
            </w:r>
          </w:p>
        </w:tc>
        <w:tc>
          <w:tcPr>
            <w:tcW w:w="1673" w:type="dxa"/>
            <w:tcBorders>
              <w:top w:val="single" w:sz="4" w:space="0" w:color="auto"/>
              <w:left w:val="single" w:sz="4" w:space="0" w:color="auto"/>
              <w:bottom w:val="single" w:sz="4" w:space="0" w:color="auto"/>
              <w:right w:val="single" w:sz="4" w:space="0" w:color="auto"/>
              <w:tl2br w:val="nil"/>
              <w:tr2bl w:val="nil"/>
            </w:tcBorders>
            <w:vAlign w:val="center"/>
          </w:tcPr>
          <w:p w14:paraId="59CE6D5E" w14:textId="77777777" w:rsidR="008743F6" w:rsidRDefault="00B31CE7">
            <w:pPr>
              <w:spacing w:line="360" w:lineRule="auto"/>
              <w:jc w:val="center"/>
              <w:rPr>
                <w:rFonts w:ascii="宋体" w:hAnsi="宋体" w:cs="宋体" w:hint="eastAsia"/>
                <w:b/>
                <w:sz w:val="24"/>
                <w:szCs w:val="32"/>
              </w:rPr>
            </w:pPr>
            <w:r>
              <w:rPr>
                <w:rFonts w:ascii="宋体" w:hAnsi="宋体" w:cs="宋体" w:hint="eastAsia"/>
                <w:b/>
                <w:sz w:val="24"/>
                <w:szCs w:val="32"/>
                <w:lang w:bidi="ar"/>
              </w:rPr>
              <w:t>项目报价（元）</w:t>
            </w:r>
          </w:p>
        </w:tc>
        <w:tc>
          <w:tcPr>
            <w:tcW w:w="1655" w:type="dxa"/>
            <w:tcBorders>
              <w:top w:val="single" w:sz="4" w:space="0" w:color="auto"/>
              <w:left w:val="single" w:sz="4" w:space="0" w:color="auto"/>
              <w:bottom w:val="single" w:sz="4" w:space="0" w:color="auto"/>
              <w:right w:val="single" w:sz="4" w:space="0" w:color="auto"/>
              <w:tl2br w:val="nil"/>
              <w:tr2bl w:val="nil"/>
            </w:tcBorders>
            <w:vAlign w:val="center"/>
          </w:tcPr>
          <w:p w14:paraId="5F469353" w14:textId="77777777" w:rsidR="008743F6" w:rsidRDefault="00B31CE7">
            <w:pPr>
              <w:spacing w:line="360" w:lineRule="auto"/>
              <w:jc w:val="center"/>
              <w:rPr>
                <w:rFonts w:ascii="宋体" w:hAnsi="宋体" w:cs="宋体" w:hint="eastAsia"/>
                <w:b/>
                <w:sz w:val="24"/>
                <w:szCs w:val="32"/>
                <w:lang w:bidi="ar"/>
              </w:rPr>
            </w:pPr>
            <w:r>
              <w:rPr>
                <w:rFonts w:ascii="宋体" w:hAnsi="宋体" w:cs="宋体" w:hint="eastAsia"/>
                <w:b/>
                <w:sz w:val="24"/>
                <w:szCs w:val="32"/>
                <w:lang w:bidi="ar"/>
              </w:rPr>
              <w:t>备注</w:t>
            </w:r>
          </w:p>
        </w:tc>
      </w:tr>
      <w:tr w:rsidR="00324732" w14:paraId="68F2B48C" w14:textId="77777777" w:rsidTr="00E2617A">
        <w:trPr>
          <w:trHeight w:val="1424"/>
          <w:jc w:val="center"/>
        </w:trPr>
        <w:tc>
          <w:tcPr>
            <w:tcW w:w="783" w:type="dxa"/>
            <w:tcBorders>
              <w:top w:val="single" w:sz="4" w:space="0" w:color="auto"/>
              <w:left w:val="single" w:sz="4" w:space="0" w:color="auto"/>
              <w:right w:val="single" w:sz="4" w:space="0" w:color="auto"/>
              <w:tl2br w:val="nil"/>
              <w:tr2bl w:val="nil"/>
            </w:tcBorders>
            <w:vAlign w:val="center"/>
          </w:tcPr>
          <w:p w14:paraId="4F10F96E" w14:textId="77777777" w:rsidR="00324732" w:rsidRDefault="00324732">
            <w:pPr>
              <w:spacing w:line="360" w:lineRule="auto"/>
              <w:jc w:val="center"/>
              <w:rPr>
                <w:rFonts w:ascii="宋体" w:hAnsi="宋体" w:cs="宋体" w:hint="eastAsia"/>
                <w:sz w:val="24"/>
                <w:szCs w:val="32"/>
              </w:rPr>
            </w:pPr>
            <w:r>
              <w:rPr>
                <w:rFonts w:ascii="宋体" w:hAnsi="宋体" w:cs="宋体" w:hint="eastAsia"/>
                <w:sz w:val="24"/>
                <w:szCs w:val="32"/>
                <w:lang w:bidi="ar"/>
              </w:rPr>
              <w:t>1</w:t>
            </w:r>
          </w:p>
        </w:tc>
        <w:tc>
          <w:tcPr>
            <w:tcW w:w="2527" w:type="dxa"/>
            <w:tcBorders>
              <w:top w:val="single" w:sz="4" w:space="0" w:color="auto"/>
              <w:left w:val="single" w:sz="4" w:space="0" w:color="auto"/>
              <w:right w:val="single" w:sz="4" w:space="0" w:color="auto"/>
              <w:tl2br w:val="nil"/>
              <w:tr2bl w:val="nil"/>
            </w:tcBorders>
            <w:vAlign w:val="center"/>
          </w:tcPr>
          <w:p w14:paraId="593DCC86" w14:textId="77777777" w:rsidR="00324732" w:rsidRDefault="00A12F26">
            <w:pPr>
              <w:spacing w:line="360" w:lineRule="auto"/>
              <w:jc w:val="center"/>
              <w:rPr>
                <w:rFonts w:ascii="宋体" w:hAnsi="宋体" w:cs="宋体" w:hint="eastAsia"/>
                <w:sz w:val="24"/>
                <w:szCs w:val="32"/>
                <w:lang w:bidi="ar"/>
              </w:rPr>
            </w:pPr>
            <w:r w:rsidRPr="00A12F26">
              <w:rPr>
                <w:rFonts w:ascii="宋体" w:hAnsi="宋体" w:cs="宋体" w:hint="eastAsia"/>
                <w:sz w:val="24"/>
                <w:szCs w:val="32"/>
                <w:lang w:bidi="ar"/>
              </w:rPr>
              <w:t>深圳市宝安纯中医治疗医院医保智能审核系统</w:t>
            </w:r>
          </w:p>
        </w:tc>
        <w:tc>
          <w:tcPr>
            <w:tcW w:w="1655" w:type="dxa"/>
            <w:tcBorders>
              <w:top w:val="single" w:sz="4" w:space="0" w:color="auto"/>
              <w:left w:val="single" w:sz="4" w:space="0" w:color="auto"/>
              <w:right w:val="single" w:sz="4" w:space="0" w:color="auto"/>
              <w:tl2br w:val="nil"/>
              <w:tr2bl w:val="nil"/>
            </w:tcBorders>
            <w:vAlign w:val="center"/>
          </w:tcPr>
          <w:p w14:paraId="32DC092C" w14:textId="77777777" w:rsidR="00324732" w:rsidRDefault="00A12F26">
            <w:pPr>
              <w:spacing w:line="360" w:lineRule="auto"/>
              <w:jc w:val="center"/>
              <w:rPr>
                <w:rFonts w:ascii="宋体" w:hAnsi="宋体" w:cs="宋体" w:hint="eastAsia"/>
                <w:sz w:val="24"/>
                <w:szCs w:val="32"/>
                <w:lang w:bidi="ar"/>
              </w:rPr>
            </w:pPr>
            <w:r w:rsidRPr="00A12F26">
              <w:rPr>
                <w:rFonts w:ascii="宋体" w:hAnsi="宋体" w:cs="宋体" w:hint="eastAsia"/>
                <w:sz w:val="24"/>
                <w:szCs w:val="32"/>
                <w:lang w:bidi="ar"/>
              </w:rPr>
              <w:t>医保智能审核系统</w:t>
            </w:r>
          </w:p>
        </w:tc>
        <w:tc>
          <w:tcPr>
            <w:tcW w:w="1673" w:type="dxa"/>
            <w:tcBorders>
              <w:top w:val="single" w:sz="4" w:space="0" w:color="auto"/>
              <w:left w:val="single" w:sz="4" w:space="0" w:color="auto"/>
              <w:right w:val="single" w:sz="4" w:space="0" w:color="auto"/>
              <w:tl2br w:val="nil"/>
              <w:tr2bl w:val="nil"/>
            </w:tcBorders>
            <w:vAlign w:val="center"/>
          </w:tcPr>
          <w:p w14:paraId="3E58A451" w14:textId="77777777" w:rsidR="00324732" w:rsidRDefault="00324732">
            <w:pPr>
              <w:spacing w:line="360" w:lineRule="auto"/>
              <w:jc w:val="center"/>
              <w:rPr>
                <w:rFonts w:ascii="宋体" w:hAnsi="宋体" w:cs="宋体" w:hint="eastAsia"/>
                <w:sz w:val="24"/>
                <w:szCs w:val="32"/>
              </w:rPr>
            </w:pPr>
          </w:p>
        </w:tc>
        <w:tc>
          <w:tcPr>
            <w:tcW w:w="1655" w:type="dxa"/>
            <w:tcBorders>
              <w:top w:val="single" w:sz="4" w:space="0" w:color="auto"/>
              <w:left w:val="single" w:sz="4" w:space="0" w:color="auto"/>
              <w:right w:val="single" w:sz="4" w:space="0" w:color="auto"/>
              <w:tl2br w:val="nil"/>
              <w:tr2bl w:val="nil"/>
            </w:tcBorders>
            <w:vAlign w:val="center"/>
          </w:tcPr>
          <w:p w14:paraId="69A48E44" w14:textId="77777777" w:rsidR="00324732" w:rsidRDefault="00324732">
            <w:pPr>
              <w:spacing w:line="360" w:lineRule="auto"/>
              <w:jc w:val="center"/>
              <w:rPr>
                <w:rFonts w:ascii="宋体" w:hAnsi="宋体" w:cs="宋体" w:hint="eastAsia"/>
                <w:sz w:val="24"/>
                <w:szCs w:val="32"/>
              </w:rPr>
            </w:pPr>
          </w:p>
        </w:tc>
      </w:tr>
    </w:tbl>
    <w:p w14:paraId="420543A3" w14:textId="77777777" w:rsidR="008743F6" w:rsidRDefault="008743F6">
      <w:pPr>
        <w:spacing w:line="360" w:lineRule="auto"/>
        <w:rPr>
          <w:rFonts w:ascii="宋体" w:hAnsi="宋体" w:cs="宋体" w:hint="eastAsia"/>
          <w:sz w:val="24"/>
          <w:szCs w:val="32"/>
        </w:rPr>
      </w:pPr>
    </w:p>
    <w:p w14:paraId="5F00A9D1" w14:textId="77777777" w:rsidR="008743F6" w:rsidRDefault="008743F6">
      <w:pPr>
        <w:spacing w:line="360" w:lineRule="auto"/>
        <w:rPr>
          <w:rFonts w:ascii="宋体" w:hAnsi="宋体" w:cs="宋体" w:hint="eastAsia"/>
          <w:sz w:val="24"/>
          <w:szCs w:val="32"/>
        </w:rPr>
      </w:pPr>
    </w:p>
    <w:p w14:paraId="377F9C74" w14:textId="77777777" w:rsidR="008743F6" w:rsidRDefault="008743F6">
      <w:pPr>
        <w:spacing w:line="360" w:lineRule="auto"/>
        <w:rPr>
          <w:rFonts w:ascii="宋体" w:hAnsi="宋体" w:cs="宋体" w:hint="eastAsia"/>
          <w:sz w:val="24"/>
          <w:szCs w:val="32"/>
        </w:rPr>
      </w:pPr>
    </w:p>
    <w:p w14:paraId="35A1ECB3" w14:textId="77777777" w:rsidR="008743F6" w:rsidRDefault="008743F6">
      <w:pPr>
        <w:spacing w:line="360" w:lineRule="auto"/>
        <w:rPr>
          <w:rFonts w:ascii="宋体" w:hAnsi="宋体" w:cs="宋体" w:hint="eastAsia"/>
          <w:sz w:val="24"/>
          <w:szCs w:val="32"/>
        </w:rPr>
      </w:pPr>
    </w:p>
    <w:p w14:paraId="200271B6" w14:textId="77777777" w:rsidR="008743F6" w:rsidRDefault="008743F6">
      <w:pPr>
        <w:spacing w:line="360" w:lineRule="auto"/>
        <w:rPr>
          <w:rFonts w:ascii="宋体" w:hAnsi="宋体" w:cs="宋体" w:hint="eastAsia"/>
          <w:sz w:val="24"/>
          <w:szCs w:val="32"/>
        </w:rPr>
      </w:pPr>
    </w:p>
    <w:p w14:paraId="18D10F10" w14:textId="77777777" w:rsidR="008743F6" w:rsidRDefault="008743F6">
      <w:pPr>
        <w:spacing w:line="360" w:lineRule="auto"/>
        <w:rPr>
          <w:rFonts w:ascii="宋体" w:hAnsi="宋体" w:cs="宋体" w:hint="eastAsia"/>
          <w:sz w:val="24"/>
          <w:szCs w:val="32"/>
        </w:rPr>
      </w:pPr>
    </w:p>
    <w:p w14:paraId="273B9847" w14:textId="77777777" w:rsidR="007C720A" w:rsidRDefault="007C720A">
      <w:pPr>
        <w:spacing w:line="360" w:lineRule="auto"/>
        <w:rPr>
          <w:rFonts w:ascii="宋体" w:hAnsi="宋体" w:cs="宋体" w:hint="eastAsia"/>
          <w:sz w:val="24"/>
          <w:szCs w:val="32"/>
        </w:rPr>
      </w:pPr>
    </w:p>
    <w:p w14:paraId="344DAFDD" w14:textId="77777777" w:rsidR="008743F6" w:rsidRDefault="008743F6">
      <w:pPr>
        <w:spacing w:line="360" w:lineRule="auto"/>
        <w:rPr>
          <w:rFonts w:ascii="宋体" w:hAnsi="宋体" w:cs="宋体" w:hint="eastAsia"/>
          <w:sz w:val="24"/>
          <w:szCs w:val="32"/>
        </w:rPr>
      </w:pPr>
    </w:p>
    <w:p w14:paraId="2360837C" w14:textId="77777777" w:rsidR="008743F6" w:rsidRDefault="008743F6">
      <w:pPr>
        <w:spacing w:line="360" w:lineRule="auto"/>
        <w:rPr>
          <w:rFonts w:ascii="宋体" w:hAnsi="宋体" w:cs="宋体" w:hint="eastAsia"/>
          <w:sz w:val="24"/>
          <w:szCs w:val="32"/>
        </w:rPr>
      </w:pPr>
    </w:p>
    <w:p w14:paraId="48A0E97D" w14:textId="77777777" w:rsidR="008743F6" w:rsidRDefault="00B31CE7">
      <w:pPr>
        <w:spacing w:line="360" w:lineRule="auto"/>
        <w:ind w:firstLineChars="1400" w:firstLine="3360"/>
        <w:rPr>
          <w:rFonts w:ascii="宋体" w:hAnsi="宋体" w:cs="宋体" w:hint="eastAsia"/>
          <w:sz w:val="24"/>
          <w:szCs w:val="32"/>
        </w:rPr>
      </w:pPr>
      <w:r>
        <w:rPr>
          <w:rFonts w:ascii="宋体" w:hAnsi="宋体" w:cs="宋体" w:hint="eastAsia"/>
          <w:sz w:val="24"/>
          <w:szCs w:val="32"/>
          <w:lang w:bidi="ar"/>
        </w:rPr>
        <w:t>联系人：XXXX</w:t>
      </w:r>
    </w:p>
    <w:p w14:paraId="602A3826" w14:textId="77777777" w:rsidR="008743F6" w:rsidRDefault="00B31CE7">
      <w:pPr>
        <w:spacing w:line="360" w:lineRule="auto"/>
        <w:ind w:firstLineChars="1400" w:firstLine="3360"/>
        <w:rPr>
          <w:rFonts w:ascii="宋体" w:hAnsi="宋体" w:cs="宋体" w:hint="eastAsia"/>
          <w:sz w:val="24"/>
          <w:szCs w:val="32"/>
        </w:rPr>
      </w:pPr>
      <w:r>
        <w:rPr>
          <w:rFonts w:ascii="宋体" w:hAnsi="宋体" w:cs="宋体" w:hint="eastAsia"/>
          <w:sz w:val="24"/>
          <w:szCs w:val="32"/>
          <w:lang w:bidi="ar"/>
        </w:rPr>
        <w:t>联系电话：XXXX</w:t>
      </w:r>
    </w:p>
    <w:p w14:paraId="4EB8FE8B" w14:textId="77777777" w:rsidR="008743F6" w:rsidRDefault="00B31CE7">
      <w:pPr>
        <w:spacing w:line="360" w:lineRule="auto"/>
        <w:ind w:firstLineChars="1400" w:firstLine="3360"/>
        <w:rPr>
          <w:rFonts w:ascii="宋体" w:hAnsi="宋体" w:cs="宋体" w:hint="eastAsia"/>
          <w:sz w:val="24"/>
          <w:szCs w:val="32"/>
        </w:rPr>
      </w:pPr>
      <w:r>
        <w:rPr>
          <w:rFonts w:ascii="宋体" w:hAnsi="宋体" w:cs="宋体" w:hint="eastAsia"/>
          <w:sz w:val="24"/>
          <w:szCs w:val="32"/>
          <w:lang w:bidi="ar"/>
        </w:rPr>
        <w:t>公司名称：XXXX有限公司</w:t>
      </w:r>
    </w:p>
    <w:p w14:paraId="2A09F430" w14:textId="77777777" w:rsidR="008743F6" w:rsidRDefault="00B31CE7">
      <w:pPr>
        <w:spacing w:line="360" w:lineRule="auto"/>
        <w:ind w:firstLineChars="1400" w:firstLine="3360"/>
        <w:rPr>
          <w:rFonts w:ascii="宋体" w:hAnsi="宋体" w:cs="宋体" w:hint="eastAsia"/>
          <w:sz w:val="24"/>
          <w:szCs w:val="32"/>
        </w:rPr>
      </w:pPr>
      <w:r>
        <w:rPr>
          <w:rFonts w:ascii="宋体" w:hAnsi="宋体" w:cs="宋体" w:hint="eastAsia"/>
          <w:sz w:val="24"/>
          <w:szCs w:val="32"/>
          <w:lang w:bidi="ar"/>
        </w:rPr>
        <w:t>报价日期：202</w:t>
      </w:r>
      <w:r w:rsidR="007C720A">
        <w:rPr>
          <w:rFonts w:ascii="宋体" w:hAnsi="宋体" w:cs="宋体"/>
          <w:sz w:val="24"/>
          <w:szCs w:val="32"/>
          <w:lang w:bidi="ar"/>
        </w:rPr>
        <w:t>5</w:t>
      </w:r>
      <w:r>
        <w:rPr>
          <w:rFonts w:ascii="宋体" w:hAnsi="宋体" w:cs="宋体" w:hint="eastAsia"/>
          <w:sz w:val="24"/>
          <w:szCs w:val="32"/>
          <w:lang w:bidi="ar"/>
        </w:rPr>
        <w:t>年XX月XX日</w:t>
      </w:r>
    </w:p>
    <w:p w14:paraId="5AE9992C" w14:textId="77777777" w:rsidR="008743F6" w:rsidRDefault="00B31CE7">
      <w:pPr>
        <w:rPr>
          <w:rFonts w:ascii="宋体" w:hAnsi="宋体" w:cs="宋体" w:hint="eastAsia"/>
          <w:sz w:val="24"/>
          <w:szCs w:val="32"/>
        </w:rPr>
      </w:pPr>
      <w:r>
        <w:rPr>
          <w:rFonts w:ascii="宋体" w:hAnsi="宋体" w:cs="宋体" w:hint="eastAsia"/>
          <w:sz w:val="24"/>
          <w:szCs w:val="32"/>
          <w:lang w:bidi="ar"/>
        </w:rPr>
        <w:br w:type="page"/>
      </w:r>
    </w:p>
    <w:p w14:paraId="4EA60E9E" w14:textId="77777777" w:rsidR="008743F6" w:rsidRDefault="00B31CE7">
      <w:pPr>
        <w:pStyle w:val="1"/>
        <w:widowControl/>
        <w:numPr>
          <w:ilvl w:val="0"/>
          <w:numId w:val="1"/>
        </w:numPr>
      </w:pPr>
      <w:r>
        <w:rPr>
          <w:rFonts w:ascii="Calibri" w:hAnsi="Calibri"/>
        </w:rPr>
        <w:lastRenderedPageBreak/>
        <w:t>企业简介</w:t>
      </w:r>
    </w:p>
    <w:p w14:paraId="538B90E0" w14:textId="77777777" w:rsidR="008743F6" w:rsidRDefault="008743F6">
      <w:pPr>
        <w:spacing w:line="360" w:lineRule="auto"/>
        <w:ind w:firstLineChars="200" w:firstLine="480"/>
        <w:rPr>
          <w:sz w:val="24"/>
          <w:szCs w:val="32"/>
        </w:rPr>
      </w:pPr>
    </w:p>
    <w:p w14:paraId="2C41B42C" w14:textId="77777777" w:rsidR="008743F6" w:rsidRDefault="00B31CE7">
      <w:pPr>
        <w:rPr>
          <w:sz w:val="24"/>
          <w:szCs w:val="32"/>
        </w:rPr>
      </w:pPr>
      <w:r>
        <w:rPr>
          <w:sz w:val="24"/>
          <w:szCs w:val="32"/>
          <w:lang w:bidi="ar"/>
        </w:rPr>
        <w:br w:type="page"/>
      </w:r>
    </w:p>
    <w:p w14:paraId="6FA9CACE" w14:textId="77777777" w:rsidR="008743F6" w:rsidRDefault="00B31CE7">
      <w:pPr>
        <w:pStyle w:val="1"/>
        <w:widowControl/>
        <w:numPr>
          <w:ilvl w:val="0"/>
          <w:numId w:val="1"/>
        </w:numPr>
      </w:pPr>
      <w:r>
        <w:rPr>
          <w:rFonts w:ascii="Calibri" w:hAnsi="Calibri"/>
        </w:rPr>
        <w:lastRenderedPageBreak/>
        <w:t>公司信息</w:t>
      </w:r>
    </w:p>
    <w:p w14:paraId="5FD64455" w14:textId="77777777" w:rsidR="008743F6" w:rsidRDefault="00B31CE7">
      <w:pPr>
        <w:pStyle w:val="2"/>
        <w:widowControl/>
        <w:numPr>
          <w:ilvl w:val="1"/>
          <w:numId w:val="0"/>
        </w:numPr>
      </w:pPr>
      <w:r>
        <w:rPr>
          <w:rFonts w:cs="黑体" w:hint="eastAsia"/>
        </w:rPr>
        <w:t>营业执照</w:t>
      </w:r>
    </w:p>
    <w:p w14:paraId="3A0868B1" w14:textId="77777777" w:rsidR="008743F6" w:rsidRDefault="008743F6"/>
    <w:p w14:paraId="6FA512C8" w14:textId="77777777" w:rsidR="008743F6" w:rsidRDefault="008743F6"/>
    <w:p w14:paraId="2ACE839C" w14:textId="77777777" w:rsidR="008743F6" w:rsidRDefault="008743F6"/>
    <w:p w14:paraId="4F9BC260" w14:textId="77777777" w:rsidR="008743F6" w:rsidRDefault="008743F6"/>
    <w:p w14:paraId="257CBA63" w14:textId="77777777" w:rsidR="008743F6" w:rsidRDefault="008743F6"/>
    <w:p w14:paraId="3D0735D1" w14:textId="77777777" w:rsidR="008743F6" w:rsidRDefault="008743F6"/>
    <w:p w14:paraId="58A86233" w14:textId="77777777" w:rsidR="008743F6" w:rsidRDefault="008743F6"/>
    <w:p w14:paraId="4ECC1F1C" w14:textId="77777777" w:rsidR="008743F6" w:rsidRDefault="008743F6"/>
    <w:p w14:paraId="07D2542F" w14:textId="77777777" w:rsidR="008743F6" w:rsidRDefault="008743F6"/>
    <w:p w14:paraId="2AF44ED7" w14:textId="77777777" w:rsidR="008743F6" w:rsidRDefault="008743F6"/>
    <w:p w14:paraId="798157AF" w14:textId="77777777" w:rsidR="008743F6" w:rsidRDefault="008743F6"/>
    <w:p w14:paraId="720DBCA6" w14:textId="77777777" w:rsidR="008743F6" w:rsidRDefault="008743F6"/>
    <w:p w14:paraId="140B11B0" w14:textId="77777777" w:rsidR="008743F6" w:rsidRDefault="008743F6"/>
    <w:p w14:paraId="07B23747" w14:textId="77777777" w:rsidR="008743F6" w:rsidRDefault="008743F6"/>
    <w:p w14:paraId="5AFF43F5" w14:textId="77777777" w:rsidR="008743F6" w:rsidRDefault="008743F6"/>
    <w:p w14:paraId="0DDEEB71" w14:textId="77777777" w:rsidR="008743F6" w:rsidRDefault="008743F6"/>
    <w:p w14:paraId="3BFB14EF" w14:textId="77777777" w:rsidR="008743F6" w:rsidRDefault="008743F6"/>
    <w:p w14:paraId="2A5EE839" w14:textId="77777777" w:rsidR="008743F6" w:rsidRDefault="008743F6"/>
    <w:p w14:paraId="15FF8C8E" w14:textId="77777777" w:rsidR="008743F6" w:rsidRDefault="008743F6"/>
    <w:p w14:paraId="07BFDFC2" w14:textId="77777777" w:rsidR="008743F6" w:rsidRDefault="008743F6"/>
    <w:p w14:paraId="66F7C37B" w14:textId="77777777" w:rsidR="008743F6" w:rsidRDefault="008743F6"/>
    <w:p w14:paraId="4A1333C1" w14:textId="77777777" w:rsidR="008743F6" w:rsidRDefault="008743F6"/>
    <w:p w14:paraId="5DB5466F" w14:textId="77777777" w:rsidR="008743F6" w:rsidRDefault="008743F6"/>
    <w:p w14:paraId="0E5BE991" w14:textId="77777777" w:rsidR="008743F6" w:rsidRDefault="008743F6"/>
    <w:p w14:paraId="771C1FF6" w14:textId="77777777" w:rsidR="008743F6" w:rsidRDefault="008743F6"/>
    <w:p w14:paraId="0D031ABB" w14:textId="77777777" w:rsidR="008743F6" w:rsidRDefault="008743F6"/>
    <w:p w14:paraId="4B251CDF" w14:textId="77777777" w:rsidR="008743F6" w:rsidRDefault="008743F6"/>
    <w:p w14:paraId="69D185E7" w14:textId="77777777" w:rsidR="008743F6" w:rsidRDefault="008743F6"/>
    <w:p w14:paraId="260AE887" w14:textId="77777777" w:rsidR="008743F6" w:rsidRDefault="008743F6"/>
    <w:p w14:paraId="0B875551" w14:textId="77777777" w:rsidR="008743F6" w:rsidRDefault="008743F6"/>
    <w:p w14:paraId="61E0C8D5" w14:textId="77777777" w:rsidR="008743F6" w:rsidRDefault="008743F6"/>
    <w:p w14:paraId="07858D5E" w14:textId="77777777" w:rsidR="008743F6" w:rsidRDefault="008743F6"/>
    <w:p w14:paraId="298CF789" w14:textId="77777777" w:rsidR="008743F6" w:rsidRDefault="008743F6"/>
    <w:p w14:paraId="200118F0" w14:textId="77777777" w:rsidR="008743F6" w:rsidRDefault="008743F6"/>
    <w:p w14:paraId="652684AE" w14:textId="77777777" w:rsidR="008743F6" w:rsidRDefault="008743F6"/>
    <w:p w14:paraId="11BCEAB8" w14:textId="77777777" w:rsidR="008743F6" w:rsidRDefault="008743F6"/>
    <w:p w14:paraId="178550B7" w14:textId="77777777" w:rsidR="008743F6" w:rsidRDefault="008743F6"/>
    <w:p w14:paraId="707634F9" w14:textId="77777777" w:rsidR="008743F6" w:rsidRDefault="00B31CE7">
      <w:pPr>
        <w:pStyle w:val="1"/>
        <w:widowControl/>
        <w:numPr>
          <w:ilvl w:val="0"/>
          <w:numId w:val="1"/>
        </w:numPr>
      </w:pPr>
      <w:r>
        <w:lastRenderedPageBreak/>
        <w:t>合同关键页</w:t>
      </w:r>
    </w:p>
    <w:p w14:paraId="01DB3304" w14:textId="77777777" w:rsidR="008743F6" w:rsidRDefault="008743F6"/>
    <w:p w14:paraId="5140CBFC" w14:textId="77777777" w:rsidR="008743F6" w:rsidRDefault="00B31CE7">
      <w:pPr>
        <w:ind w:firstLineChars="200" w:firstLine="480"/>
        <w:rPr>
          <w:rFonts w:eastAsia="微软雅黑"/>
        </w:rPr>
      </w:pPr>
      <w:r>
        <w:rPr>
          <w:rFonts w:ascii="宋体" w:hAnsi="宋体" w:cs="宋体" w:hint="eastAsia"/>
          <w:sz w:val="24"/>
          <w:szCs w:val="32"/>
          <w:lang w:bidi="ar"/>
        </w:rPr>
        <w:t>1份公司已签订</w:t>
      </w:r>
      <w:r w:rsidR="007C720A">
        <w:rPr>
          <w:rFonts w:ascii="宋体" w:hAnsi="宋体" w:cs="宋体" w:hint="eastAsia"/>
          <w:sz w:val="24"/>
          <w:szCs w:val="32"/>
          <w:lang w:bidi="ar"/>
        </w:rPr>
        <w:t>类似</w:t>
      </w:r>
      <w:r>
        <w:rPr>
          <w:rFonts w:ascii="宋体" w:hAnsi="宋体" w:cs="宋体" w:hint="eastAsia"/>
          <w:sz w:val="24"/>
          <w:szCs w:val="32"/>
          <w:lang w:bidi="ar"/>
        </w:rPr>
        <w:t>项目合同关键页（合同的封面页、金额页及盖章页）</w:t>
      </w:r>
    </w:p>
    <w:sectPr w:rsidR="008743F6">
      <w:pgSz w:w="11906" w:h="16838"/>
      <w:pgMar w:top="1440" w:right="1800"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C331" w14:textId="77777777" w:rsidR="0095065B" w:rsidRDefault="0095065B" w:rsidP="00166B26">
      <w:r>
        <w:separator/>
      </w:r>
    </w:p>
  </w:endnote>
  <w:endnote w:type="continuationSeparator" w:id="0">
    <w:p w14:paraId="559D93B7" w14:textId="77777777" w:rsidR="0095065B" w:rsidRDefault="0095065B" w:rsidP="0016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1AB1" w14:textId="77777777" w:rsidR="0095065B" w:rsidRDefault="0095065B" w:rsidP="00166B26">
      <w:r>
        <w:separator/>
      </w:r>
    </w:p>
  </w:footnote>
  <w:footnote w:type="continuationSeparator" w:id="0">
    <w:p w14:paraId="1A235DC8" w14:textId="77777777" w:rsidR="0095065B" w:rsidRDefault="0095065B" w:rsidP="00166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F20F89"/>
    <w:multiLevelType w:val="multilevel"/>
    <w:tmpl w:val="E5F20F89"/>
    <w:lvl w:ilvl="0">
      <w:start w:val="1"/>
      <w:numFmt w:val="chineseCounting"/>
      <w:suff w:val="nothing"/>
      <w:lvlText w:val="%1、"/>
      <w:lvlJc w:val="left"/>
      <w:pPr>
        <w:tabs>
          <w:tab w:val="left" w:pos="0"/>
        </w:tabs>
        <w:ind w:left="0" w:firstLine="0"/>
      </w:pPr>
      <w:rPr>
        <w:rFonts w:hint="default"/>
        <w:u w:val="none"/>
      </w:rPr>
    </w:lvl>
    <w:lvl w:ilvl="1">
      <w:start w:val="1"/>
      <w:numFmt w:val="decimal"/>
      <w:pStyle w:val="2"/>
      <w:isLgl/>
      <w:lvlText w:val="%1.%2."/>
      <w:lvlJc w:val="left"/>
      <w:pPr>
        <w:tabs>
          <w:tab w:val="left" w:pos="142"/>
        </w:tabs>
        <w:ind w:left="717" w:hanging="575"/>
      </w:pPr>
      <w:rPr>
        <w:rFonts w:hint="default"/>
        <w:u w:val="none"/>
      </w:rPr>
    </w:lvl>
    <w:lvl w:ilvl="2">
      <w:start w:val="1"/>
      <w:numFmt w:val="decimal"/>
      <w:isLgl/>
      <w:lvlText w:val="%1.%2.%3."/>
      <w:lvlJc w:val="left"/>
      <w:pPr>
        <w:tabs>
          <w:tab w:val="left" w:pos="0"/>
        </w:tabs>
        <w:ind w:left="720" w:hanging="720"/>
      </w:pPr>
      <w:rPr>
        <w:rFonts w:hint="default"/>
        <w:u w:val="none"/>
      </w:rPr>
    </w:lvl>
    <w:lvl w:ilvl="3">
      <w:start w:val="1"/>
      <w:numFmt w:val="decimal"/>
      <w:isLgl/>
      <w:lvlText w:val="%1.%2.%3.%4."/>
      <w:lvlJc w:val="left"/>
      <w:pPr>
        <w:tabs>
          <w:tab w:val="left" w:pos="0"/>
        </w:tabs>
        <w:ind w:left="864" w:hanging="864"/>
      </w:pPr>
      <w:rPr>
        <w:rFonts w:hint="default"/>
        <w:u w:val="none"/>
      </w:rPr>
    </w:lvl>
    <w:lvl w:ilvl="4">
      <w:start w:val="1"/>
      <w:numFmt w:val="decimal"/>
      <w:isLgl/>
      <w:lvlText w:val="%1.%2.%3.%4.%5."/>
      <w:lvlJc w:val="left"/>
      <w:pPr>
        <w:tabs>
          <w:tab w:val="left" w:pos="0"/>
        </w:tabs>
        <w:ind w:left="1008" w:hanging="1008"/>
      </w:pPr>
      <w:rPr>
        <w:rFonts w:hint="default"/>
        <w:u w:val="none"/>
      </w:rPr>
    </w:lvl>
    <w:lvl w:ilvl="5">
      <w:start w:val="1"/>
      <w:numFmt w:val="decimal"/>
      <w:isLgl/>
      <w:lvlText w:val="%1.%2.%3.%4.%5.%6."/>
      <w:lvlJc w:val="left"/>
      <w:pPr>
        <w:tabs>
          <w:tab w:val="left" w:pos="0"/>
        </w:tabs>
        <w:ind w:left="1151" w:hanging="1151"/>
      </w:pPr>
      <w:rPr>
        <w:rFonts w:hint="default"/>
        <w:u w:val="none"/>
      </w:rPr>
    </w:lvl>
    <w:lvl w:ilvl="6">
      <w:start w:val="1"/>
      <w:numFmt w:val="decimal"/>
      <w:isLgl/>
      <w:lvlText w:val="%1.%2.%3.%4.%5.%6.%7."/>
      <w:lvlJc w:val="left"/>
      <w:pPr>
        <w:tabs>
          <w:tab w:val="left" w:pos="0"/>
        </w:tabs>
        <w:ind w:left="1296" w:hanging="1296"/>
      </w:pPr>
      <w:rPr>
        <w:rFonts w:hint="default"/>
        <w:u w:val="none"/>
      </w:rPr>
    </w:lvl>
    <w:lvl w:ilvl="7">
      <w:start w:val="1"/>
      <w:numFmt w:val="decimal"/>
      <w:isLgl/>
      <w:lvlText w:val="%1.%2.%3.%4.%5.%6.%7.%8."/>
      <w:lvlJc w:val="left"/>
      <w:pPr>
        <w:tabs>
          <w:tab w:val="left" w:pos="0"/>
        </w:tabs>
        <w:ind w:left="1440" w:hanging="1440"/>
      </w:pPr>
      <w:rPr>
        <w:rFonts w:hint="default"/>
        <w:u w:val="none"/>
      </w:rPr>
    </w:lvl>
    <w:lvl w:ilvl="8">
      <w:start w:val="1"/>
      <w:numFmt w:val="decimal"/>
      <w:isLgl/>
      <w:lvlText w:val="%1.%2.%3.%4.%5.%6.%7.%8.%9."/>
      <w:lvlJc w:val="left"/>
      <w:pPr>
        <w:tabs>
          <w:tab w:val="left" w:pos="0"/>
        </w:tabs>
        <w:ind w:left="1583" w:hanging="1583"/>
      </w:pPr>
      <w:rPr>
        <w:rFonts w:hint="default"/>
        <w:u w:val="none"/>
      </w:rPr>
    </w:lvl>
  </w:abstractNum>
  <w:abstractNum w:abstractNumId="1" w15:restartNumberingAfterBreak="0">
    <w:nsid w:val="FFFFFF7C"/>
    <w:multiLevelType w:val="singleLevel"/>
    <w:tmpl w:val="25245D08"/>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A77E2E28"/>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F0DCA9E8"/>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B890F246"/>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CA2ECF0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6054042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C354E0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3C48110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EB02F8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3B678D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78A6A33"/>
    <w:multiLevelType w:val="multilevel"/>
    <w:tmpl w:val="078A6A33"/>
    <w:lvl w:ilvl="0">
      <w:start w:val="1"/>
      <w:numFmt w:val="decimal"/>
      <w:lvlText w:val="（%1）"/>
      <w:lvlJc w:val="left"/>
      <w:pPr>
        <w:ind w:left="42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0C710E62"/>
    <w:multiLevelType w:val="multilevel"/>
    <w:tmpl w:val="0C710E62"/>
    <w:lvl w:ilvl="0">
      <w:start w:val="1"/>
      <w:numFmt w:val="decimal"/>
      <w:lvlText w:val="（%1）"/>
      <w:lvlJc w:val="left"/>
      <w:pPr>
        <w:ind w:left="703"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15:restartNumberingAfterBreak="0">
    <w:nsid w:val="2D3F7D4C"/>
    <w:multiLevelType w:val="multilevel"/>
    <w:tmpl w:val="2D3F7D4C"/>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79D77401"/>
    <w:multiLevelType w:val="multilevel"/>
    <w:tmpl w:val="79D77401"/>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4B14A1"/>
    <w:multiLevelType w:val="multilevel"/>
    <w:tmpl w:val="7C4B14A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74468212">
    <w:abstractNumId w:val="0"/>
  </w:num>
  <w:num w:numId="2" w16cid:durableId="212545115">
    <w:abstractNumId w:val="9"/>
  </w:num>
  <w:num w:numId="3" w16cid:durableId="77756508">
    <w:abstractNumId w:val="4"/>
  </w:num>
  <w:num w:numId="4" w16cid:durableId="2090155336">
    <w:abstractNumId w:val="3"/>
  </w:num>
  <w:num w:numId="5" w16cid:durableId="1312976490">
    <w:abstractNumId w:val="2"/>
  </w:num>
  <w:num w:numId="6" w16cid:durableId="557008889">
    <w:abstractNumId w:val="1"/>
  </w:num>
  <w:num w:numId="7" w16cid:durableId="1540239478">
    <w:abstractNumId w:val="10"/>
  </w:num>
  <w:num w:numId="8" w16cid:durableId="1952473960">
    <w:abstractNumId w:val="8"/>
  </w:num>
  <w:num w:numId="9" w16cid:durableId="1663847860">
    <w:abstractNumId w:val="7"/>
  </w:num>
  <w:num w:numId="10" w16cid:durableId="417215873">
    <w:abstractNumId w:val="6"/>
  </w:num>
  <w:num w:numId="11" w16cid:durableId="1303850759">
    <w:abstractNumId w:val="5"/>
  </w:num>
  <w:num w:numId="12" w16cid:durableId="910651406">
    <w:abstractNumId w:val="14"/>
  </w:num>
  <w:num w:numId="13" w16cid:durableId="1568805196">
    <w:abstractNumId w:val="12"/>
  </w:num>
  <w:num w:numId="14" w16cid:durableId="675303939">
    <w:abstractNumId w:val="15"/>
  </w:num>
  <w:num w:numId="15" w16cid:durableId="831994968">
    <w:abstractNumId w:val="11"/>
  </w:num>
  <w:num w:numId="16" w16cid:durableId="1968317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2NGE2MjE0YzMxM2IxOTNjNzkxMzY1YmVhOTdjODMifQ=="/>
  </w:docVars>
  <w:rsids>
    <w:rsidRoot w:val="00172A27"/>
    <w:rsid w:val="00067A3B"/>
    <w:rsid w:val="00121255"/>
    <w:rsid w:val="00166B26"/>
    <w:rsid w:val="00172A27"/>
    <w:rsid w:val="00172C4B"/>
    <w:rsid w:val="001B1981"/>
    <w:rsid w:val="001C4618"/>
    <w:rsid w:val="00264913"/>
    <w:rsid w:val="00266FB1"/>
    <w:rsid w:val="00293B02"/>
    <w:rsid w:val="002A2650"/>
    <w:rsid w:val="002C035B"/>
    <w:rsid w:val="002E38E9"/>
    <w:rsid w:val="00324732"/>
    <w:rsid w:val="00344709"/>
    <w:rsid w:val="00350564"/>
    <w:rsid w:val="003E3F01"/>
    <w:rsid w:val="00422D76"/>
    <w:rsid w:val="004D4829"/>
    <w:rsid w:val="004F7097"/>
    <w:rsid w:val="0051757F"/>
    <w:rsid w:val="005855F7"/>
    <w:rsid w:val="005C6C4D"/>
    <w:rsid w:val="005D5149"/>
    <w:rsid w:val="00624E3C"/>
    <w:rsid w:val="0065039E"/>
    <w:rsid w:val="006D1171"/>
    <w:rsid w:val="006F1029"/>
    <w:rsid w:val="0071291C"/>
    <w:rsid w:val="007C720A"/>
    <w:rsid w:val="007E1481"/>
    <w:rsid w:val="008027E6"/>
    <w:rsid w:val="00837980"/>
    <w:rsid w:val="0084316F"/>
    <w:rsid w:val="00847416"/>
    <w:rsid w:val="008743F6"/>
    <w:rsid w:val="008A5A21"/>
    <w:rsid w:val="008E0418"/>
    <w:rsid w:val="0095065B"/>
    <w:rsid w:val="0098325A"/>
    <w:rsid w:val="00984CE0"/>
    <w:rsid w:val="009A72ED"/>
    <w:rsid w:val="00A01605"/>
    <w:rsid w:val="00A12F26"/>
    <w:rsid w:val="00A74599"/>
    <w:rsid w:val="00AA60CD"/>
    <w:rsid w:val="00AA638D"/>
    <w:rsid w:val="00AD7564"/>
    <w:rsid w:val="00B31CE7"/>
    <w:rsid w:val="00B40455"/>
    <w:rsid w:val="00BA06A1"/>
    <w:rsid w:val="00BB6C5E"/>
    <w:rsid w:val="00BB720F"/>
    <w:rsid w:val="00BC179B"/>
    <w:rsid w:val="00BF4B13"/>
    <w:rsid w:val="00C06D25"/>
    <w:rsid w:val="00C22CA1"/>
    <w:rsid w:val="00C26A10"/>
    <w:rsid w:val="00C30101"/>
    <w:rsid w:val="00C55203"/>
    <w:rsid w:val="00C5616C"/>
    <w:rsid w:val="00C6466B"/>
    <w:rsid w:val="00CC142F"/>
    <w:rsid w:val="00CC299F"/>
    <w:rsid w:val="00CE3071"/>
    <w:rsid w:val="00D02CFE"/>
    <w:rsid w:val="00D55278"/>
    <w:rsid w:val="00DD6F28"/>
    <w:rsid w:val="00EA0828"/>
    <w:rsid w:val="00EE13B3"/>
    <w:rsid w:val="00F3152C"/>
    <w:rsid w:val="00F47852"/>
    <w:rsid w:val="00FF1582"/>
    <w:rsid w:val="1EAC7F70"/>
    <w:rsid w:val="25021151"/>
    <w:rsid w:val="2A20145D"/>
    <w:rsid w:val="40503FB4"/>
    <w:rsid w:val="49AB1508"/>
    <w:rsid w:val="5825082B"/>
    <w:rsid w:val="5A413DFF"/>
    <w:rsid w:val="7BB8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0B29"/>
  <w15:docId w15:val="{31C3BA5B-CC01-451A-AC50-FEC268F4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hAnsi="Calibri"/>
      <w:kern w:val="2"/>
      <w:sz w:val="21"/>
      <w:szCs w:val="24"/>
    </w:rPr>
  </w:style>
  <w:style w:type="paragraph" w:styleId="1">
    <w:name w:val="heading 1"/>
    <w:basedOn w:val="a"/>
    <w:next w:val="a"/>
    <w:link w:val="10"/>
    <w:uiPriority w:val="9"/>
    <w:unhideWhenUsed/>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nhideWhenUsed/>
    <w:qFormat/>
    <w:pPr>
      <w:keepNext/>
      <w:keepLines/>
      <w:numPr>
        <w:ilvl w:val="1"/>
        <w:numId w:val="1"/>
      </w:numPr>
      <w:tabs>
        <w:tab w:val="clear" w:pos="142"/>
        <w:tab w:val="left" w:pos="0"/>
      </w:tabs>
      <w:spacing w:before="260" w:after="260" w:line="412" w:lineRule="auto"/>
      <w:ind w:left="575"/>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unhideWhenUsed/>
    <w:qFormat/>
    <w:pPr>
      <w:keepNext/>
      <w:keepLines/>
      <w:spacing w:before="240" w:after="64" w:line="317" w:lineRule="auto"/>
      <w:outlineLvl w:val="6"/>
    </w:pPr>
    <w:rPr>
      <w:b/>
      <w:sz w:val="24"/>
    </w:rPr>
  </w:style>
  <w:style w:type="paragraph" w:styleId="8">
    <w:name w:val="heading 8"/>
    <w:basedOn w:val="a"/>
    <w:next w:val="a"/>
    <w:link w:val="80"/>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ascii="Times New Roman" w:hAnsi="Times New Roman"/>
    </w:rPr>
  </w:style>
  <w:style w:type="paragraph" w:styleId="a5">
    <w:name w:val="footer"/>
    <w:basedOn w:val="a"/>
    <w:link w:val="a6"/>
    <w:unhideWhenUsed/>
    <w:qFormat/>
    <w:pPr>
      <w:tabs>
        <w:tab w:val="center" w:pos="4153"/>
        <w:tab w:val="right" w:pos="8306"/>
      </w:tabs>
      <w:snapToGrid w:val="0"/>
      <w:jc w:val="left"/>
    </w:pPr>
    <w:rPr>
      <w:sz w:val="18"/>
    </w:rPr>
  </w:style>
  <w:style w:type="paragraph" w:styleId="a7">
    <w:name w:val="Normal (Web)"/>
    <w:basedOn w:val="a"/>
    <w:unhideWhenUsed/>
    <w:qFormat/>
    <w:pPr>
      <w:spacing w:before="100" w:beforeAutospacing="1" w:after="100" w:afterAutospacing="1"/>
      <w:jc w:val="left"/>
    </w:pPr>
    <w:rPr>
      <w:kern w:val="0"/>
      <w:sz w:val="24"/>
    </w:rPr>
  </w:style>
  <w:style w:type="character" w:styleId="a8">
    <w:name w:val="Strong"/>
    <w:basedOn w:val="a0"/>
    <w:unhideWhenUsed/>
    <w:qFormat/>
    <w:rPr>
      <w:rFonts w:hint="default"/>
      <w:b/>
      <w:sz w:val="24"/>
      <w:szCs w:val="24"/>
    </w:rPr>
  </w:style>
  <w:style w:type="character" w:customStyle="1" w:styleId="a4">
    <w:name w:val="正文文本 字符"/>
    <w:basedOn w:val="a0"/>
    <w:link w:val="a3"/>
    <w:unhideWhenUsed/>
    <w:qFormat/>
    <w:rPr>
      <w:rFonts w:hint="default"/>
      <w:kern w:val="2"/>
      <w:sz w:val="21"/>
      <w:szCs w:val="24"/>
    </w:rPr>
  </w:style>
  <w:style w:type="character" w:customStyle="1" w:styleId="20">
    <w:name w:val="标题 2 字符"/>
    <w:basedOn w:val="a0"/>
    <w:link w:val="2"/>
    <w:unhideWhenUsed/>
    <w:qFormat/>
    <w:rPr>
      <w:rFonts w:ascii="Arial" w:eastAsia="黑体" w:hAnsi="Arial" w:cs="Times New Roman" w:hint="default"/>
      <w:b/>
      <w:kern w:val="2"/>
      <w:sz w:val="32"/>
      <w:szCs w:val="24"/>
    </w:rPr>
  </w:style>
  <w:style w:type="character" w:customStyle="1" w:styleId="70">
    <w:name w:val="标题 7 字符"/>
    <w:basedOn w:val="a0"/>
    <w:link w:val="7"/>
    <w:unhideWhenUsed/>
    <w:qFormat/>
    <w:rPr>
      <w:rFonts w:ascii="Calibri" w:eastAsia="宋体" w:hAnsi="Calibri" w:cs="Times New Roman" w:hint="default"/>
      <w:b/>
      <w:kern w:val="2"/>
      <w:sz w:val="24"/>
      <w:szCs w:val="24"/>
    </w:rPr>
  </w:style>
  <w:style w:type="character" w:customStyle="1" w:styleId="30">
    <w:name w:val="标题 3 字符"/>
    <w:basedOn w:val="a0"/>
    <w:link w:val="3"/>
    <w:unhideWhenUsed/>
    <w:qFormat/>
    <w:rPr>
      <w:rFonts w:ascii="Calibri" w:eastAsia="宋体" w:hAnsi="Calibri" w:cs="Times New Roman" w:hint="default"/>
      <w:b/>
      <w:kern w:val="2"/>
      <w:sz w:val="32"/>
      <w:szCs w:val="24"/>
    </w:rPr>
  </w:style>
  <w:style w:type="character" w:customStyle="1" w:styleId="50">
    <w:name w:val="标题 5 字符"/>
    <w:basedOn w:val="a0"/>
    <w:link w:val="5"/>
    <w:unhideWhenUsed/>
    <w:qFormat/>
    <w:rPr>
      <w:rFonts w:ascii="Calibri" w:eastAsia="宋体" w:hAnsi="Calibri" w:cs="Times New Roman" w:hint="default"/>
      <w:b/>
      <w:kern w:val="2"/>
      <w:sz w:val="28"/>
      <w:szCs w:val="24"/>
    </w:rPr>
  </w:style>
  <w:style w:type="character" w:customStyle="1" w:styleId="60">
    <w:name w:val="标题 6 字符"/>
    <w:basedOn w:val="a0"/>
    <w:link w:val="6"/>
    <w:unhideWhenUsed/>
    <w:qFormat/>
    <w:rPr>
      <w:rFonts w:ascii="Arial" w:eastAsia="黑体" w:hAnsi="Arial" w:cs="Times New Roman" w:hint="default"/>
      <w:b/>
      <w:kern w:val="2"/>
      <w:sz w:val="24"/>
      <w:szCs w:val="24"/>
    </w:rPr>
  </w:style>
  <w:style w:type="character" w:customStyle="1" w:styleId="10">
    <w:name w:val="标题 1 字符"/>
    <w:basedOn w:val="a0"/>
    <w:link w:val="1"/>
    <w:unhideWhenUsed/>
    <w:qFormat/>
    <w:rPr>
      <w:rFonts w:ascii="Calibri" w:eastAsia="宋体" w:hAnsi="Calibri" w:cs="Times New Roman" w:hint="default"/>
      <w:b/>
      <w:kern w:val="44"/>
      <w:sz w:val="44"/>
      <w:szCs w:val="24"/>
    </w:rPr>
  </w:style>
  <w:style w:type="character" w:customStyle="1" w:styleId="40">
    <w:name w:val="标题 4 字符"/>
    <w:basedOn w:val="a0"/>
    <w:link w:val="4"/>
    <w:unhideWhenUsed/>
    <w:qFormat/>
    <w:rPr>
      <w:rFonts w:ascii="Arial" w:eastAsia="黑体" w:hAnsi="Arial" w:cs="Times New Roman" w:hint="default"/>
      <w:b/>
      <w:kern w:val="2"/>
      <w:sz w:val="28"/>
      <w:szCs w:val="24"/>
    </w:rPr>
  </w:style>
  <w:style w:type="character" w:customStyle="1" w:styleId="80">
    <w:name w:val="标题 8 字符"/>
    <w:basedOn w:val="a0"/>
    <w:link w:val="8"/>
    <w:unhideWhenUsed/>
    <w:qFormat/>
    <w:rPr>
      <w:rFonts w:ascii="Arial" w:eastAsia="黑体" w:hAnsi="Arial" w:cs="Times New Roman" w:hint="default"/>
      <w:kern w:val="2"/>
      <w:sz w:val="24"/>
      <w:szCs w:val="24"/>
    </w:rPr>
  </w:style>
  <w:style w:type="character" w:customStyle="1" w:styleId="a6">
    <w:name w:val="页脚 字符"/>
    <w:basedOn w:val="a0"/>
    <w:link w:val="a5"/>
    <w:unhideWhenUsed/>
    <w:qFormat/>
    <w:rPr>
      <w:rFonts w:ascii="Calibri" w:eastAsia="宋体" w:hAnsi="Calibri" w:cs="Times New Roman" w:hint="default"/>
      <w:kern w:val="2"/>
      <w:sz w:val="18"/>
      <w:szCs w:val="24"/>
    </w:rPr>
  </w:style>
  <w:style w:type="character" w:customStyle="1" w:styleId="90">
    <w:name w:val="标题 9 字符"/>
    <w:basedOn w:val="a0"/>
    <w:link w:val="9"/>
    <w:unhideWhenUsed/>
    <w:qFormat/>
    <w:rPr>
      <w:rFonts w:ascii="Arial" w:eastAsia="黑体" w:hAnsi="Arial" w:cs="Times New Roman" w:hint="default"/>
      <w:kern w:val="2"/>
      <w:sz w:val="21"/>
      <w:szCs w:val="24"/>
    </w:rPr>
  </w:style>
  <w:style w:type="paragraph" w:styleId="a9">
    <w:name w:val="header"/>
    <w:basedOn w:val="a"/>
    <w:link w:val="aa"/>
    <w:qFormat/>
    <w:rsid w:val="00166B2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166B26"/>
    <w:rPr>
      <w:rFonts w:ascii="Calibri" w:hAnsi="Calibri"/>
      <w:kern w:val="2"/>
      <w:sz w:val="18"/>
      <w:szCs w:val="18"/>
    </w:rPr>
  </w:style>
  <w:style w:type="paragraph" w:styleId="ab">
    <w:name w:val="List Paragraph"/>
    <w:basedOn w:val="a"/>
    <w:link w:val="ac"/>
    <w:uiPriority w:val="34"/>
    <w:qFormat/>
    <w:rsid w:val="003E3F01"/>
    <w:pPr>
      <w:spacing w:line="360" w:lineRule="auto"/>
      <w:ind w:firstLineChars="200" w:firstLine="420"/>
    </w:pPr>
    <w:rPr>
      <w:rFonts w:ascii="仿宋" w:eastAsia="仿宋" w:hAnsi="仿宋" w:cs="仿宋"/>
      <w:sz w:val="28"/>
      <w:szCs w:val="28"/>
    </w:rPr>
  </w:style>
  <w:style w:type="character" w:customStyle="1" w:styleId="ac">
    <w:name w:val="列表段落 字符"/>
    <w:link w:val="ab"/>
    <w:uiPriority w:val="34"/>
    <w:qFormat/>
    <w:rsid w:val="003E3F01"/>
    <w:rPr>
      <w:rFonts w:ascii="仿宋" w:eastAsia="仿宋" w:hAnsi="仿宋" w:cs="仿宋"/>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U9312</cp:lastModifiedBy>
  <cp:revision>11</cp:revision>
  <dcterms:created xsi:type="dcterms:W3CDTF">2025-08-01T07:46:00Z</dcterms:created>
  <dcterms:modified xsi:type="dcterms:W3CDTF">2025-08-12T08:16:00Z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D5C2C03F63624830A0727FAAAF3F4C72_13</vt:lpwstr>
  </property>
</Properties>
</file>