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Pr>
          <w:rFonts w:hint="eastAsia"/>
          <w:b/>
          <w:bCs/>
          <w:sz w:val="28"/>
          <w:szCs w:val="28"/>
          <w:lang w:val="en-US" w:eastAsia="zh-CN"/>
        </w:rPr>
        <w:t>33</w:t>
      </w:r>
      <w:bookmarkStart w:id="2" w:name="_GoBack"/>
      <w:bookmarkEnd w:id="2"/>
      <w:r>
        <w:rPr>
          <w:b/>
          <w:bCs/>
          <w:sz w:val="28"/>
          <w:szCs w:val="28"/>
        </w:rPr>
        <w:t>期采购</w:t>
      </w:r>
    </w:p>
    <w:p>
      <w:pPr>
        <w:spacing w:after="60" w:line="360" w:lineRule="auto"/>
        <w:rPr>
          <w:rFonts w:hint="eastAsia"/>
          <w:b/>
          <w:bCs/>
          <w:sz w:val="24"/>
        </w:rPr>
      </w:pPr>
    </w:p>
    <w:p>
      <w:pPr>
        <w:widowControl/>
        <w:spacing w:line="360" w:lineRule="auto"/>
        <w:jc w:val="center"/>
        <w:rPr>
          <w:rFonts w:hint="eastAsia"/>
          <w:b/>
          <w:bCs/>
          <w:sz w:val="84"/>
          <w:szCs w:val="84"/>
        </w:rPr>
      </w:pPr>
      <w:r>
        <w:rPr>
          <w:rFonts w:hint="eastAsia"/>
          <w:b/>
          <w:bCs/>
          <w:sz w:val="84"/>
          <w:szCs w:val="84"/>
        </w:rPr>
        <w:t>报名</w:t>
      </w:r>
      <w:r>
        <w:rPr>
          <w:b/>
          <w:bCs/>
          <w:sz w:val="84"/>
          <w:szCs w:val="84"/>
        </w:rPr>
        <w:t>文件</w:t>
      </w:r>
    </w:p>
    <w:p>
      <w:pPr>
        <w:widowControl/>
        <w:spacing w:line="700" w:lineRule="exact"/>
        <w:ind w:left="1"/>
        <w:jc w:val="center"/>
        <w:rPr>
          <w:rFonts w:hint="default" w:eastAsia="宋体" w:cs="Arial"/>
          <w:b/>
          <w:bCs/>
          <w:kern w:val="0"/>
          <w:sz w:val="30"/>
          <w:szCs w:val="30"/>
          <w:lang w:val="en-US" w:eastAsia="zh-CN"/>
        </w:rPr>
      </w:pPr>
      <w:r>
        <w:rPr>
          <w:b/>
          <w:bCs/>
          <w:sz w:val="28"/>
          <w:szCs w:val="28"/>
        </w:rPr>
        <w:t>采购编号:</w:t>
      </w:r>
      <w:r>
        <w:rPr>
          <w:b/>
          <w:bCs/>
          <w:sz w:val="30"/>
          <w:szCs w:val="30"/>
        </w:rPr>
        <w:t>BYZBCG2025-</w:t>
      </w:r>
      <w:r>
        <w:rPr>
          <w:rFonts w:hint="eastAsia"/>
          <w:b/>
          <w:bCs/>
          <w:sz w:val="30"/>
          <w:szCs w:val="30"/>
          <w:lang w:val="en-US" w:eastAsia="zh-CN"/>
        </w:rPr>
        <w:t>33</w:t>
      </w:r>
    </w:p>
    <w:p>
      <w:pPr>
        <w:widowControl/>
        <w:spacing w:line="500" w:lineRule="exact"/>
        <w:ind w:left="1"/>
        <w:jc w:val="center"/>
        <w:rPr>
          <w:rFonts w:hint="eastAsia"/>
          <w:b/>
          <w:bCs/>
          <w:color w:val="FF0000"/>
        </w:rPr>
      </w:pPr>
      <w:r>
        <w:rPr>
          <w:b/>
          <w:bCs/>
          <w:sz w:val="28"/>
          <w:szCs w:val="28"/>
        </w:rPr>
        <w:t xml:space="preserve"> </w:t>
      </w:r>
    </w:p>
    <w:p>
      <w:pPr>
        <w:widowControl/>
        <w:spacing w:line="500" w:lineRule="exact"/>
        <w:ind w:left="1"/>
        <w:jc w:val="center"/>
        <w:rPr>
          <w:rStyle w:val="26"/>
          <w:rFonts w:hint="eastAsia"/>
        </w:rPr>
      </w:pPr>
    </w:p>
    <w:p>
      <w:pPr>
        <w:widowControl/>
        <w:spacing w:line="500" w:lineRule="exact"/>
        <w:ind w:firstLine="970" w:firstLineChars="345"/>
        <w:rPr>
          <w:rStyle w:val="26"/>
          <w:rFonts w:hint="eastAsia"/>
          <w:szCs w:val="28"/>
          <w:u w:val="single"/>
        </w:rPr>
      </w:pPr>
      <w:r>
        <w:rPr>
          <w:rStyle w:val="26"/>
          <w:szCs w:val="28"/>
        </w:rPr>
        <w:t>项目名称:</w:t>
      </w:r>
      <w:r>
        <w:rPr>
          <w:rFonts w:hint="eastAsia" w:cs="宋体-18030"/>
          <w:color w:val="000000"/>
          <w:u w:val="single"/>
        </w:rPr>
        <w:t xml:space="preserve"> </w:t>
      </w:r>
      <w:r>
        <w:rPr>
          <w:rStyle w:val="26"/>
          <w:rFonts w:hint="eastAsia" w:ascii="宋体" w:hAnsi="宋体" w:cstheme="minorBidi"/>
          <w:szCs w:val="28"/>
          <w:u w:val="single"/>
          <w:lang w:val="en-US" w:eastAsia="zh-CN"/>
        </w:rPr>
        <w:t>妇科检查床（可更换床单）</w:t>
      </w:r>
      <w:r>
        <w:rPr>
          <w:rStyle w:val="26"/>
          <w:rFonts w:hint="eastAsia"/>
          <w:szCs w:val="28"/>
        </w:rPr>
        <w:t xml:space="preserve"> </w:t>
      </w:r>
    </w:p>
    <w:p>
      <w:pPr>
        <w:widowControl/>
        <w:spacing w:line="500" w:lineRule="exact"/>
        <w:ind w:firstLine="970" w:firstLineChars="345"/>
        <w:rPr>
          <w:rFonts w:hint="eastAsia"/>
        </w:rPr>
      </w:pPr>
      <w:r>
        <w:rPr>
          <w:rStyle w:val="26"/>
          <w:szCs w:val="28"/>
        </w:rPr>
        <w:t>投标单位:</w:t>
      </w:r>
      <w:r>
        <w:rPr>
          <w:rStyle w:val="26"/>
          <w:szCs w:val="28"/>
          <w:u w:val="single"/>
        </w:rPr>
        <w:t xml:space="preserve">                                 </w:t>
      </w:r>
      <w:r>
        <w:rPr>
          <w:rFonts w:hint="eastAsia"/>
        </w:rPr>
        <w:t xml:space="preserve"> </w:t>
      </w:r>
    </w:p>
    <w:p>
      <w:pPr>
        <w:widowControl/>
        <w:spacing w:line="500" w:lineRule="exact"/>
        <w:ind w:firstLine="970" w:firstLineChars="345"/>
        <w:rPr>
          <w:rStyle w:val="26"/>
          <w:rFonts w:hint="eastAsia" w:cstheme="minorBidi"/>
          <w:szCs w:val="28"/>
          <w:lang w:val="en-US" w:eastAsia="zh-CN"/>
        </w:rPr>
      </w:pPr>
      <w:r>
        <w:rPr>
          <w:rStyle w:val="26"/>
          <w:rFonts w:hint="eastAsia" w:cstheme="minorBidi"/>
          <w:szCs w:val="28"/>
          <w:lang w:val="en-US" w:eastAsia="zh-CN"/>
        </w:rPr>
        <w:t>生产厂家</w:t>
      </w:r>
      <w:r>
        <w:rPr>
          <w:rStyle w:val="26"/>
          <w:szCs w:val="28"/>
        </w:rPr>
        <w:t>:</w:t>
      </w:r>
      <w:r>
        <w:rPr>
          <w:rStyle w:val="26"/>
          <w:szCs w:val="28"/>
          <w:u w:val="single"/>
        </w:rPr>
        <w:t xml:space="preserve">                                 </w:t>
      </w:r>
      <w:r>
        <w:rPr>
          <w:rFonts w:hint="eastAsia"/>
        </w:rPr>
        <w:t xml:space="preserve"> </w:t>
      </w:r>
    </w:p>
    <w:p>
      <w:pPr>
        <w:widowControl/>
        <w:spacing w:line="500" w:lineRule="exact"/>
        <w:ind w:firstLine="567" w:firstLineChars="270"/>
        <w:rPr>
          <w:rStyle w:val="26"/>
          <w:rFonts w:hint="eastAsia"/>
          <w:szCs w:val="28"/>
        </w:rPr>
      </w:pPr>
      <w:r>
        <w:rPr>
          <w:rFonts w:hint="eastAsia"/>
        </w:rPr>
        <w:t xml:space="preserve">    </w:t>
      </w:r>
      <w:r>
        <w:rPr>
          <w:rStyle w:val="26"/>
          <w:szCs w:val="28"/>
        </w:rPr>
        <w:t xml:space="preserve">联系人:  </w:t>
      </w:r>
      <w:r>
        <w:rPr>
          <w:rStyle w:val="26"/>
          <w:szCs w:val="28"/>
          <w:u w:val="single"/>
        </w:rPr>
        <w:t xml:space="preserve">                                  </w:t>
      </w:r>
    </w:p>
    <w:p>
      <w:pPr>
        <w:widowControl/>
        <w:spacing w:line="500" w:lineRule="exact"/>
        <w:ind w:firstLine="970" w:firstLineChars="345"/>
        <w:rPr>
          <w:rStyle w:val="26"/>
          <w:rFonts w:hint="eastAsia"/>
          <w:szCs w:val="28"/>
          <w:u w:val="single"/>
        </w:rPr>
      </w:pPr>
      <w:r>
        <w:rPr>
          <w:rStyle w:val="26"/>
          <w:szCs w:val="28"/>
        </w:rPr>
        <w:t>联系电话:</w:t>
      </w:r>
      <w:r>
        <w:rPr>
          <w:rStyle w:val="26"/>
          <w:szCs w:val="28"/>
          <w:u w:val="single"/>
        </w:rPr>
        <w:t xml:space="preserve">                </w:t>
      </w:r>
      <w:r>
        <w:rPr>
          <w:rStyle w:val="26"/>
          <w:sz w:val="18"/>
          <w:szCs w:val="18"/>
        </w:rPr>
        <w:t>(手机)</w:t>
      </w:r>
      <w:r>
        <w:rPr>
          <w:rStyle w:val="26"/>
          <w:szCs w:val="28"/>
          <w:u w:val="single"/>
        </w:rPr>
        <w:t xml:space="preserve">            </w:t>
      </w:r>
      <w:r>
        <w:rPr>
          <w:rStyle w:val="26"/>
          <w:sz w:val="18"/>
          <w:szCs w:val="18"/>
        </w:rPr>
        <w:t>(办公)</w:t>
      </w:r>
    </w:p>
    <w:p>
      <w:pPr>
        <w:widowControl/>
        <w:spacing w:line="500" w:lineRule="exact"/>
        <w:ind w:firstLine="970" w:firstLineChars="345"/>
        <w:rPr>
          <w:rStyle w:val="26"/>
          <w:rFonts w:hint="eastAsia"/>
          <w:szCs w:val="28"/>
          <w:u w:val="single"/>
        </w:rPr>
      </w:pPr>
      <w:r>
        <w:rPr>
          <w:rStyle w:val="26"/>
          <w:szCs w:val="28"/>
        </w:rPr>
        <w:t>地址:</w:t>
      </w:r>
      <w:r>
        <w:rPr>
          <w:rStyle w:val="26"/>
          <w:szCs w:val="28"/>
          <w:u w:val="single"/>
        </w:rPr>
        <w:t xml:space="preserve">                                        </w:t>
      </w:r>
    </w:p>
    <w:p>
      <w:pPr>
        <w:widowControl/>
        <w:spacing w:line="500" w:lineRule="exact"/>
        <w:ind w:firstLine="970" w:firstLineChars="345"/>
        <w:rPr>
          <w:rStyle w:val="26"/>
          <w:rFonts w:hint="eastAsia"/>
          <w:szCs w:val="28"/>
        </w:rPr>
      </w:pPr>
      <w:r>
        <w:rPr>
          <w:rStyle w:val="26"/>
          <w:szCs w:val="28"/>
        </w:rPr>
        <w:t>日期:2025年</w:t>
      </w:r>
      <w:r>
        <w:rPr>
          <w:rStyle w:val="26"/>
          <w:szCs w:val="28"/>
          <w:u w:val="single"/>
        </w:rPr>
        <w:t xml:space="preserve">    </w:t>
      </w:r>
      <w:r>
        <w:rPr>
          <w:rStyle w:val="26"/>
          <w:szCs w:val="28"/>
        </w:rPr>
        <w:t>月</w:t>
      </w:r>
      <w:r>
        <w:rPr>
          <w:rStyle w:val="26"/>
          <w:szCs w:val="28"/>
          <w:u w:val="single"/>
        </w:rPr>
        <w:t xml:space="preserve">    </w:t>
      </w:r>
      <w:r>
        <w:rPr>
          <w:rStyle w:val="26"/>
          <w:szCs w:val="28"/>
        </w:rPr>
        <w:t xml:space="preserve">日                                           </w:t>
      </w:r>
    </w:p>
    <w:p>
      <w:pPr>
        <w:widowControl/>
        <w:spacing w:line="500" w:lineRule="exact"/>
        <w:ind w:firstLine="970" w:firstLineChars="345"/>
        <w:rPr>
          <w:rStyle w:val="26"/>
          <w:rFonts w:hint="eastAsia"/>
          <w:szCs w:val="28"/>
        </w:rPr>
      </w:pPr>
      <w:r>
        <w:rPr>
          <w:rStyle w:val="26"/>
          <w:szCs w:val="28"/>
        </w:rPr>
        <w:t xml:space="preserve">                                           </w:t>
      </w:r>
    </w:p>
    <w:p>
      <w:pPr>
        <w:widowControl/>
        <w:spacing w:line="500" w:lineRule="exact"/>
        <w:rPr>
          <w:rStyle w:val="26"/>
          <w:rFonts w:hint="eastAsia" w:cs="宋体"/>
          <w:szCs w:val="28"/>
        </w:rPr>
      </w:pPr>
      <w:r>
        <w:rPr>
          <w:rStyle w:val="26"/>
          <w:rFonts w:hint="eastAsia" w:cs="宋体"/>
          <w:szCs w:val="28"/>
        </w:rPr>
        <w:t>备注:</w:t>
      </w:r>
    </w:p>
    <w:p>
      <w:pPr>
        <w:widowControl/>
        <w:spacing w:line="500" w:lineRule="exact"/>
        <w:rPr>
          <w:rFonts w:hint="eastAsia" w:ascii="微软雅黑" w:hAnsi="微软雅黑" w:eastAsia="微软雅黑" w:cs="微软雅黑"/>
          <w:color w:val="000000"/>
          <w:kern w:val="0"/>
          <w:sz w:val="28"/>
          <w:szCs w:val="28"/>
        </w:rPr>
      </w:pPr>
      <w:r>
        <w:rPr>
          <w:rStyle w:val="26"/>
          <w:rFonts w:hint="eastAsia" w:cs="宋体"/>
          <w:szCs w:val="28"/>
        </w:rPr>
        <w:t>一</w:t>
      </w:r>
      <w:r>
        <w:rPr>
          <w:rStyle w:val="26"/>
          <w:rFonts w:hint="eastAsia" w:ascii="微软雅黑" w:hAnsi="微软雅黑" w:eastAsia="微软雅黑" w:cs="微软雅黑"/>
          <w:szCs w:val="28"/>
        </w:rPr>
        <w:t>､</w:t>
      </w:r>
      <w:r>
        <w:rPr>
          <w:rStyle w:val="26"/>
          <w:rFonts w:hint="eastAsia" w:ascii="黑体" w:hAnsi="黑体" w:cs="黑体"/>
          <w:szCs w:val="28"/>
        </w:rPr>
        <w:t>报名时</w:t>
      </w:r>
      <w:r>
        <w:rPr>
          <w:rStyle w:val="26"/>
          <w:rFonts w:hint="eastAsia" w:cs="宋体"/>
          <w:szCs w:val="28"/>
        </w:rPr>
        <w:t xml:space="preserve">,提交 </w:t>
      </w:r>
      <w:r>
        <w:rPr>
          <w:rStyle w:val="26"/>
          <w:rFonts w:hint="eastAsia" w:ascii="黑体" w:hAnsi="黑体" w:cs="黑体"/>
          <w:szCs w:val="28"/>
        </w:rPr>
        <w:t>《投标人报名材料》</w:t>
      </w:r>
      <w:r>
        <w:rPr>
          <w:rFonts w:hint="eastAsia" w:cs="宋体"/>
          <w:color w:val="000000"/>
          <w:kern w:val="0"/>
          <w:sz w:val="28"/>
          <w:szCs w:val="28"/>
        </w:rPr>
        <w:t>交至宝安区人民医院立体停车场出口对面</w:t>
      </w:r>
      <w:r>
        <w:rPr>
          <w:rFonts w:hint="eastAsia" w:cs="宋体"/>
          <w:b/>
          <w:color w:val="000000"/>
          <w:kern w:val="0"/>
          <w:sz w:val="28"/>
          <w:szCs w:val="28"/>
        </w:rPr>
        <w:t>A栋201室</w:t>
      </w:r>
      <w:r>
        <w:rPr>
          <w:rFonts w:hint="eastAsia" w:cs="宋体"/>
          <w:color w:val="000000"/>
          <w:kern w:val="0"/>
          <w:sz w:val="28"/>
          <w:szCs w:val="28"/>
        </w:rPr>
        <w:t>招标办预审</w:t>
      </w:r>
      <w:r>
        <w:rPr>
          <w:rStyle w:val="26"/>
          <w:rFonts w:hint="eastAsia" w:cs="宋体"/>
          <w:szCs w:val="28"/>
        </w:rPr>
        <w:t>,资格预审成功后发送PDF版文件至招标办</w:t>
      </w:r>
      <w:r>
        <w:rPr>
          <w:rFonts w:hint="eastAsia"/>
          <w:b/>
          <w:bCs/>
          <w:color w:val="000000"/>
          <w:kern w:val="0"/>
        </w:rPr>
        <w:t>【</w:t>
      </w:r>
      <w:r>
        <w:rPr>
          <w:rFonts w:hint="eastAsia"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rPr>
          <w:rStyle w:val="26"/>
          <w:rFonts w:hint="eastAsia" w:cs="宋体"/>
          <w:szCs w:val="28"/>
        </w:rPr>
      </w:pPr>
      <w:r>
        <w:rPr>
          <w:rStyle w:val="26"/>
          <w:rFonts w:hint="eastAsia" w:cs="宋体"/>
          <w:szCs w:val="28"/>
        </w:rPr>
        <w:t>二</w:t>
      </w:r>
      <w:r>
        <w:rPr>
          <w:rStyle w:val="26"/>
          <w:rFonts w:hint="eastAsia" w:ascii="微软雅黑" w:hAnsi="微软雅黑" w:eastAsia="微软雅黑" w:cs="微软雅黑"/>
          <w:szCs w:val="28"/>
        </w:rPr>
        <w:t>､</w:t>
      </w:r>
      <w:r>
        <w:rPr>
          <w:rStyle w:val="26"/>
          <w:rFonts w:hint="eastAsia" w:ascii="黑体" w:hAnsi="黑体" w:cs="黑体"/>
          <w:szCs w:val="28"/>
        </w:rPr>
        <w:t>谈判现场</w:t>
      </w:r>
      <w:r>
        <w:rPr>
          <w:rStyle w:val="26"/>
          <w:rFonts w:hint="eastAsia" w:cs="宋体"/>
          <w:szCs w:val="28"/>
        </w:rPr>
        <w:t>,需提交6份密封投标书（2正4副）(胶装成册)</w:t>
      </w:r>
      <w:r>
        <w:rPr>
          <w:rStyle w:val="26"/>
          <w:rFonts w:hint="eastAsia" w:ascii="微软雅黑" w:hAnsi="微软雅黑" w:eastAsia="微软雅黑" w:cs="微软雅黑"/>
          <w:szCs w:val="28"/>
        </w:rPr>
        <w:t>､</w:t>
      </w:r>
      <w:r>
        <w:rPr>
          <w:rStyle w:val="26"/>
          <w:rFonts w:hint="eastAsia" w:ascii="黑体" w:hAnsi="黑体" w:cs="黑体"/>
          <w:szCs w:val="28"/>
        </w:rPr>
        <w:t>1份密封报价单、招标文件PDF版</w:t>
      </w:r>
      <w:r>
        <w:rPr>
          <w:rStyle w:val="26"/>
          <w:rFonts w:hint="eastAsia" w:ascii="微软雅黑" w:hAnsi="微软雅黑" w:eastAsia="微软雅黑" w:cs="微软雅黑"/>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三</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jc w:val="center"/>
        <w:rPr>
          <w:rFonts w:hint="eastAsia"/>
          <w:bCs/>
          <w:color w:val="000000"/>
          <w:sz w:val="44"/>
          <w:szCs w:val="44"/>
        </w:rPr>
      </w:pPr>
      <w:r>
        <w:rPr>
          <w:rFonts w:hint="eastAsia"/>
          <w:bCs/>
          <w:color w:val="000000"/>
          <w:sz w:val="44"/>
          <w:szCs w:val="44"/>
        </w:rPr>
        <w:t>投标报名资料目录</w:t>
      </w:r>
    </w:p>
    <w:p>
      <w:pPr>
        <w:rPr>
          <w:rFonts w:hint="eastAsia"/>
          <w:bCs/>
          <w:color w:val="000000"/>
          <w:sz w:val="28"/>
          <w:szCs w:val="28"/>
        </w:rPr>
      </w:pPr>
    </w:p>
    <w:p>
      <w:pPr>
        <w:pStyle w:val="20"/>
        <w:numPr>
          <w:ilvl w:val="0"/>
          <w:numId w:val="1"/>
        </w:numPr>
        <w:spacing w:line="360" w:lineRule="auto"/>
        <w:ind w:firstLineChars="0"/>
        <w:rPr>
          <w:sz w:val="28"/>
          <w:szCs w:val="28"/>
        </w:rPr>
      </w:pPr>
      <w:bookmarkStart w:id="0" w:name="OLE_LINK2"/>
      <w:r>
        <w:rPr>
          <w:rFonts w:hint="eastAsia"/>
          <w:sz w:val="28"/>
          <w:szCs w:val="28"/>
        </w:rPr>
        <w:t>三证合一的《营业执照》复印件</w:t>
      </w:r>
      <w:bookmarkEnd w:id="0"/>
      <w:r>
        <w:rPr>
          <w:rFonts w:hint="eastAsia"/>
          <w:sz w:val="28"/>
          <w:szCs w:val="28"/>
        </w:rPr>
        <w:t>；</w:t>
      </w:r>
    </w:p>
    <w:p>
      <w:pPr>
        <w:pStyle w:val="20"/>
        <w:numPr>
          <w:ilvl w:val="0"/>
          <w:numId w:val="1"/>
        </w:numPr>
        <w:spacing w:line="360" w:lineRule="auto"/>
        <w:ind w:firstLineChars="0"/>
        <w:rPr>
          <w:rFonts w:hint="eastAsia"/>
          <w:sz w:val="28"/>
          <w:szCs w:val="28"/>
        </w:rPr>
      </w:pPr>
      <w:r>
        <w:rPr>
          <w:rFonts w:hint="eastAsia"/>
          <w:sz w:val="28"/>
          <w:szCs w:val="28"/>
        </w:rPr>
        <w:t>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w:t>
      </w:r>
      <w:bookmarkStart w:id="1" w:name="OLE_LINK1"/>
      <w:r>
        <w:rPr>
          <w:rFonts w:hint="eastAsia"/>
          <w:sz w:val="28"/>
          <w:szCs w:val="28"/>
        </w:rPr>
        <w:t>《医疗器械经营许可证》</w:t>
      </w:r>
      <w:bookmarkEnd w:id="1"/>
      <w:r>
        <w:rPr>
          <w:rFonts w:hint="eastAsia"/>
          <w:sz w:val="28"/>
          <w:szCs w:val="28"/>
        </w:rPr>
        <w:t>(有效期内)复印件，原件备查</w:t>
      </w:r>
      <w:r>
        <w:rPr>
          <w:rFonts w:hint="eastAsia"/>
          <w:sz w:val="28"/>
          <w:szCs w:val="28"/>
          <w:lang w:eastAsia="zh-CN"/>
        </w:rPr>
        <w:t>；</w:t>
      </w:r>
    </w:p>
    <w:p>
      <w:pPr>
        <w:spacing w:line="360" w:lineRule="auto"/>
        <w:rPr>
          <w:rFonts w:hint="eastAsia"/>
          <w:sz w:val="28"/>
          <w:szCs w:val="28"/>
        </w:rPr>
      </w:pPr>
      <w:r>
        <w:rPr>
          <w:rFonts w:hint="eastAsia"/>
          <w:sz w:val="28"/>
          <w:szCs w:val="28"/>
        </w:rPr>
        <w:t>3. 法定代表人授权书（法定代表人需签名或盖章）；</w:t>
      </w:r>
    </w:p>
    <w:p>
      <w:pPr>
        <w:spacing w:line="360" w:lineRule="auto"/>
        <w:rPr>
          <w:rFonts w:hint="eastAsia"/>
          <w:bCs/>
          <w:color w:val="000000"/>
          <w:sz w:val="28"/>
          <w:szCs w:val="28"/>
        </w:rPr>
      </w:pPr>
      <w:r>
        <w:rPr>
          <w:rFonts w:hint="eastAsia"/>
          <w:bCs/>
          <w:color w:val="000000"/>
          <w:sz w:val="28"/>
          <w:szCs w:val="28"/>
        </w:rPr>
        <w:t>4.《投标履约承诺函》</w:t>
      </w:r>
    </w:p>
    <w:p>
      <w:pPr>
        <w:spacing w:line="360" w:lineRule="auto"/>
        <w:rPr>
          <w:rFonts w:hint="eastAsia"/>
          <w:bCs/>
          <w:color w:val="000000"/>
          <w:sz w:val="28"/>
          <w:szCs w:val="28"/>
        </w:rPr>
      </w:pPr>
      <w:r>
        <w:rPr>
          <w:rFonts w:hint="eastAsia"/>
          <w:bCs/>
          <w:color w:val="000000"/>
          <w:sz w:val="28"/>
          <w:szCs w:val="28"/>
        </w:rPr>
        <w:t>5.《关于围标串标风险防控的承诺函》</w:t>
      </w:r>
    </w:p>
    <w:p>
      <w:pPr>
        <w:spacing w:line="360" w:lineRule="auto"/>
        <w:rPr>
          <w:rFonts w:hint="eastAsia"/>
          <w:bCs/>
          <w:color w:val="000000"/>
          <w:sz w:val="28"/>
          <w:szCs w:val="28"/>
        </w:rPr>
      </w:pPr>
      <w:r>
        <w:rPr>
          <w:rFonts w:hint="eastAsia"/>
          <w:bCs/>
          <w:color w:val="000000"/>
          <w:sz w:val="28"/>
          <w:szCs w:val="28"/>
        </w:rPr>
        <w:t>6. 供应商基本情况表</w:t>
      </w:r>
    </w:p>
    <w:p>
      <w:pPr>
        <w:rPr>
          <w:rFonts w:hint="eastAsia" w:cs="微软雅黑"/>
          <w:sz w:val="24"/>
          <w:szCs w:val="24"/>
        </w:rPr>
      </w:pPr>
      <w:r>
        <w:rPr>
          <w:rFonts w:hint="eastAsia"/>
          <w:bCs/>
          <w:color w:val="000000"/>
          <w:sz w:val="28"/>
          <w:szCs w:val="28"/>
        </w:rPr>
        <w:t xml:space="preserve">7. </w:t>
      </w:r>
      <w:r>
        <w:rPr>
          <w:rFonts w:hint="eastAsia"/>
          <w:sz w:val="28"/>
          <w:szCs w:val="28"/>
        </w:rPr>
        <w:t>提供通过</w:t>
      </w:r>
      <w:r>
        <w:rPr>
          <w:rFonts w:hint="eastAsia"/>
          <w:sz w:val="24"/>
          <w:szCs w:val="24"/>
        </w:rPr>
        <w:t>6.1“信用中国”网（</w:t>
      </w:r>
      <w:r>
        <w:rPr>
          <w:sz w:val="24"/>
          <w:szCs w:val="24"/>
        </w:rPr>
        <w:t>www.creditchina.gov.cn)</w:t>
      </w:r>
    </w:p>
    <w:p>
      <w:pPr>
        <w:ind w:firstLine="1440" w:firstLineChars="600"/>
        <w:rPr>
          <w:rFonts w:hint="eastAsia"/>
          <w:sz w:val="24"/>
          <w:szCs w:val="24"/>
        </w:rPr>
      </w:pPr>
      <w:r>
        <w:rPr>
          <w:rFonts w:hint="eastAsia" w:cs="微软雅黑"/>
          <w:sz w:val="24"/>
          <w:szCs w:val="24"/>
        </w:rPr>
        <w:t xml:space="preserve">6.2 </w:t>
      </w:r>
      <w:r>
        <w:rPr>
          <w:rFonts w:hint="eastAsia" w:cs="宋体"/>
          <w:sz w:val="24"/>
          <w:szCs w:val="24"/>
        </w:rPr>
        <w:t>中国政府采购网</w:t>
      </w:r>
      <w:r>
        <w:rPr>
          <w:sz w:val="24"/>
          <w:szCs w:val="24"/>
        </w:rPr>
        <w:t xml:space="preserve"> (</w:t>
      </w:r>
      <w:r>
        <w:fldChar w:fldCharType="begin"/>
      </w:r>
      <w:r>
        <w:instrText xml:space="preserve"> HYPERLINK "http://www.ccgp.gov.cn)、" </w:instrText>
      </w:r>
      <w:r>
        <w:fldChar w:fldCharType="separate"/>
      </w:r>
      <w:r>
        <w:rPr>
          <w:rStyle w:val="15"/>
          <w:color w:val="auto"/>
          <w:sz w:val="24"/>
          <w:szCs w:val="24"/>
        </w:rPr>
        <w:t>www.ccgp.gov.cn</w:t>
      </w:r>
      <w:r>
        <w:rPr>
          <w:rStyle w:val="15"/>
          <w:rFonts w:hint="eastAsia"/>
          <w:color w:val="auto"/>
          <w:sz w:val="24"/>
          <w:szCs w:val="24"/>
        </w:rPr>
        <w:t>)</w:t>
      </w:r>
      <w:r>
        <w:rPr>
          <w:rStyle w:val="15"/>
          <w:rFonts w:hint="eastAsia"/>
          <w:color w:val="auto"/>
          <w:sz w:val="24"/>
          <w:szCs w:val="24"/>
        </w:rPr>
        <w:fldChar w:fldCharType="end"/>
      </w:r>
      <w:r>
        <w:rPr>
          <w:sz w:val="24"/>
          <w:szCs w:val="24"/>
        </w:rPr>
        <w:t xml:space="preserve"> </w:t>
      </w:r>
    </w:p>
    <w:p>
      <w:pPr>
        <w:ind w:firstLine="1440" w:firstLineChars="600"/>
        <w:rPr>
          <w:rFonts w:hint="eastAsia"/>
          <w:sz w:val="24"/>
          <w:szCs w:val="24"/>
        </w:rPr>
      </w:pPr>
      <w:r>
        <w:rPr>
          <w:rFonts w:hint="eastAsia"/>
          <w:sz w:val="24"/>
          <w:szCs w:val="24"/>
        </w:rPr>
        <w:t>6.3深圳市政府采购监管网(http:/zfcg.sz.gov. cn/cgjg/cxda.</w:t>
      </w:r>
      <w:r>
        <w:rPr>
          <w:sz w:val="24"/>
          <w:szCs w:val="24"/>
        </w:rPr>
        <w:t xml:space="preserve">index.html) </w:t>
      </w:r>
    </w:p>
    <w:p>
      <w:pPr>
        <w:ind w:firstLine="1440" w:firstLineChars="600"/>
        <w:rPr>
          <w:rStyle w:val="27"/>
          <w:rFonts w:hint="default"/>
          <w:sz w:val="24"/>
          <w:szCs w:val="24"/>
        </w:rPr>
      </w:pPr>
      <w:r>
        <w:rPr>
          <w:rFonts w:hint="eastAsia"/>
          <w:sz w:val="24"/>
          <w:szCs w:val="24"/>
        </w:rPr>
        <w:t>6.4</w:t>
      </w:r>
      <w:r>
        <w:rPr>
          <w:rStyle w:val="27"/>
          <w:rFonts w:hint="default"/>
          <w:sz w:val="24"/>
          <w:szCs w:val="24"/>
        </w:rPr>
        <w:t>深圳信用网（</w:t>
      </w:r>
      <w:r>
        <w:fldChar w:fldCharType="begin"/>
      </w:r>
      <w:r>
        <w:instrText xml:space="preserve"> HYPERLINK "https://www.szcredit.org.cn/?cdType=sgsl&amp;type=XZXK" \l "/xyfw" </w:instrText>
      </w:r>
      <w:r>
        <w:fldChar w:fldCharType="separate"/>
      </w:r>
      <w:r>
        <w:rPr>
          <w:rStyle w:val="15"/>
          <w:rFonts w:cs="宋体"/>
          <w:color w:val="auto"/>
          <w:sz w:val="24"/>
          <w:szCs w:val="24"/>
        </w:rPr>
        <w:t>https://www.szcredit.org.cn/?cdType=sgsl&amp;type=XZXK#/xyfw</w:t>
      </w:r>
      <w:r>
        <w:rPr>
          <w:rStyle w:val="15"/>
          <w:rFonts w:cs="宋体"/>
          <w:color w:val="auto"/>
          <w:sz w:val="24"/>
          <w:szCs w:val="24"/>
        </w:rPr>
        <w:fldChar w:fldCharType="end"/>
      </w:r>
      <w:r>
        <w:rPr>
          <w:rStyle w:val="27"/>
          <w:rFonts w:hint="default"/>
          <w:sz w:val="24"/>
          <w:szCs w:val="24"/>
        </w:rPr>
        <w:t>）</w:t>
      </w:r>
    </w:p>
    <w:p>
      <w:pPr>
        <w:ind w:firstLine="1440" w:firstLineChars="600"/>
        <w:rPr>
          <w:rFonts w:hint="eastAsia"/>
          <w:sz w:val="24"/>
          <w:szCs w:val="24"/>
        </w:rPr>
      </w:pPr>
      <w:r>
        <w:rPr>
          <w:rStyle w:val="27"/>
          <w:rFonts w:hint="default"/>
          <w:sz w:val="24"/>
          <w:szCs w:val="24"/>
        </w:rPr>
        <w:t>6.5</w:t>
      </w:r>
      <w:r>
        <w:rPr>
          <w:rFonts w:hint="eastAsia"/>
          <w:sz w:val="24"/>
          <w:szCs w:val="24"/>
        </w:rPr>
        <w:t>国家企业信用信息公示系统</w:t>
      </w:r>
      <w:r>
        <w:rPr>
          <w:sz w:val="24"/>
          <w:szCs w:val="24"/>
        </w:rPr>
        <w:t>(</w:t>
      </w:r>
      <w:r>
        <w:fldChar w:fldCharType="begin"/>
      </w:r>
      <w:r>
        <w:instrText xml:space="preserve"> HYPERLINK "https://www.gsxt.gov.cnindex.html" </w:instrText>
      </w:r>
      <w:r>
        <w:fldChar w:fldCharType="separate"/>
      </w:r>
      <w:r>
        <w:rPr>
          <w:rStyle w:val="15"/>
          <w:color w:val="auto"/>
          <w:sz w:val="24"/>
          <w:szCs w:val="24"/>
        </w:rPr>
        <w:t>https://www.gsxt.gov.cnindex.html</w:t>
      </w:r>
      <w:r>
        <w:rPr>
          <w:rStyle w:val="15"/>
          <w:color w:val="auto"/>
          <w:sz w:val="24"/>
          <w:szCs w:val="24"/>
        </w:rPr>
        <w:fldChar w:fldCharType="end"/>
      </w:r>
      <w:r>
        <w:rPr>
          <w:rFonts w:hint="eastAsia"/>
          <w:sz w:val="24"/>
          <w:szCs w:val="24"/>
        </w:rPr>
        <w:t>)</w:t>
      </w:r>
      <w:r>
        <w:rPr>
          <w:sz w:val="24"/>
          <w:szCs w:val="24"/>
        </w:rPr>
        <w:t>等</w:t>
      </w:r>
      <w:r>
        <w:rPr>
          <w:rFonts w:hint="eastAsia"/>
          <w:sz w:val="24"/>
          <w:szCs w:val="24"/>
        </w:rPr>
        <w:t>5</w:t>
      </w:r>
      <w:r>
        <w:rPr>
          <w:sz w:val="24"/>
          <w:szCs w:val="24"/>
        </w:rPr>
        <w:t>个官网的信用信息查询记录网络截图件</w:t>
      </w:r>
    </w:p>
    <w:p>
      <w:pPr>
        <w:spacing w:line="360" w:lineRule="auto"/>
        <w:rPr>
          <w:rFonts w:hint="eastAsia" w:cs="宋体"/>
          <w:color w:val="000000"/>
          <w:kern w:val="0"/>
          <w:sz w:val="28"/>
          <w:szCs w:val="28"/>
        </w:rPr>
      </w:pPr>
    </w:p>
    <w:p>
      <w:pPr>
        <w:spacing w:line="360" w:lineRule="auto"/>
        <w:rPr>
          <w:rFonts w:hint="eastAsia"/>
          <w:bCs/>
          <w:color w:val="000000"/>
          <w:sz w:val="24"/>
          <w:szCs w:val="24"/>
        </w:rPr>
      </w:pPr>
      <w:r>
        <w:rPr>
          <w:rFonts w:hint="eastAsia" w:cs="宋体"/>
          <w:color w:val="000000"/>
          <w:kern w:val="0"/>
          <w:sz w:val="28"/>
          <w:szCs w:val="28"/>
        </w:rPr>
        <w:t xml:space="preserve">  </w:t>
      </w:r>
    </w:p>
    <w:p>
      <w:pPr>
        <w:spacing w:after="78" w:afterLines="25"/>
        <w:ind w:firstLine="480" w:firstLineChars="200"/>
        <w:rPr>
          <w:rFonts w:hint="eastAsia"/>
          <w:bCs/>
          <w:sz w:val="24"/>
          <w:szCs w:val="24"/>
          <w:highlight w:val="yellow"/>
        </w:rPr>
      </w:pPr>
      <w:r>
        <w:rPr>
          <w:rFonts w:hint="eastAsia"/>
          <w:sz w:val="24"/>
          <w:szCs w:val="24"/>
          <w:highlight w:val="yellow"/>
        </w:rPr>
        <w:t>备注：1. 提</w:t>
      </w:r>
      <w:r>
        <w:rPr>
          <w:rFonts w:hint="eastAsia" w:cs="Microsoft JhengHei"/>
          <w:spacing w:val="2"/>
          <w:sz w:val="24"/>
          <w:szCs w:val="24"/>
          <w:highlight w:val="yellow"/>
        </w:rPr>
        <w:t>供</w:t>
      </w:r>
      <w:r>
        <w:rPr>
          <w:rFonts w:hint="eastAsia"/>
          <w:sz w:val="24"/>
          <w:szCs w:val="24"/>
          <w:highlight w:val="yellow"/>
        </w:rPr>
        <w:t>社保缴纳记录查询截图；（需提供</w:t>
      </w:r>
      <w:r>
        <w:rPr>
          <w:rFonts w:hint="eastAsia" w:cs="Microsoft JhengHei"/>
          <w:sz w:val="24"/>
          <w:szCs w:val="24"/>
          <w:highlight w:val="yellow"/>
        </w:rPr>
        <w:t>投</w:t>
      </w:r>
      <w:r>
        <w:rPr>
          <w:rFonts w:hint="eastAsia" w:cs="Microsoft JhengHei"/>
          <w:spacing w:val="2"/>
          <w:sz w:val="24"/>
          <w:szCs w:val="24"/>
          <w:highlight w:val="yellow"/>
        </w:rPr>
        <w:t>标</w:t>
      </w:r>
      <w:r>
        <w:rPr>
          <w:rFonts w:hint="eastAsia" w:cs="Microsoft JhengHei"/>
          <w:sz w:val="24"/>
          <w:szCs w:val="24"/>
          <w:highlight w:val="yellow"/>
        </w:rPr>
        <w:t>（</w:t>
      </w:r>
      <w:r>
        <w:rPr>
          <w:rFonts w:hint="eastAsia" w:cs="Microsoft JhengHei"/>
          <w:spacing w:val="2"/>
          <w:sz w:val="24"/>
          <w:szCs w:val="24"/>
          <w:highlight w:val="yellow"/>
        </w:rPr>
        <w:t>响</w:t>
      </w:r>
      <w:r>
        <w:rPr>
          <w:rFonts w:hint="eastAsia" w:cs="Microsoft JhengHei"/>
          <w:sz w:val="24"/>
          <w:szCs w:val="24"/>
          <w:highlight w:val="yellow"/>
        </w:rPr>
        <w:t>应）</w:t>
      </w:r>
      <w:r>
        <w:rPr>
          <w:rFonts w:hint="eastAsia" w:cs="Microsoft JhengHei"/>
          <w:spacing w:val="2"/>
          <w:sz w:val="24"/>
          <w:szCs w:val="24"/>
          <w:highlight w:val="yellow"/>
        </w:rPr>
        <w:t>供</w:t>
      </w:r>
      <w:r>
        <w:rPr>
          <w:rFonts w:hint="eastAsia" w:cs="Microsoft JhengHei"/>
          <w:sz w:val="24"/>
          <w:szCs w:val="24"/>
          <w:highlight w:val="yellow"/>
        </w:rPr>
        <w:t>应</w:t>
      </w:r>
      <w:r>
        <w:rPr>
          <w:rFonts w:hint="eastAsia" w:cs="Microsoft JhengHei"/>
          <w:spacing w:val="2"/>
          <w:sz w:val="24"/>
          <w:szCs w:val="24"/>
          <w:highlight w:val="yellow"/>
        </w:rPr>
        <w:t>商</w:t>
      </w:r>
      <w:r>
        <w:rPr>
          <w:rFonts w:hint="eastAsia" w:cs="Microsoft JhengHei"/>
          <w:sz w:val="24"/>
          <w:szCs w:val="24"/>
          <w:highlight w:val="yellow"/>
        </w:rPr>
        <w:t>相关</w:t>
      </w:r>
      <w:r>
        <w:rPr>
          <w:rFonts w:hint="eastAsia" w:cs="Microsoft JhengHei"/>
          <w:spacing w:val="2"/>
          <w:sz w:val="24"/>
          <w:szCs w:val="24"/>
          <w:highlight w:val="yellow"/>
        </w:rPr>
        <w:t>人</w:t>
      </w:r>
      <w:r>
        <w:rPr>
          <w:rFonts w:hint="eastAsia" w:cs="Microsoft JhengHei"/>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pPr>
        <w:ind w:firstLine="480" w:firstLineChars="200"/>
        <w:rPr>
          <w:rFonts w:hint="eastAsia" w:cs="宋体"/>
          <w:sz w:val="24"/>
          <w:szCs w:val="24"/>
          <w:highlight w:val="yellow"/>
        </w:rPr>
      </w:pPr>
      <w:r>
        <w:rPr>
          <w:rFonts w:hint="eastAsia"/>
          <w:sz w:val="24"/>
          <w:szCs w:val="24"/>
          <w:highlight w:val="yellow"/>
        </w:rPr>
        <w:t>如供应商为新成立单位且成立时间不足一个月的，</w:t>
      </w:r>
      <w:r>
        <w:rPr>
          <w:rFonts w:hint="eastAsia" w:cs="宋体"/>
          <w:sz w:val="24"/>
          <w:szCs w:val="24"/>
          <w:highlight w:val="yellow"/>
        </w:rPr>
        <w:t>可提供加盖公章的情况说明（承诺函）并提供该人员与投标人签订的劳动合同作为本单位员工的证明依据，无需提供相关人员社保，亦视为符合。</w:t>
      </w:r>
    </w:p>
    <w:p>
      <w:pPr>
        <w:ind w:firstLine="480" w:firstLineChars="200"/>
        <w:rPr>
          <w:rFonts w:hint="eastAsia" w:cs="Arial"/>
          <w:b/>
          <w:color w:val="000000"/>
          <w:sz w:val="24"/>
          <w:szCs w:val="24"/>
        </w:rPr>
      </w:pPr>
      <w:r>
        <w:rPr>
          <w:rFonts w:hint="eastAsia"/>
          <w:sz w:val="24"/>
          <w:szCs w:val="24"/>
          <w:highlight w:val="yellow"/>
        </w:rPr>
        <w:t>如为退休返聘人员则提供劳动合同或返聘协议，</w:t>
      </w:r>
      <w:r>
        <w:rPr>
          <w:rFonts w:hint="eastAsia" w:cs="宋体"/>
          <w:sz w:val="24"/>
          <w:szCs w:val="24"/>
          <w:highlight w:val="yellow"/>
        </w:rPr>
        <w:t>无需提供相关人员社保，亦视为符合</w:t>
      </w:r>
      <w:r>
        <w:rPr>
          <w:rFonts w:hint="eastAsia"/>
          <w:sz w:val="24"/>
          <w:szCs w:val="24"/>
          <w:highlight w:val="yellow"/>
        </w:rPr>
        <w:t>。）</w:t>
      </w:r>
    </w:p>
    <w:p>
      <w:pPr>
        <w:pStyle w:val="20"/>
        <w:ind w:left="-426" w:leftChars="-285" w:hanging="172" w:hangingChars="72"/>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w:t>
      </w:r>
      <w:r>
        <w:rPr>
          <w:rFonts w:hint="eastAsia"/>
          <w:sz w:val="24"/>
          <w:szCs w:val="24"/>
          <w:highlight w:val="yellow"/>
        </w:rPr>
        <w:t>以上资料未按要求提供或提供的资料不清晰将导致投标商资格审查不通过，报名不成功；</w:t>
      </w:r>
    </w:p>
    <w:p>
      <w:pPr>
        <w:pStyle w:val="9"/>
        <w:spacing w:line="240" w:lineRule="auto"/>
        <w:ind w:left="-428" w:leftChars="-270" w:hanging="139" w:hangingChars="58"/>
        <w:rPr>
          <w:rFonts w:hint="eastAsia"/>
          <w:bCs/>
        </w:rPr>
      </w:pPr>
      <w:r>
        <w:rPr>
          <w:rFonts w:hint="eastAsia"/>
          <w:szCs w:val="24"/>
        </w:rPr>
        <w:t xml:space="preserve">         </w:t>
      </w:r>
      <w:r>
        <w:rPr>
          <w:rFonts w:hint="eastAsia"/>
          <w:szCs w:val="24"/>
          <w:highlight w:val="yellow"/>
        </w:rPr>
        <w:t>3. 投标商所提供的报名资料均需加盖单位公章。</w:t>
      </w:r>
    </w:p>
    <w:p>
      <w:pPr>
        <w:widowControl/>
        <w:rPr>
          <w:rFonts w:hint="eastAsia" w:cs="宋体"/>
          <w:kern w:val="0"/>
          <w:sz w:val="24"/>
          <w:szCs w:val="24"/>
        </w:rPr>
      </w:pPr>
    </w:p>
    <w:p>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pPr>
        <w:spacing w:line="360" w:lineRule="auto"/>
        <w:rPr>
          <w:rFonts w:hint="eastAsia"/>
          <w:bCs/>
          <w:color w:val="000000"/>
          <w:sz w:val="28"/>
          <w:szCs w:val="28"/>
        </w:rPr>
      </w:pPr>
    </w:p>
    <w:p>
      <w:pPr>
        <w:spacing w:line="360" w:lineRule="auto"/>
        <w:rPr>
          <w:rFonts w:hint="eastAsia"/>
          <w:bCs/>
          <w:color w:val="000000"/>
          <w:sz w:val="28"/>
          <w:szCs w:val="28"/>
        </w:rPr>
      </w:pPr>
    </w:p>
    <w:p>
      <w:pPr>
        <w:pStyle w:val="20"/>
        <w:numPr>
          <w:ilvl w:val="3"/>
          <w:numId w:val="2"/>
        </w:numPr>
        <w:spacing w:line="360" w:lineRule="auto"/>
        <w:ind w:firstLineChars="0"/>
        <w:jc w:val="center"/>
        <w:rPr>
          <w:rFonts w:hint="eastAsia"/>
          <w:b/>
          <w:bCs/>
          <w:sz w:val="28"/>
          <w:szCs w:val="28"/>
        </w:rPr>
      </w:pPr>
      <w:r>
        <w:rPr>
          <w:rFonts w:hint="eastAsia"/>
          <w:b/>
          <w:bCs/>
          <w:sz w:val="28"/>
          <w:szCs w:val="28"/>
        </w:rPr>
        <w:t>三证合一的《营业执照》</w:t>
      </w:r>
    </w:p>
    <w:p>
      <w:pPr>
        <w:pStyle w:val="20"/>
        <w:spacing w:line="360" w:lineRule="auto"/>
        <w:ind w:left="-199" w:leftChars="-95" w:firstLine="480"/>
        <w:rPr>
          <w:rFonts w:hint="eastAsia"/>
          <w:bCs/>
          <w:color w:val="000000"/>
          <w:sz w:val="24"/>
          <w:szCs w:val="24"/>
        </w:rPr>
      </w:pPr>
      <w:r>
        <w:rPr>
          <w:rFonts w:hint="eastAsia"/>
          <w:bCs/>
          <w:color w:val="000000"/>
          <w:sz w:val="24"/>
          <w:szCs w:val="24"/>
          <w:highlight w:val="yellow"/>
        </w:rPr>
        <w:t>（</w:t>
      </w:r>
      <w:r>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Pr>
          <w:rFonts w:hint="eastAsia"/>
          <w:bCs/>
          <w:color w:val="000000"/>
          <w:sz w:val="24"/>
          <w:szCs w:val="24"/>
          <w:highlight w:val="yellow"/>
        </w:rPr>
        <w:t>。）</w:t>
      </w: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spacing w:line="300" w:lineRule="auto"/>
        <w:ind w:left="140"/>
        <w:jc w:val="center"/>
        <w:rPr>
          <w:rFonts w:ascii="Arial" w:hAnsi="Arial" w:cs="Arial"/>
          <w:b/>
          <w:sz w:val="24"/>
        </w:rPr>
      </w:pPr>
      <w:r>
        <w:rPr>
          <w:rFonts w:hint="eastAsia"/>
          <w:b/>
          <w:color w:val="000000"/>
          <w:sz w:val="28"/>
          <w:szCs w:val="28"/>
        </w:rPr>
        <w:t>2.</w:t>
      </w:r>
      <w:r>
        <w:rPr>
          <w:rFonts w:hint="eastAsia" w:ascii="Arial" w:hAnsi="Arial" w:cs="Arial"/>
          <w:b/>
          <w:sz w:val="24"/>
        </w:rPr>
        <w:t xml:space="preserve"> </w:t>
      </w:r>
      <w:r>
        <w:rPr>
          <w:rFonts w:hint="eastAsia"/>
          <w:b/>
          <w:bCs/>
          <w:sz w:val="28"/>
          <w:szCs w:val="28"/>
        </w:rPr>
        <w:t>《医疗器械生产许可证》/《医疗器械经营备案凭证》/《医疗器械经营许可证》</w:t>
      </w:r>
    </w:p>
    <w:p>
      <w:pPr>
        <w:spacing w:line="300" w:lineRule="auto"/>
        <w:ind w:left="140"/>
        <w:jc w:val="center"/>
        <w:rPr>
          <w:rFonts w:cs="Arial"/>
          <w:bCs/>
          <w:sz w:val="24"/>
          <w:szCs w:val="24"/>
        </w:rPr>
      </w:pPr>
      <w:r>
        <w:rPr>
          <w:rFonts w:hint="eastAsia" w:cs="Arial"/>
          <w:bCs/>
          <w:sz w:val="24"/>
          <w:szCs w:val="24"/>
          <w:highlight w:val="yellow"/>
        </w:rPr>
        <w:t>（投标人所提供的证书复印件须在有效期内）</w:t>
      </w: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r>
        <w:rPr>
          <w:rFonts w:hint="eastAsia" w:cs="Arial"/>
          <w:b/>
          <w:sz w:val="28"/>
          <w:szCs w:val="28"/>
        </w:rPr>
        <w:t>3. 法定代表人授权书</w:t>
      </w:r>
    </w:p>
    <w:p>
      <w:pPr>
        <w:spacing w:line="360" w:lineRule="auto"/>
        <w:ind w:firstLine="420" w:firstLineChars="200"/>
        <w:rPr>
          <w:rFonts w:ascii="Arial" w:hAnsi="Arial"/>
        </w:rPr>
      </w:pPr>
    </w:p>
    <w:p>
      <w:pPr>
        <w:spacing w:line="380" w:lineRule="exact"/>
        <w:ind w:firstLine="420" w:firstLineChars="200"/>
        <w:rPr>
          <w:rFonts w:ascii="Arial" w:hAnsi="Arial"/>
        </w:rPr>
      </w:pPr>
      <w:r>
        <w:rPr>
          <w:rFonts w:hint="eastAsia" w:ascii="Arial" w:hAnsi="Arial"/>
        </w:rPr>
        <w:t>本授权委托书声明</w:t>
      </w:r>
      <w:r>
        <w:rPr>
          <w:rFonts w:ascii="Arial" w:hAnsi="Arial"/>
        </w:rPr>
        <w:t>:</w:t>
      </w:r>
      <w:r>
        <w:rPr>
          <w:rFonts w:hint="eastAsia" w:ascii="Arial" w:hAnsi="Arial"/>
        </w:rPr>
        <w:t>我</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系</w:t>
      </w:r>
      <w:r>
        <w:rPr>
          <w:rFonts w:ascii="Arial" w:hAnsi="Arial"/>
          <w:u w:val="single"/>
        </w:rPr>
        <w:t xml:space="preserve">             </w:t>
      </w:r>
      <w:r>
        <w:rPr>
          <w:rFonts w:ascii="Arial" w:hAnsi="Arial"/>
        </w:rPr>
        <w:t>(</w:t>
      </w:r>
      <w:r>
        <w:rPr>
          <w:rFonts w:hint="eastAsia" w:ascii="Arial" w:hAnsi="Arial"/>
        </w:rPr>
        <w:t>投标人名称</w:t>
      </w:r>
      <w:r>
        <w:rPr>
          <w:rFonts w:ascii="Arial" w:hAnsi="Arial"/>
        </w:rPr>
        <w:t>)</w:t>
      </w:r>
      <w:r>
        <w:rPr>
          <w:rFonts w:hint="eastAsia" w:ascii="Arial" w:hAnsi="Arial"/>
        </w:rPr>
        <w:t>的法定代表人</w:t>
      </w:r>
      <w:r>
        <w:rPr>
          <w:rFonts w:ascii="Arial" w:hAnsi="Arial"/>
        </w:rPr>
        <w:t>,</w:t>
      </w:r>
      <w:r>
        <w:rPr>
          <w:rFonts w:hint="eastAsia" w:ascii="Arial" w:hAnsi="Arial"/>
        </w:rPr>
        <w:t>现授权委托我公司的</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为我公司的投标代表</w:t>
      </w:r>
      <w:r>
        <w:rPr>
          <w:rFonts w:ascii="Arial" w:hAnsi="Arial"/>
        </w:rPr>
        <w:t>,</w:t>
      </w:r>
      <w:r>
        <w:rPr>
          <w:rFonts w:hint="eastAsia" w:ascii="Arial" w:hAnsi="Arial"/>
        </w:rPr>
        <w:t>代表我公司签署本项目的投标文件</w:t>
      </w:r>
      <w:r>
        <w:rPr>
          <w:rFonts w:hint="eastAsia" w:ascii="微软雅黑" w:hAnsi="微软雅黑" w:eastAsia="微软雅黑" w:cs="微软雅黑"/>
        </w:rPr>
        <w:t>､</w:t>
      </w:r>
      <w:r>
        <w:rPr>
          <w:rFonts w:hint="eastAsia" w:cs="宋体"/>
        </w:rPr>
        <w:t>参与项目投标</w:t>
      </w:r>
      <w:r>
        <w:rPr>
          <w:rFonts w:hint="eastAsia" w:ascii="微软雅黑" w:hAnsi="微软雅黑" w:eastAsia="微软雅黑" w:cs="微软雅黑"/>
        </w:rPr>
        <w:t>､</w:t>
      </w:r>
      <w:r>
        <w:rPr>
          <w:rFonts w:hint="eastAsia" w:cs="宋体"/>
        </w:rPr>
        <w:t>澄清投标文件和处理与该项目有关的一切事务</w:t>
      </w:r>
      <w:r>
        <w:rPr>
          <w:rFonts w:hint="eastAsia" w:ascii="微软雅黑" w:hAnsi="微软雅黑" w:eastAsia="微软雅黑" w:cs="微软雅黑"/>
        </w:rPr>
        <w:t>｡</w:t>
      </w:r>
      <w:r>
        <w:rPr>
          <w:rFonts w:hint="eastAsia" w:cs="宋体"/>
        </w:rPr>
        <w:t>在此过程中所签署的一切文件及处理与该项目有关的一切事务</w:t>
      </w:r>
      <w:r>
        <w:rPr>
          <w:rFonts w:ascii="Arial" w:hAnsi="Arial"/>
        </w:rPr>
        <w:t>,</w:t>
      </w:r>
      <w:r>
        <w:rPr>
          <w:rFonts w:hint="eastAsia" w:ascii="Arial" w:hAnsi="Arial"/>
        </w:rPr>
        <w:t>我均予以承认</w:t>
      </w:r>
      <w:r>
        <w:rPr>
          <w:rFonts w:hint="eastAsia" w:ascii="微软雅黑" w:hAnsi="微软雅黑" w:eastAsia="微软雅黑" w:cs="微软雅黑"/>
        </w:rPr>
        <w:t>｡</w:t>
      </w:r>
    </w:p>
    <w:p>
      <w:pPr>
        <w:spacing w:line="380" w:lineRule="exact"/>
        <w:ind w:right="-197" w:rightChars="-94" w:firstLine="420" w:firstLineChars="200"/>
        <w:rPr>
          <w:rFonts w:ascii="Arial" w:hAnsi="Arial"/>
        </w:rPr>
      </w:pPr>
      <w:r>
        <w:rPr>
          <w:rFonts w:hint="eastAsia" w:ascii="Arial" w:hAnsi="Arial"/>
        </w:rPr>
        <w:t>授权书有效期内被授权人签署的所有文件不因授权的撤销而失效</w:t>
      </w:r>
      <w:r>
        <w:rPr>
          <w:rFonts w:hint="eastAsia" w:ascii="微软雅黑" w:hAnsi="微软雅黑" w:eastAsia="微软雅黑" w:cs="微软雅黑"/>
        </w:rPr>
        <w:t>｡</w:t>
      </w:r>
      <w:r>
        <w:rPr>
          <w:rFonts w:hint="eastAsia" w:cs="宋体"/>
        </w:rPr>
        <w:t>被授权人无转委托权</w:t>
      </w:r>
      <w:r>
        <w:rPr>
          <w:rFonts w:hint="eastAsia" w:ascii="微软雅黑" w:hAnsi="微软雅黑" w:eastAsia="微软雅黑" w:cs="微软雅黑"/>
        </w:rPr>
        <w:t>｡</w:t>
      </w:r>
    </w:p>
    <w:p>
      <w:pPr>
        <w:spacing w:line="360" w:lineRule="auto"/>
        <w:ind w:left="3360" w:leftChars="1600"/>
        <w:rPr>
          <w:rFonts w:ascii="Arial" w:hAnsi="Arial"/>
          <w:u w:val="single"/>
        </w:rPr>
      </w:pPr>
      <w:r>
        <w:rPr>
          <w:rFonts w:hint="eastAsia" w:ascii="Arial" w:hAnsi="Arial"/>
        </w:rPr>
        <w:t>投标人代表</w:t>
      </w:r>
      <w:r>
        <w:rPr>
          <w:rFonts w:ascii="Arial" w:hAnsi="Arial"/>
        </w:rPr>
        <w:t>:</w:t>
      </w:r>
      <w:r>
        <w:rPr>
          <w:rFonts w:ascii="Arial" w:hAnsi="Arial"/>
          <w:u w:val="single"/>
        </w:rPr>
        <w:t xml:space="preserve">                  </w:t>
      </w:r>
      <w:r>
        <w:rPr>
          <w:rFonts w:hint="eastAsia" w:ascii="Arial" w:hAnsi="Arial"/>
        </w:rPr>
        <w:t>性别</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联系电话</w:t>
      </w:r>
      <w:r>
        <w:rPr>
          <w:rFonts w:ascii="Arial" w:hAnsi="Arial"/>
        </w:rPr>
        <w:t>:</w:t>
      </w:r>
      <w:r>
        <w:rPr>
          <w:rFonts w:ascii="Arial" w:hAnsi="Arial"/>
          <w:u w:val="single"/>
        </w:rPr>
        <w:t xml:space="preserve">              </w:t>
      </w:r>
      <w:r>
        <w:rPr>
          <w:rFonts w:hint="eastAsia" w:ascii="Arial" w:hAnsi="Arial"/>
        </w:rPr>
        <w:t>手机</w:t>
      </w:r>
      <w:r>
        <w:rPr>
          <w:rFonts w:ascii="Arial" w:hAnsi="Arial"/>
        </w:rPr>
        <w:t>:</w:t>
      </w:r>
      <w:r>
        <w:rPr>
          <w:rFonts w:ascii="Arial" w:hAnsi="Arial"/>
          <w:u w:val="single"/>
        </w:rPr>
        <w:t xml:space="preserve">                 </w:t>
      </w:r>
    </w:p>
    <w:p>
      <w:pPr>
        <w:spacing w:line="360" w:lineRule="auto"/>
        <w:ind w:left="3360" w:leftChars="1600"/>
        <w:rPr>
          <w:rFonts w:ascii="Arial" w:hAnsi="Arial"/>
          <w:u w:val="single"/>
        </w:rPr>
      </w:pPr>
      <w:r>
        <w:rPr>
          <w:rFonts w:hint="eastAsia" w:ascii="Arial" w:hAnsi="Arial"/>
        </w:rPr>
        <w:t>身份证号码</w:t>
      </w:r>
      <w:r>
        <w:rPr>
          <w:rFonts w:ascii="Arial" w:hAnsi="Arial"/>
        </w:rPr>
        <w:t>:</w:t>
      </w:r>
      <w:r>
        <w:rPr>
          <w:rFonts w:ascii="Arial" w:hAnsi="Arial"/>
          <w:u w:val="single"/>
        </w:rPr>
        <w:t xml:space="preserve">                       </w:t>
      </w:r>
      <w:r>
        <w:rPr>
          <w:rFonts w:hint="eastAsia" w:ascii="Arial" w:hAnsi="Arial"/>
        </w:rPr>
        <w:t>职务</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投标人</w:t>
      </w:r>
      <w:r>
        <w:rPr>
          <w:rFonts w:ascii="Arial" w:hAnsi="Arial"/>
        </w:rPr>
        <w:t>(</w:t>
      </w:r>
      <w:r>
        <w:rPr>
          <w:rFonts w:hint="eastAsia" w:ascii="Arial" w:hAnsi="Arial"/>
        </w:rPr>
        <w:t>投标单位</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法定代表人签名或盖章</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授权委托日期</w:t>
      </w:r>
      <w:r>
        <w:rPr>
          <w:rFonts w:ascii="Arial" w:hAnsi="Arial"/>
        </w:rPr>
        <w:t>:</w:t>
      </w:r>
      <w:r>
        <w:rPr>
          <w:rFonts w:ascii="Arial" w:hAnsi="Arial"/>
          <w:u w:val="single"/>
        </w:rPr>
        <w:t xml:space="preserve">         </w:t>
      </w:r>
      <w:r>
        <w:rPr>
          <w:rFonts w:hint="eastAsia" w:ascii="Arial" w:hAnsi="Arial"/>
        </w:rPr>
        <w:t>年</w:t>
      </w:r>
      <w:r>
        <w:rPr>
          <w:rFonts w:ascii="Arial" w:hAnsi="Arial"/>
          <w:u w:val="single"/>
        </w:rPr>
        <w:t xml:space="preserve">      </w:t>
      </w:r>
      <w:r>
        <w:rPr>
          <w:rFonts w:hint="eastAsia" w:ascii="Arial" w:hAnsi="Arial"/>
        </w:rPr>
        <w:t>月</w:t>
      </w:r>
      <w:r>
        <w:rPr>
          <w:rFonts w:ascii="Arial" w:hAnsi="Arial"/>
        </w:rPr>
        <w:t xml:space="preserve"> </w:t>
      </w:r>
      <w:r>
        <w:rPr>
          <w:rFonts w:ascii="Arial" w:hAnsi="Arial"/>
          <w:u w:val="single"/>
        </w:rPr>
        <w:t xml:space="preserve">      </w:t>
      </w:r>
      <w:r>
        <w:rPr>
          <w:rFonts w:hint="eastAsia" w:ascii="Arial" w:hAnsi="Arial"/>
        </w:rPr>
        <w:t>日</w:t>
      </w:r>
    </w:p>
    <w:p>
      <w:pPr>
        <w:spacing w:after="78" w:afterLines="25"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rPr>
        <w:t>｡</w:t>
      </w:r>
    </w:p>
    <w:p>
      <w:pPr>
        <w:tabs>
          <w:tab w:val="left" w:pos="651"/>
        </w:tabs>
        <w:spacing w:line="360" w:lineRule="exact"/>
        <w:rPr>
          <w:rFonts w:hint="eastAsia"/>
          <w:color w:val="FF0000"/>
        </w:rPr>
      </w:pPr>
      <w:r>
        <w:rPr>
          <w:color w:val="FF0000"/>
        </w:rPr>
        <w:t>备注:</w:t>
      </w:r>
    </w:p>
    <w:p>
      <w:pPr>
        <w:pStyle w:val="3"/>
        <w:snapToGrid w:val="0"/>
        <w:contextualSpacing/>
        <w:rPr>
          <w:color w:val="FF0000"/>
        </w:rPr>
      </w:pPr>
      <w:r>
        <w:rPr>
          <w:rFonts w:hint="eastAsia"/>
          <w:color w:val="FF0000"/>
        </w:rPr>
        <w:t>1. 本项目投标授权代表为法定代表人（负责人）的，需提供法人身份证复印件。</w:t>
      </w:r>
    </w:p>
    <w:p>
      <w:pPr>
        <w:pStyle w:val="3"/>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3"/>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rPr>
          <w:rFonts w:hint="eastAsia" w:eastAsia="仿宋_GB2312"/>
          <w:bCs/>
          <w:sz w:val="28"/>
          <w:szCs w:val="28"/>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2336;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59264;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tabs>
          <w:tab w:val="left" w:pos="0"/>
        </w:tabs>
        <w:spacing w:line="276" w:lineRule="auto"/>
        <w:rPr>
          <w:rFonts w:hint="eastAsia"/>
          <w:sz w:val="28"/>
          <w:szCs w:val="28"/>
        </w:rPr>
      </w:pPr>
    </w:p>
    <w:p>
      <w:pPr>
        <w:rPr>
          <w:rFonts w:hint="eastAsia"/>
          <w:sz w:val="28"/>
          <w:szCs w:val="28"/>
        </w:rPr>
      </w:pPr>
      <w: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1312;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0288;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rPr>
          <w:rFonts w:hint="eastAsia"/>
          <w:sz w:val="28"/>
          <w:szCs w:val="28"/>
        </w:rPr>
      </w:pPr>
    </w:p>
    <w:p>
      <w:pPr>
        <w:spacing w:line="360" w:lineRule="auto"/>
        <w:jc w:val="center"/>
        <w:rPr>
          <w:rFonts w:hint="eastAsia"/>
          <w:b/>
          <w:color w:val="000000"/>
          <w:sz w:val="28"/>
          <w:szCs w:val="28"/>
        </w:rPr>
      </w:pPr>
      <w:r>
        <w:rPr>
          <w:rFonts w:cs="Arial"/>
          <w:b/>
          <w:color w:val="000000"/>
          <w:sz w:val="28"/>
          <w:szCs w:val="28"/>
        </w:rPr>
        <w:br w:type="page"/>
      </w:r>
      <w:r>
        <w:rPr>
          <w:rFonts w:hint="eastAsia"/>
          <w:b/>
          <w:color w:val="000000"/>
          <w:sz w:val="28"/>
          <w:szCs w:val="28"/>
        </w:rPr>
        <w:t>4.《投标履约承诺函》</w:t>
      </w:r>
    </w:p>
    <w:p>
      <w:pPr>
        <w:adjustRightInd w:val="0"/>
        <w:rPr>
          <w:rFonts w:hint="eastAsia"/>
        </w:rPr>
      </w:pPr>
      <w:r>
        <w:rPr>
          <w:rFonts w:hint="eastAsia"/>
        </w:rPr>
        <w:t>致：</w:t>
      </w:r>
      <w:r>
        <w:rPr>
          <w:rFonts w:hint="eastAsia"/>
          <w:u w:val="single"/>
        </w:rPr>
        <w:t>深圳市宝安区人民医院</w:t>
      </w:r>
    </w:p>
    <w:p>
      <w:pPr>
        <w:ind w:right="-815" w:firstLine="420" w:firstLineChars="200"/>
        <w:rPr>
          <w:rFonts w:hint="eastAsia"/>
        </w:rPr>
      </w:pPr>
      <w:r>
        <w:rPr>
          <w:rFonts w:hint="eastAsia"/>
        </w:rPr>
        <w:t>我单位承诺：</w:t>
      </w:r>
    </w:p>
    <w:p>
      <w:pPr>
        <w:ind w:firstLine="420" w:firstLineChars="20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pPr>
        <w:ind w:firstLine="420" w:firstLineChars="200"/>
        <w:rPr>
          <w:rFonts w:hint="eastAsia"/>
        </w:rPr>
      </w:pPr>
      <w:r>
        <w:rPr>
          <w:rFonts w:hint="eastAsia"/>
        </w:rPr>
        <w:t>2.我单位参与贵单位采购活动时不存在被有关部门禁止参与政府采购活动且在有效期内的情况。</w:t>
      </w:r>
    </w:p>
    <w:p>
      <w:pPr>
        <w:ind w:firstLine="420" w:firstLineChars="200"/>
        <w:rPr>
          <w:rFonts w:hint="eastAsia"/>
        </w:rPr>
      </w:pPr>
      <w:r>
        <w:rPr>
          <w:rFonts w:hint="eastAsia"/>
        </w:rPr>
        <w:t>3.我单位具备《中华人民共和国政府采购法》第二十二条第一款规定的六项条件。</w:t>
      </w:r>
    </w:p>
    <w:p>
      <w:pPr>
        <w:ind w:firstLine="420" w:firstLineChars="200"/>
        <w:rPr>
          <w:rFonts w:hint="eastAsia"/>
        </w:rPr>
      </w:pPr>
      <w:r>
        <w:rPr>
          <w:rFonts w:hint="eastAsia"/>
        </w:rPr>
        <w:t>4.我单位未被列入失信被执行人、重大税收违法案件当事人名单、政府采购严重违法失信行为记录名单。</w:t>
      </w:r>
    </w:p>
    <w:p>
      <w:pPr>
        <w:pStyle w:val="6"/>
      </w:pPr>
      <w:r>
        <w:rPr>
          <w:rFonts w:hint="eastAsia"/>
        </w:rPr>
        <w:t xml:space="preserve">    5.我单位不存在《深圳市财政局政府采购供应商信用信息管理办法》(深财规〔2023〕3号)列明的严重违法失信行为。</w:t>
      </w:r>
    </w:p>
    <w:p>
      <w:pPr>
        <w:ind w:firstLine="420" w:firstLineChars="20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rPr>
          <w:rFonts w:hint="eastAsia"/>
        </w:rPr>
      </w:pPr>
      <w:r>
        <w:rPr>
          <w:rFonts w:hint="eastAsia"/>
        </w:rPr>
        <w:t>9.我单位承诺</w:t>
      </w:r>
      <w:r>
        <w:rPr>
          <w:rFonts w:hint="eastAsia"/>
          <w:b/>
          <w:bCs/>
        </w:rPr>
        <w:t>非联合体投标，不非法转包或分包</w:t>
      </w:r>
      <w:r>
        <w:rPr>
          <w:rFonts w:hint="eastAsia"/>
        </w:rPr>
        <w:t>。</w:t>
      </w:r>
    </w:p>
    <w:p>
      <w:pPr>
        <w:ind w:firstLine="420" w:firstLineChars="20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bCs/>
        </w:rPr>
      </w:pPr>
      <w:r>
        <w:rPr>
          <w:rFonts w:hint="eastAsia" w:cs="宋体"/>
          <w:bCs/>
          <w:kern w:val="0"/>
        </w:rPr>
        <w:t>11.</w:t>
      </w:r>
      <w:r>
        <w:rPr>
          <w:rFonts w:hint="eastAsia"/>
          <w:bCs/>
        </w:rPr>
        <w:t>我单位已知悉并同意中标（成交）结果信息公示（公开）的内容。</w:t>
      </w:r>
    </w:p>
    <w:p>
      <w:pPr>
        <w:ind w:firstLine="420" w:firstLineChars="20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rPr>
          <w:rFonts w:hint="eastAsia" w:cs="宋体"/>
          <w:bCs/>
          <w:kern w:val="0"/>
        </w:rPr>
      </w:pPr>
      <w:r>
        <w:rPr>
          <w:rFonts w:hint="eastAsia" w:cs="宋体"/>
          <w:bCs/>
          <w:kern w:val="0"/>
        </w:rPr>
        <w:t>13.我单位获得中标、成交资格后无正当理由放弃中标、成交资格的，自愿接受贵单位作出的处理处罚，一切不利后果我单位均自愿承担。</w:t>
      </w:r>
    </w:p>
    <w:p>
      <w:pPr>
        <w:ind w:firstLine="422" w:firstLineChars="200"/>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pPr>
        <w:pStyle w:val="6"/>
        <w:ind w:firstLine="420" w:firstLineChars="200"/>
      </w:pPr>
    </w:p>
    <w:p>
      <w:pPr>
        <w:ind w:firstLine="420" w:firstLineChars="200"/>
        <w:rPr>
          <w:rFonts w:hint="eastAsia"/>
        </w:rPr>
      </w:pPr>
      <w:r>
        <w:rPr>
          <w:rFonts w:hint="eastAsia"/>
        </w:rPr>
        <w:t>以上承诺，如有违反，愿依照国家相关法律法规处理，并承担由此给贵单位带来的损失。</w:t>
      </w:r>
    </w:p>
    <w:p>
      <w:pPr>
        <w:ind w:firstLine="420" w:firstLineChars="200"/>
        <w:rPr>
          <w:rFonts w:hint="eastAsia"/>
        </w:rPr>
      </w:pPr>
      <w:r>
        <w:rPr>
          <w:rFonts w:hint="eastAsia"/>
        </w:rPr>
        <w:t xml:space="preserve">                                                   投标单位（投标人）名称：</w:t>
      </w:r>
      <w:r>
        <w:rPr>
          <w:rFonts w:hint="eastAsia"/>
          <w:u w:val="single"/>
        </w:rPr>
        <w:t xml:space="preserve">             </w:t>
      </w:r>
      <w:r>
        <w:rPr>
          <w:rFonts w:hint="eastAsia"/>
        </w:rPr>
        <w:t xml:space="preserve">                </w:t>
      </w:r>
    </w:p>
    <w:p>
      <w:pPr>
        <w:ind w:firstLine="420" w:firstLineChars="200"/>
        <w:rPr>
          <w:rFonts w:hint="eastAsia"/>
        </w:rPr>
      </w:pPr>
      <w:r>
        <w:rPr>
          <w:rFonts w:hint="eastAsia"/>
        </w:rPr>
        <w:t xml:space="preserve">                                                            </w:t>
      </w:r>
    </w:p>
    <w:p>
      <w:pPr>
        <w:ind w:firstLine="7770" w:firstLineChars="370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pPr>
        <w:pStyle w:val="6"/>
        <w:rPr>
          <w:rFonts w:hint="eastAsia" w:hAnsi="宋体"/>
        </w:rPr>
      </w:pPr>
    </w:p>
    <w:p>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rPr>
          <w:rFonts w:hint="eastAsia" w:cs="Arial"/>
          <w:b/>
          <w:sz w:val="28"/>
          <w:szCs w:val="28"/>
        </w:rPr>
      </w:pPr>
      <w:r>
        <w:rPr>
          <w:rFonts w:hint="eastAsia"/>
          <w:b/>
          <w:kern w:val="0"/>
        </w:rPr>
        <w:t>2.不得擅自改变此投标履约承诺函内容。</w:t>
      </w: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jc w:val="center"/>
        <w:rPr>
          <w:rFonts w:hint="eastAsia"/>
          <w:b/>
          <w:color w:val="000000"/>
          <w:sz w:val="28"/>
          <w:szCs w:val="28"/>
        </w:rPr>
      </w:pPr>
      <w:r>
        <w:rPr>
          <w:rFonts w:hint="eastAsia"/>
          <w:b/>
          <w:color w:val="000000"/>
          <w:sz w:val="28"/>
          <w:szCs w:val="28"/>
        </w:rPr>
        <w:t xml:space="preserve">5. 关于围标串标风险防控的承诺函 </w:t>
      </w:r>
    </w:p>
    <w:p>
      <w:pPr>
        <w:spacing w:line="360" w:lineRule="auto"/>
        <w:rPr>
          <w:rFonts w:hint="eastAsia" w:cs="宋体"/>
        </w:rPr>
      </w:pPr>
      <w:r>
        <w:rPr>
          <w:rFonts w:hint="eastAsia" w:cs="宋体"/>
        </w:rPr>
        <w:t>致：深圳市宝安区人民医院</w:t>
      </w:r>
    </w:p>
    <w:p>
      <w:pPr>
        <w:spacing w:line="360" w:lineRule="auto"/>
        <w:ind w:firstLine="420" w:firstLineChars="200"/>
        <w:rPr>
          <w:rFonts w:hint="eastAsia" w:cs="宋体"/>
        </w:rPr>
      </w:pPr>
      <w:r>
        <w:rPr>
          <w:rFonts w:hint="eastAsia" w:cs="宋体"/>
        </w:rPr>
        <w:t>我公司参与（项目名称）（项目编号：（项目编号））的采购活动，现针对投标事宜，郑重作出如下承诺：</w:t>
      </w:r>
    </w:p>
    <w:p>
      <w:pPr>
        <w:spacing w:line="360" w:lineRule="auto"/>
        <w:ind w:right="-94" w:firstLine="420" w:firstLineChars="200"/>
        <w:rPr>
          <w:rFonts w:hint="eastAsia"/>
        </w:rPr>
      </w:pPr>
      <w:r>
        <w:rPr>
          <w:rFonts w:hint="eastAsia" w:cs="宋体"/>
        </w:rPr>
        <w:t>1.</w:t>
      </w:r>
      <w:r>
        <w:rPr>
          <w:rFonts w:hint="eastAsia"/>
        </w:rPr>
        <w:t>我公司参与该项目投标，严格遵守政府采购相关法律，不造假，不围标、串标、陪标。</w:t>
      </w:r>
    </w:p>
    <w:p>
      <w:pPr>
        <w:spacing w:line="360" w:lineRule="auto"/>
        <w:ind w:firstLine="420" w:firstLineChars="200"/>
        <w:rPr>
          <w:rFonts w:hint="eastAsia" w:cs="宋体"/>
        </w:rPr>
      </w:pPr>
      <w:r>
        <w:rPr>
          <w:rFonts w:hint="eastAsia" w:cs="宋体"/>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cs="宋体"/>
        </w:rPr>
      </w:pPr>
      <w:r>
        <w:rPr>
          <w:rFonts w:hint="eastAsia" w:cs="宋体"/>
        </w:rPr>
        <w:t>若因本公司违反上述任何声明或承诺，导致采购人遭受相应损失、损害，本公司将承担全部赔偿责任。</w:t>
      </w:r>
    </w:p>
    <w:p>
      <w:pPr>
        <w:spacing w:line="360" w:lineRule="auto"/>
        <w:ind w:firstLine="420"/>
        <w:jc w:val="right"/>
        <w:rPr>
          <w:rFonts w:hint="eastAsia" w:cs="宋体"/>
          <w:b/>
          <w:bCs/>
        </w:rPr>
      </w:pPr>
    </w:p>
    <w:p>
      <w:pPr>
        <w:spacing w:line="360" w:lineRule="auto"/>
        <w:ind w:firstLine="420"/>
        <w:jc w:val="right"/>
        <w:rPr>
          <w:rFonts w:hint="eastAsia" w:cs="宋体"/>
          <w:u w:val="single"/>
        </w:rPr>
      </w:pPr>
      <w:r>
        <w:rPr>
          <w:rFonts w:hint="eastAsia" w:cs="宋体"/>
          <w:b/>
          <w:bCs/>
        </w:rPr>
        <w:t>投标人单位名称（单位盖公章）：</w:t>
      </w:r>
      <w:r>
        <w:rPr>
          <w:rFonts w:hint="eastAsia" w:cs="宋体"/>
          <w:u w:val="single"/>
        </w:rPr>
        <w:t xml:space="preserve"> </w:t>
      </w:r>
    </w:p>
    <w:p>
      <w:pPr>
        <w:spacing w:line="360" w:lineRule="auto"/>
        <w:ind w:firstLine="420"/>
        <w:jc w:val="right"/>
        <w:rPr>
          <w:rFonts w:hint="eastAsia" w:cs="宋体"/>
          <w:b/>
          <w:bCs/>
        </w:rPr>
      </w:pPr>
    </w:p>
    <w:p>
      <w:pPr>
        <w:spacing w:line="360" w:lineRule="auto"/>
        <w:ind w:firstLine="420"/>
        <w:jc w:val="right"/>
        <w:rPr>
          <w:rFonts w:hint="eastAsia" w:cs="宋体"/>
          <w:color w:val="000000"/>
        </w:rPr>
      </w:pPr>
      <w:r>
        <w:rPr>
          <w:rFonts w:hint="eastAsia" w:cs="宋体"/>
          <w:b/>
          <w:bCs/>
        </w:rPr>
        <w:t xml:space="preserve">法定代表人（签字）： </w:t>
      </w:r>
      <w:r>
        <w:rPr>
          <w:rFonts w:hint="eastAsia" w:cs="宋体"/>
          <w:u w:val="single"/>
        </w:rPr>
        <w:t xml:space="preserve">                           </w:t>
      </w:r>
      <w:r>
        <w:rPr>
          <w:rFonts w:hint="eastAsia" w:cs="宋体"/>
        </w:rPr>
        <w:t>　</w:t>
      </w:r>
      <w:r>
        <w:rPr>
          <w:rFonts w:hint="eastAsia" w:cs="宋体"/>
          <w:color w:val="000000"/>
        </w:rPr>
        <w:t>　　　　　　</w:t>
      </w:r>
    </w:p>
    <w:p>
      <w:pPr>
        <w:ind w:firstLine="422" w:firstLineChars="200"/>
        <w:jc w:val="right"/>
        <w:rPr>
          <w:rFonts w:hint="eastAsia" w:cs="宋体"/>
          <w:b/>
          <w:bCs/>
          <w:color w:val="000000"/>
        </w:rPr>
      </w:pPr>
    </w:p>
    <w:p>
      <w:pPr>
        <w:ind w:firstLine="422" w:firstLineChars="200"/>
        <w:jc w:val="right"/>
        <w:rPr>
          <w:rFonts w:hint="eastAsia" w:cs="宋体"/>
        </w:rPr>
      </w:pPr>
      <w:r>
        <w:rPr>
          <w:rFonts w:hint="eastAsia" w:cs="宋体"/>
          <w:b/>
          <w:bCs/>
          <w:color w:val="000000"/>
        </w:rPr>
        <w:t>日期：</w:t>
      </w:r>
      <w:r>
        <w:rPr>
          <w:rFonts w:hint="eastAsia" w:cs="宋体"/>
          <w:b/>
          <w:bCs/>
          <w:u w:val="single"/>
        </w:rPr>
        <w:t xml:space="preserve">       </w:t>
      </w:r>
      <w:r>
        <w:rPr>
          <w:rFonts w:hint="eastAsia" w:cs="宋体"/>
          <w:b/>
          <w:bCs/>
        </w:rPr>
        <w:t>年</w:t>
      </w:r>
      <w:r>
        <w:rPr>
          <w:rFonts w:hint="eastAsia" w:cs="宋体"/>
          <w:b/>
          <w:bCs/>
          <w:u w:val="single"/>
        </w:rPr>
        <w:t xml:space="preserve">     </w:t>
      </w:r>
      <w:r>
        <w:rPr>
          <w:rFonts w:hint="eastAsia" w:cs="宋体"/>
          <w:b/>
          <w:bCs/>
        </w:rPr>
        <w:t>月</w:t>
      </w:r>
      <w:r>
        <w:rPr>
          <w:rFonts w:hint="eastAsia" w:cs="宋体"/>
          <w:b/>
          <w:bCs/>
          <w:u w:val="single"/>
        </w:rPr>
        <w:t xml:space="preserve">    </w:t>
      </w:r>
      <w:r>
        <w:rPr>
          <w:rFonts w:hint="eastAsia" w:cs="宋体"/>
          <w:b/>
          <w:bCs/>
        </w:rPr>
        <w:t>日</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jc w:val="center"/>
        <w:rPr>
          <w:rFonts w:hint="eastAsia"/>
          <w:b/>
          <w:color w:val="000000"/>
          <w:sz w:val="28"/>
          <w:szCs w:val="28"/>
        </w:rPr>
      </w:pPr>
      <w:r>
        <w:rPr>
          <w:rFonts w:hint="eastAsia"/>
          <w:b/>
          <w:color w:val="000000"/>
          <w:sz w:val="28"/>
          <w:szCs w:val="28"/>
        </w:rPr>
        <w:t>6. 供应商基本情况表</w:t>
      </w:r>
    </w:p>
    <w:p>
      <w:pPr>
        <w:pStyle w:val="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rFonts w:hint="eastAsia"/>
          <w:sz w:val="15"/>
          <w:szCs w:val="15"/>
        </w:rPr>
      </w:pPr>
    </w:p>
    <w:tbl>
      <w:tblPr>
        <w:tblStyle w:val="11"/>
        <w:tblW w:w="0" w:type="auto"/>
        <w:jc w:val="center"/>
        <w:tblLayout w:type="fixed"/>
        <w:tblCellMar>
          <w:top w:w="0" w:type="dxa"/>
          <w:left w:w="0" w:type="dxa"/>
          <w:bottom w:w="0" w:type="dxa"/>
          <w:right w:w="0" w:type="dxa"/>
        </w:tblCellMar>
      </w:tblPr>
      <w:tblGrid>
        <w:gridCol w:w="736"/>
        <w:gridCol w:w="676"/>
        <w:gridCol w:w="1378"/>
        <w:gridCol w:w="1175"/>
        <w:gridCol w:w="243"/>
        <w:gridCol w:w="1748"/>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2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57" w:firstLine="210" w:firstLineChars="100"/>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667"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napToGrid w:val="0"/>
              <w:ind w:left="1"/>
              <w:contextualSpacing/>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0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52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4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tcPr>
          <w:p>
            <w:pPr>
              <w:pStyle w:val="2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2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cs="Arial"/>
          <w:b/>
          <w:sz w:val="28"/>
          <w:szCs w:val="28"/>
        </w:rPr>
      </w:pPr>
      <w:r>
        <w:rPr>
          <w:rFonts w:hint="eastAsia"/>
          <w:b/>
          <w:color w:val="000000"/>
          <w:sz w:val="28"/>
          <w:szCs w:val="28"/>
        </w:rPr>
        <w:t xml:space="preserve">7. </w:t>
      </w:r>
      <w:r>
        <w:rPr>
          <w:rFonts w:hint="eastAsia" w:cs="宋体"/>
          <w:b/>
          <w:sz w:val="28"/>
          <w:szCs w:val="28"/>
        </w:rPr>
        <w:t>提供通过“信用中国”网</w:t>
      </w:r>
      <w:r>
        <w:rPr>
          <w:rFonts w:cs="Arial"/>
          <w:b/>
          <w:sz w:val="28"/>
          <w:szCs w:val="28"/>
        </w:rPr>
        <w:t>(www.creditchina.gov.cn)</w:t>
      </w:r>
      <w:r>
        <w:rPr>
          <w:rFonts w:hint="eastAsia" w:ascii="微软雅黑" w:hAnsi="微软雅黑" w:eastAsia="微软雅黑" w:cs="微软雅黑"/>
          <w:b/>
          <w:sz w:val="28"/>
          <w:szCs w:val="28"/>
        </w:rPr>
        <w:t>､</w:t>
      </w:r>
    </w:p>
    <w:p>
      <w:pPr>
        <w:jc w:val="center"/>
        <w:rPr>
          <w:rFonts w:hint="eastAsia" w:cs="Arial"/>
          <w:b/>
          <w:sz w:val="28"/>
          <w:szCs w:val="28"/>
        </w:rPr>
      </w:pPr>
      <w:r>
        <w:rPr>
          <w:rFonts w:hint="eastAsia" w:cs="Arial"/>
          <w:b/>
          <w:sz w:val="28"/>
          <w:szCs w:val="28"/>
        </w:rPr>
        <w:t>中国政府采购网</w:t>
      </w:r>
      <w:r>
        <w:rPr>
          <w:rFonts w:cs="Arial"/>
          <w:b/>
          <w:sz w:val="28"/>
          <w:szCs w:val="28"/>
        </w:rPr>
        <w:t xml:space="preserve"> (www.ccgp.gov.cn)</w:t>
      </w:r>
      <w:r>
        <w:rPr>
          <w:rFonts w:hint="eastAsia"/>
          <w:sz w:val="28"/>
          <w:szCs w:val="28"/>
        </w:rPr>
        <w:t xml:space="preserve"> </w:t>
      </w:r>
      <w:r>
        <w:rPr>
          <w:rFonts w:hint="eastAsia" w:cs="Arial"/>
          <w:b/>
          <w:sz w:val="28"/>
          <w:szCs w:val="28"/>
        </w:rPr>
        <w:t>、</w:t>
      </w:r>
    </w:p>
    <w:p>
      <w:pPr>
        <w:jc w:val="center"/>
        <w:rPr>
          <w:rFonts w:hint="eastAsia" w:cs="Arial"/>
          <w:b/>
          <w:sz w:val="28"/>
          <w:szCs w:val="28"/>
        </w:rPr>
      </w:pPr>
      <w:r>
        <w:rPr>
          <w:rFonts w:hint="eastAsia" w:cs="Arial"/>
          <w:b/>
          <w:sz w:val="28"/>
          <w:szCs w:val="28"/>
        </w:rPr>
        <w:t>深圳市政府采购监管网(http:/zfcg.sz.gov. cn/cgjg/cxda.</w:t>
      </w:r>
      <w:r>
        <w:rPr>
          <w:rFonts w:cs="Arial"/>
          <w:b/>
          <w:sz w:val="28"/>
          <w:szCs w:val="28"/>
        </w:rPr>
        <w:t>index.html)</w:t>
      </w:r>
    </w:p>
    <w:p>
      <w:pPr>
        <w:jc w:val="center"/>
        <w:rPr>
          <w:rFonts w:hint="eastAsia"/>
          <w:sz w:val="28"/>
          <w:szCs w:val="28"/>
        </w:rPr>
      </w:pPr>
      <w:r>
        <w:rPr>
          <w:rFonts w:hint="eastAsia" w:cs="Arial"/>
          <w:b/>
          <w:sz w:val="28"/>
          <w:szCs w:val="28"/>
        </w:rPr>
        <w:t>深圳信用网</w:t>
      </w:r>
      <w:r>
        <w:rPr>
          <w:rFonts w:hint="eastAsia"/>
          <w:b/>
          <w:bCs/>
          <w:sz w:val="28"/>
          <w:szCs w:val="28"/>
        </w:rPr>
        <w:t>（</w:t>
      </w:r>
      <w:r>
        <w:fldChar w:fldCharType="begin"/>
      </w:r>
      <w:r>
        <w:instrText xml:space="preserve"> HYPERLINK "https://www.szcredit.org.cn/?cdType=sgsl&amp;type=XZXK" \l "/xyfw" </w:instrText>
      </w:r>
      <w:r>
        <w:fldChar w:fldCharType="separate"/>
      </w:r>
      <w:r>
        <w:rPr>
          <w:rStyle w:val="15"/>
          <w:b/>
          <w:bCs/>
          <w:color w:val="auto"/>
          <w:sz w:val="28"/>
          <w:szCs w:val="28"/>
        </w:rPr>
        <w:t>https://www.szcredit.org.cn/?cdType=sgsl&amp;type=XZXK#/xyfw</w:t>
      </w:r>
      <w:r>
        <w:rPr>
          <w:rStyle w:val="15"/>
          <w:b/>
          <w:bCs/>
          <w:color w:val="auto"/>
          <w:sz w:val="28"/>
          <w:szCs w:val="28"/>
        </w:rPr>
        <w:fldChar w:fldCharType="end"/>
      </w:r>
      <w:r>
        <w:rPr>
          <w:rFonts w:hint="eastAsia"/>
          <w:b/>
          <w:bCs/>
          <w:sz w:val="28"/>
          <w:szCs w:val="28"/>
        </w:rPr>
        <w:t>）</w:t>
      </w:r>
    </w:p>
    <w:p>
      <w:pPr>
        <w:jc w:val="center"/>
        <w:rPr>
          <w:rFonts w:hint="eastAsia" w:cs="Arial"/>
          <w:b/>
          <w:sz w:val="28"/>
          <w:szCs w:val="28"/>
        </w:rPr>
      </w:pPr>
      <w:r>
        <w:rPr>
          <w:rFonts w:hint="eastAsia" w:cs="Arial"/>
          <w:b/>
          <w:sz w:val="28"/>
          <w:szCs w:val="28"/>
        </w:rPr>
        <w:t>国家企业信用信息公示系统</w:t>
      </w:r>
      <w:r>
        <w:rPr>
          <w:rFonts w:cs="Arial"/>
          <w:b/>
          <w:sz w:val="28"/>
          <w:szCs w:val="28"/>
        </w:rPr>
        <w:t>(</w:t>
      </w:r>
      <w:r>
        <w:fldChar w:fldCharType="begin"/>
      </w:r>
      <w:r>
        <w:instrText xml:space="preserve"> HYPERLINK "https://www.gsxt.gov.cnindex.html" </w:instrText>
      </w:r>
      <w:r>
        <w:fldChar w:fldCharType="separate"/>
      </w:r>
      <w:r>
        <w:rPr>
          <w:rFonts w:cs="Arial"/>
          <w:b/>
          <w:sz w:val="28"/>
          <w:szCs w:val="28"/>
        </w:rPr>
        <w:t>https://www.gsxt.gov.cnindex.html</w:t>
      </w:r>
      <w:r>
        <w:rPr>
          <w:rFonts w:cs="Arial"/>
          <w:b/>
          <w:sz w:val="28"/>
          <w:szCs w:val="28"/>
        </w:rPr>
        <w:fldChar w:fldCharType="end"/>
      </w:r>
      <w:r>
        <w:rPr>
          <w:rFonts w:hint="eastAsia" w:cs="Arial"/>
          <w:b/>
          <w:sz w:val="28"/>
          <w:szCs w:val="28"/>
        </w:rPr>
        <w:t>)</w:t>
      </w:r>
    </w:p>
    <w:p>
      <w:pPr>
        <w:jc w:val="center"/>
        <w:rPr>
          <w:rFonts w:hint="eastAsia" w:cs="Arial"/>
          <w:b/>
          <w:sz w:val="28"/>
          <w:szCs w:val="28"/>
        </w:rPr>
      </w:pPr>
      <w:r>
        <w:rPr>
          <w:rFonts w:cs="Arial"/>
          <w:b/>
          <w:sz w:val="28"/>
          <w:szCs w:val="28"/>
        </w:rPr>
        <w:t>等</w:t>
      </w:r>
      <w:r>
        <w:rPr>
          <w:rFonts w:hint="eastAsia" w:cs="Arial"/>
          <w:b/>
          <w:sz w:val="28"/>
          <w:szCs w:val="28"/>
        </w:rPr>
        <w:t>5</w:t>
      </w:r>
      <w:r>
        <w:rPr>
          <w:rFonts w:cs="Arial"/>
          <w:b/>
          <w:sz w:val="28"/>
          <w:szCs w:val="28"/>
        </w:rPr>
        <w:t>个官网的信用信息查询记录网络截图件</w:t>
      </w:r>
    </w:p>
    <w:p>
      <w:pPr>
        <w:ind w:firstLine="1400" w:firstLineChars="500"/>
        <w:rPr>
          <w:rFonts w:hint="eastAsia" w:cs="宋体"/>
          <w:color w:val="000000"/>
          <w:kern w:val="0"/>
          <w:sz w:val="28"/>
          <w:szCs w:val="28"/>
        </w:rPr>
      </w:pPr>
    </w:p>
    <w:p>
      <w:pPr>
        <w:pStyle w:val="20"/>
        <w:numPr>
          <w:ilvl w:val="1"/>
          <w:numId w:val="3"/>
        </w:numPr>
        <w:snapToGrid/>
        <w:ind w:firstLineChars="0"/>
        <w:contextualSpacing w:val="0"/>
        <w:jc w:val="center"/>
        <w:rPr>
          <w:rFonts w:hint="eastAsia" w:cs="宋体"/>
          <w:b/>
          <w:kern w:val="0"/>
          <w:sz w:val="24"/>
        </w:rPr>
      </w:pPr>
      <w:r>
        <w:rPr>
          <w:rFonts w:cs="宋体"/>
          <w:b/>
          <w:kern w:val="0"/>
          <w:sz w:val="24"/>
        </w:rPr>
        <w:t>信用中国信用信息查询记录网络截图件</w:t>
      </w:r>
    </w:p>
    <w:p>
      <w:pPr>
        <w:ind w:firstLine="3132" w:firstLineChars="1300"/>
        <w:rPr>
          <w:rFonts w:hint="eastAsia" w:cs="宋体"/>
          <w:b/>
          <w:kern w:val="0"/>
          <w:sz w:val="24"/>
        </w:rPr>
      </w:pPr>
      <w:r>
        <w:rPr>
          <w:rFonts w:cs="宋体"/>
          <w:b/>
          <w:kern w:val="0"/>
          <w:sz w:val="24"/>
        </w:rPr>
        <w:t>“信用中国”网(</w:t>
      </w:r>
      <w:r>
        <w:fldChar w:fldCharType="begin"/>
      </w:r>
      <w:r>
        <w:instrText xml:space="preserve"> HYPERLINK "http://www.creditchina.gov.cn" </w:instrText>
      </w:r>
      <w:r>
        <w:fldChar w:fldCharType="separate"/>
      </w:r>
      <w:r>
        <w:rPr>
          <w:rFonts w:cs="宋体"/>
          <w:b/>
          <w:kern w:val="0"/>
          <w:sz w:val="24"/>
        </w:rPr>
        <w:t>www.creditchina.gov.cn</w:t>
      </w:r>
      <w:r>
        <w:rPr>
          <w:rFonts w:cs="宋体"/>
          <w:b/>
          <w:kern w:val="0"/>
          <w:sz w:val="24"/>
        </w:rPr>
        <w:fldChar w:fldCharType="end"/>
      </w:r>
      <w:r>
        <w:rPr>
          <w:rFonts w:cs="宋体"/>
          <w:b/>
          <w:kern w:val="0"/>
          <w:sz w:val="24"/>
        </w:rPr>
        <w:t>)</w:t>
      </w:r>
    </w:p>
    <w:p>
      <w:pPr>
        <w:ind w:firstLine="3600" w:firstLineChars="1500"/>
        <w:rPr>
          <w:rFonts w:hint="eastAsia" w:cs="宋体"/>
          <w:bCs/>
          <w:kern w:val="0"/>
        </w:rPr>
      </w:pPr>
      <w:r>
        <w:rPr>
          <w:rFonts w:cs="宋体"/>
          <w:bCs/>
          <w:kern w:val="0"/>
          <w:sz w:val="24"/>
        </w:rPr>
        <w:t>提示:必须显示信用记录情况</w:t>
      </w:r>
    </w:p>
    <w:p>
      <w:pPr>
        <w:rPr>
          <w:rFonts w:hint="eastAsia" w:cs="宋体"/>
          <w:b/>
          <w:bCs/>
          <w:kern w:val="0"/>
        </w:rPr>
      </w:pPr>
      <w:r>
        <w:rPr>
          <w:rFonts w:cs="宋体"/>
          <w:b/>
          <w:bCs/>
          <w:kern w:val="0"/>
        </w:rPr>
        <w:t>示例图片:</w:t>
      </w:r>
    </w:p>
    <w:p>
      <w:pPr>
        <w:rPr>
          <w:rFonts w:hint="eastAsia" w:ascii="仿宋" w:hAnsi="仿宋" w:eastAsia="仿宋" w:cs="宋体"/>
          <w:bCs/>
          <w:kern w:val="0"/>
        </w:rPr>
      </w:pPr>
      <w:r>
        <w:rPr>
          <w:rFonts w:cs="宋体"/>
          <w:kern w:val="0"/>
        </w:rPr>
        <w:drawing>
          <wp:inline distT="0" distB="0" distL="0" distR="0">
            <wp:extent cx="6353175" cy="681990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353175" cy="6819900"/>
                    </a:xfrm>
                    <a:prstGeom prst="rect">
                      <a:avLst/>
                    </a:prstGeom>
                    <a:noFill/>
                    <a:ln>
                      <a:noFill/>
                    </a:ln>
                  </pic:spPr>
                </pic:pic>
              </a:graphicData>
            </a:graphic>
          </wp:inline>
        </w:drawing>
      </w:r>
    </w:p>
    <w:p>
      <w:pPr>
        <w:rPr>
          <w:rFonts w:hint="eastAsia" w:cs="宋体"/>
          <w:b/>
          <w:bCs/>
          <w:kern w:val="0"/>
        </w:rPr>
      </w:pPr>
      <w:r>
        <w:rPr>
          <w:rFonts w:hint="eastAsia"/>
          <w:b/>
          <w:color w:val="000000"/>
          <w:highlight w:val="yellow"/>
        </w:rPr>
        <w:t>“重大税收违法失信主体”</w:t>
      </w:r>
      <w:r>
        <w:rPr>
          <w:rFonts w:cs="宋体"/>
          <w:b/>
          <w:bCs/>
          <w:kern w:val="0"/>
          <w:highlight w:val="yellow"/>
        </w:rPr>
        <w:t xml:space="preserve"> 示例图片:</w:t>
      </w:r>
    </w:p>
    <w:p>
      <w:pPr>
        <w:rPr>
          <w:rFonts w:hint="eastAsia"/>
          <w:b/>
          <w:color w:val="000000"/>
        </w:rPr>
      </w:pPr>
      <w:r>
        <w:drawing>
          <wp:inline distT="0" distB="0" distL="0" distR="0">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pPr>
        <w:spacing w:after="78" w:afterLines="25" w:line="300" w:lineRule="auto"/>
        <w:rPr>
          <w:rFonts w:hint="eastAsia"/>
          <w:b/>
          <w:color w:val="000000"/>
        </w:rPr>
      </w:pPr>
      <w:r>
        <w:rPr>
          <w:rFonts w:hint="eastAsia"/>
          <w:b/>
          <w:color w:val="000000"/>
          <w:highlight w:val="yellow"/>
        </w:rPr>
        <w:t>“失信被执行人”示例图片</w:t>
      </w:r>
      <w:r>
        <w:rPr>
          <w:rFonts w:hint="eastAsia"/>
          <w:b/>
          <w:color w:val="000000"/>
        </w:rPr>
        <w:t>：</w:t>
      </w:r>
    </w:p>
    <w:p>
      <w:pPr>
        <w:spacing w:after="78" w:afterLines="25" w:line="300" w:lineRule="auto"/>
        <w:rPr>
          <w:rFonts w:hint="eastAsia"/>
          <w:b/>
          <w:color w:val="000000"/>
        </w:rPr>
      </w:pPr>
      <w:r>
        <w:drawing>
          <wp:inline distT="0" distB="0" distL="0" distR="0">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adjustRightInd w:val="0"/>
        <w:spacing w:line="360" w:lineRule="auto"/>
        <w:jc w:val="center"/>
        <w:rPr>
          <w:rFonts w:ascii="Arial" w:hAnsi="Arial" w:cs="Arial"/>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cs="宋体"/>
          <w:b/>
          <w:kern w:val="0"/>
          <w:sz w:val="24"/>
        </w:rPr>
      </w:pPr>
      <w:r>
        <w:rPr>
          <w:rFonts w:hint="eastAsia" w:cs="宋体"/>
          <w:b/>
          <w:kern w:val="0"/>
          <w:sz w:val="24"/>
        </w:rPr>
        <w:t xml:space="preserve">7.2 </w:t>
      </w:r>
      <w:r>
        <w:rPr>
          <w:rFonts w:cs="宋体"/>
          <w:b/>
          <w:kern w:val="0"/>
          <w:sz w:val="24"/>
        </w:rPr>
        <w:t>中国政府采购网信用信息查询记录网络截图件</w:t>
      </w:r>
    </w:p>
    <w:p>
      <w:pPr>
        <w:jc w:val="center"/>
        <w:rPr>
          <w:rFonts w:hint="eastAsia" w:ascii="仿宋" w:hAnsi="仿宋" w:eastAsia="仿宋" w:cs="宋体"/>
          <w:b/>
          <w:kern w:val="0"/>
          <w:sz w:val="24"/>
        </w:rPr>
      </w:pPr>
      <w:r>
        <w:rPr>
          <w:rFonts w:cs="宋体"/>
          <w:b/>
          <w:kern w:val="0"/>
          <w:sz w:val="24"/>
        </w:rPr>
        <w:t>中国政府采购网(www.ccgp.gov.cn)查询</w:t>
      </w:r>
      <w:r>
        <w:rPr>
          <w:rFonts w:ascii="仿宋" w:hAnsi="仿宋" w:eastAsia="仿宋" w:cs="宋体"/>
          <w:b/>
          <w:kern w:val="0"/>
          <w:sz w:val="24"/>
        </w:rPr>
        <w:t xml:space="preserve"> </w:t>
      </w:r>
    </w:p>
    <w:p>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cs="宋体"/>
          <w:b/>
          <w:bCs/>
          <w:kern w:val="0"/>
        </w:rPr>
      </w:pPr>
      <w:r>
        <w:rPr>
          <w:rFonts w:cs="宋体"/>
          <w:b/>
          <w:bCs/>
          <w:kern w:val="0"/>
        </w:rPr>
        <w:t>示例图片:</w:t>
      </w:r>
    </w:p>
    <w:p>
      <w:pPr>
        <w:spacing w:after="78" w:afterLines="25" w:line="300" w:lineRule="auto"/>
        <w:rPr>
          <w:rFonts w:hint="eastAsia"/>
          <w:b/>
          <w:color w:val="000000"/>
          <w:sz w:val="28"/>
          <w:szCs w:val="28"/>
        </w:rPr>
      </w:pPr>
      <w:r>
        <w:rPr>
          <w:b/>
          <w:color w:val="000000"/>
          <w:sz w:val="28"/>
          <w:szCs w:val="28"/>
        </w:rPr>
        <w:drawing>
          <wp:inline distT="0" distB="0" distL="0" distR="0">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spacing w:after="78" w:afterLines="25" w:line="300" w:lineRule="auto"/>
        <w:ind w:left="420"/>
        <w:rPr>
          <w:rFonts w:hint="eastAsia"/>
          <w:b/>
          <w:color w:val="000000"/>
          <w:sz w:val="28"/>
          <w:szCs w:val="28"/>
        </w:rPr>
      </w:pPr>
    </w:p>
    <w:p>
      <w:pPr>
        <w:spacing w:after="78" w:afterLines="25" w:line="300" w:lineRule="auto"/>
        <w:ind w:left="420"/>
        <w:rPr>
          <w:rFonts w:hint="eastAsia"/>
          <w:b/>
          <w:color w:val="000000"/>
          <w:sz w:val="28"/>
          <w:szCs w:val="28"/>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jc w:val="center"/>
        <w:rPr>
          <w:rFonts w:hint="eastAsia" w:cs="Arial"/>
          <w:b/>
          <w:color w:val="000000"/>
          <w:sz w:val="24"/>
        </w:rPr>
      </w:pPr>
      <w:r>
        <w:rPr>
          <w:rFonts w:hint="eastAsia" w:cs="Arial"/>
          <w:b/>
          <w:color w:val="000000"/>
          <w:sz w:val="24"/>
        </w:rPr>
        <w:t>7.3 深圳市政府采购监管网查询记录网络截图件</w:t>
      </w:r>
    </w:p>
    <w:p>
      <w:pPr>
        <w:spacing w:after="78" w:afterLines="25"/>
        <w:jc w:val="center"/>
        <w:rPr>
          <w:rFonts w:hint="eastAsia" w:cs="Arial"/>
          <w:b/>
          <w:sz w:val="24"/>
        </w:rPr>
      </w:pPr>
      <w:r>
        <w:rPr>
          <w:rFonts w:hint="eastAsia" w:cs="Arial"/>
          <w:b/>
          <w:color w:val="000000"/>
          <w:sz w:val="24"/>
        </w:rPr>
        <w:t>（http://zfcg.sz.gov.cn/cgjg/cxda/index.html)</w:t>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cs="Arial"/>
          <w:b/>
        </w:rPr>
      </w:pPr>
    </w:p>
    <w:p>
      <w:pPr>
        <w:jc w:val="center"/>
        <w:rPr>
          <w:rFonts w:hint="eastAsia" w:cs="Arial"/>
          <w:b/>
          <w:sz w:val="24"/>
        </w:rPr>
      </w:pPr>
      <w:r>
        <w:rPr>
          <w:rFonts w:hint="eastAsia" w:cs="Arial"/>
          <w:b/>
          <w:sz w:val="24"/>
        </w:rPr>
        <w:t>7.4  深圳信用网</w:t>
      </w:r>
    </w:p>
    <w:p>
      <w:pPr>
        <w:pStyle w:val="6"/>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15"/>
          <w:b/>
          <w:bCs/>
          <w:color w:val="auto"/>
          <w:sz w:val="24"/>
          <w:szCs w:val="24"/>
        </w:rPr>
        <w:t>https://www.szcredit.org.cn/?cdType=sgsl&amp;type=XZXK#/xyfw</w:t>
      </w:r>
      <w:r>
        <w:rPr>
          <w:rStyle w:val="15"/>
          <w:b/>
          <w:bCs/>
          <w:color w:val="auto"/>
          <w:sz w:val="24"/>
          <w:szCs w:val="24"/>
        </w:rPr>
        <w:fldChar w:fldCharType="end"/>
      </w:r>
      <w:r>
        <w:rPr>
          <w:rFonts w:hint="eastAsia"/>
          <w:b/>
          <w:bCs/>
          <w:sz w:val="24"/>
          <w:szCs w:val="24"/>
        </w:rPr>
        <w:t>）</w:t>
      </w:r>
    </w:p>
    <w:p>
      <w:pPr>
        <w:pStyle w:val="6"/>
        <w:rPr>
          <w:b/>
          <w:bCs/>
          <w:sz w:val="24"/>
          <w:szCs w:val="24"/>
        </w:rPr>
      </w:pPr>
      <w:r>
        <w:rPr>
          <w:rFonts w:hint="eastAsia"/>
          <w:b/>
          <w:bCs/>
          <w:sz w:val="24"/>
          <w:szCs w:val="24"/>
        </w:rPr>
        <w:t>示例图片：</w:t>
      </w:r>
    </w:p>
    <w:p>
      <w:pPr>
        <w:pStyle w:val="6"/>
        <w:rPr>
          <w:b/>
          <w:bCs/>
          <w:sz w:val="24"/>
          <w:szCs w:val="24"/>
        </w:rPr>
      </w:pPr>
      <w:r>
        <w:drawing>
          <wp:inline distT="0" distB="0" distL="0" distR="0">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20075"/>
                    </a:xfrm>
                    <a:prstGeom prst="rect">
                      <a:avLst/>
                    </a:prstGeom>
                  </pic:spPr>
                </pic:pic>
              </a:graphicData>
            </a:graphic>
          </wp:inline>
        </w:drawing>
      </w:r>
    </w:p>
    <w:p>
      <w:pPr>
        <w:pStyle w:val="6"/>
        <w:jc w:val="center"/>
        <w:rPr>
          <w:b/>
          <w:bCs/>
          <w:sz w:val="24"/>
          <w:szCs w:val="24"/>
        </w:rPr>
      </w:pPr>
    </w:p>
    <w:p>
      <w:pPr>
        <w:jc w:val="center"/>
        <w:rPr>
          <w:rFonts w:hint="eastAsia" w:cs="Arial"/>
          <w:b/>
          <w:sz w:val="24"/>
        </w:rPr>
      </w:pPr>
      <w:r>
        <w:rPr>
          <w:rFonts w:hint="eastAsia" w:cs="Arial"/>
          <w:b/>
          <w:sz w:val="24"/>
        </w:rPr>
        <w:t>7.5 国家企业信用信息公示系统</w:t>
      </w:r>
    </w:p>
    <w:p>
      <w:pPr>
        <w:jc w:val="center"/>
        <w:rPr>
          <w:rFonts w:hint="eastAsia" w:cs="Arial"/>
          <w:b/>
          <w:sz w:val="24"/>
        </w:rPr>
      </w:pPr>
      <w:r>
        <w:rPr>
          <w:rFonts w:cs="Arial"/>
          <w:b/>
          <w:sz w:val="24"/>
        </w:rPr>
        <w:t>(</w:t>
      </w:r>
      <w:r>
        <w:fldChar w:fldCharType="begin"/>
      </w:r>
      <w:r>
        <w:instrText xml:space="preserve"> HYPERLINK "https://www.gsxt.gov.cnindex.html" </w:instrText>
      </w:r>
      <w:r>
        <w:fldChar w:fldCharType="separate"/>
      </w:r>
      <w:r>
        <w:rPr>
          <w:rFonts w:cs="Arial"/>
          <w:b/>
          <w:sz w:val="24"/>
        </w:rPr>
        <w:t>https://www.gsxt.gov.cnindex.html</w:t>
      </w:r>
      <w:r>
        <w:rPr>
          <w:rFonts w:cs="Arial"/>
          <w:b/>
          <w:sz w:val="24"/>
        </w:rPr>
        <w:fldChar w:fldCharType="end"/>
      </w:r>
      <w:r>
        <w:rPr>
          <w:rFonts w:hint="eastAsia" w:cs="Arial"/>
          <w:b/>
          <w:sz w:val="24"/>
        </w:rPr>
        <w:t>)</w:t>
      </w:r>
    </w:p>
    <w:p>
      <w:pPr>
        <w:rPr>
          <w:rFonts w:hint="eastAsia" w:cs="宋体"/>
          <w:b/>
          <w:bCs/>
          <w:kern w:val="0"/>
        </w:rPr>
      </w:pPr>
      <w:r>
        <w:rPr>
          <w:rFonts w:cs="宋体"/>
          <w:b/>
          <w:bCs/>
          <w:kern w:val="0"/>
        </w:rPr>
        <w:t>示例图片:</w:t>
      </w:r>
    </w:p>
    <w:p>
      <w:pPr>
        <w:spacing w:after="78" w:afterLines="25" w:line="300" w:lineRule="auto"/>
        <w:ind w:left="360"/>
        <w:rPr>
          <w:rFonts w:hint="eastAsia"/>
        </w:rPr>
      </w:pPr>
      <w:r>
        <w:drawing>
          <wp:inline distT="0" distB="0" distL="0" distR="0">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hint="eastAsia"/>
          <w:bCs/>
          <w:color w:val="000000"/>
          <w:sz w:val="28"/>
          <w:szCs w:val="28"/>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sectPr>
      <w:foot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7924757"/>
      <w:docPartObj>
        <w:docPartGallery w:val="autotext"/>
      </w:docPartObj>
    </w:sdtPr>
    <w:sdtContent>
      <w:p>
        <w:pPr>
          <w:pStyle w:val="7"/>
          <w:jc w:val="center"/>
          <w:rPr>
            <w:rFonts w:hint="eastAsia"/>
          </w:rPr>
        </w:pPr>
        <w:r>
          <w:fldChar w:fldCharType="begin"/>
        </w:r>
        <w:r>
          <w:instrText xml:space="preserve">PAGE   \* MERGEFORMAT</w:instrText>
        </w:r>
        <w:r>
          <w:fldChar w:fldCharType="separate"/>
        </w:r>
        <w:r>
          <w:rPr>
            <w:lang w:val="zh-CN"/>
          </w:rPr>
          <w:t>2</w:t>
        </w:r>
        <w:r>
          <w:fldChar w:fldCharType="end"/>
        </w:r>
      </w:p>
    </w:sdtContent>
  </w:sdt>
  <w:p>
    <w:pPr>
      <w:pStyle w:val="7"/>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0908AB"/>
    <w:multiLevelType w:val="multilevel"/>
    <w:tmpl w:val="1E0908AB"/>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48413B18"/>
    <w:multiLevelType w:val="multilevel"/>
    <w:tmpl w:val="48413B18"/>
    <w:lvl w:ilvl="0" w:tentative="0">
      <w:start w:val="7"/>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2">
    <w:nsid w:val="68F42DFB"/>
    <w:multiLevelType w:val="multilevel"/>
    <w:tmpl w:val="68F42DFB"/>
    <w:lvl w:ilvl="0" w:tentative="0">
      <w:start w:val="1"/>
      <w:numFmt w:val="decimal"/>
      <w:lvlText w:val="%1."/>
      <w:lvlJc w:val="left"/>
      <w:pPr>
        <w:ind w:left="420" w:hanging="420"/>
      </w:pPr>
      <w:rPr>
        <w:rFonts w:hint="default"/>
        <w:color w:val="00000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yOGU2OGZmZWFjYWY4ZmE0MTNhOTU1YWI4NGU4YWYifQ=="/>
    <w:docVar w:name="KSO_WPS_MARK_KEY" w:val="27a2c1f9-767a-4883-bfb0-ffa72a9a4815"/>
  </w:docVars>
  <w:rsids>
    <w:rsidRoot w:val="00E26C63"/>
    <w:rsid w:val="00014A20"/>
    <w:rsid w:val="000220E9"/>
    <w:rsid w:val="0003299B"/>
    <w:rsid w:val="00036750"/>
    <w:rsid w:val="00043360"/>
    <w:rsid w:val="00050E75"/>
    <w:rsid w:val="00051430"/>
    <w:rsid w:val="000523C1"/>
    <w:rsid w:val="00055095"/>
    <w:rsid w:val="000552C6"/>
    <w:rsid w:val="00086CBB"/>
    <w:rsid w:val="000909EF"/>
    <w:rsid w:val="000933EE"/>
    <w:rsid w:val="000A26CD"/>
    <w:rsid w:val="000A5EB7"/>
    <w:rsid w:val="000B1A2E"/>
    <w:rsid w:val="000B1E82"/>
    <w:rsid w:val="000E4402"/>
    <w:rsid w:val="000E4BC1"/>
    <w:rsid w:val="000E76AD"/>
    <w:rsid w:val="000F6539"/>
    <w:rsid w:val="000F7DCE"/>
    <w:rsid w:val="001027A3"/>
    <w:rsid w:val="0010441A"/>
    <w:rsid w:val="00107198"/>
    <w:rsid w:val="00115734"/>
    <w:rsid w:val="00117DD8"/>
    <w:rsid w:val="00127050"/>
    <w:rsid w:val="00132AEA"/>
    <w:rsid w:val="001362E4"/>
    <w:rsid w:val="00154855"/>
    <w:rsid w:val="00160127"/>
    <w:rsid w:val="001618BE"/>
    <w:rsid w:val="00162592"/>
    <w:rsid w:val="00170A40"/>
    <w:rsid w:val="0017359B"/>
    <w:rsid w:val="00173B86"/>
    <w:rsid w:val="00181384"/>
    <w:rsid w:val="001840CD"/>
    <w:rsid w:val="001D5F14"/>
    <w:rsid w:val="001F4590"/>
    <w:rsid w:val="001F5BF6"/>
    <w:rsid w:val="002065F4"/>
    <w:rsid w:val="0022426A"/>
    <w:rsid w:val="0022443A"/>
    <w:rsid w:val="00230A3A"/>
    <w:rsid w:val="00232E53"/>
    <w:rsid w:val="0024672F"/>
    <w:rsid w:val="00272928"/>
    <w:rsid w:val="00296277"/>
    <w:rsid w:val="002B4259"/>
    <w:rsid w:val="002C107F"/>
    <w:rsid w:val="002D2FAF"/>
    <w:rsid w:val="002F7893"/>
    <w:rsid w:val="003057EC"/>
    <w:rsid w:val="00312AE9"/>
    <w:rsid w:val="0031338E"/>
    <w:rsid w:val="003136A7"/>
    <w:rsid w:val="00322C52"/>
    <w:rsid w:val="00325A05"/>
    <w:rsid w:val="00327B82"/>
    <w:rsid w:val="0033756C"/>
    <w:rsid w:val="00340CCB"/>
    <w:rsid w:val="0034692A"/>
    <w:rsid w:val="00352D94"/>
    <w:rsid w:val="00363BA1"/>
    <w:rsid w:val="00390D29"/>
    <w:rsid w:val="00393B90"/>
    <w:rsid w:val="0039477B"/>
    <w:rsid w:val="0039632C"/>
    <w:rsid w:val="003B41C9"/>
    <w:rsid w:val="003B5B03"/>
    <w:rsid w:val="003B6B58"/>
    <w:rsid w:val="003C0993"/>
    <w:rsid w:val="003D10DD"/>
    <w:rsid w:val="003E44D8"/>
    <w:rsid w:val="003E74B4"/>
    <w:rsid w:val="003F474D"/>
    <w:rsid w:val="00406229"/>
    <w:rsid w:val="00453B28"/>
    <w:rsid w:val="00453CC0"/>
    <w:rsid w:val="00472FBC"/>
    <w:rsid w:val="00480D45"/>
    <w:rsid w:val="004825F6"/>
    <w:rsid w:val="00495C99"/>
    <w:rsid w:val="004B4315"/>
    <w:rsid w:val="004D6FB8"/>
    <w:rsid w:val="004E141B"/>
    <w:rsid w:val="004E3929"/>
    <w:rsid w:val="004F1435"/>
    <w:rsid w:val="004F583C"/>
    <w:rsid w:val="0050022D"/>
    <w:rsid w:val="00507DAB"/>
    <w:rsid w:val="005123F2"/>
    <w:rsid w:val="00544E65"/>
    <w:rsid w:val="005511F0"/>
    <w:rsid w:val="00563CD4"/>
    <w:rsid w:val="00581733"/>
    <w:rsid w:val="00593848"/>
    <w:rsid w:val="00594913"/>
    <w:rsid w:val="00596093"/>
    <w:rsid w:val="005C1696"/>
    <w:rsid w:val="005E6686"/>
    <w:rsid w:val="005E6CEF"/>
    <w:rsid w:val="005F6E55"/>
    <w:rsid w:val="00614F25"/>
    <w:rsid w:val="0062584A"/>
    <w:rsid w:val="00626F32"/>
    <w:rsid w:val="00633614"/>
    <w:rsid w:val="006367F2"/>
    <w:rsid w:val="0064067D"/>
    <w:rsid w:val="00645874"/>
    <w:rsid w:val="006652BE"/>
    <w:rsid w:val="00676FCE"/>
    <w:rsid w:val="006829DD"/>
    <w:rsid w:val="006948F8"/>
    <w:rsid w:val="006A72AE"/>
    <w:rsid w:val="006B5AA4"/>
    <w:rsid w:val="006B6907"/>
    <w:rsid w:val="006C0342"/>
    <w:rsid w:val="006C608C"/>
    <w:rsid w:val="006D1905"/>
    <w:rsid w:val="00700C4E"/>
    <w:rsid w:val="00703F15"/>
    <w:rsid w:val="00705DE3"/>
    <w:rsid w:val="00722CC8"/>
    <w:rsid w:val="0074582E"/>
    <w:rsid w:val="00756CDD"/>
    <w:rsid w:val="00763D52"/>
    <w:rsid w:val="0076792E"/>
    <w:rsid w:val="00775A13"/>
    <w:rsid w:val="00782543"/>
    <w:rsid w:val="007825A9"/>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0D21"/>
    <w:rsid w:val="008479EE"/>
    <w:rsid w:val="008554AC"/>
    <w:rsid w:val="00861EB3"/>
    <w:rsid w:val="00867DE7"/>
    <w:rsid w:val="00887F67"/>
    <w:rsid w:val="008924C3"/>
    <w:rsid w:val="00896391"/>
    <w:rsid w:val="0089769E"/>
    <w:rsid w:val="008A2C0B"/>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2788"/>
    <w:rsid w:val="00A058EF"/>
    <w:rsid w:val="00A05E13"/>
    <w:rsid w:val="00A14BF6"/>
    <w:rsid w:val="00A17F09"/>
    <w:rsid w:val="00A25D43"/>
    <w:rsid w:val="00A43CB8"/>
    <w:rsid w:val="00A452C5"/>
    <w:rsid w:val="00A45B35"/>
    <w:rsid w:val="00A5149F"/>
    <w:rsid w:val="00A53626"/>
    <w:rsid w:val="00A6074B"/>
    <w:rsid w:val="00A64ED2"/>
    <w:rsid w:val="00A90F39"/>
    <w:rsid w:val="00A9495E"/>
    <w:rsid w:val="00AA03A2"/>
    <w:rsid w:val="00AA2279"/>
    <w:rsid w:val="00AA4AE5"/>
    <w:rsid w:val="00AA51F4"/>
    <w:rsid w:val="00AA596F"/>
    <w:rsid w:val="00AB3AD8"/>
    <w:rsid w:val="00AF389D"/>
    <w:rsid w:val="00AF6D94"/>
    <w:rsid w:val="00B00C29"/>
    <w:rsid w:val="00B105DF"/>
    <w:rsid w:val="00B11CED"/>
    <w:rsid w:val="00B273B0"/>
    <w:rsid w:val="00B413AF"/>
    <w:rsid w:val="00B50CF3"/>
    <w:rsid w:val="00B75F5E"/>
    <w:rsid w:val="00B77C6C"/>
    <w:rsid w:val="00B85AF7"/>
    <w:rsid w:val="00B91741"/>
    <w:rsid w:val="00BC6642"/>
    <w:rsid w:val="00BC684F"/>
    <w:rsid w:val="00BD79F4"/>
    <w:rsid w:val="00BF197F"/>
    <w:rsid w:val="00C00C63"/>
    <w:rsid w:val="00C0576B"/>
    <w:rsid w:val="00C068B7"/>
    <w:rsid w:val="00C140BE"/>
    <w:rsid w:val="00C304EC"/>
    <w:rsid w:val="00C31798"/>
    <w:rsid w:val="00C3292F"/>
    <w:rsid w:val="00C372F4"/>
    <w:rsid w:val="00C71787"/>
    <w:rsid w:val="00C8046C"/>
    <w:rsid w:val="00C82032"/>
    <w:rsid w:val="00C82740"/>
    <w:rsid w:val="00CA615A"/>
    <w:rsid w:val="00CA76FC"/>
    <w:rsid w:val="00CA77A7"/>
    <w:rsid w:val="00CB0ABC"/>
    <w:rsid w:val="00CB0CDA"/>
    <w:rsid w:val="00CC68DA"/>
    <w:rsid w:val="00CF5D53"/>
    <w:rsid w:val="00D00B8B"/>
    <w:rsid w:val="00D20275"/>
    <w:rsid w:val="00D21AF4"/>
    <w:rsid w:val="00D33459"/>
    <w:rsid w:val="00D51ABF"/>
    <w:rsid w:val="00D521E1"/>
    <w:rsid w:val="00D61877"/>
    <w:rsid w:val="00D66829"/>
    <w:rsid w:val="00D81C8E"/>
    <w:rsid w:val="00D8403D"/>
    <w:rsid w:val="00D86B9E"/>
    <w:rsid w:val="00DB0515"/>
    <w:rsid w:val="00DC1E9E"/>
    <w:rsid w:val="00DE3A31"/>
    <w:rsid w:val="00DF2A6F"/>
    <w:rsid w:val="00DF54CE"/>
    <w:rsid w:val="00E048D7"/>
    <w:rsid w:val="00E11B65"/>
    <w:rsid w:val="00E13BFC"/>
    <w:rsid w:val="00E15A35"/>
    <w:rsid w:val="00E26C63"/>
    <w:rsid w:val="00E32740"/>
    <w:rsid w:val="00E3507F"/>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B1C31D2"/>
    <w:rsid w:val="0C5E0E06"/>
    <w:rsid w:val="0C910C16"/>
    <w:rsid w:val="0E9C0690"/>
    <w:rsid w:val="17043175"/>
    <w:rsid w:val="1BBF1AC5"/>
    <w:rsid w:val="25FC7B16"/>
    <w:rsid w:val="2D871521"/>
    <w:rsid w:val="2FAF59F5"/>
    <w:rsid w:val="31FA75D6"/>
    <w:rsid w:val="32740790"/>
    <w:rsid w:val="344715B3"/>
    <w:rsid w:val="38702469"/>
    <w:rsid w:val="3A7E2B9A"/>
    <w:rsid w:val="3B472D2F"/>
    <w:rsid w:val="3C5F7CF9"/>
    <w:rsid w:val="3C751A0B"/>
    <w:rsid w:val="3F8917B1"/>
    <w:rsid w:val="42572DE8"/>
    <w:rsid w:val="4A5C4C2B"/>
    <w:rsid w:val="4CD66B35"/>
    <w:rsid w:val="50700DB5"/>
    <w:rsid w:val="543B6352"/>
    <w:rsid w:val="554E4389"/>
    <w:rsid w:val="558F7443"/>
    <w:rsid w:val="59645EC5"/>
    <w:rsid w:val="5EF524AE"/>
    <w:rsid w:val="623B3345"/>
    <w:rsid w:val="6DB34574"/>
    <w:rsid w:val="713438BF"/>
    <w:rsid w:val="7A2071DA"/>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contextualSpacing/>
    </w:pPr>
    <w:rPr>
      <w:rFonts w:ascii="宋体" w:hAnsi="宋体" w:eastAsia="宋体" w:cs="Times New Roman"/>
      <w:kern w:val="2"/>
      <w:sz w:val="21"/>
      <w:szCs w:val="21"/>
      <w:lang w:val="en-US" w:eastAsia="zh-CN" w:bidi="ar-SA"/>
    </w:rPr>
  </w:style>
  <w:style w:type="paragraph" w:styleId="2">
    <w:name w:val="heading 1"/>
    <w:basedOn w:val="1"/>
    <w:next w:val="1"/>
    <w:link w:val="17"/>
    <w:qFormat/>
    <w:uiPriority w:val="0"/>
    <w:pPr>
      <w:keepNext/>
      <w:keepLines/>
      <w:spacing w:before="340" w:after="330" w:line="578" w:lineRule="auto"/>
      <w:outlineLvl w:val="0"/>
    </w:pPr>
    <w:rPr>
      <w:rFonts w:eastAsia="黑体" w:cstheme="minorBidi"/>
      <w:b/>
      <w:bCs/>
      <w:kern w:val="44"/>
      <w:sz w:val="28"/>
      <w:szCs w:val="4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28"/>
    <w:qFormat/>
    <w:uiPriority w:val="0"/>
    <w:pPr>
      <w:snapToGrid/>
      <w:ind w:firstLine="420"/>
      <w:contextualSpacing w:val="0"/>
      <w:jc w:val="both"/>
    </w:pPr>
    <w:rPr>
      <w:rFonts w:ascii="Times New Roman" w:hAnsi="Times New Roman"/>
      <w:szCs w:val="20"/>
    </w:rPr>
  </w:style>
  <w:style w:type="paragraph" w:styleId="4">
    <w:name w:val="annotation text"/>
    <w:basedOn w:val="1"/>
    <w:link w:val="25"/>
    <w:qFormat/>
    <w:uiPriority w:val="99"/>
    <w:pPr>
      <w:snapToGrid/>
      <w:contextualSpacing w:val="0"/>
    </w:pPr>
    <w:rPr>
      <w:rFonts w:ascii="Times New Roman" w:hAnsi="Times New Roman"/>
      <w:szCs w:val="24"/>
    </w:rPr>
  </w:style>
  <w:style w:type="paragraph" w:styleId="5">
    <w:name w:val="Body Text"/>
    <w:basedOn w:val="1"/>
    <w:next w:val="1"/>
    <w:link w:val="23"/>
    <w:qFormat/>
    <w:uiPriority w:val="99"/>
    <w:pPr>
      <w:snapToGrid/>
      <w:spacing w:after="120"/>
      <w:contextualSpacing w:val="0"/>
      <w:jc w:val="both"/>
    </w:pPr>
    <w:rPr>
      <w:rFonts w:ascii="Times New Roman" w:hAnsi="Times New Roman"/>
      <w:szCs w:val="24"/>
    </w:rPr>
  </w:style>
  <w:style w:type="paragraph" w:styleId="6">
    <w:name w:val="Plain Text"/>
    <w:basedOn w:val="1"/>
    <w:link w:val="30"/>
    <w:qFormat/>
    <w:uiPriority w:val="0"/>
    <w:rPr>
      <w:rFonts w:hAnsi="Courier New" w:cs="宋体"/>
    </w:rPr>
  </w:style>
  <w:style w:type="paragraph" w:styleId="7">
    <w:name w:val="footer"/>
    <w:basedOn w:val="1"/>
    <w:link w:val="19"/>
    <w:qFormat/>
    <w:uiPriority w:val="99"/>
    <w:pPr>
      <w:tabs>
        <w:tab w:val="center" w:pos="4153"/>
        <w:tab w:val="right" w:pos="8306"/>
      </w:tabs>
    </w:pPr>
    <w:rPr>
      <w:sz w:val="18"/>
      <w:szCs w:val="18"/>
    </w:rPr>
  </w:style>
  <w:style w:type="paragraph" w:styleId="8">
    <w:name w:val="header"/>
    <w:basedOn w:val="1"/>
    <w:link w:val="18"/>
    <w:qFormat/>
    <w:uiPriority w:val="0"/>
    <w:pPr>
      <w:tabs>
        <w:tab w:val="center" w:pos="4153"/>
        <w:tab w:val="right" w:pos="8306"/>
      </w:tabs>
      <w:jc w:val="center"/>
    </w:pPr>
    <w:rPr>
      <w:sz w:val="18"/>
      <w:szCs w:val="18"/>
    </w:rPr>
  </w:style>
  <w:style w:type="paragraph" w:styleId="9">
    <w:name w:val="Body Text 2"/>
    <w:basedOn w:val="1"/>
    <w:link w:val="22"/>
    <w:unhideWhenUsed/>
    <w:qFormat/>
    <w:uiPriority w:val="0"/>
    <w:pPr>
      <w:spacing w:line="360" w:lineRule="auto"/>
    </w:pPr>
    <w:rPr>
      <w:color w:val="000000"/>
      <w:sz w:val="24"/>
      <w:szCs w:val="20"/>
    </w:rPr>
  </w:style>
  <w:style w:type="paragraph" w:styleId="10">
    <w:name w:val="Normal (Web)"/>
    <w:basedOn w:val="1"/>
    <w:qFormat/>
    <w:uiPriority w:val="99"/>
    <w:pPr>
      <w:widowControl/>
      <w:spacing w:before="100" w:beforeAutospacing="1" w:after="100" w:afterAutospacing="1"/>
    </w:pPr>
    <w:rPr>
      <w:kern w:val="0"/>
      <w:sz w:val="24"/>
    </w:rPr>
  </w:style>
  <w:style w:type="table" w:styleId="12">
    <w:name w:val="Table Grid"/>
    <w:basedOn w:val="11"/>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Hyperlink"/>
    <w:qFormat/>
    <w:uiPriority w:val="99"/>
    <w:rPr>
      <w:color w:val="0000FF"/>
      <w:u w:val="single"/>
    </w:rPr>
  </w:style>
  <w:style w:type="paragraph" w:customStyle="1" w:styleId="16">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17">
    <w:name w:val="标题 1 字符"/>
    <w:link w:val="2"/>
    <w:qFormat/>
    <w:uiPriority w:val="0"/>
    <w:rPr>
      <w:rFonts w:ascii="宋体" w:hAnsi="宋体" w:eastAsia="黑体" w:cstheme="minorBidi"/>
      <w:b/>
      <w:bCs/>
      <w:kern w:val="44"/>
      <w:sz w:val="28"/>
      <w:szCs w:val="44"/>
    </w:rPr>
  </w:style>
  <w:style w:type="character" w:customStyle="1" w:styleId="18">
    <w:name w:val="页眉 字符"/>
    <w:basedOn w:val="13"/>
    <w:link w:val="8"/>
    <w:qFormat/>
    <w:uiPriority w:val="0"/>
    <w:rPr>
      <w:rFonts w:ascii="Times New Roman" w:hAnsi="Times New Roman" w:eastAsia="宋体" w:cs="Times New Roman"/>
      <w:kern w:val="2"/>
      <w:sz w:val="18"/>
      <w:szCs w:val="18"/>
    </w:rPr>
  </w:style>
  <w:style w:type="character" w:customStyle="1" w:styleId="19">
    <w:name w:val="页脚 字符"/>
    <w:basedOn w:val="13"/>
    <w:link w:val="7"/>
    <w:qFormat/>
    <w:uiPriority w:val="99"/>
    <w:rPr>
      <w:rFonts w:ascii="Times New Roman" w:hAnsi="Times New Roman" w:eastAsia="宋体" w:cs="Times New Roman"/>
      <w:kern w:val="2"/>
      <w:sz w:val="18"/>
      <w:szCs w:val="18"/>
    </w:rPr>
  </w:style>
  <w:style w:type="paragraph" w:styleId="20">
    <w:name w:val="List Paragraph"/>
    <w:basedOn w:val="1"/>
    <w:unhideWhenUsed/>
    <w:qFormat/>
    <w:uiPriority w:val="99"/>
    <w:pPr>
      <w:ind w:firstLine="420" w:firstLineChars="200"/>
    </w:pPr>
  </w:style>
  <w:style w:type="character" w:customStyle="1" w:styleId="21">
    <w:name w:val="未处理的提及1"/>
    <w:basedOn w:val="13"/>
    <w:semiHidden/>
    <w:unhideWhenUsed/>
    <w:qFormat/>
    <w:uiPriority w:val="99"/>
    <w:rPr>
      <w:color w:val="605E5C"/>
      <w:shd w:val="clear" w:color="auto" w:fill="E1DFDD"/>
    </w:rPr>
  </w:style>
  <w:style w:type="character" w:customStyle="1" w:styleId="22">
    <w:name w:val="正文文本 2 字符"/>
    <w:basedOn w:val="13"/>
    <w:link w:val="9"/>
    <w:qFormat/>
    <w:uiPriority w:val="0"/>
    <w:rPr>
      <w:rFonts w:ascii="宋体" w:hAnsi="宋体" w:eastAsia="宋体" w:cs="Times New Roman"/>
      <w:color w:val="000000"/>
      <w:kern w:val="2"/>
      <w:sz w:val="24"/>
    </w:rPr>
  </w:style>
  <w:style w:type="character" w:customStyle="1" w:styleId="23">
    <w:name w:val="正文文本 字符"/>
    <w:basedOn w:val="13"/>
    <w:link w:val="5"/>
    <w:qFormat/>
    <w:uiPriority w:val="99"/>
    <w:rPr>
      <w:rFonts w:ascii="Times New Roman" w:hAnsi="Times New Roman" w:eastAsia="宋体" w:cs="Times New Roman"/>
      <w:kern w:val="2"/>
      <w:sz w:val="21"/>
      <w:szCs w:val="24"/>
    </w:rPr>
  </w:style>
  <w:style w:type="paragraph" w:customStyle="1" w:styleId="24">
    <w:name w:val="Table Paragraph"/>
    <w:basedOn w:val="1"/>
    <w:qFormat/>
    <w:uiPriority w:val="1"/>
    <w:pPr>
      <w:autoSpaceDE w:val="0"/>
      <w:autoSpaceDN w:val="0"/>
      <w:adjustRightInd w:val="0"/>
      <w:snapToGrid/>
      <w:contextualSpacing w:val="0"/>
    </w:pPr>
    <w:rPr>
      <w:rFonts w:ascii="Times New Roman" w:hAnsi="Times New Roman" w:eastAsiaTheme="minorEastAsia"/>
      <w:kern w:val="0"/>
      <w:sz w:val="24"/>
      <w:szCs w:val="24"/>
    </w:rPr>
  </w:style>
  <w:style w:type="character" w:customStyle="1" w:styleId="25">
    <w:name w:val="批注文字 字符"/>
    <w:basedOn w:val="13"/>
    <w:link w:val="4"/>
    <w:qFormat/>
    <w:uiPriority w:val="99"/>
    <w:rPr>
      <w:rFonts w:ascii="Times New Roman" w:hAnsi="Times New Roman" w:eastAsia="宋体" w:cs="Times New Roman"/>
      <w:kern w:val="2"/>
      <w:sz w:val="21"/>
      <w:szCs w:val="24"/>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font21"/>
    <w:qFormat/>
    <w:uiPriority w:val="0"/>
    <w:rPr>
      <w:rFonts w:hint="eastAsia" w:ascii="宋体" w:hAnsi="宋体" w:eastAsia="宋体" w:cs="宋体"/>
      <w:color w:val="000000"/>
      <w:sz w:val="21"/>
      <w:szCs w:val="21"/>
      <w:u w:val="none"/>
    </w:rPr>
  </w:style>
  <w:style w:type="character" w:customStyle="1" w:styleId="28">
    <w:name w:val="正文缩进 字符"/>
    <w:basedOn w:val="13"/>
    <w:link w:val="3"/>
    <w:qFormat/>
    <w:uiPriority w:val="0"/>
    <w:rPr>
      <w:rFonts w:ascii="Times New Roman" w:hAnsi="Times New Roman" w:eastAsia="宋体" w:cs="Times New Roman"/>
      <w:kern w:val="2"/>
      <w:sz w:val="21"/>
    </w:rPr>
  </w:style>
  <w:style w:type="paragraph" w:customStyle="1" w:styleId="29">
    <w:name w:val="表格"/>
    <w:basedOn w:val="1"/>
    <w:qFormat/>
    <w:uiPriority w:val="0"/>
    <w:pPr>
      <w:snapToGrid/>
      <w:spacing w:line="360" w:lineRule="auto"/>
      <w:contextualSpacing w:val="0"/>
      <w:jc w:val="both"/>
    </w:pPr>
    <w:rPr>
      <w:rFonts w:ascii="仿宋_GB2312" w:eastAsia="仿宋_GB2312"/>
      <w:bCs/>
      <w:color w:val="333333"/>
      <w:kern w:val="0"/>
      <w:sz w:val="28"/>
      <w:szCs w:val="24"/>
    </w:rPr>
  </w:style>
  <w:style w:type="character" w:customStyle="1" w:styleId="30">
    <w:name w:val="纯文本 字符"/>
    <w:basedOn w:val="13"/>
    <w:link w:val="6"/>
    <w:qFormat/>
    <w:uiPriority w:val="0"/>
    <w:rPr>
      <w:rFonts w:ascii="宋体" w:hAnsi="Courier New" w:eastAsia="宋体" w:cs="宋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4229</Words>
  <Characters>4837</Characters>
  <Lines>45</Lines>
  <Paragraphs>12</Paragraphs>
  <TotalTime>0</TotalTime>
  <ScaleCrop>false</ScaleCrop>
  <LinksUpToDate>false</LinksUpToDate>
  <CharactersWithSpaces>5642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2024-08-20T09:02:00Z</dcterms:created>
  <dc:creator>Administrator</dc:creator>
  <cp:lastModifiedBy>万璐玮</cp:lastModifiedBy>
  <cp:lastPrinted>2024-10-08T01:18:00Z</cp:lastPrinted>
  <dcterms:modified xsi:type="dcterms:W3CDTF">2025-06-19T07:03:33Z</dcterms:modified>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B1E34AB81E8B4414AF07B4E577F329D3</vt:lpwstr>
  </property>
</Properties>
</file>