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409E591F"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531047">
        <w:rPr>
          <w:rFonts w:ascii="宋体" w:hAnsi="宋体" w:hint="eastAsia"/>
          <w:b/>
          <w:bCs/>
          <w:sz w:val="36"/>
          <w:szCs w:val="36"/>
        </w:rPr>
        <w:t>46</w:t>
      </w:r>
      <w:r>
        <w:rPr>
          <w:rFonts w:ascii="宋体" w:hAnsi="宋体" w:hint="eastAsia"/>
          <w:b/>
          <w:bCs/>
          <w:sz w:val="36"/>
          <w:szCs w:val="36"/>
        </w:rPr>
        <w:t>期</w:t>
      </w:r>
      <w:r w:rsidR="00A336F4" w:rsidRPr="00A336F4">
        <w:rPr>
          <w:rFonts w:ascii="宋体" w:hAnsi="宋体" w:hint="eastAsia"/>
          <w:b/>
          <w:bCs/>
          <w:sz w:val="36"/>
          <w:szCs w:val="36"/>
        </w:rPr>
        <w:t>角膜曲率仪</w:t>
      </w:r>
      <w:r>
        <w:rPr>
          <w:rFonts w:ascii="宋体" w:hAnsi="宋体" w:hint="eastAsia"/>
          <w:b/>
          <w:bCs/>
          <w:sz w:val="36"/>
          <w:szCs w:val="36"/>
        </w:rPr>
        <w:t>采购公告</w:t>
      </w:r>
    </w:p>
    <w:p w14:paraId="24020EFD" w14:textId="13A1ADAB"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531047">
        <w:rPr>
          <w:rFonts w:ascii="宋体" w:hAnsi="宋体" w:hint="eastAsia"/>
          <w:b/>
          <w:bCs/>
          <w:color w:val="000000" w:themeColor="text1"/>
          <w:sz w:val="28"/>
          <w:szCs w:val="28"/>
        </w:rPr>
        <w:t>46</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1791EBBA" w:rsidR="006F1C36" w:rsidRPr="001F4B2E" w:rsidRDefault="00A336F4">
            <w:pPr>
              <w:jc w:val="center"/>
              <w:rPr>
                <w:rFonts w:ascii="宋体" w:hAnsi="宋体" w:hint="eastAsia"/>
                <w:kern w:val="0"/>
                <w:szCs w:val="21"/>
              </w:rPr>
            </w:pPr>
            <w:r w:rsidRPr="00A336F4">
              <w:rPr>
                <w:rFonts w:ascii="宋体" w:hAnsi="宋体" w:hint="eastAsia"/>
                <w:bCs/>
                <w:kern w:val="0"/>
                <w:szCs w:val="21"/>
              </w:rPr>
              <w:t>角膜曲率仪</w:t>
            </w:r>
          </w:p>
        </w:tc>
        <w:tc>
          <w:tcPr>
            <w:tcW w:w="709" w:type="dxa"/>
            <w:vAlign w:val="center"/>
          </w:tcPr>
          <w:p w14:paraId="505B5B6A" w14:textId="3E757C0F" w:rsidR="006F1C36" w:rsidRPr="001F4B2E" w:rsidRDefault="00D352A8">
            <w:pPr>
              <w:jc w:val="center"/>
              <w:rPr>
                <w:rFonts w:ascii="宋体" w:hAnsi="宋体" w:hint="eastAsia"/>
                <w:kern w:val="0"/>
                <w:szCs w:val="21"/>
              </w:rPr>
            </w:pPr>
            <w:r>
              <w:rPr>
                <w:rFonts w:ascii="宋体" w:hAnsi="宋体" w:hint="eastAsia"/>
                <w:kern w:val="0"/>
                <w:szCs w:val="21"/>
              </w:rPr>
              <w:t>是</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765BDB58" w:rsidR="006F1C36" w:rsidRPr="001F4B2E" w:rsidRDefault="0074624A" w:rsidP="008D6649">
            <w:pPr>
              <w:ind w:firstLineChars="100" w:firstLine="210"/>
              <w:rPr>
                <w:rFonts w:ascii="宋体" w:hAnsi="宋体" w:hint="eastAsia"/>
                <w:kern w:val="0"/>
                <w:szCs w:val="21"/>
              </w:rPr>
            </w:pPr>
            <w:r>
              <w:rPr>
                <w:rFonts w:ascii="宋体" w:hAnsi="宋体" w:hint="eastAsia"/>
                <w:kern w:val="0"/>
                <w:szCs w:val="21"/>
              </w:rPr>
              <w:t>2</w:t>
            </w:r>
          </w:p>
        </w:tc>
        <w:tc>
          <w:tcPr>
            <w:tcW w:w="804" w:type="dxa"/>
            <w:vAlign w:val="center"/>
          </w:tcPr>
          <w:p w14:paraId="29786AC8" w14:textId="0F571D4E" w:rsidR="006F1C36" w:rsidRPr="001F4B2E" w:rsidRDefault="002B13F1">
            <w:pPr>
              <w:jc w:val="center"/>
              <w:rPr>
                <w:rFonts w:ascii="宋体" w:hAnsi="宋体" w:hint="eastAsia"/>
                <w:kern w:val="0"/>
                <w:szCs w:val="21"/>
              </w:rPr>
            </w:pPr>
            <w:r w:rsidRPr="001F4B2E">
              <w:rPr>
                <w:rFonts w:ascii="宋体" w:hAnsi="宋体" w:hint="eastAsia"/>
                <w:kern w:val="0"/>
                <w:szCs w:val="21"/>
              </w:rPr>
              <w:t>台</w:t>
            </w:r>
          </w:p>
        </w:tc>
        <w:tc>
          <w:tcPr>
            <w:tcW w:w="1606" w:type="dxa"/>
            <w:vAlign w:val="center"/>
          </w:tcPr>
          <w:p w14:paraId="0BA5460A" w14:textId="6AE3A967" w:rsidR="006F1C36" w:rsidRPr="001F4B2E" w:rsidRDefault="00674459">
            <w:pPr>
              <w:jc w:val="center"/>
              <w:rPr>
                <w:rFonts w:ascii="宋体" w:hAnsi="宋体" w:hint="eastAsia"/>
                <w:kern w:val="0"/>
                <w:szCs w:val="21"/>
              </w:rPr>
            </w:pPr>
            <w:r>
              <w:rPr>
                <w:rFonts w:ascii="宋体" w:hAnsi="宋体" w:hint="eastAsia"/>
                <w:kern w:val="0"/>
                <w:szCs w:val="21"/>
              </w:rPr>
              <w:t>眼科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3F9D58DE"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本项目接受进口产品投标</w:t>
      </w:r>
      <w:r>
        <w:rPr>
          <w:rFonts w:ascii="宋体" w:hAnsi="宋体" w:cs="Arial" w:hint="eastAsia"/>
          <w:bCs/>
          <w:color w:val="000000"/>
          <w:szCs w:val="21"/>
        </w:rPr>
        <w:t>。</w:t>
      </w:r>
    </w:p>
    <w:p w14:paraId="6E0AAB7C" w14:textId="66AEEB97"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531047">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531047">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602A2D66"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531047">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751A8937"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9A2111">
              <w:rPr>
                <w:rFonts w:ascii="宋体" w:hAnsi="宋体" w:cs="宋体" w:hint="eastAsia"/>
                <w:color w:val="000000" w:themeColor="text1"/>
                <w:kern w:val="0"/>
                <w:szCs w:val="21"/>
              </w:rPr>
              <w:t>9.5</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7EEA68C1"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266AEC">
              <w:rPr>
                <w:rFonts w:ascii="宋体" w:hAnsi="宋体" w:cs="宋体" w:hint="eastAsia"/>
                <w:color w:val="000000" w:themeColor="text1"/>
                <w:kern w:val="0"/>
                <w:szCs w:val="21"/>
              </w:rPr>
              <w:t>0.</w:t>
            </w:r>
            <w:r w:rsidR="0061548B">
              <w:rPr>
                <w:rFonts w:ascii="宋体" w:hAnsi="宋体" w:cs="宋体" w:hint="eastAsia"/>
                <w:color w:val="000000" w:themeColor="text1"/>
                <w:kern w:val="0"/>
                <w:szCs w:val="21"/>
              </w:rPr>
              <w:t>75</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29E556B2"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52542F9E"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w:t>
            </w:r>
            <w:r w:rsidR="00A80960">
              <w:rPr>
                <w:rFonts w:ascii="宋体" w:hAnsi="宋体" w:cs="宋体" w:hint="eastAsia"/>
                <w:bCs/>
                <w:color w:val="000000" w:themeColor="text1"/>
                <w:szCs w:val="21"/>
              </w:rPr>
              <w:t>审</w:t>
            </w:r>
            <w:r w:rsidRPr="00A80960">
              <w:rPr>
                <w:rFonts w:ascii="宋体" w:hAnsi="宋体" w:cs="宋体" w:hint="eastAsia"/>
                <w:bCs/>
                <w:color w:val="000000" w:themeColor="text1"/>
                <w:szCs w:val="21"/>
              </w:rPr>
              <w:t>依据：</w:t>
            </w:r>
          </w:p>
          <w:p w14:paraId="02CDD7C9" w14:textId="22DFBBA5"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A80960">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A80960">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A80960">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1E39B16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A80960">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1B59D2E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A80960">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699A13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A80960">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185249D8"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A80960">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14177688"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A336F4" w:rsidRPr="00A336F4">
              <w:rPr>
                <w:rFonts w:ascii="宋体" w:hAnsi="宋体" w:cs="宋体" w:hint="eastAsia"/>
                <w:bCs/>
                <w:color w:val="000000" w:themeColor="text1"/>
                <w:szCs w:val="21"/>
              </w:rPr>
              <w:t>角膜曲率仪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053EF666" w:rsidR="006F1C36" w:rsidRDefault="00F41672">
            <w:pPr>
              <w:pStyle w:val="aa"/>
              <w:jc w:val="center"/>
              <w:rPr>
                <w:rFonts w:hAnsi="宋体" w:hint="eastAsia"/>
                <w:b/>
                <w:kern w:val="0"/>
              </w:rPr>
            </w:pPr>
            <w:r>
              <w:rPr>
                <w:rFonts w:hAnsi="宋体" w:hint="eastAsia"/>
                <w:b/>
                <w:kern w:val="0"/>
              </w:rPr>
              <w:t>最高限价（元</w:t>
            </w:r>
            <w:r w:rsidR="00531047">
              <w:rPr>
                <w:rFonts w:hAnsi="宋体" w:hint="eastAsia"/>
                <w:b/>
                <w:kern w:val="0"/>
              </w:rPr>
              <w:t>/台</w:t>
            </w:r>
            <w:r>
              <w:rPr>
                <w:rFonts w:hAnsi="宋体" w:hint="eastAsia"/>
                <w:b/>
                <w:kern w:val="0"/>
              </w:rPr>
              <w:t>）</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31F88E02" w:rsidR="006F1C36" w:rsidRDefault="00A336F4" w:rsidP="005865C4">
            <w:pPr>
              <w:pStyle w:val="aa"/>
              <w:jc w:val="center"/>
              <w:rPr>
                <w:rFonts w:hAnsi="宋体" w:hint="eastAsia"/>
                <w:b/>
                <w:kern w:val="0"/>
              </w:rPr>
            </w:pPr>
            <w:r w:rsidRPr="00A336F4">
              <w:rPr>
                <w:rFonts w:hint="eastAsia"/>
                <w:bCs/>
              </w:rPr>
              <w:t>角膜曲率仪</w:t>
            </w:r>
          </w:p>
        </w:tc>
        <w:tc>
          <w:tcPr>
            <w:tcW w:w="878" w:type="dxa"/>
            <w:vAlign w:val="center"/>
          </w:tcPr>
          <w:p w14:paraId="1F4FA7C7" w14:textId="148B308E" w:rsidR="006F1C36" w:rsidRDefault="00A336F4">
            <w:pPr>
              <w:pStyle w:val="aa"/>
              <w:jc w:val="center"/>
              <w:rPr>
                <w:rFonts w:hAnsi="宋体" w:hint="eastAsia"/>
                <w:kern w:val="0"/>
              </w:rPr>
            </w:pPr>
            <w:r>
              <w:rPr>
                <w:rFonts w:hAnsi="宋体" w:hint="eastAsia"/>
                <w:kern w:val="0"/>
              </w:rPr>
              <w:t>2</w:t>
            </w:r>
          </w:p>
        </w:tc>
        <w:tc>
          <w:tcPr>
            <w:tcW w:w="1518" w:type="dxa"/>
            <w:vAlign w:val="center"/>
          </w:tcPr>
          <w:p w14:paraId="4DE44A18" w14:textId="582B1D63" w:rsidR="006F1C36" w:rsidRDefault="00422A0E">
            <w:pPr>
              <w:pStyle w:val="aa"/>
              <w:jc w:val="center"/>
              <w:rPr>
                <w:rFonts w:hAnsi="宋体" w:hint="eastAsia"/>
                <w:kern w:val="0"/>
              </w:rPr>
            </w:pPr>
            <w:r>
              <w:rPr>
                <w:rFonts w:hAnsi="宋体" w:hint="eastAsia"/>
                <w:kern w:val="0"/>
              </w:rPr>
              <w:t>台</w:t>
            </w:r>
          </w:p>
        </w:tc>
        <w:tc>
          <w:tcPr>
            <w:tcW w:w="1843" w:type="dxa"/>
            <w:vAlign w:val="center"/>
          </w:tcPr>
          <w:p w14:paraId="49FB5B87" w14:textId="36BA791A" w:rsidR="006F1C36" w:rsidRDefault="00A336F4">
            <w:pPr>
              <w:pStyle w:val="aa"/>
              <w:jc w:val="center"/>
              <w:rPr>
                <w:rFonts w:hAnsi="宋体" w:hint="eastAsia"/>
                <w:kern w:val="0"/>
              </w:rPr>
            </w:pPr>
            <w:r>
              <w:rPr>
                <w:rFonts w:hAnsi="宋体" w:hint="eastAsia"/>
                <w:kern w:val="0"/>
              </w:rPr>
              <w:t>120000</w:t>
            </w:r>
          </w:p>
        </w:tc>
        <w:tc>
          <w:tcPr>
            <w:tcW w:w="2118" w:type="dxa"/>
            <w:vAlign w:val="center"/>
          </w:tcPr>
          <w:p w14:paraId="4AF31798" w14:textId="259C1389" w:rsidR="006F1C36" w:rsidRDefault="00A336F4">
            <w:pPr>
              <w:pStyle w:val="aa"/>
              <w:jc w:val="center"/>
              <w:rPr>
                <w:rFonts w:hAnsi="宋体" w:hint="eastAsia"/>
                <w:kern w:val="0"/>
              </w:rPr>
            </w:pPr>
            <w:r>
              <w:rPr>
                <w:rFonts w:hAnsi="宋体" w:hint="eastAsia"/>
                <w:kern w:val="0"/>
              </w:rPr>
              <w:t>100000</w:t>
            </w:r>
          </w:p>
        </w:tc>
      </w:tr>
    </w:tbl>
    <w:p w14:paraId="4F581DD6" w14:textId="77777777" w:rsidR="006F1C36" w:rsidRDefault="006F1C36">
      <w:pPr>
        <w:pStyle w:val="aa"/>
        <w:ind w:firstLineChars="200" w:firstLine="420"/>
        <w:rPr>
          <w:rFonts w:hAnsi="宋体" w:hint="eastAsia"/>
          <w:bCs/>
          <w:kern w:val="0"/>
        </w:rPr>
      </w:pPr>
    </w:p>
    <w:p w14:paraId="33F0D990" w14:textId="4D51B63E" w:rsidR="00255ECB" w:rsidRDefault="00000000" w:rsidP="00941783">
      <w:pPr>
        <w:pStyle w:val="aa"/>
        <w:snapToGrid w:val="0"/>
        <w:ind w:firstLineChars="1200" w:firstLine="3373"/>
        <w:contextualSpacing/>
        <w:rPr>
          <w:rFonts w:hAnsi="宋体" w:hint="eastAsia"/>
          <w:b/>
          <w:sz w:val="28"/>
          <w:szCs w:val="28"/>
        </w:rPr>
      </w:pPr>
      <w:r>
        <w:rPr>
          <w:rFonts w:hAnsi="宋体" w:hint="eastAsia"/>
          <w:b/>
          <w:sz w:val="28"/>
          <w:szCs w:val="28"/>
        </w:rPr>
        <w:t>二、技术要求</w:t>
      </w:r>
      <w:bookmarkStart w:id="5" w:name="_Toc128884461"/>
    </w:p>
    <w:tbl>
      <w:tblPr>
        <w:tblpPr w:leftFromText="180" w:rightFromText="180" w:vertAnchor="text" w:horzAnchor="page" w:tblpXSpec="center" w:tblpY="626"/>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AE08CD" w:rsidRPr="00AE08CD" w14:paraId="255EF889" w14:textId="77777777" w:rsidTr="00AE08CD">
        <w:trPr>
          <w:trHeight w:val="470"/>
          <w:jc w:val="center"/>
        </w:trPr>
        <w:tc>
          <w:tcPr>
            <w:tcW w:w="9889" w:type="dxa"/>
            <w:vAlign w:val="center"/>
          </w:tcPr>
          <w:p w14:paraId="365992BC" w14:textId="6ABBB1DE" w:rsidR="00AE08CD" w:rsidRPr="009346E7" w:rsidRDefault="00AE08CD" w:rsidP="009346E7">
            <w:pPr>
              <w:snapToGrid w:val="0"/>
              <w:contextualSpacing/>
              <w:jc w:val="left"/>
              <w:rPr>
                <w:rFonts w:ascii="宋体" w:hAnsi="宋体" w:hint="eastAsia"/>
                <w:color w:val="000000" w:themeColor="text1"/>
                <w:szCs w:val="21"/>
              </w:rPr>
            </w:pPr>
            <w:r w:rsidRPr="009346E7">
              <w:rPr>
                <w:rFonts w:ascii="宋体" w:hAnsi="宋体" w:hint="eastAsia"/>
                <w:color w:val="000000" w:themeColor="text1"/>
                <w:szCs w:val="21"/>
              </w:rPr>
              <w:t>技术</w:t>
            </w:r>
            <w:r w:rsidR="009346E7" w:rsidRPr="009346E7">
              <w:rPr>
                <w:rFonts w:ascii="宋体" w:hAnsi="宋体" w:hint="eastAsia"/>
                <w:color w:val="000000" w:themeColor="text1"/>
                <w:szCs w:val="21"/>
              </w:rPr>
              <w:t>参数</w:t>
            </w:r>
            <w:r w:rsidRPr="009346E7">
              <w:rPr>
                <w:rFonts w:ascii="宋体" w:hAnsi="宋体" w:hint="eastAsia"/>
                <w:color w:val="000000" w:themeColor="text1"/>
                <w:szCs w:val="21"/>
              </w:rPr>
              <w:t>要求</w:t>
            </w:r>
            <w:r w:rsidR="009346E7" w:rsidRPr="009346E7">
              <w:rPr>
                <w:rFonts w:ascii="宋体" w:hAnsi="宋体" w:hint="eastAsia"/>
                <w:color w:val="000000" w:themeColor="text1"/>
                <w:szCs w:val="21"/>
              </w:rPr>
              <w:t>：</w:t>
            </w:r>
          </w:p>
        </w:tc>
      </w:tr>
      <w:tr w:rsidR="00AE08CD" w:rsidRPr="00AE08CD" w14:paraId="4AB30068" w14:textId="77777777" w:rsidTr="00AE08CD">
        <w:trPr>
          <w:trHeight w:val="470"/>
          <w:jc w:val="center"/>
        </w:trPr>
        <w:tc>
          <w:tcPr>
            <w:tcW w:w="9889" w:type="dxa"/>
            <w:vAlign w:val="center"/>
          </w:tcPr>
          <w:p w14:paraId="0F084104" w14:textId="726FFE99" w:rsidR="00AE08CD" w:rsidRPr="00AE08CD" w:rsidRDefault="00AE08CD" w:rsidP="00AE08CD">
            <w:pPr>
              <w:widowControl/>
              <w:snapToGrid w:val="0"/>
              <w:contextualSpacing/>
              <w:textAlignment w:val="center"/>
              <w:rPr>
                <w:rFonts w:ascii="宋体" w:hAnsi="宋体" w:cs="宋体" w:hint="eastAsia"/>
                <w:color w:val="000000" w:themeColor="text1"/>
                <w:szCs w:val="21"/>
              </w:rPr>
            </w:pPr>
            <w:bookmarkStart w:id="6" w:name="OLE_LINK2" w:colFirst="2" w:colLast="2"/>
            <w:r>
              <w:rPr>
                <w:rFonts w:hint="eastAsia"/>
                <w:kern w:val="0"/>
              </w:rPr>
              <w:t>1</w:t>
            </w:r>
            <w:r w:rsidRPr="00AE08CD">
              <w:rPr>
                <w:rStyle w:val="font11"/>
                <w:rFonts w:hint="default"/>
                <w:color w:val="000000" w:themeColor="text1"/>
                <w:sz w:val="21"/>
                <w:szCs w:val="21"/>
                <w:lang w:bidi="ar"/>
              </w:rPr>
              <w:t>、测量模式</w:t>
            </w:r>
          </w:p>
        </w:tc>
      </w:tr>
      <w:tr w:rsidR="00AE08CD" w:rsidRPr="00AE08CD" w14:paraId="7C1905F0" w14:textId="77777777" w:rsidTr="00AE08CD">
        <w:trPr>
          <w:trHeight w:val="452"/>
          <w:jc w:val="center"/>
        </w:trPr>
        <w:tc>
          <w:tcPr>
            <w:tcW w:w="9889" w:type="dxa"/>
            <w:vAlign w:val="center"/>
          </w:tcPr>
          <w:p w14:paraId="50237A56"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1.1</w:t>
            </w:r>
            <w:r w:rsidRPr="00AE08CD">
              <w:rPr>
                <w:rStyle w:val="font11"/>
                <w:rFonts w:hint="default"/>
                <w:color w:val="000000" w:themeColor="text1"/>
                <w:sz w:val="21"/>
                <w:szCs w:val="21"/>
                <w:lang w:bidi="ar"/>
              </w:rPr>
              <w:t>具备角膜曲率 &amp; 屈光度测量模式，具备屈光分布图模式</w:t>
            </w:r>
          </w:p>
        </w:tc>
      </w:tr>
      <w:tr w:rsidR="00AE08CD" w:rsidRPr="00AE08CD" w14:paraId="61C06EB3" w14:textId="77777777" w:rsidTr="00AE08CD">
        <w:trPr>
          <w:trHeight w:val="470"/>
          <w:jc w:val="center"/>
        </w:trPr>
        <w:tc>
          <w:tcPr>
            <w:tcW w:w="9889" w:type="dxa"/>
            <w:vAlign w:val="center"/>
          </w:tcPr>
          <w:p w14:paraId="6705BA14"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1.2</w:t>
            </w:r>
            <w:r w:rsidRPr="00AE08CD">
              <w:rPr>
                <w:rStyle w:val="font11"/>
                <w:rFonts w:hint="default"/>
                <w:color w:val="000000" w:themeColor="text1"/>
                <w:sz w:val="21"/>
                <w:szCs w:val="21"/>
                <w:lang w:bidi="ar"/>
              </w:rPr>
              <w:t>具备屈光度测量模式</w:t>
            </w:r>
          </w:p>
        </w:tc>
      </w:tr>
      <w:tr w:rsidR="00AE08CD" w:rsidRPr="00AE08CD" w14:paraId="42546ED3" w14:textId="77777777" w:rsidTr="00AE08CD">
        <w:trPr>
          <w:trHeight w:val="470"/>
          <w:jc w:val="center"/>
        </w:trPr>
        <w:tc>
          <w:tcPr>
            <w:tcW w:w="9889" w:type="dxa"/>
            <w:vAlign w:val="center"/>
          </w:tcPr>
          <w:p w14:paraId="2E63B646"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1.3</w:t>
            </w:r>
            <w:r w:rsidRPr="00AE08CD">
              <w:rPr>
                <w:rStyle w:val="font11"/>
                <w:rFonts w:hint="default"/>
                <w:color w:val="000000" w:themeColor="text1"/>
                <w:sz w:val="21"/>
                <w:szCs w:val="21"/>
                <w:lang w:bidi="ar"/>
              </w:rPr>
              <w:t>具备角膜曲率测量模式</w:t>
            </w:r>
          </w:p>
        </w:tc>
      </w:tr>
      <w:tr w:rsidR="00AE08CD" w:rsidRPr="00AE08CD" w14:paraId="108BFE75" w14:textId="77777777" w:rsidTr="00AE08CD">
        <w:trPr>
          <w:trHeight w:val="470"/>
          <w:jc w:val="center"/>
        </w:trPr>
        <w:tc>
          <w:tcPr>
            <w:tcW w:w="9889" w:type="dxa"/>
            <w:vAlign w:val="center"/>
          </w:tcPr>
          <w:p w14:paraId="3C2C74DC"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1.4</w:t>
            </w:r>
            <w:r w:rsidRPr="00AE08CD">
              <w:rPr>
                <w:rStyle w:val="font11"/>
                <w:rFonts w:hint="default"/>
                <w:color w:val="000000" w:themeColor="text1"/>
                <w:sz w:val="21"/>
                <w:szCs w:val="21"/>
                <w:lang w:bidi="ar"/>
              </w:rPr>
              <w:t>具备角膜周边曲率测量模式</w:t>
            </w:r>
          </w:p>
        </w:tc>
      </w:tr>
      <w:tr w:rsidR="00AE08CD" w:rsidRPr="00AE08CD" w14:paraId="3336B7EE" w14:textId="77777777" w:rsidTr="00AE08CD">
        <w:trPr>
          <w:trHeight w:val="469"/>
          <w:jc w:val="center"/>
        </w:trPr>
        <w:tc>
          <w:tcPr>
            <w:tcW w:w="9889" w:type="dxa"/>
            <w:vAlign w:val="center"/>
          </w:tcPr>
          <w:p w14:paraId="65AD7C82" w14:textId="77777777" w:rsidR="00AE08CD" w:rsidRPr="00AE08CD" w:rsidRDefault="00AE08CD" w:rsidP="00AE08CD">
            <w:pPr>
              <w:pStyle w:val="a5"/>
              <w:snapToGrid w:val="0"/>
              <w:spacing w:line="240" w:lineRule="auto"/>
              <w:contextualSpacing/>
              <w:rPr>
                <w:rFonts w:hAnsi="宋体" w:cs="仿宋_GB2312" w:hint="eastAsia"/>
                <w:color w:val="000000" w:themeColor="text1"/>
                <w:sz w:val="21"/>
                <w:szCs w:val="21"/>
              </w:rPr>
            </w:pPr>
            <w:r w:rsidRPr="00AE08CD">
              <w:rPr>
                <w:rFonts w:hAnsi="宋体" w:cs="宋体" w:hint="eastAsia"/>
                <w:color w:val="000000" w:themeColor="text1"/>
                <w:sz w:val="21"/>
                <w:szCs w:val="21"/>
                <w:lang w:bidi="ar"/>
              </w:rPr>
              <w:t>▲</w:t>
            </w:r>
            <w:r w:rsidRPr="00AE08CD">
              <w:rPr>
                <w:rStyle w:val="font11"/>
                <w:rFonts w:hint="default"/>
                <w:color w:val="000000" w:themeColor="text1"/>
                <w:sz w:val="21"/>
                <w:szCs w:val="21"/>
                <w:lang w:bidi="ar"/>
              </w:rPr>
              <w:t xml:space="preserve">1.5具备隐形眼镜基本曲率测量模式 </w:t>
            </w:r>
            <w:r w:rsidRPr="00AE08CD">
              <w:rPr>
                <w:rFonts w:hAnsi="宋体" w:cs="仿宋_GB2312" w:hint="eastAsia"/>
                <w:color w:val="000000" w:themeColor="text1"/>
                <w:sz w:val="21"/>
                <w:szCs w:val="21"/>
              </w:rPr>
              <w:t>统一表述</w:t>
            </w:r>
          </w:p>
          <w:p w14:paraId="4B8E754C" w14:textId="77777777" w:rsidR="00AE08CD" w:rsidRPr="00AE08CD" w:rsidRDefault="00AE08CD" w:rsidP="00AE08CD">
            <w:pPr>
              <w:pStyle w:val="a5"/>
              <w:snapToGrid w:val="0"/>
              <w:spacing w:line="240" w:lineRule="auto"/>
              <w:contextualSpacing/>
              <w:rPr>
                <w:rFonts w:hAnsi="宋体" w:cs="宋体" w:hint="eastAsia"/>
                <w:color w:val="000000" w:themeColor="text1"/>
                <w:sz w:val="21"/>
                <w:szCs w:val="21"/>
              </w:rPr>
            </w:pPr>
            <w:r w:rsidRPr="00AE08CD">
              <w:rPr>
                <w:rFonts w:hAnsi="宋体" w:cs="仿宋_GB2312" w:hint="eastAsia"/>
                <w:color w:val="000000" w:themeColor="text1"/>
                <w:sz w:val="21"/>
                <w:szCs w:val="21"/>
              </w:rPr>
              <w:t>（投标时需提供检验检测报告或产品技术白皮书或说明书扫描件或产品彩页，注：对应参数在技术说明书中进行标注，原件备查。检验检测报告要求：①由第三方检验检测机构出具并加盖（或带有）CMA标志的检验检测报告扫描件，原件备查；②上述检验检测报告在全国认证认可信息公共服务平台（认e 云）（http://cx.cnca.cn/）的信息查询记录截图。如检验检测报告中明确备注说明相关检验检测项不在检验检测机构CMA 资质许可（认定）范围内的，不符合招标文件要求。）</w:t>
            </w:r>
          </w:p>
        </w:tc>
      </w:tr>
      <w:tr w:rsidR="00AE08CD" w:rsidRPr="00AE08CD" w14:paraId="5349FFAE" w14:textId="77777777" w:rsidTr="00AE08CD">
        <w:trPr>
          <w:trHeight w:val="470"/>
          <w:jc w:val="center"/>
        </w:trPr>
        <w:tc>
          <w:tcPr>
            <w:tcW w:w="9889" w:type="dxa"/>
            <w:vAlign w:val="center"/>
          </w:tcPr>
          <w:p w14:paraId="553AFEB3" w14:textId="64DC2601" w:rsidR="00AE08CD" w:rsidRPr="00AE08CD" w:rsidRDefault="00AE08CD" w:rsidP="00AE08CD">
            <w:pPr>
              <w:widowControl/>
              <w:snapToGrid w:val="0"/>
              <w:contextualSpacing/>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2</w:t>
            </w:r>
            <w:r w:rsidRPr="00AE08CD">
              <w:rPr>
                <w:rStyle w:val="font11"/>
                <w:rFonts w:hint="default"/>
                <w:color w:val="000000" w:themeColor="text1"/>
                <w:sz w:val="21"/>
                <w:szCs w:val="21"/>
                <w:lang w:bidi="ar"/>
              </w:rPr>
              <w:t>、支持屈光度测量</w:t>
            </w:r>
          </w:p>
        </w:tc>
      </w:tr>
      <w:tr w:rsidR="00AE08CD" w:rsidRPr="00AE08CD" w14:paraId="05DCDE7C" w14:textId="77777777" w:rsidTr="00AE08CD">
        <w:trPr>
          <w:trHeight w:val="470"/>
          <w:jc w:val="center"/>
        </w:trPr>
        <w:tc>
          <w:tcPr>
            <w:tcW w:w="9889" w:type="dxa"/>
            <w:vAlign w:val="center"/>
          </w:tcPr>
          <w:p w14:paraId="58E28A34"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2.1</w:t>
            </w:r>
            <w:r w:rsidRPr="00AE08CD">
              <w:rPr>
                <w:rStyle w:val="font11"/>
                <w:rFonts w:hint="default"/>
                <w:color w:val="000000" w:themeColor="text1"/>
                <w:sz w:val="21"/>
                <w:szCs w:val="21"/>
                <w:lang w:bidi="ar"/>
              </w:rPr>
              <w:t>顶点距离选项 至少包含 0.0mm,12.0mm,13.5mm,15.0mm四个顶点距离数据</w:t>
            </w:r>
          </w:p>
        </w:tc>
      </w:tr>
      <w:tr w:rsidR="00AE08CD" w:rsidRPr="00AE08CD" w14:paraId="689AC409" w14:textId="77777777" w:rsidTr="00AE08CD">
        <w:trPr>
          <w:trHeight w:val="470"/>
          <w:jc w:val="center"/>
        </w:trPr>
        <w:tc>
          <w:tcPr>
            <w:tcW w:w="9889" w:type="dxa"/>
            <w:vAlign w:val="center"/>
          </w:tcPr>
          <w:p w14:paraId="054FFC9D"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2.2</w:t>
            </w:r>
            <w:r w:rsidRPr="00AE08CD">
              <w:rPr>
                <w:rStyle w:val="font11"/>
                <w:rFonts w:hint="default"/>
                <w:color w:val="000000" w:themeColor="text1"/>
                <w:sz w:val="21"/>
                <w:szCs w:val="21"/>
                <w:lang w:bidi="ar"/>
              </w:rPr>
              <w:t>球镜度 测量范围： -25.00 D</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 xml:space="preserve"> +22.00D (分辨力: 0.12D/0.25D) (VD=12mm时)</w:t>
            </w:r>
          </w:p>
        </w:tc>
      </w:tr>
      <w:tr w:rsidR="00AE08CD" w:rsidRPr="00AE08CD" w14:paraId="2F927A57" w14:textId="77777777" w:rsidTr="00AE08CD">
        <w:trPr>
          <w:trHeight w:val="470"/>
          <w:jc w:val="center"/>
        </w:trPr>
        <w:tc>
          <w:tcPr>
            <w:tcW w:w="9889" w:type="dxa"/>
            <w:vAlign w:val="center"/>
          </w:tcPr>
          <w:p w14:paraId="145F8588"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2.3</w:t>
            </w:r>
            <w:r w:rsidRPr="00AE08CD">
              <w:rPr>
                <w:rStyle w:val="font11"/>
                <w:rFonts w:hint="default"/>
                <w:color w:val="000000" w:themeColor="text1"/>
                <w:sz w:val="21"/>
                <w:szCs w:val="21"/>
                <w:lang w:bidi="ar"/>
              </w:rPr>
              <w:t xml:space="preserve">柱镜度测量范围：  -10.00D </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+10.00D (分辨力: 0.12 D /0.25D)</w:t>
            </w:r>
          </w:p>
        </w:tc>
      </w:tr>
      <w:tr w:rsidR="00AE08CD" w:rsidRPr="00AE08CD" w14:paraId="4BB35178" w14:textId="77777777" w:rsidTr="00AE08CD">
        <w:trPr>
          <w:trHeight w:val="470"/>
          <w:jc w:val="center"/>
        </w:trPr>
        <w:tc>
          <w:tcPr>
            <w:tcW w:w="9889" w:type="dxa"/>
            <w:shd w:val="clear" w:color="auto" w:fill="auto"/>
            <w:vAlign w:val="center"/>
          </w:tcPr>
          <w:p w14:paraId="216C1D78" w14:textId="77777777" w:rsidR="00AE08CD" w:rsidRPr="00AE08CD" w:rsidRDefault="00AE08CD" w:rsidP="00AE08CD">
            <w:pPr>
              <w:widowControl/>
              <w:snapToGrid w:val="0"/>
              <w:contextualSpacing/>
              <w:textAlignment w:val="center"/>
              <w:rPr>
                <w:rFonts w:ascii="宋体" w:hAnsi="宋体" w:cs="宋体" w:hint="eastAsia"/>
                <w:b/>
                <w:color w:val="000000" w:themeColor="text1"/>
                <w:szCs w:val="21"/>
              </w:rPr>
            </w:pPr>
            <w:r w:rsidRPr="00AE08CD">
              <w:rPr>
                <w:rFonts w:ascii="宋体" w:hAnsi="宋体" w:cs="宋体" w:hint="eastAsia"/>
                <w:color w:val="000000" w:themeColor="text1"/>
                <w:kern w:val="0"/>
                <w:szCs w:val="21"/>
                <w:lang w:bidi="ar"/>
              </w:rPr>
              <w:t>2.4</w:t>
            </w:r>
            <w:r w:rsidRPr="00AE08CD">
              <w:rPr>
                <w:rStyle w:val="font11"/>
                <w:rFonts w:hint="default"/>
                <w:color w:val="000000" w:themeColor="text1"/>
                <w:sz w:val="21"/>
                <w:szCs w:val="21"/>
                <w:lang w:bidi="ar"/>
              </w:rPr>
              <w:t>柱镜轴位 测量范围：   1</w:t>
            </w:r>
            <w:r w:rsidRPr="00AE08CD">
              <w:rPr>
                <w:rStyle w:val="font11"/>
                <w:rFonts w:ascii="Times New Roman" w:hAnsi="Times New Roman" w:cs="Times New Roman" w:hint="default"/>
                <w:color w:val="000000" w:themeColor="text1"/>
                <w:sz w:val="21"/>
                <w:szCs w:val="21"/>
                <w:lang w:bidi="ar"/>
              </w:rPr>
              <w:t>˚</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 xml:space="preserve"> 180</w:t>
            </w:r>
            <w:r w:rsidRPr="00AE08CD">
              <w:rPr>
                <w:rStyle w:val="font11"/>
                <w:rFonts w:ascii="Times New Roman" w:hAnsi="Times New Roman" w:cs="Times New Roman" w:hint="default"/>
                <w:color w:val="000000" w:themeColor="text1"/>
                <w:sz w:val="21"/>
                <w:szCs w:val="21"/>
                <w:lang w:bidi="ar"/>
              </w:rPr>
              <w:t>˚</w:t>
            </w:r>
            <w:r w:rsidRPr="00AE08CD">
              <w:rPr>
                <w:rStyle w:val="font11"/>
                <w:rFonts w:hint="default"/>
                <w:color w:val="000000" w:themeColor="text1"/>
                <w:sz w:val="21"/>
                <w:szCs w:val="21"/>
                <w:lang w:bidi="ar"/>
              </w:rPr>
              <w:t xml:space="preserve"> (分辨力:1</w:t>
            </w:r>
            <w:r w:rsidRPr="00AE08CD">
              <w:rPr>
                <w:rStyle w:val="font11"/>
                <w:rFonts w:ascii="Times New Roman" w:hAnsi="Times New Roman" w:cs="Times New Roman" w:hint="default"/>
                <w:color w:val="000000" w:themeColor="text1"/>
                <w:sz w:val="21"/>
                <w:szCs w:val="21"/>
                <w:lang w:bidi="ar"/>
              </w:rPr>
              <w:t>˚</w:t>
            </w:r>
            <w:r w:rsidRPr="00AE08CD">
              <w:rPr>
                <w:rStyle w:val="font11"/>
                <w:rFonts w:hint="default"/>
                <w:color w:val="000000" w:themeColor="text1"/>
                <w:sz w:val="21"/>
                <w:szCs w:val="21"/>
                <w:lang w:bidi="ar"/>
              </w:rPr>
              <w:t>)</w:t>
            </w:r>
          </w:p>
        </w:tc>
      </w:tr>
      <w:tr w:rsidR="00AE08CD" w:rsidRPr="00AE08CD" w14:paraId="4C9D15F1" w14:textId="77777777" w:rsidTr="00AE08CD">
        <w:trPr>
          <w:trHeight w:val="470"/>
          <w:jc w:val="center"/>
        </w:trPr>
        <w:tc>
          <w:tcPr>
            <w:tcW w:w="9889" w:type="dxa"/>
            <w:shd w:val="clear" w:color="auto" w:fill="auto"/>
            <w:vAlign w:val="center"/>
          </w:tcPr>
          <w:p w14:paraId="3949505F"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lastRenderedPageBreak/>
              <w:t>2.5</w:t>
            </w:r>
            <w:r w:rsidRPr="00AE08CD">
              <w:rPr>
                <w:rStyle w:val="font11"/>
                <w:rFonts w:hint="default"/>
                <w:color w:val="000000" w:themeColor="text1"/>
                <w:sz w:val="21"/>
                <w:szCs w:val="21"/>
                <w:lang w:bidi="ar"/>
              </w:rPr>
              <w:t>散光符号 包括 -, +, MIX等表现方式</w:t>
            </w:r>
          </w:p>
        </w:tc>
      </w:tr>
      <w:tr w:rsidR="00AE08CD" w:rsidRPr="00AE08CD" w14:paraId="0B71857C" w14:textId="77777777" w:rsidTr="00AE08CD">
        <w:trPr>
          <w:trHeight w:val="470"/>
          <w:jc w:val="center"/>
        </w:trPr>
        <w:tc>
          <w:tcPr>
            <w:tcW w:w="9889" w:type="dxa"/>
            <w:shd w:val="clear" w:color="auto" w:fill="auto"/>
            <w:vAlign w:val="center"/>
          </w:tcPr>
          <w:p w14:paraId="415F98B1"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2.6</w:t>
            </w:r>
            <w:r w:rsidRPr="00AE08CD">
              <w:rPr>
                <w:rStyle w:val="font11"/>
                <w:rFonts w:hint="default"/>
                <w:color w:val="000000" w:themeColor="text1"/>
                <w:sz w:val="21"/>
                <w:szCs w:val="21"/>
                <w:lang w:bidi="ar"/>
              </w:rPr>
              <w:t xml:space="preserve">瞳距（PD） 测量范围： 10 mm </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85mm</w:t>
            </w:r>
          </w:p>
        </w:tc>
      </w:tr>
      <w:tr w:rsidR="00AE08CD" w:rsidRPr="00AE08CD" w14:paraId="23B6965E" w14:textId="77777777" w:rsidTr="00AE08CD">
        <w:trPr>
          <w:trHeight w:val="470"/>
          <w:jc w:val="center"/>
        </w:trPr>
        <w:tc>
          <w:tcPr>
            <w:tcW w:w="9889" w:type="dxa"/>
            <w:shd w:val="clear" w:color="auto" w:fill="auto"/>
            <w:vAlign w:val="center"/>
          </w:tcPr>
          <w:p w14:paraId="1D1AAEF4" w14:textId="77777777" w:rsidR="00AE08CD" w:rsidRPr="00AE08CD" w:rsidRDefault="00AE08CD" w:rsidP="00AE08CD">
            <w:pPr>
              <w:widowControl/>
              <w:snapToGrid w:val="0"/>
              <w:contextualSpacing/>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2.7</w:t>
            </w:r>
            <w:r w:rsidRPr="00AE08CD">
              <w:rPr>
                <w:rStyle w:val="font11"/>
                <w:rFonts w:hint="default"/>
                <w:color w:val="000000" w:themeColor="text1"/>
                <w:sz w:val="21"/>
                <w:szCs w:val="21"/>
                <w:lang w:bidi="ar"/>
              </w:rPr>
              <w:t>最小可测瞳孔≤2.0mm</w:t>
            </w:r>
          </w:p>
        </w:tc>
      </w:tr>
      <w:tr w:rsidR="00AE08CD" w:rsidRPr="00AE08CD" w14:paraId="30568536" w14:textId="77777777" w:rsidTr="00AE08CD">
        <w:trPr>
          <w:trHeight w:val="470"/>
          <w:jc w:val="center"/>
        </w:trPr>
        <w:tc>
          <w:tcPr>
            <w:tcW w:w="9889" w:type="dxa"/>
            <w:shd w:val="clear" w:color="auto" w:fill="auto"/>
            <w:vAlign w:val="center"/>
          </w:tcPr>
          <w:p w14:paraId="2EB351D1" w14:textId="3AE1BA6B"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Pr>
                <w:rFonts w:ascii="宋体" w:hAnsi="宋体" w:cs="宋体" w:hint="eastAsia"/>
                <w:color w:val="000000" w:themeColor="text1"/>
                <w:kern w:val="0"/>
                <w:szCs w:val="21"/>
                <w:lang w:bidi="ar"/>
              </w:rPr>
              <w:t>3</w:t>
            </w:r>
            <w:r w:rsidRPr="00AE08CD">
              <w:rPr>
                <w:rStyle w:val="font11"/>
                <w:rFonts w:hint="default"/>
                <w:color w:val="000000" w:themeColor="text1"/>
                <w:sz w:val="21"/>
                <w:szCs w:val="21"/>
                <w:lang w:bidi="ar"/>
              </w:rPr>
              <w:t xml:space="preserve">、角膜曲率测量  </w:t>
            </w:r>
          </w:p>
        </w:tc>
      </w:tr>
      <w:tr w:rsidR="00AE08CD" w:rsidRPr="00AE08CD" w14:paraId="190D3D4E" w14:textId="77777777" w:rsidTr="00AE08CD">
        <w:trPr>
          <w:trHeight w:val="470"/>
          <w:jc w:val="center"/>
        </w:trPr>
        <w:tc>
          <w:tcPr>
            <w:tcW w:w="9889" w:type="dxa"/>
            <w:shd w:val="clear" w:color="auto" w:fill="auto"/>
            <w:vAlign w:val="center"/>
          </w:tcPr>
          <w:p w14:paraId="02412AA2"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3.1</w:t>
            </w:r>
            <w:r w:rsidRPr="00AE08CD">
              <w:rPr>
                <w:rStyle w:val="font11"/>
                <w:rFonts w:hint="default"/>
                <w:color w:val="000000" w:themeColor="text1"/>
                <w:sz w:val="21"/>
                <w:szCs w:val="21"/>
                <w:lang w:bidi="ar"/>
              </w:rPr>
              <w:t xml:space="preserve">曲率半径 测量范围：   5.0 mm </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10.2mm (分辨力: 0.01mm)</w:t>
            </w:r>
          </w:p>
        </w:tc>
      </w:tr>
      <w:tr w:rsidR="00AE08CD" w:rsidRPr="00AE08CD" w14:paraId="021F942E" w14:textId="77777777" w:rsidTr="00AE08CD">
        <w:trPr>
          <w:trHeight w:val="470"/>
          <w:jc w:val="center"/>
        </w:trPr>
        <w:tc>
          <w:tcPr>
            <w:tcW w:w="9889" w:type="dxa"/>
            <w:shd w:val="clear" w:color="auto" w:fill="auto"/>
            <w:vAlign w:val="center"/>
          </w:tcPr>
          <w:p w14:paraId="2BF59283" w14:textId="77777777" w:rsidR="00AE08CD" w:rsidRPr="00AE08CD" w:rsidRDefault="00AE08CD" w:rsidP="00AE08CD">
            <w:pPr>
              <w:pStyle w:val="a5"/>
              <w:snapToGrid w:val="0"/>
              <w:spacing w:line="240" w:lineRule="auto"/>
              <w:contextualSpacing/>
              <w:rPr>
                <w:rFonts w:hAnsi="宋体" w:cs="仿宋_GB2312" w:hint="eastAsia"/>
                <w:color w:val="000000" w:themeColor="text1"/>
                <w:sz w:val="21"/>
                <w:szCs w:val="21"/>
              </w:rPr>
            </w:pPr>
            <w:r w:rsidRPr="00AE08CD">
              <w:rPr>
                <w:rFonts w:hAnsi="宋体" w:cs="宋体" w:hint="eastAsia"/>
                <w:color w:val="000000" w:themeColor="text1"/>
                <w:sz w:val="21"/>
                <w:szCs w:val="21"/>
                <w:lang w:bidi="ar"/>
              </w:rPr>
              <w:t>3.2</w:t>
            </w:r>
            <w:r w:rsidRPr="00AE08CD">
              <w:rPr>
                <w:rStyle w:val="font11"/>
                <w:rFonts w:hint="default"/>
                <w:color w:val="000000" w:themeColor="text1"/>
                <w:sz w:val="21"/>
                <w:szCs w:val="21"/>
                <w:lang w:bidi="ar"/>
              </w:rPr>
              <w:t>▲角膜屈光度 测量范围：    33.00 D</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67.50D (角膜折射率1.3375,分辨力:0.05D/0.12D/0.25D )</w:t>
            </w:r>
            <w:r w:rsidRPr="00AE08CD">
              <w:rPr>
                <w:rFonts w:hAnsi="宋体" w:cs="仿宋_GB2312" w:hint="eastAsia"/>
                <w:color w:val="000000" w:themeColor="text1"/>
                <w:sz w:val="21"/>
                <w:szCs w:val="21"/>
              </w:rPr>
              <w:t>统一表述</w:t>
            </w:r>
          </w:p>
          <w:p w14:paraId="0702666A" w14:textId="77777777" w:rsidR="00AE08CD" w:rsidRPr="00AE08CD" w:rsidRDefault="00AE08CD" w:rsidP="00AE08CD">
            <w:pPr>
              <w:pStyle w:val="a5"/>
              <w:snapToGrid w:val="0"/>
              <w:spacing w:line="240" w:lineRule="auto"/>
              <w:contextualSpacing/>
              <w:rPr>
                <w:rFonts w:hAnsi="宋体" w:cs="宋体" w:hint="eastAsia"/>
                <w:color w:val="000000" w:themeColor="text1"/>
                <w:sz w:val="21"/>
                <w:szCs w:val="21"/>
                <w:lang w:bidi="ar"/>
              </w:rPr>
            </w:pPr>
            <w:r w:rsidRPr="00AE08CD">
              <w:rPr>
                <w:rFonts w:hAnsi="宋体" w:cs="仿宋_GB2312" w:hint="eastAsia"/>
                <w:color w:val="000000" w:themeColor="text1"/>
                <w:sz w:val="21"/>
                <w:szCs w:val="21"/>
              </w:rPr>
              <w:t>（投标时需提供检验检测报告或产品技术白皮书或说明书扫描件或产品彩页，注：对应参数在技术说明书中进行标注，原件备查。检验检测报告要求：①由第三方检验检测机构出具并加盖（或带有）CMA标志的检验检测报告扫描件，原件备查；②上述检验检测报告在全国认证认可信息公共服务平台（认e 云）（http://cx.cnca.cn/）的信息查询记录截图。如检验检测报告中明确备注说明相关检验检测项不在检验检测机构CMA 资质许可（认定）范围内的，不符合招标文件要求。）</w:t>
            </w:r>
          </w:p>
        </w:tc>
      </w:tr>
      <w:tr w:rsidR="00AE08CD" w:rsidRPr="00AE08CD" w14:paraId="3DB812CE" w14:textId="77777777" w:rsidTr="00AE08CD">
        <w:trPr>
          <w:trHeight w:val="470"/>
          <w:jc w:val="center"/>
        </w:trPr>
        <w:tc>
          <w:tcPr>
            <w:tcW w:w="9889" w:type="dxa"/>
            <w:shd w:val="clear" w:color="auto" w:fill="auto"/>
            <w:vAlign w:val="center"/>
          </w:tcPr>
          <w:p w14:paraId="10844782"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3.3</w:t>
            </w:r>
            <w:r w:rsidRPr="00AE08CD">
              <w:rPr>
                <w:rStyle w:val="font11"/>
                <w:rFonts w:hint="default"/>
                <w:color w:val="000000" w:themeColor="text1"/>
                <w:sz w:val="21"/>
                <w:szCs w:val="21"/>
                <w:lang w:bidi="ar"/>
              </w:rPr>
              <w:t xml:space="preserve">角膜散光度  测量范围：    0.00 </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 xml:space="preserve"> -15.00D (分辨力: 0.05D/0.12D/0.25D)</w:t>
            </w:r>
          </w:p>
        </w:tc>
      </w:tr>
      <w:tr w:rsidR="00AE08CD" w:rsidRPr="00AE08CD" w14:paraId="418488DF" w14:textId="77777777" w:rsidTr="00AE08CD">
        <w:trPr>
          <w:trHeight w:val="470"/>
          <w:jc w:val="center"/>
        </w:trPr>
        <w:tc>
          <w:tcPr>
            <w:tcW w:w="9889" w:type="dxa"/>
            <w:shd w:val="clear" w:color="auto" w:fill="auto"/>
            <w:vAlign w:val="center"/>
          </w:tcPr>
          <w:p w14:paraId="59B64BBD"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3.4</w:t>
            </w:r>
            <w:r w:rsidRPr="00AE08CD">
              <w:rPr>
                <w:rStyle w:val="font11"/>
                <w:rFonts w:hint="default"/>
                <w:color w:val="000000" w:themeColor="text1"/>
                <w:sz w:val="21"/>
                <w:szCs w:val="21"/>
                <w:lang w:bidi="ar"/>
              </w:rPr>
              <w:t>角膜散光轴位  测量范围：     1</w:t>
            </w:r>
            <w:r w:rsidRPr="00AE08CD">
              <w:rPr>
                <w:rStyle w:val="font11"/>
                <w:rFonts w:ascii="Times New Roman" w:hAnsi="Times New Roman" w:cs="Times New Roman" w:hint="default"/>
                <w:color w:val="000000" w:themeColor="text1"/>
                <w:sz w:val="21"/>
                <w:szCs w:val="21"/>
                <w:lang w:bidi="ar"/>
              </w:rPr>
              <w:t>˚</w:t>
            </w:r>
            <w:r w:rsidRPr="00AE08CD">
              <w:rPr>
                <w:rStyle w:val="font11"/>
                <w:rFonts w:hint="default"/>
                <w:color w:val="000000" w:themeColor="text1"/>
                <w:sz w:val="21"/>
                <w:szCs w:val="21"/>
                <w:lang w:bidi="ar"/>
              </w:rPr>
              <w:t>-180</w:t>
            </w:r>
            <w:r w:rsidRPr="00AE08CD">
              <w:rPr>
                <w:rStyle w:val="font11"/>
                <w:rFonts w:ascii="Times New Roman" w:hAnsi="Times New Roman" w:cs="Times New Roman" w:hint="default"/>
                <w:color w:val="000000" w:themeColor="text1"/>
                <w:sz w:val="21"/>
                <w:szCs w:val="21"/>
                <w:lang w:bidi="ar"/>
              </w:rPr>
              <w:t>˚</w:t>
            </w:r>
            <w:r w:rsidRPr="00AE08CD">
              <w:rPr>
                <w:rStyle w:val="font11"/>
                <w:rFonts w:hint="default"/>
                <w:color w:val="000000" w:themeColor="text1"/>
                <w:sz w:val="21"/>
                <w:szCs w:val="21"/>
                <w:lang w:bidi="ar"/>
              </w:rPr>
              <w:t xml:space="preserve"> (分辨力:1</w:t>
            </w:r>
            <w:r w:rsidRPr="00AE08CD">
              <w:rPr>
                <w:rStyle w:val="font11"/>
                <w:rFonts w:ascii="Times New Roman" w:hAnsi="Times New Roman" w:cs="Times New Roman" w:hint="default"/>
                <w:color w:val="000000" w:themeColor="text1"/>
                <w:sz w:val="21"/>
                <w:szCs w:val="21"/>
                <w:lang w:bidi="ar"/>
              </w:rPr>
              <w:t>˚</w:t>
            </w:r>
            <w:r w:rsidRPr="00AE08CD">
              <w:rPr>
                <w:rStyle w:val="font11"/>
                <w:rFonts w:hint="default"/>
                <w:color w:val="000000" w:themeColor="text1"/>
                <w:sz w:val="21"/>
                <w:szCs w:val="21"/>
                <w:lang w:bidi="ar"/>
              </w:rPr>
              <w:t>)</w:t>
            </w:r>
          </w:p>
        </w:tc>
      </w:tr>
      <w:tr w:rsidR="00AE08CD" w:rsidRPr="00AE08CD" w14:paraId="1A7C9984" w14:textId="77777777" w:rsidTr="00AE08CD">
        <w:trPr>
          <w:trHeight w:val="470"/>
          <w:jc w:val="center"/>
        </w:trPr>
        <w:tc>
          <w:tcPr>
            <w:tcW w:w="9889" w:type="dxa"/>
            <w:shd w:val="clear" w:color="auto" w:fill="auto"/>
            <w:vAlign w:val="center"/>
          </w:tcPr>
          <w:p w14:paraId="1483AC7B"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3.5</w:t>
            </w:r>
            <w:r w:rsidRPr="00AE08CD">
              <w:rPr>
                <w:rStyle w:val="font11"/>
                <w:rFonts w:hint="default"/>
                <w:color w:val="000000" w:themeColor="text1"/>
                <w:sz w:val="21"/>
                <w:szCs w:val="21"/>
                <w:lang w:bidi="ar"/>
              </w:rPr>
              <w:t>角膜尺寸 测量范围：     2.0 mm  1</w:t>
            </w:r>
            <w:r w:rsidRPr="00AE08CD">
              <w:rPr>
                <w:rStyle w:val="font31"/>
                <w:rFonts w:ascii="宋体" w:hAnsi="宋体"/>
                <w:color w:val="000000" w:themeColor="text1"/>
                <w:sz w:val="21"/>
                <w:szCs w:val="21"/>
                <w:lang w:bidi="ar"/>
              </w:rPr>
              <w:t>-</w:t>
            </w:r>
            <w:r w:rsidRPr="00AE08CD">
              <w:rPr>
                <w:rStyle w:val="font11"/>
                <w:rFonts w:hint="default"/>
                <w:color w:val="000000" w:themeColor="text1"/>
                <w:sz w:val="21"/>
                <w:szCs w:val="21"/>
                <w:lang w:bidi="ar"/>
              </w:rPr>
              <w:t>4.0mm (分辨力:0.1mm )</w:t>
            </w:r>
          </w:p>
        </w:tc>
      </w:tr>
      <w:tr w:rsidR="00AE08CD" w:rsidRPr="00AE08CD" w14:paraId="3AFA5AD8" w14:textId="77777777" w:rsidTr="00AE08CD">
        <w:trPr>
          <w:trHeight w:val="470"/>
          <w:jc w:val="center"/>
        </w:trPr>
        <w:tc>
          <w:tcPr>
            <w:tcW w:w="9889" w:type="dxa"/>
            <w:shd w:val="clear" w:color="auto" w:fill="auto"/>
            <w:vAlign w:val="center"/>
          </w:tcPr>
          <w:p w14:paraId="391A2496"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4</w:t>
            </w:r>
            <w:r w:rsidRPr="00AE08CD">
              <w:rPr>
                <w:rStyle w:val="font11"/>
                <w:rFonts w:hint="default"/>
                <w:color w:val="000000" w:themeColor="text1"/>
                <w:sz w:val="21"/>
                <w:szCs w:val="21"/>
                <w:lang w:bidi="ar"/>
              </w:rPr>
              <w:t>、自动跟踪范围</w:t>
            </w:r>
          </w:p>
        </w:tc>
      </w:tr>
      <w:tr w:rsidR="00AE08CD" w:rsidRPr="00AE08CD" w14:paraId="7A5FC44A" w14:textId="77777777" w:rsidTr="00AE08CD">
        <w:trPr>
          <w:trHeight w:val="470"/>
          <w:jc w:val="center"/>
        </w:trPr>
        <w:tc>
          <w:tcPr>
            <w:tcW w:w="9889" w:type="dxa"/>
            <w:shd w:val="clear" w:color="auto" w:fill="auto"/>
            <w:vAlign w:val="center"/>
          </w:tcPr>
          <w:p w14:paraId="317BEDD5"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上 </w:t>
            </w:r>
            <w:r w:rsidRPr="00AE08CD">
              <w:rPr>
                <w:rStyle w:val="font11"/>
                <w:rFonts w:hint="default"/>
                <w:color w:val="000000" w:themeColor="text1"/>
                <w:sz w:val="21"/>
                <w:szCs w:val="21"/>
                <w:lang w:bidi="ar"/>
              </w:rPr>
              <w:t>&amp; 下                    ≥±15mm</w:t>
            </w:r>
          </w:p>
        </w:tc>
      </w:tr>
      <w:tr w:rsidR="00AE08CD" w:rsidRPr="00AE08CD" w14:paraId="0AC640AD" w14:textId="77777777" w:rsidTr="00AE08CD">
        <w:trPr>
          <w:trHeight w:val="470"/>
          <w:jc w:val="center"/>
        </w:trPr>
        <w:tc>
          <w:tcPr>
            <w:tcW w:w="9889" w:type="dxa"/>
            <w:shd w:val="clear" w:color="auto" w:fill="auto"/>
            <w:vAlign w:val="center"/>
          </w:tcPr>
          <w:p w14:paraId="46FA48C3"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左 </w:t>
            </w:r>
            <w:r w:rsidRPr="00AE08CD">
              <w:rPr>
                <w:rStyle w:val="font11"/>
                <w:rFonts w:hint="default"/>
                <w:color w:val="000000" w:themeColor="text1"/>
                <w:sz w:val="21"/>
                <w:szCs w:val="21"/>
                <w:lang w:bidi="ar"/>
              </w:rPr>
              <w:t>&amp; 右                    ≥±5mm±2mm</w:t>
            </w:r>
          </w:p>
        </w:tc>
      </w:tr>
      <w:tr w:rsidR="00AE08CD" w:rsidRPr="00AE08CD" w14:paraId="489E2CBE" w14:textId="77777777" w:rsidTr="00AE08CD">
        <w:trPr>
          <w:trHeight w:val="470"/>
          <w:jc w:val="center"/>
        </w:trPr>
        <w:tc>
          <w:tcPr>
            <w:tcW w:w="9889" w:type="dxa"/>
            <w:shd w:val="clear" w:color="auto" w:fill="auto"/>
            <w:vAlign w:val="center"/>
          </w:tcPr>
          <w:p w14:paraId="72ABEC89"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前 </w:t>
            </w:r>
            <w:r w:rsidRPr="00AE08CD">
              <w:rPr>
                <w:rStyle w:val="font11"/>
                <w:rFonts w:hint="default"/>
                <w:color w:val="000000" w:themeColor="text1"/>
                <w:sz w:val="21"/>
                <w:szCs w:val="21"/>
                <w:lang w:bidi="ar"/>
              </w:rPr>
              <w:t>&amp; 后                    ≥±5mm±2mm</w:t>
            </w:r>
          </w:p>
        </w:tc>
      </w:tr>
      <w:tr w:rsidR="00AE08CD" w:rsidRPr="00AE08CD" w14:paraId="3CCC6625" w14:textId="77777777" w:rsidTr="00AE08CD">
        <w:trPr>
          <w:trHeight w:val="470"/>
          <w:jc w:val="center"/>
        </w:trPr>
        <w:tc>
          <w:tcPr>
            <w:tcW w:w="9889" w:type="dxa"/>
            <w:shd w:val="clear" w:color="auto" w:fill="auto"/>
            <w:vAlign w:val="center"/>
          </w:tcPr>
          <w:p w14:paraId="7727614B"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5</w:t>
            </w:r>
            <w:r w:rsidRPr="00AE08CD">
              <w:rPr>
                <w:rStyle w:val="font11"/>
                <w:rFonts w:hint="default"/>
                <w:color w:val="000000" w:themeColor="text1"/>
                <w:sz w:val="21"/>
                <w:szCs w:val="21"/>
                <w:lang w:bidi="ar"/>
              </w:rPr>
              <w:t xml:space="preserve">、机身可移动范围  </w:t>
            </w:r>
          </w:p>
        </w:tc>
      </w:tr>
      <w:tr w:rsidR="00AE08CD" w:rsidRPr="00AE08CD" w14:paraId="670A7FCC" w14:textId="77777777" w:rsidTr="00AE08CD">
        <w:trPr>
          <w:trHeight w:val="470"/>
          <w:jc w:val="center"/>
        </w:trPr>
        <w:tc>
          <w:tcPr>
            <w:tcW w:w="9889" w:type="dxa"/>
            <w:shd w:val="clear" w:color="auto" w:fill="auto"/>
            <w:vAlign w:val="center"/>
          </w:tcPr>
          <w:p w14:paraId="08776280"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上 </w:t>
            </w:r>
            <w:r w:rsidRPr="00AE08CD">
              <w:rPr>
                <w:rStyle w:val="font11"/>
                <w:rFonts w:hint="default"/>
                <w:color w:val="000000" w:themeColor="text1"/>
                <w:sz w:val="21"/>
                <w:szCs w:val="21"/>
                <w:lang w:bidi="ar"/>
              </w:rPr>
              <w:t xml:space="preserve">&amp; 下                      ≥30 mm </w:t>
            </w:r>
          </w:p>
        </w:tc>
      </w:tr>
      <w:tr w:rsidR="00AE08CD" w:rsidRPr="00AE08CD" w14:paraId="54248E96" w14:textId="77777777" w:rsidTr="00AE08CD">
        <w:trPr>
          <w:trHeight w:val="470"/>
          <w:jc w:val="center"/>
        </w:trPr>
        <w:tc>
          <w:tcPr>
            <w:tcW w:w="9889" w:type="dxa"/>
            <w:shd w:val="clear" w:color="auto" w:fill="auto"/>
            <w:vAlign w:val="center"/>
          </w:tcPr>
          <w:p w14:paraId="18D590E6"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左 </w:t>
            </w:r>
            <w:r w:rsidRPr="00AE08CD">
              <w:rPr>
                <w:rStyle w:val="font11"/>
                <w:rFonts w:hint="default"/>
                <w:color w:val="000000" w:themeColor="text1"/>
                <w:sz w:val="21"/>
                <w:szCs w:val="21"/>
                <w:lang w:bidi="ar"/>
              </w:rPr>
              <w:t>&amp; 右                      ≥92 mm</w:t>
            </w:r>
          </w:p>
        </w:tc>
      </w:tr>
      <w:tr w:rsidR="00AE08CD" w:rsidRPr="00AE08CD" w14:paraId="3610039E" w14:textId="77777777" w:rsidTr="00AE08CD">
        <w:trPr>
          <w:trHeight w:val="470"/>
          <w:jc w:val="center"/>
        </w:trPr>
        <w:tc>
          <w:tcPr>
            <w:tcW w:w="9889" w:type="dxa"/>
            <w:shd w:val="clear" w:color="auto" w:fill="auto"/>
            <w:vAlign w:val="center"/>
          </w:tcPr>
          <w:p w14:paraId="197EF1D4"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 xml:space="preserve">前 </w:t>
            </w:r>
            <w:r w:rsidRPr="00AE08CD">
              <w:rPr>
                <w:rStyle w:val="font11"/>
                <w:rFonts w:hint="default"/>
                <w:color w:val="000000" w:themeColor="text1"/>
                <w:sz w:val="21"/>
                <w:szCs w:val="21"/>
                <w:lang w:bidi="ar"/>
              </w:rPr>
              <w:t>&amp; 后                      ≥38 mm</w:t>
            </w:r>
          </w:p>
        </w:tc>
      </w:tr>
      <w:tr w:rsidR="00AE08CD" w:rsidRPr="00AE08CD" w14:paraId="66988B89" w14:textId="77777777" w:rsidTr="00AE08CD">
        <w:trPr>
          <w:trHeight w:val="470"/>
          <w:jc w:val="center"/>
        </w:trPr>
        <w:tc>
          <w:tcPr>
            <w:tcW w:w="9889" w:type="dxa"/>
            <w:shd w:val="clear" w:color="auto" w:fill="auto"/>
            <w:vAlign w:val="center"/>
          </w:tcPr>
          <w:p w14:paraId="1F67A7AE"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6</w:t>
            </w:r>
            <w:r w:rsidRPr="00AE08CD">
              <w:rPr>
                <w:rStyle w:val="font11"/>
                <w:rFonts w:hint="default"/>
                <w:color w:val="000000" w:themeColor="text1"/>
                <w:sz w:val="21"/>
                <w:szCs w:val="21"/>
                <w:lang w:bidi="ar"/>
              </w:rPr>
              <w:t>、贮存功能：每个患者能贮存左/右眼不少于10次测量结果，并能通过屏幕进行预览</w:t>
            </w:r>
          </w:p>
        </w:tc>
      </w:tr>
      <w:tr w:rsidR="00AE08CD" w:rsidRPr="00AE08CD" w14:paraId="4EA97457" w14:textId="77777777" w:rsidTr="00AE08CD">
        <w:trPr>
          <w:trHeight w:val="470"/>
          <w:jc w:val="center"/>
        </w:trPr>
        <w:tc>
          <w:tcPr>
            <w:tcW w:w="9889" w:type="dxa"/>
            <w:shd w:val="clear" w:color="auto" w:fill="auto"/>
            <w:vAlign w:val="center"/>
          </w:tcPr>
          <w:p w14:paraId="052DF1FF" w14:textId="77777777" w:rsidR="00AE08CD" w:rsidRPr="00AE08CD" w:rsidRDefault="00AE08CD" w:rsidP="00AE08CD">
            <w:pPr>
              <w:pStyle w:val="a5"/>
              <w:snapToGrid w:val="0"/>
              <w:spacing w:line="240" w:lineRule="auto"/>
              <w:contextualSpacing/>
              <w:rPr>
                <w:rFonts w:hAnsi="宋体" w:cs="宋体" w:hint="eastAsia"/>
                <w:color w:val="000000" w:themeColor="text1"/>
                <w:sz w:val="21"/>
                <w:szCs w:val="21"/>
                <w:lang w:bidi="ar"/>
              </w:rPr>
            </w:pPr>
            <w:r w:rsidRPr="00AE08CD">
              <w:rPr>
                <w:rFonts w:hAnsi="宋体" w:cs="宋体" w:hint="eastAsia"/>
                <w:color w:val="000000" w:themeColor="text1"/>
                <w:sz w:val="21"/>
                <w:szCs w:val="21"/>
                <w:lang w:bidi="ar"/>
              </w:rPr>
              <w:t>7</w:t>
            </w:r>
            <w:r w:rsidRPr="00AE08CD">
              <w:rPr>
                <w:rStyle w:val="font11"/>
                <w:rFonts w:hint="default"/>
                <w:color w:val="000000" w:themeColor="text1"/>
                <w:sz w:val="21"/>
                <w:szCs w:val="21"/>
                <w:lang w:bidi="ar"/>
              </w:rPr>
              <w:t>、▲微阵列镜片光学系统：可分析多个焦点的像差,可得到测量数值</w:t>
            </w:r>
            <w:r w:rsidRPr="00AE08CD">
              <w:rPr>
                <w:rFonts w:hAnsi="宋体" w:cs="仿宋_GB2312" w:hint="eastAsia"/>
                <w:color w:val="000000" w:themeColor="text1"/>
                <w:sz w:val="21"/>
                <w:szCs w:val="21"/>
              </w:rPr>
              <w:t>统一表述（投标时需提供检验检测报告或产品技术白皮书或说明书扫描件或产品彩页，注：对应参数在技术说明书中进行标注，原件备查。检验检测报告要求：①由第三方检验检测机构出具并加盖（或带有）CMA标志的检验检测报告扫描件，原件备查；②上述检验检测报告在全国认证认可信息公共服务平台（认e 云）（http://cx.cnca.cn/）的信息查询记录截图。如检验检测报告中明确备注说明相关检验检测项不在检验检测机构CMA 资质许可（认定）范围内的，不符合招标文件要求。）</w:t>
            </w:r>
          </w:p>
        </w:tc>
      </w:tr>
      <w:tr w:rsidR="00AE08CD" w:rsidRPr="00AE08CD" w14:paraId="35492DB1" w14:textId="77777777" w:rsidTr="00AE08CD">
        <w:trPr>
          <w:trHeight w:val="470"/>
          <w:jc w:val="center"/>
        </w:trPr>
        <w:tc>
          <w:tcPr>
            <w:tcW w:w="9889" w:type="dxa"/>
            <w:shd w:val="clear" w:color="auto" w:fill="auto"/>
            <w:vAlign w:val="center"/>
          </w:tcPr>
          <w:p w14:paraId="55E109FE"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8</w:t>
            </w:r>
            <w:r w:rsidRPr="00AE08CD">
              <w:rPr>
                <w:rStyle w:val="font11"/>
                <w:rFonts w:hint="default"/>
                <w:color w:val="000000" w:themeColor="text1"/>
                <w:sz w:val="21"/>
                <w:szCs w:val="21"/>
                <w:lang w:bidi="ar"/>
              </w:rPr>
              <w:t>、眼球自动追踪及生动指导： 自动感应和3D运动机制；当测量焦点在自动对焦范围之外，机器会自动提示操作者如何操作。</w:t>
            </w:r>
          </w:p>
        </w:tc>
      </w:tr>
      <w:tr w:rsidR="00AE08CD" w:rsidRPr="00AE08CD" w14:paraId="3C7C17B9" w14:textId="77777777" w:rsidTr="00AE08CD">
        <w:trPr>
          <w:trHeight w:val="470"/>
          <w:jc w:val="center"/>
        </w:trPr>
        <w:tc>
          <w:tcPr>
            <w:tcW w:w="9889" w:type="dxa"/>
            <w:shd w:val="clear" w:color="auto" w:fill="auto"/>
            <w:vAlign w:val="center"/>
          </w:tcPr>
          <w:p w14:paraId="536A9FAA"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9</w:t>
            </w:r>
            <w:r w:rsidRPr="00AE08CD">
              <w:rPr>
                <w:rStyle w:val="font11"/>
                <w:rFonts w:hint="default"/>
                <w:color w:val="000000" w:themeColor="text1"/>
                <w:sz w:val="21"/>
                <w:szCs w:val="21"/>
                <w:lang w:bidi="ar"/>
              </w:rPr>
              <w:t>、像差地形图显示：以图形方式显示像差</w:t>
            </w:r>
          </w:p>
        </w:tc>
      </w:tr>
      <w:tr w:rsidR="00AE08CD" w:rsidRPr="00AE08CD" w14:paraId="73D4E7A1" w14:textId="77777777" w:rsidTr="00AE08CD">
        <w:trPr>
          <w:trHeight w:val="468"/>
          <w:jc w:val="center"/>
        </w:trPr>
        <w:tc>
          <w:tcPr>
            <w:tcW w:w="9889" w:type="dxa"/>
            <w:shd w:val="clear" w:color="auto" w:fill="auto"/>
            <w:vAlign w:val="center"/>
          </w:tcPr>
          <w:p w14:paraId="7FA6DB4F" w14:textId="77777777" w:rsidR="00AE08CD" w:rsidRPr="00AE08CD" w:rsidRDefault="00AE08CD" w:rsidP="00AE08CD">
            <w:pPr>
              <w:pStyle w:val="a5"/>
              <w:snapToGrid w:val="0"/>
              <w:spacing w:line="240" w:lineRule="auto"/>
              <w:contextualSpacing/>
              <w:rPr>
                <w:rFonts w:hAnsi="宋体" w:cs="仿宋_GB2312" w:hint="eastAsia"/>
                <w:color w:val="000000" w:themeColor="text1"/>
                <w:sz w:val="21"/>
                <w:szCs w:val="21"/>
              </w:rPr>
            </w:pPr>
            <w:r w:rsidRPr="00AE08CD">
              <w:rPr>
                <w:rFonts w:hAnsi="宋体" w:cs="宋体" w:hint="eastAsia"/>
                <w:color w:val="000000" w:themeColor="text1"/>
                <w:sz w:val="21"/>
                <w:szCs w:val="21"/>
                <w:lang w:bidi="ar"/>
              </w:rPr>
              <w:t>10</w:t>
            </w:r>
            <w:r w:rsidRPr="00AE08CD">
              <w:rPr>
                <w:rStyle w:val="font11"/>
                <w:rFonts w:hint="default"/>
                <w:color w:val="000000" w:themeColor="text1"/>
                <w:sz w:val="21"/>
                <w:szCs w:val="21"/>
                <w:lang w:bidi="ar"/>
              </w:rPr>
              <w:t>、▲视觉对比功能：内置图标可提供目前视力校正后视力的对比</w:t>
            </w:r>
            <w:r w:rsidRPr="00AE08CD">
              <w:rPr>
                <w:rFonts w:hAnsi="宋体" w:cs="仿宋_GB2312" w:hint="eastAsia"/>
                <w:color w:val="000000" w:themeColor="text1"/>
                <w:sz w:val="21"/>
                <w:szCs w:val="21"/>
              </w:rPr>
              <w:t>统一表述</w:t>
            </w:r>
          </w:p>
          <w:p w14:paraId="3F38745D" w14:textId="77777777" w:rsidR="00AE08CD" w:rsidRPr="00AE08CD" w:rsidRDefault="00AE08CD" w:rsidP="00AE08CD">
            <w:pPr>
              <w:pStyle w:val="a5"/>
              <w:snapToGrid w:val="0"/>
              <w:spacing w:line="240" w:lineRule="auto"/>
              <w:contextualSpacing/>
              <w:rPr>
                <w:rFonts w:hAnsi="宋体" w:cs="宋体" w:hint="eastAsia"/>
                <w:color w:val="000000" w:themeColor="text1"/>
                <w:sz w:val="21"/>
                <w:szCs w:val="21"/>
                <w:lang w:bidi="ar"/>
              </w:rPr>
            </w:pPr>
            <w:r w:rsidRPr="00AE08CD">
              <w:rPr>
                <w:rFonts w:hAnsi="宋体" w:cs="仿宋_GB2312" w:hint="eastAsia"/>
                <w:color w:val="000000" w:themeColor="text1"/>
                <w:sz w:val="21"/>
                <w:szCs w:val="21"/>
              </w:rPr>
              <w:t>（投标时需提供检验检测报告或产品技术白皮书或说明书扫描件或产品彩页，注：对应参数在技术说明书中进行标注，原件备查。检验检测报告要求：①由第三方检验检测机构出具并加盖（或带有）CMA标志的检验检测报告扫描件，原件备查；②上述检验检测报告在全国认证认可信息公共服务平台（认e 云）（http://cx.cnca.cn/）的信息查询记录截图。如检验检测报告中明确备注说明相关检验检测项不在检验</w:t>
            </w:r>
            <w:r w:rsidRPr="00AE08CD">
              <w:rPr>
                <w:rFonts w:hAnsi="宋体" w:cs="仿宋_GB2312" w:hint="eastAsia"/>
                <w:color w:val="000000" w:themeColor="text1"/>
                <w:sz w:val="21"/>
                <w:szCs w:val="21"/>
              </w:rPr>
              <w:lastRenderedPageBreak/>
              <w:t>检测机构CMA 资质许可（认定）范围内的，不符合招标文件要求。）</w:t>
            </w:r>
          </w:p>
        </w:tc>
      </w:tr>
      <w:tr w:rsidR="00AE08CD" w:rsidRPr="00AE08CD" w14:paraId="6FD12865" w14:textId="77777777" w:rsidTr="00AE08CD">
        <w:trPr>
          <w:trHeight w:val="470"/>
          <w:jc w:val="center"/>
        </w:trPr>
        <w:tc>
          <w:tcPr>
            <w:tcW w:w="9889" w:type="dxa"/>
            <w:shd w:val="clear" w:color="auto" w:fill="auto"/>
            <w:vAlign w:val="center"/>
          </w:tcPr>
          <w:p w14:paraId="49C6EF25"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lastRenderedPageBreak/>
              <w:t>11</w:t>
            </w:r>
            <w:r w:rsidRPr="00AE08CD">
              <w:rPr>
                <w:rStyle w:val="font11"/>
                <w:rFonts w:hint="default"/>
                <w:color w:val="000000" w:themeColor="text1"/>
                <w:sz w:val="21"/>
                <w:szCs w:val="21"/>
                <w:lang w:bidi="ar"/>
              </w:rPr>
              <w:t>、自动节电功能：</w:t>
            </w:r>
            <w:r w:rsidRPr="00AE08CD">
              <w:rPr>
                <w:rFonts w:ascii="宋体" w:hAnsi="宋体" w:cs="宋体" w:hint="eastAsia"/>
                <w:color w:val="000000" w:themeColor="text1"/>
                <w:kern w:val="0"/>
                <w:szCs w:val="21"/>
                <w:lang w:bidi="ar"/>
              </w:rPr>
              <w:t>停止操作≥</w:t>
            </w:r>
            <w:r w:rsidRPr="00AE08CD">
              <w:rPr>
                <w:rStyle w:val="font11"/>
                <w:rFonts w:hint="default"/>
                <w:color w:val="000000" w:themeColor="text1"/>
                <w:sz w:val="21"/>
                <w:szCs w:val="21"/>
                <w:lang w:bidi="ar"/>
              </w:rPr>
              <w:t>5分钟后自动进入节电模式，按任意键返回到测量模式</w:t>
            </w:r>
          </w:p>
        </w:tc>
      </w:tr>
      <w:tr w:rsidR="00AE08CD" w:rsidRPr="00AE08CD" w14:paraId="2B0F34BC" w14:textId="77777777" w:rsidTr="00AE08CD">
        <w:trPr>
          <w:trHeight w:val="470"/>
          <w:jc w:val="center"/>
        </w:trPr>
        <w:tc>
          <w:tcPr>
            <w:tcW w:w="9889" w:type="dxa"/>
            <w:shd w:val="clear" w:color="auto" w:fill="auto"/>
            <w:vAlign w:val="center"/>
          </w:tcPr>
          <w:p w14:paraId="46078F3F"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12</w:t>
            </w:r>
            <w:r w:rsidRPr="00AE08CD">
              <w:rPr>
                <w:rStyle w:val="font11"/>
                <w:rFonts w:hint="default"/>
                <w:color w:val="000000" w:themeColor="text1"/>
                <w:sz w:val="21"/>
                <w:szCs w:val="21"/>
                <w:lang w:bidi="ar"/>
              </w:rPr>
              <w:t>、内置打印机 ：</w:t>
            </w:r>
            <w:bookmarkStart w:id="7" w:name="OLE_LINK6"/>
            <w:r w:rsidRPr="00AE08CD">
              <w:rPr>
                <w:rStyle w:val="font11"/>
                <w:rFonts w:hint="default"/>
                <w:color w:val="000000" w:themeColor="text1"/>
                <w:sz w:val="21"/>
                <w:szCs w:val="21"/>
                <w:lang w:bidi="ar"/>
              </w:rPr>
              <w:t>热敏式打印机</w:t>
            </w:r>
            <w:bookmarkEnd w:id="7"/>
          </w:p>
        </w:tc>
      </w:tr>
      <w:tr w:rsidR="00AE08CD" w:rsidRPr="00AE08CD" w14:paraId="6422B308" w14:textId="77777777" w:rsidTr="00AE08CD">
        <w:trPr>
          <w:trHeight w:val="470"/>
          <w:jc w:val="center"/>
        </w:trPr>
        <w:tc>
          <w:tcPr>
            <w:tcW w:w="9889" w:type="dxa"/>
            <w:shd w:val="clear" w:color="auto" w:fill="auto"/>
            <w:vAlign w:val="center"/>
          </w:tcPr>
          <w:p w14:paraId="0166E9C4"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13</w:t>
            </w:r>
            <w:r w:rsidRPr="00AE08CD">
              <w:rPr>
                <w:rStyle w:val="font11"/>
                <w:rFonts w:hint="default"/>
                <w:color w:val="000000" w:themeColor="text1"/>
                <w:sz w:val="21"/>
                <w:szCs w:val="21"/>
                <w:lang w:bidi="ar"/>
              </w:rPr>
              <w:t>、显示器：</w:t>
            </w:r>
            <w:bookmarkStart w:id="8" w:name="OLE_LINK5"/>
            <w:r w:rsidRPr="00AE08CD">
              <w:rPr>
                <w:rStyle w:val="font11"/>
                <w:rFonts w:hint="default"/>
                <w:color w:val="000000" w:themeColor="text1"/>
                <w:sz w:val="21"/>
                <w:szCs w:val="21"/>
                <w:lang w:bidi="ar"/>
              </w:rPr>
              <w:t>TFT LCD</w:t>
            </w:r>
            <w:bookmarkEnd w:id="8"/>
            <w:r w:rsidRPr="00AE08CD">
              <w:rPr>
                <w:rStyle w:val="font11"/>
                <w:rFonts w:hint="default"/>
                <w:color w:val="000000" w:themeColor="text1"/>
                <w:sz w:val="21"/>
                <w:szCs w:val="21"/>
                <w:lang w:bidi="ar"/>
              </w:rPr>
              <w:t xml:space="preserve"> （</w:t>
            </w:r>
            <w:r w:rsidRPr="00AE08CD">
              <w:rPr>
                <w:rFonts w:ascii="宋体" w:hAnsi="宋体" w:cs="Arial" w:hint="eastAsia"/>
                <w:color w:val="000000" w:themeColor="text1"/>
                <w:szCs w:val="21"/>
                <w:shd w:val="clear" w:color="auto" w:fill="FFFFFF"/>
              </w:rPr>
              <w:t>薄膜晶体管液晶显示器）</w:t>
            </w:r>
            <w:r w:rsidRPr="00AE08CD">
              <w:rPr>
                <w:rFonts w:ascii="宋体" w:hAnsi="宋体" w:cs="宋体" w:hint="eastAsia"/>
                <w:color w:val="000000" w:themeColor="text1"/>
                <w:kern w:val="0"/>
                <w:szCs w:val="21"/>
                <w:lang w:bidi="ar"/>
              </w:rPr>
              <w:t>≥</w:t>
            </w:r>
            <w:r w:rsidRPr="00AE08CD">
              <w:rPr>
                <w:rStyle w:val="font11"/>
                <w:rFonts w:hint="default"/>
                <w:color w:val="000000" w:themeColor="text1"/>
                <w:sz w:val="21"/>
                <w:szCs w:val="21"/>
                <w:lang w:bidi="ar"/>
              </w:rPr>
              <w:t>6.5英寸” 彩色液晶显示器</w:t>
            </w:r>
          </w:p>
        </w:tc>
      </w:tr>
      <w:tr w:rsidR="00AE08CD" w:rsidRPr="00AE08CD" w14:paraId="5276A0BC" w14:textId="77777777" w:rsidTr="00AE08CD">
        <w:trPr>
          <w:trHeight w:val="470"/>
          <w:jc w:val="center"/>
        </w:trPr>
        <w:tc>
          <w:tcPr>
            <w:tcW w:w="9889" w:type="dxa"/>
            <w:shd w:val="clear" w:color="auto" w:fill="auto"/>
            <w:vAlign w:val="center"/>
          </w:tcPr>
          <w:p w14:paraId="223B27E7" w14:textId="77777777" w:rsidR="00AE08CD" w:rsidRPr="00AE08CD" w:rsidRDefault="00AE08CD" w:rsidP="00AE08CD">
            <w:pPr>
              <w:widowControl/>
              <w:snapToGrid w:val="0"/>
              <w:contextualSpacing/>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14</w:t>
            </w:r>
            <w:r w:rsidRPr="00AE08CD">
              <w:rPr>
                <w:rStyle w:val="font11"/>
                <w:rFonts w:hint="default"/>
                <w:color w:val="000000" w:themeColor="text1"/>
                <w:sz w:val="21"/>
                <w:szCs w:val="21"/>
                <w:lang w:bidi="ar"/>
              </w:rPr>
              <w:t>、电源输入： AC100 ~ 240V, 50/60Hz；电流：1A</w:t>
            </w:r>
          </w:p>
        </w:tc>
      </w:tr>
      <w:bookmarkEnd w:id="6"/>
      <w:tr w:rsidR="00AE08CD" w:rsidRPr="00AE08CD" w14:paraId="69392A18" w14:textId="77777777" w:rsidTr="00AE08CD">
        <w:trPr>
          <w:trHeight w:val="470"/>
          <w:jc w:val="center"/>
        </w:trPr>
        <w:tc>
          <w:tcPr>
            <w:tcW w:w="9889" w:type="dxa"/>
            <w:vAlign w:val="center"/>
          </w:tcPr>
          <w:p w14:paraId="62B5BB6B" w14:textId="77777777" w:rsidR="00AE08CD" w:rsidRPr="00AE08CD" w:rsidRDefault="00AE08CD" w:rsidP="00AE08CD">
            <w:pPr>
              <w:widowControl/>
              <w:snapToGrid w:val="0"/>
              <w:contextualSpacing/>
              <w:jc w:val="left"/>
              <w:textAlignment w:val="center"/>
              <w:rPr>
                <w:rFonts w:ascii="宋体" w:hAnsi="宋体" w:cs="仿宋_GB2312" w:hint="eastAsia"/>
                <w:b/>
                <w:bCs/>
                <w:color w:val="000000" w:themeColor="text1"/>
                <w:szCs w:val="21"/>
              </w:rPr>
            </w:pPr>
            <w:r w:rsidRPr="00AE08CD">
              <w:rPr>
                <w:rFonts w:ascii="宋体" w:hAnsi="宋体" w:cs="仿宋_GB2312" w:hint="eastAsia"/>
                <w:b/>
                <w:bCs/>
                <w:color w:val="000000" w:themeColor="text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70E3DEAC" w14:textId="77777777" w:rsidR="00AE08CD" w:rsidRPr="00AE08CD" w:rsidRDefault="00AE08CD" w:rsidP="00AE08CD">
            <w:pPr>
              <w:snapToGrid w:val="0"/>
              <w:contextualSpacing/>
              <w:jc w:val="center"/>
              <w:rPr>
                <w:rFonts w:ascii="宋体" w:hAnsi="宋体" w:cs="仿宋_GB2312" w:hint="eastAsia"/>
                <w:b/>
                <w:bCs/>
                <w:color w:val="000000" w:themeColor="text1"/>
                <w:szCs w:val="21"/>
              </w:rPr>
            </w:pPr>
            <w:bookmarkStart w:id="9" w:name="OLE_LINK24"/>
            <w:r w:rsidRPr="00AE08CD">
              <w:rPr>
                <w:rFonts w:ascii="宋体" w:hAnsi="宋体" w:cs="仿宋_GB2312" w:hint="eastAsia"/>
                <w:b/>
                <w:bCs/>
                <w:color w:val="000000" w:themeColor="text1"/>
                <w:szCs w:val="21"/>
              </w:rPr>
              <w:t>单台/套配件清单：</w:t>
            </w:r>
          </w:p>
          <w:tbl>
            <w:tblPr>
              <w:tblW w:w="6166" w:type="dxa"/>
              <w:tblInd w:w="96" w:type="dxa"/>
              <w:tblLayout w:type="fixed"/>
              <w:tblLook w:val="04A0" w:firstRow="1" w:lastRow="0" w:firstColumn="1" w:lastColumn="0" w:noHBand="0" w:noVBand="1"/>
            </w:tblPr>
            <w:tblGrid>
              <w:gridCol w:w="868"/>
              <w:gridCol w:w="2172"/>
              <w:gridCol w:w="833"/>
              <w:gridCol w:w="774"/>
              <w:gridCol w:w="1519"/>
            </w:tblGrid>
            <w:tr w:rsidR="00AE08CD" w:rsidRPr="00AE08CD" w14:paraId="7EF76562" w14:textId="77777777" w:rsidTr="00EF79DE">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bookmarkEnd w:id="9"/>
                <w:p w14:paraId="70E24E6A" w14:textId="77777777" w:rsidR="00AE08CD" w:rsidRPr="00AE08CD" w:rsidRDefault="00AE08CD" w:rsidP="00674459">
                  <w:pPr>
                    <w:framePr w:hSpace="180" w:wrap="around" w:vAnchor="text" w:hAnchor="page" w:xAlign="center" w:y="626"/>
                    <w:widowControl/>
                    <w:snapToGrid w:val="0"/>
                    <w:contextualSpacing/>
                    <w:suppressOverlap/>
                    <w:jc w:val="center"/>
                    <w:textAlignment w:val="center"/>
                    <w:rPr>
                      <w:rFonts w:ascii="宋体" w:hAnsi="宋体" w:cs="仿宋_GB2312" w:hint="eastAsia"/>
                      <w:b/>
                      <w:color w:val="000000" w:themeColor="text1"/>
                      <w:spacing w:val="2"/>
                      <w:szCs w:val="21"/>
                    </w:rPr>
                  </w:pPr>
                  <w:r w:rsidRPr="00AE08CD">
                    <w:rPr>
                      <w:rFonts w:ascii="宋体" w:hAnsi="宋体" w:cs="仿宋_GB2312" w:hint="eastAsia"/>
                      <w:b/>
                      <w:color w:val="000000" w:themeColor="text1"/>
                      <w:kern w:val="0"/>
                      <w:szCs w:val="21"/>
                    </w:rPr>
                    <w:t>序号</w:t>
                  </w:r>
                </w:p>
              </w:tc>
              <w:tc>
                <w:tcPr>
                  <w:tcW w:w="217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4E721EF" w14:textId="77777777" w:rsidR="00AE08CD" w:rsidRPr="00AE08CD" w:rsidRDefault="00AE08CD" w:rsidP="00674459">
                  <w:pPr>
                    <w:framePr w:hSpace="180" w:wrap="around" w:vAnchor="text" w:hAnchor="page" w:xAlign="center" w:y="626"/>
                    <w:widowControl/>
                    <w:snapToGrid w:val="0"/>
                    <w:contextualSpacing/>
                    <w:suppressOverlap/>
                    <w:jc w:val="center"/>
                    <w:textAlignment w:val="center"/>
                    <w:rPr>
                      <w:rFonts w:ascii="宋体" w:hAnsi="宋体" w:cs="仿宋_GB2312" w:hint="eastAsia"/>
                      <w:b/>
                      <w:color w:val="000000" w:themeColor="text1"/>
                      <w:spacing w:val="2"/>
                      <w:szCs w:val="21"/>
                    </w:rPr>
                  </w:pPr>
                  <w:r w:rsidRPr="00AE08CD">
                    <w:rPr>
                      <w:rFonts w:ascii="宋体" w:hAnsi="宋体" w:cs="仿宋_GB2312" w:hint="eastAsia"/>
                      <w:b/>
                      <w:color w:val="000000" w:themeColor="text1"/>
                      <w:kern w:val="0"/>
                      <w:szCs w:val="21"/>
                    </w:rPr>
                    <w:t>货物名称</w:t>
                  </w:r>
                </w:p>
              </w:tc>
              <w:tc>
                <w:tcPr>
                  <w:tcW w:w="833"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20D972E" w14:textId="77777777" w:rsidR="00AE08CD" w:rsidRPr="00AE08CD" w:rsidRDefault="00AE08CD" w:rsidP="00674459">
                  <w:pPr>
                    <w:framePr w:hSpace="180" w:wrap="around" w:vAnchor="text" w:hAnchor="page" w:xAlign="center" w:y="626"/>
                    <w:widowControl/>
                    <w:snapToGrid w:val="0"/>
                    <w:contextualSpacing/>
                    <w:suppressOverlap/>
                    <w:jc w:val="center"/>
                    <w:textAlignment w:val="center"/>
                    <w:rPr>
                      <w:rFonts w:ascii="宋体" w:hAnsi="宋体" w:cs="仿宋_GB2312" w:hint="eastAsia"/>
                      <w:b/>
                      <w:color w:val="000000" w:themeColor="text1"/>
                      <w:spacing w:val="2"/>
                      <w:szCs w:val="21"/>
                    </w:rPr>
                  </w:pPr>
                  <w:r w:rsidRPr="00AE08CD">
                    <w:rPr>
                      <w:rFonts w:ascii="宋体" w:hAnsi="宋体" w:cs="仿宋_GB2312" w:hint="eastAsia"/>
                      <w:b/>
                      <w:color w:val="000000" w:themeColor="text1"/>
                      <w:kern w:val="0"/>
                      <w:szCs w:val="21"/>
                    </w:rPr>
                    <w:t>数量</w:t>
                  </w:r>
                </w:p>
              </w:tc>
              <w:tc>
                <w:tcPr>
                  <w:tcW w:w="774"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E6D92E1" w14:textId="77777777" w:rsidR="00AE08CD" w:rsidRPr="00AE08CD" w:rsidRDefault="00AE08CD" w:rsidP="00674459">
                  <w:pPr>
                    <w:framePr w:hSpace="180" w:wrap="around" w:vAnchor="text" w:hAnchor="page" w:xAlign="center" w:y="626"/>
                    <w:widowControl/>
                    <w:snapToGrid w:val="0"/>
                    <w:contextualSpacing/>
                    <w:suppressOverlap/>
                    <w:jc w:val="center"/>
                    <w:textAlignment w:val="center"/>
                    <w:rPr>
                      <w:rFonts w:ascii="宋体" w:hAnsi="宋体" w:cs="仿宋_GB2312" w:hint="eastAsia"/>
                      <w:b/>
                      <w:color w:val="000000" w:themeColor="text1"/>
                      <w:szCs w:val="21"/>
                    </w:rPr>
                  </w:pPr>
                  <w:r w:rsidRPr="00AE08CD">
                    <w:rPr>
                      <w:rFonts w:ascii="宋体" w:hAnsi="宋体" w:cs="仿宋_GB2312" w:hint="eastAsia"/>
                      <w:b/>
                      <w:color w:val="000000" w:themeColor="text1"/>
                      <w:kern w:val="0"/>
                      <w:szCs w:val="21"/>
                    </w:rPr>
                    <w:t>单位</w:t>
                  </w:r>
                </w:p>
              </w:tc>
              <w:tc>
                <w:tcPr>
                  <w:tcW w:w="151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CA8B367" w14:textId="77777777" w:rsidR="00AE08CD" w:rsidRPr="00AE08CD" w:rsidRDefault="00AE08CD" w:rsidP="00674459">
                  <w:pPr>
                    <w:framePr w:hSpace="180" w:wrap="around" w:vAnchor="text" w:hAnchor="page" w:xAlign="center" w:y="626"/>
                    <w:widowControl/>
                    <w:snapToGrid w:val="0"/>
                    <w:contextualSpacing/>
                    <w:suppressOverlap/>
                    <w:jc w:val="center"/>
                    <w:textAlignment w:val="center"/>
                    <w:rPr>
                      <w:rFonts w:ascii="宋体" w:hAnsi="宋体" w:cs="仿宋_GB2312" w:hint="eastAsia"/>
                      <w:b/>
                      <w:color w:val="000000" w:themeColor="text1"/>
                      <w:kern w:val="0"/>
                      <w:szCs w:val="21"/>
                    </w:rPr>
                  </w:pPr>
                  <w:r w:rsidRPr="00AE08CD">
                    <w:rPr>
                      <w:rFonts w:ascii="宋体" w:hAnsi="宋体" w:cs="仿宋_GB2312" w:hint="eastAsia"/>
                      <w:b/>
                      <w:color w:val="000000" w:themeColor="text1"/>
                      <w:kern w:val="0"/>
                      <w:szCs w:val="21"/>
                    </w:rPr>
                    <w:t>备注</w:t>
                  </w:r>
                </w:p>
              </w:tc>
            </w:tr>
            <w:tr w:rsidR="00AE08CD" w:rsidRPr="00AE08CD" w14:paraId="65A17A86"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3F9612D" w14:textId="77777777" w:rsidR="00AE08CD" w:rsidRPr="00AE08CD" w:rsidRDefault="00AE08CD" w:rsidP="00674459">
                  <w:pPr>
                    <w:framePr w:hSpace="180" w:wrap="around" w:vAnchor="text" w:hAnchor="page" w:xAlign="center" w:y="626"/>
                    <w:widowControl/>
                    <w:snapToGrid w:val="0"/>
                    <w:ind w:firstLineChars="200" w:firstLine="420"/>
                    <w:contextualSpacing/>
                    <w:suppressOverlap/>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4111EFDD"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lang w:val="zh-CN"/>
                    </w:rPr>
                  </w:pPr>
                  <w:r w:rsidRPr="00AE08CD">
                    <w:rPr>
                      <w:rFonts w:ascii="宋体" w:hAnsi="宋体" w:cs="宋体" w:hint="eastAsia"/>
                      <w:color w:val="000000" w:themeColor="text1"/>
                      <w:kern w:val="0"/>
                      <w:szCs w:val="21"/>
                      <w:lang w:bidi="ar"/>
                    </w:rPr>
                    <w:t>角膜曲率验光仪主机</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682BB624"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6FF78081"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kern w:val="0"/>
                      <w:szCs w:val="21"/>
                    </w:rPr>
                  </w:pPr>
                  <w:r w:rsidRPr="00AE08CD">
                    <w:rPr>
                      <w:rFonts w:ascii="宋体" w:hAnsi="宋体" w:cs="宋体" w:hint="eastAsia"/>
                      <w:color w:val="000000" w:themeColor="text1"/>
                      <w:kern w:val="0"/>
                      <w:szCs w:val="21"/>
                      <w:lang w:bidi="ar"/>
                    </w:rPr>
                    <w:t>台</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0509D79E" w14:textId="77777777" w:rsidR="00AE08CD" w:rsidRPr="00AE08CD" w:rsidRDefault="00AE08CD" w:rsidP="00674459">
                  <w:pPr>
                    <w:framePr w:hSpace="180" w:wrap="around" w:vAnchor="text" w:hAnchor="page" w:xAlign="center" w:y="626"/>
                    <w:snapToGrid w:val="0"/>
                    <w:contextualSpacing/>
                    <w:suppressOverlap/>
                    <w:rPr>
                      <w:rFonts w:ascii="宋体" w:hAnsi="宋体" w:cs="宋体" w:hint="eastAsia"/>
                      <w:color w:val="000000" w:themeColor="text1"/>
                      <w:szCs w:val="21"/>
                    </w:rPr>
                  </w:pPr>
                </w:p>
              </w:tc>
            </w:tr>
            <w:tr w:rsidR="00AE08CD" w:rsidRPr="00AE08CD" w14:paraId="0474EE8C"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EE6545F"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2</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653FBDB7"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电源线</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595E0366"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06B54BCE"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b/>
                      <w:bCs/>
                      <w:color w:val="000000" w:themeColor="text1"/>
                      <w:szCs w:val="21"/>
                    </w:rPr>
                  </w:pPr>
                  <w:r w:rsidRPr="00AE08CD">
                    <w:rPr>
                      <w:rFonts w:ascii="宋体" w:hAnsi="宋体" w:cs="宋体" w:hint="eastAsia"/>
                      <w:color w:val="000000" w:themeColor="text1"/>
                      <w:kern w:val="0"/>
                      <w:szCs w:val="21"/>
                      <w:lang w:bidi="ar"/>
                    </w:rPr>
                    <w:t>条</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7429D8F4"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p>
              </w:tc>
            </w:tr>
            <w:tr w:rsidR="00AE08CD" w:rsidRPr="00AE08CD" w14:paraId="2934EF20"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4F02589"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3</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5BDCC6D8"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升降台</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3FC530A6"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0AE82487"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台</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06CE08D1"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p>
              </w:tc>
            </w:tr>
            <w:tr w:rsidR="00AE08CD" w:rsidRPr="00AE08CD" w14:paraId="2C422ADC"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EC6771D"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4</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4ED4813B"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练习用模拟眼</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496E8B46"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30E1EA47"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个</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65E56435"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p>
              </w:tc>
            </w:tr>
            <w:tr w:rsidR="00AE08CD" w:rsidRPr="00AE08CD" w14:paraId="19F5E80F"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172F917"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5</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2CA9F8E"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颌托纸</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2257C6E8"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spacing w:val="2"/>
                      <w:szCs w:val="21"/>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1C7679BA"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szCs w:val="21"/>
                    </w:rPr>
                  </w:pPr>
                  <w:r w:rsidRPr="00AE08CD">
                    <w:rPr>
                      <w:rFonts w:ascii="宋体" w:hAnsi="宋体" w:cs="宋体" w:hint="eastAsia"/>
                      <w:color w:val="000000" w:themeColor="text1"/>
                      <w:kern w:val="0"/>
                      <w:szCs w:val="21"/>
                      <w:lang w:bidi="ar"/>
                    </w:rPr>
                    <w:t>箱</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0828A2B0" w14:textId="77777777" w:rsidR="00AE08CD" w:rsidRPr="00AE08CD" w:rsidRDefault="00AE08CD" w:rsidP="00674459">
                  <w:pPr>
                    <w:framePr w:hSpace="180" w:wrap="around" w:vAnchor="text" w:hAnchor="page" w:xAlign="center" w:y="626"/>
                    <w:snapToGrid w:val="0"/>
                    <w:contextualSpacing/>
                    <w:suppressOverlap/>
                    <w:rPr>
                      <w:rFonts w:ascii="宋体" w:hAnsi="宋体" w:cs="宋体" w:hint="eastAsia"/>
                      <w:color w:val="000000" w:themeColor="text1"/>
                      <w:szCs w:val="21"/>
                    </w:rPr>
                  </w:pPr>
                </w:p>
              </w:tc>
            </w:tr>
            <w:tr w:rsidR="00AE08CD" w:rsidRPr="00AE08CD" w14:paraId="75851C7C"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9D4466E"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6</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2F9EA3EB"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打印纸</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7403482B"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1</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3CF4A15B"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箱</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0FDEE85E" w14:textId="77777777" w:rsidR="00AE08CD" w:rsidRPr="00AE08CD" w:rsidRDefault="00AE08CD" w:rsidP="00674459">
                  <w:pPr>
                    <w:framePr w:hSpace="180" w:wrap="around" w:vAnchor="text" w:hAnchor="page" w:xAlign="center" w:y="626"/>
                    <w:snapToGrid w:val="0"/>
                    <w:contextualSpacing/>
                    <w:suppressOverlap/>
                    <w:rPr>
                      <w:rFonts w:ascii="宋体" w:hAnsi="宋体" w:cs="宋体" w:hint="eastAsia"/>
                      <w:color w:val="000000" w:themeColor="text1"/>
                      <w:szCs w:val="21"/>
                    </w:rPr>
                  </w:pPr>
                </w:p>
              </w:tc>
            </w:tr>
            <w:tr w:rsidR="00AE08CD" w:rsidRPr="00AE08CD" w14:paraId="29A84E82" w14:textId="77777777" w:rsidTr="00EF79DE">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EA2C60C" w14:textId="77777777" w:rsidR="00AE08CD" w:rsidRPr="00AE08CD" w:rsidRDefault="00AE08CD" w:rsidP="00674459">
                  <w:pPr>
                    <w:framePr w:hSpace="180" w:wrap="around" w:vAnchor="text" w:hAnchor="page" w:xAlign="center" w:y="626"/>
                    <w:widowControl/>
                    <w:snapToGrid w:val="0"/>
                    <w:ind w:firstLineChars="100" w:firstLine="210"/>
                    <w:contextualSpacing/>
                    <w:suppressOverlap/>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7</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15947DB9"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可升降坐椅</w:t>
                  </w:r>
                </w:p>
              </w:tc>
              <w:tc>
                <w:tcPr>
                  <w:tcW w:w="833" w:type="dxa"/>
                  <w:tcBorders>
                    <w:top w:val="single" w:sz="4" w:space="0" w:color="000000"/>
                    <w:left w:val="single" w:sz="4" w:space="0" w:color="000000"/>
                    <w:bottom w:val="single" w:sz="4" w:space="0" w:color="000000"/>
                    <w:right w:val="single" w:sz="4" w:space="0" w:color="000000"/>
                  </w:tcBorders>
                  <w:noWrap/>
                  <w:vAlign w:val="center"/>
                </w:tcPr>
                <w:p w14:paraId="7CA7E0FE" w14:textId="77777777" w:rsidR="00AE08CD" w:rsidRPr="00AE08CD" w:rsidRDefault="00AE08CD" w:rsidP="00674459">
                  <w:pPr>
                    <w:framePr w:hSpace="180" w:wrap="around" w:vAnchor="text" w:hAnchor="page" w:xAlign="center" w:y="626"/>
                    <w:widowControl/>
                    <w:snapToGrid w:val="0"/>
                    <w:contextualSpacing/>
                    <w:suppressOverlap/>
                    <w:jc w:val="righ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2</w:t>
                  </w:r>
                </w:p>
              </w:tc>
              <w:tc>
                <w:tcPr>
                  <w:tcW w:w="774" w:type="dxa"/>
                  <w:tcBorders>
                    <w:top w:val="single" w:sz="4" w:space="0" w:color="000000"/>
                    <w:left w:val="single" w:sz="4" w:space="0" w:color="000000"/>
                    <w:bottom w:val="single" w:sz="4" w:space="0" w:color="000000"/>
                    <w:right w:val="single" w:sz="4" w:space="0" w:color="000000"/>
                  </w:tcBorders>
                  <w:noWrap/>
                  <w:vAlign w:val="center"/>
                </w:tcPr>
                <w:p w14:paraId="4F6F78B8" w14:textId="77777777" w:rsidR="00AE08CD" w:rsidRPr="00AE08CD" w:rsidRDefault="00AE08CD" w:rsidP="00674459">
                  <w:pPr>
                    <w:framePr w:hSpace="180" w:wrap="around" w:vAnchor="text" w:hAnchor="page" w:xAlign="center" w:y="626"/>
                    <w:widowControl/>
                    <w:snapToGrid w:val="0"/>
                    <w:contextualSpacing/>
                    <w:suppressOverlap/>
                    <w:jc w:val="left"/>
                    <w:textAlignment w:val="center"/>
                    <w:rPr>
                      <w:rFonts w:ascii="宋体" w:hAnsi="宋体" w:cs="宋体" w:hint="eastAsia"/>
                      <w:color w:val="000000" w:themeColor="text1"/>
                      <w:kern w:val="0"/>
                      <w:szCs w:val="21"/>
                      <w:lang w:bidi="ar"/>
                    </w:rPr>
                  </w:pPr>
                  <w:r w:rsidRPr="00AE08CD">
                    <w:rPr>
                      <w:rFonts w:ascii="宋体" w:hAnsi="宋体" w:cs="宋体" w:hint="eastAsia"/>
                      <w:color w:val="000000" w:themeColor="text1"/>
                      <w:kern w:val="0"/>
                      <w:szCs w:val="21"/>
                      <w:lang w:bidi="ar"/>
                    </w:rPr>
                    <w:t>张</w:t>
                  </w:r>
                </w:p>
              </w:tc>
              <w:tc>
                <w:tcPr>
                  <w:tcW w:w="1519" w:type="dxa"/>
                  <w:tcBorders>
                    <w:top w:val="single" w:sz="4" w:space="0" w:color="000000"/>
                    <w:left w:val="single" w:sz="4" w:space="0" w:color="000000"/>
                    <w:bottom w:val="single" w:sz="4" w:space="0" w:color="000000"/>
                    <w:right w:val="single" w:sz="4" w:space="0" w:color="000000"/>
                  </w:tcBorders>
                  <w:noWrap/>
                  <w:vAlign w:val="center"/>
                </w:tcPr>
                <w:p w14:paraId="0276FBD8" w14:textId="77777777" w:rsidR="00AE08CD" w:rsidRPr="00AE08CD" w:rsidRDefault="00AE08CD" w:rsidP="00674459">
                  <w:pPr>
                    <w:framePr w:hSpace="180" w:wrap="around" w:vAnchor="text" w:hAnchor="page" w:xAlign="center" w:y="626"/>
                    <w:snapToGrid w:val="0"/>
                    <w:contextualSpacing/>
                    <w:suppressOverlap/>
                    <w:rPr>
                      <w:rFonts w:ascii="宋体" w:hAnsi="宋体" w:cs="宋体" w:hint="eastAsia"/>
                      <w:color w:val="000000" w:themeColor="text1"/>
                      <w:szCs w:val="21"/>
                    </w:rPr>
                  </w:pPr>
                </w:p>
              </w:tc>
            </w:tr>
          </w:tbl>
          <w:p w14:paraId="38D89E2E" w14:textId="77777777" w:rsidR="00AE08CD" w:rsidRPr="00AE08CD" w:rsidRDefault="00AE08CD" w:rsidP="00AE08CD">
            <w:pPr>
              <w:snapToGrid w:val="0"/>
              <w:contextualSpacing/>
              <w:rPr>
                <w:rFonts w:ascii="宋体" w:hAnsi="宋体" w:hint="eastAsia"/>
                <w:b/>
                <w:bCs/>
                <w:color w:val="000000" w:themeColor="text1"/>
                <w:szCs w:val="21"/>
              </w:rPr>
            </w:pPr>
          </w:p>
        </w:tc>
      </w:tr>
    </w:tbl>
    <w:p w14:paraId="03895635" w14:textId="77777777" w:rsidR="009A2111" w:rsidRPr="009A2111" w:rsidRDefault="009A2111" w:rsidP="009A2111">
      <w:pPr>
        <w:pStyle w:val="aa"/>
        <w:snapToGrid w:val="0"/>
        <w:contextualSpacing/>
        <w:rPr>
          <w:rFonts w:hAnsi="宋体" w:hint="eastAsia"/>
          <w:bCs/>
        </w:rPr>
      </w:pPr>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560"/>
        <w:gridCol w:w="7583"/>
      </w:tblGrid>
      <w:tr w:rsidR="00C722EC" w:rsidRPr="00787846" w14:paraId="1A7B6C65" w14:textId="77777777" w:rsidTr="00C722EC">
        <w:trPr>
          <w:trHeight w:val="397"/>
          <w:jc w:val="center"/>
        </w:trPr>
        <w:tc>
          <w:tcPr>
            <w:tcW w:w="639" w:type="dxa"/>
            <w:vAlign w:val="center"/>
          </w:tcPr>
          <w:bookmarkEnd w:id="4"/>
          <w:p w14:paraId="3F6E34EC"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序号</w:t>
            </w:r>
          </w:p>
        </w:tc>
        <w:tc>
          <w:tcPr>
            <w:tcW w:w="1560" w:type="dxa"/>
            <w:vAlign w:val="center"/>
          </w:tcPr>
          <w:p w14:paraId="01F10852"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商务需求项</w:t>
            </w:r>
          </w:p>
        </w:tc>
        <w:tc>
          <w:tcPr>
            <w:tcW w:w="7583" w:type="dxa"/>
            <w:vAlign w:val="center"/>
          </w:tcPr>
          <w:p w14:paraId="16D8E950"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招标商务要求</w:t>
            </w:r>
          </w:p>
        </w:tc>
      </w:tr>
      <w:tr w:rsidR="00C722EC" w:rsidRPr="00787846" w14:paraId="181E392D" w14:textId="77777777" w:rsidTr="00C722EC">
        <w:trPr>
          <w:trHeight w:val="280"/>
          <w:jc w:val="center"/>
        </w:trPr>
        <w:tc>
          <w:tcPr>
            <w:tcW w:w="9782" w:type="dxa"/>
            <w:gridSpan w:val="3"/>
          </w:tcPr>
          <w:p w14:paraId="0BFA305E" w14:textId="77777777" w:rsidR="00C722EC" w:rsidRPr="00EF79DE" w:rsidRDefault="00C722EC" w:rsidP="00EF79DE">
            <w:pPr>
              <w:snapToGrid w:val="0"/>
              <w:contextualSpacing/>
              <w:rPr>
                <w:rFonts w:ascii="宋体" w:hAnsi="宋体" w:hint="eastAsia"/>
                <w:b/>
                <w:szCs w:val="21"/>
              </w:rPr>
            </w:pPr>
            <w:r w:rsidRPr="00EF79DE">
              <w:rPr>
                <w:rFonts w:ascii="宋体" w:hAnsi="宋体" w:hint="eastAsia"/>
                <w:b/>
                <w:szCs w:val="21"/>
              </w:rPr>
              <w:t>（一）免费全保期内售后服务要求</w:t>
            </w:r>
          </w:p>
        </w:tc>
      </w:tr>
      <w:tr w:rsidR="00C722EC" w:rsidRPr="00787846" w14:paraId="566BAE1C" w14:textId="77777777" w:rsidTr="00C722EC">
        <w:trPr>
          <w:trHeight w:val="317"/>
          <w:jc w:val="center"/>
        </w:trPr>
        <w:tc>
          <w:tcPr>
            <w:tcW w:w="639" w:type="dxa"/>
            <w:vAlign w:val="center"/>
          </w:tcPr>
          <w:p w14:paraId="5A844192" w14:textId="77777777" w:rsidR="00C722EC" w:rsidRPr="00EF79DE" w:rsidRDefault="00C722EC" w:rsidP="00EF79DE">
            <w:pPr>
              <w:snapToGrid w:val="0"/>
              <w:contextualSpacing/>
              <w:jc w:val="center"/>
              <w:rPr>
                <w:rFonts w:ascii="宋体" w:hAnsi="宋体" w:hint="eastAsia"/>
                <w:bCs/>
                <w:szCs w:val="21"/>
              </w:rPr>
            </w:pPr>
            <w:r w:rsidRPr="00EF79DE">
              <w:rPr>
                <w:rFonts w:ascii="宋体" w:hAnsi="宋体"/>
                <w:bCs/>
                <w:szCs w:val="21"/>
              </w:rPr>
              <w:t>1</w:t>
            </w:r>
          </w:p>
        </w:tc>
        <w:tc>
          <w:tcPr>
            <w:tcW w:w="1560" w:type="dxa"/>
            <w:vAlign w:val="center"/>
          </w:tcPr>
          <w:p w14:paraId="1ED47028" w14:textId="77777777" w:rsidR="00C722EC" w:rsidRPr="00EF79DE" w:rsidRDefault="00C722EC" w:rsidP="00EF79DE">
            <w:pPr>
              <w:snapToGrid w:val="0"/>
              <w:contextualSpacing/>
              <w:jc w:val="center"/>
              <w:rPr>
                <w:rFonts w:ascii="宋体" w:hAnsi="宋体" w:hint="eastAsia"/>
                <w:szCs w:val="21"/>
              </w:rPr>
            </w:pPr>
            <w:r w:rsidRPr="00EF79DE">
              <w:rPr>
                <w:rFonts w:ascii="宋体" w:hAnsi="宋体" w:hint="eastAsia"/>
                <w:szCs w:val="21"/>
              </w:rPr>
              <w:t>维修响应及故障解决时间</w:t>
            </w:r>
          </w:p>
        </w:tc>
        <w:tc>
          <w:tcPr>
            <w:tcW w:w="7583" w:type="dxa"/>
          </w:tcPr>
          <w:p w14:paraId="56DF7A82" w14:textId="77777777" w:rsidR="00C722EC" w:rsidRPr="00EF79DE" w:rsidRDefault="00C722EC" w:rsidP="00EF79DE">
            <w:pPr>
              <w:snapToGrid w:val="0"/>
              <w:contextualSpacing/>
              <w:rPr>
                <w:rFonts w:ascii="宋体" w:hAnsi="宋体" w:hint="eastAsia"/>
                <w:b/>
                <w:szCs w:val="21"/>
              </w:rPr>
            </w:pPr>
            <w:r w:rsidRPr="00787846">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C722EC" w:rsidRPr="00787846" w14:paraId="70217F21" w14:textId="77777777" w:rsidTr="00C722EC">
        <w:trPr>
          <w:trHeight w:val="320"/>
          <w:jc w:val="center"/>
        </w:trPr>
        <w:tc>
          <w:tcPr>
            <w:tcW w:w="639" w:type="dxa"/>
            <w:vMerge w:val="restart"/>
            <w:vAlign w:val="center"/>
          </w:tcPr>
          <w:p w14:paraId="7C033CB0" w14:textId="77777777" w:rsidR="00C722EC" w:rsidRPr="00EF79DE" w:rsidRDefault="00C722EC" w:rsidP="00EF79DE">
            <w:pPr>
              <w:snapToGrid w:val="0"/>
              <w:contextualSpacing/>
              <w:jc w:val="center"/>
              <w:rPr>
                <w:rFonts w:ascii="宋体" w:hAnsi="宋体" w:hint="eastAsia"/>
                <w:szCs w:val="21"/>
              </w:rPr>
            </w:pPr>
            <w:r w:rsidRPr="00EF79DE">
              <w:rPr>
                <w:rFonts w:ascii="宋体" w:hAnsi="宋体"/>
                <w:szCs w:val="21"/>
              </w:rPr>
              <w:lastRenderedPageBreak/>
              <w:t>2</w:t>
            </w:r>
          </w:p>
        </w:tc>
        <w:tc>
          <w:tcPr>
            <w:tcW w:w="1560" w:type="dxa"/>
            <w:vMerge w:val="restart"/>
            <w:vAlign w:val="center"/>
          </w:tcPr>
          <w:p w14:paraId="233C27F2" w14:textId="77777777" w:rsidR="00C722EC" w:rsidRPr="00EF79DE" w:rsidRDefault="00C722EC" w:rsidP="00EF79DE">
            <w:pPr>
              <w:snapToGrid w:val="0"/>
              <w:contextualSpacing/>
              <w:jc w:val="center"/>
              <w:rPr>
                <w:rFonts w:ascii="宋体" w:hAnsi="宋体" w:hint="eastAsia"/>
                <w:szCs w:val="21"/>
              </w:rPr>
            </w:pPr>
            <w:r w:rsidRPr="00EF79DE">
              <w:rPr>
                <w:rFonts w:ascii="宋体" w:hAnsi="宋体" w:hint="eastAsia"/>
                <w:szCs w:val="21"/>
              </w:rPr>
              <w:t>免费全保期</w:t>
            </w:r>
          </w:p>
        </w:tc>
        <w:tc>
          <w:tcPr>
            <w:tcW w:w="7583" w:type="dxa"/>
          </w:tcPr>
          <w:p w14:paraId="55D53A11" w14:textId="77777777" w:rsidR="00C722EC" w:rsidRPr="00EF79DE" w:rsidRDefault="00C722EC" w:rsidP="00EF79DE">
            <w:pPr>
              <w:tabs>
                <w:tab w:val="left" w:pos="425"/>
              </w:tabs>
              <w:snapToGrid w:val="0"/>
              <w:contextualSpacing/>
              <w:rPr>
                <w:rFonts w:ascii="宋体" w:hAnsi="宋体" w:hint="eastAsia"/>
                <w:b/>
                <w:szCs w:val="21"/>
              </w:rPr>
            </w:pPr>
            <w:r w:rsidRPr="00787846">
              <w:rPr>
                <w:rFonts w:ascii="宋体" w:hAnsi="宋体" w:cs="宋体" w:hint="eastAsia"/>
                <w:bCs/>
                <w:szCs w:val="21"/>
              </w:rPr>
              <w:t>2.1 设备安装调试验收合格后，原厂免费全保期6年，在全保期内，全部免费提供原装的零配件及其维修，终身负责维修；</w:t>
            </w:r>
          </w:p>
        </w:tc>
      </w:tr>
      <w:tr w:rsidR="00C722EC" w:rsidRPr="00787846" w14:paraId="69673BE8" w14:textId="77777777" w:rsidTr="00C722EC">
        <w:trPr>
          <w:trHeight w:val="320"/>
          <w:jc w:val="center"/>
        </w:trPr>
        <w:tc>
          <w:tcPr>
            <w:tcW w:w="639" w:type="dxa"/>
            <w:vMerge/>
            <w:vAlign w:val="center"/>
          </w:tcPr>
          <w:p w14:paraId="501716D7" w14:textId="77777777" w:rsidR="00C722EC" w:rsidRPr="00EF79DE" w:rsidRDefault="00C722EC" w:rsidP="00EF79DE">
            <w:pPr>
              <w:snapToGrid w:val="0"/>
              <w:contextualSpacing/>
              <w:jc w:val="center"/>
              <w:rPr>
                <w:rFonts w:ascii="宋体" w:hAnsi="宋体" w:hint="eastAsia"/>
                <w:szCs w:val="21"/>
              </w:rPr>
            </w:pPr>
          </w:p>
        </w:tc>
        <w:tc>
          <w:tcPr>
            <w:tcW w:w="1560" w:type="dxa"/>
            <w:vMerge/>
            <w:vAlign w:val="center"/>
          </w:tcPr>
          <w:p w14:paraId="20D407B4" w14:textId="77777777" w:rsidR="00C722EC" w:rsidRPr="00EF79DE" w:rsidRDefault="00C722EC" w:rsidP="00EF79DE">
            <w:pPr>
              <w:snapToGrid w:val="0"/>
              <w:contextualSpacing/>
              <w:jc w:val="center"/>
              <w:rPr>
                <w:rFonts w:ascii="宋体" w:hAnsi="宋体" w:hint="eastAsia"/>
                <w:szCs w:val="21"/>
              </w:rPr>
            </w:pPr>
          </w:p>
        </w:tc>
        <w:tc>
          <w:tcPr>
            <w:tcW w:w="7583" w:type="dxa"/>
          </w:tcPr>
          <w:p w14:paraId="013856D1" w14:textId="77777777" w:rsidR="00C722EC" w:rsidRPr="00EF79DE" w:rsidRDefault="00C722EC" w:rsidP="00EF79DE">
            <w:pPr>
              <w:tabs>
                <w:tab w:val="left" w:pos="425"/>
              </w:tabs>
              <w:snapToGrid w:val="0"/>
              <w:contextualSpacing/>
              <w:rPr>
                <w:rFonts w:ascii="宋体" w:hAnsi="宋体" w:hint="eastAsia"/>
                <w:color w:val="FF0000"/>
                <w:szCs w:val="21"/>
              </w:rPr>
            </w:pPr>
            <w:r w:rsidRPr="00787846">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C722EC" w:rsidRPr="00787846" w14:paraId="5361EF29" w14:textId="77777777" w:rsidTr="00C722EC">
        <w:trPr>
          <w:trHeight w:val="523"/>
          <w:jc w:val="center"/>
        </w:trPr>
        <w:tc>
          <w:tcPr>
            <w:tcW w:w="639" w:type="dxa"/>
            <w:vMerge/>
            <w:vAlign w:val="center"/>
          </w:tcPr>
          <w:p w14:paraId="38722506"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0E033225" w14:textId="77777777" w:rsidR="00C722EC" w:rsidRPr="00EF79DE" w:rsidRDefault="00C722EC" w:rsidP="00EF79DE">
            <w:pPr>
              <w:snapToGrid w:val="0"/>
              <w:contextualSpacing/>
              <w:rPr>
                <w:rFonts w:ascii="宋体" w:hAnsi="宋体" w:hint="eastAsia"/>
                <w:szCs w:val="21"/>
              </w:rPr>
            </w:pPr>
          </w:p>
        </w:tc>
        <w:tc>
          <w:tcPr>
            <w:tcW w:w="7583" w:type="dxa"/>
            <w:vAlign w:val="center"/>
          </w:tcPr>
          <w:p w14:paraId="2BA77C8D" w14:textId="77777777" w:rsidR="00C722EC" w:rsidRPr="00EF79DE" w:rsidRDefault="00C722EC" w:rsidP="00EF79DE">
            <w:pPr>
              <w:snapToGrid w:val="0"/>
              <w:contextualSpacing/>
              <w:rPr>
                <w:rFonts w:ascii="宋体" w:hAnsi="宋体" w:hint="eastAsia"/>
                <w:bCs/>
                <w:szCs w:val="21"/>
              </w:rPr>
            </w:pPr>
            <w:r w:rsidRPr="00787846">
              <w:rPr>
                <w:rFonts w:ascii="宋体" w:hAnsi="宋体" w:cs="宋体" w:hint="eastAsia"/>
                <w:bCs/>
                <w:szCs w:val="21"/>
              </w:rPr>
              <w:t>2.3 提供工程师电话和技术维修力量情况和维修的详细地址及联系方式。中标后签订合同前提供。</w:t>
            </w:r>
          </w:p>
        </w:tc>
      </w:tr>
      <w:tr w:rsidR="00C722EC" w:rsidRPr="00787846" w14:paraId="4BCCE3CB" w14:textId="77777777" w:rsidTr="00C722EC">
        <w:trPr>
          <w:trHeight w:val="523"/>
          <w:jc w:val="center"/>
        </w:trPr>
        <w:tc>
          <w:tcPr>
            <w:tcW w:w="639" w:type="dxa"/>
            <w:vAlign w:val="center"/>
          </w:tcPr>
          <w:p w14:paraId="6F20CBBD"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szCs w:val="21"/>
              </w:rPr>
              <w:t>3</w:t>
            </w:r>
          </w:p>
        </w:tc>
        <w:tc>
          <w:tcPr>
            <w:tcW w:w="1560" w:type="dxa"/>
            <w:vAlign w:val="center"/>
          </w:tcPr>
          <w:p w14:paraId="5834F550"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szCs w:val="21"/>
              </w:rPr>
              <w:t>技术文件</w:t>
            </w:r>
          </w:p>
        </w:tc>
        <w:tc>
          <w:tcPr>
            <w:tcW w:w="7583" w:type="dxa"/>
            <w:vAlign w:val="center"/>
          </w:tcPr>
          <w:p w14:paraId="02B3EE62" w14:textId="77777777" w:rsidR="00C722EC" w:rsidRPr="00EF79DE" w:rsidRDefault="00C722EC" w:rsidP="00EF79DE">
            <w:pPr>
              <w:snapToGrid w:val="0"/>
              <w:contextualSpacing/>
              <w:rPr>
                <w:rFonts w:ascii="宋体" w:hAnsi="宋体" w:hint="eastAsia"/>
                <w:bCs/>
                <w:szCs w:val="21"/>
              </w:rPr>
            </w:pPr>
            <w:r w:rsidRPr="00787846">
              <w:rPr>
                <w:rFonts w:ascii="宋体" w:hAnsi="宋体" w:cs="宋体" w:hint="eastAsia"/>
                <w:bCs/>
                <w:szCs w:val="21"/>
              </w:rPr>
              <w:t>3.1 供应商应提供全套、完整的书面技术资料，包括仪器说明书、中文操作手册、简单维修说明、图纸等。</w:t>
            </w:r>
          </w:p>
        </w:tc>
      </w:tr>
      <w:tr w:rsidR="00C722EC" w:rsidRPr="00787846" w14:paraId="6CB1DE39" w14:textId="77777777" w:rsidTr="00C722EC">
        <w:trPr>
          <w:trHeight w:val="523"/>
          <w:jc w:val="center"/>
        </w:trPr>
        <w:tc>
          <w:tcPr>
            <w:tcW w:w="639" w:type="dxa"/>
            <w:vAlign w:val="center"/>
          </w:tcPr>
          <w:p w14:paraId="0E4BB373" w14:textId="77777777" w:rsidR="00C722EC" w:rsidRPr="00EF79DE" w:rsidRDefault="00C722EC" w:rsidP="00EF79DE">
            <w:pPr>
              <w:snapToGrid w:val="0"/>
              <w:contextualSpacing/>
              <w:jc w:val="center"/>
              <w:rPr>
                <w:rFonts w:ascii="宋体" w:hAnsi="宋体" w:hint="eastAsia"/>
                <w:bCs/>
                <w:szCs w:val="21"/>
              </w:rPr>
            </w:pPr>
            <w:r w:rsidRPr="00EF79DE">
              <w:rPr>
                <w:rFonts w:ascii="宋体" w:hAnsi="宋体"/>
                <w:bCs/>
                <w:szCs w:val="21"/>
              </w:rPr>
              <w:t>4</w:t>
            </w:r>
          </w:p>
        </w:tc>
        <w:tc>
          <w:tcPr>
            <w:tcW w:w="1560" w:type="dxa"/>
            <w:vAlign w:val="center"/>
          </w:tcPr>
          <w:p w14:paraId="092FFEF3" w14:textId="77777777" w:rsidR="00C722EC" w:rsidRPr="00EF79DE" w:rsidRDefault="00C722EC" w:rsidP="00EF79DE">
            <w:pPr>
              <w:snapToGrid w:val="0"/>
              <w:contextualSpacing/>
              <w:jc w:val="center"/>
              <w:rPr>
                <w:rFonts w:ascii="宋体" w:hAnsi="宋体" w:hint="eastAsia"/>
                <w:bCs/>
                <w:szCs w:val="21"/>
              </w:rPr>
            </w:pPr>
            <w:r w:rsidRPr="00EF79DE">
              <w:rPr>
                <w:rFonts w:ascii="宋体" w:hAnsi="宋体" w:hint="eastAsia"/>
                <w:szCs w:val="21"/>
              </w:rPr>
              <w:t>安装调试</w:t>
            </w:r>
          </w:p>
        </w:tc>
        <w:tc>
          <w:tcPr>
            <w:tcW w:w="7583" w:type="dxa"/>
            <w:vAlign w:val="center"/>
          </w:tcPr>
          <w:p w14:paraId="11545E49" w14:textId="77777777" w:rsidR="00C722EC" w:rsidRPr="00EF79DE" w:rsidRDefault="00C722EC" w:rsidP="00EF79DE">
            <w:pPr>
              <w:snapToGrid w:val="0"/>
              <w:contextualSpacing/>
              <w:rPr>
                <w:rFonts w:ascii="宋体" w:hAnsi="宋体" w:hint="eastAsia"/>
                <w:bCs/>
                <w:szCs w:val="21"/>
              </w:rPr>
            </w:pPr>
            <w:r w:rsidRPr="00787846">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C722EC" w:rsidRPr="00787846" w14:paraId="6E121791" w14:textId="77777777" w:rsidTr="00C722EC">
        <w:trPr>
          <w:trHeight w:val="454"/>
          <w:jc w:val="center"/>
        </w:trPr>
        <w:tc>
          <w:tcPr>
            <w:tcW w:w="9782" w:type="dxa"/>
            <w:gridSpan w:val="3"/>
            <w:vAlign w:val="center"/>
          </w:tcPr>
          <w:p w14:paraId="7EA72A63" w14:textId="77777777" w:rsidR="00C722EC" w:rsidRPr="00787846" w:rsidRDefault="00C722EC" w:rsidP="00EF79DE">
            <w:pPr>
              <w:snapToGrid w:val="0"/>
              <w:contextualSpacing/>
              <w:rPr>
                <w:rFonts w:ascii="宋体" w:hAnsi="宋体" w:hint="eastAsia"/>
                <w:b/>
                <w:szCs w:val="21"/>
              </w:rPr>
            </w:pPr>
            <w:r w:rsidRPr="00787846">
              <w:rPr>
                <w:rFonts w:ascii="宋体" w:hAnsi="宋体" w:hint="eastAsia"/>
                <w:b/>
                <w:szCs w:val="21"/>
              </w:rPr>
              <w:t>（二）免费</w:t>
            </w:r>
            <w:r w:rsidRPr="00EF79DE">
              <w:rPr>
                <w:rFonts w:ascii="宋体" w:hAnsi="宋体" w:hint="eastAsia"/>
                <w:b/>
                <w:szCs w:val="21"/>
              </w:rPr>
              <w:t>全保期</w:t>
            </w:r>
            <w:r w:rsidRPr="00787846">
              <w:rPr>
                <w:rFonts w:ascii="宋体" w:hAnsi="宋体" w:hint="eastAsia"/>
                <w:b/>
                <w:szCs w:val="21"/>
              </w:rPr>
              <w:t>外售后服务要求</w:t>
            </w:r>
          </w:p>
        </w:tc>
      </w:tr>
      <w:tr w:rsidR="00C722EC" w:rsidRPr="00787846" w14:paraId="243F55F2" w14:textId="77777777" w:rsidTr="00C722EC">
        <w:trPr>
          <w:trHeight w:val="454"/>
          <w:jc w:val="center"/>
        </w:trPr>
        <w:tc>
          <w:tcPr>
            <w:tcW w:w="639" w:type="dxa"/>
            <w:vMerge w:val="restart"/>
            <w:vAlign w:val="center"/>
          </w:tcPr>
          <w:p w14:paraId="471EFC67"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1</w:t>
            </w:r>
          </w:p>
        </w:tc>
        <w:tc>
          <w:tcPr>
            <w:tcW w:w="1560" w:type="dxa"/>
            <w:vMerge w:val="restart"/>
            <w:vAlign w:val="center"/>
          </w:tcPr>
          <w:p w14:paraId="0AC5D676" w14:textId="77777777" w:rsidR="00C722EC" w:rsidRPr="00EF79DE" w:rsidRDefault="00C722EC" w:rsidP="00EF79DE">
            <w:pPr>
              <w:snapToGrid w:val="0"/>
              <w:contextualSpacing/>
              <w:jc w:val="center"/>
              <w:rPr>
                <w:rFonts w:ascii="宋体" w:hAnsi="宋体" w:hint="eastAsia"/>
                <w:b/>
                <w:color w:val="000000"/>
                <w:szCs w:val="21"/>
              </w:rPr>
            </w:pPr>
            <w:r w:rsidRPr="00EF79DE">
              <w:rPr>
                <w:rStyle w:val="af6"/>
                <w:rFonts w:ascii="宋体" w:hAnsi="宋体" w:cs="宋体" w:hint="eastAsia"/>
                <w:b w:val="0"/>
                <w:bCs w:val="0"/>
                <w:color w:val="000000"/>
                <w:szCs w:val="21"/>
              </w:rPr>
              <w:t>维修零配件、消耗品和延续保修合同的报价</w:t>
            </w:r>
          </w:p>
        </w:tc>
        <w:tc>
          <w:tcPr>
            <w:tcW w:w="7583" w:type="dxa"/>
            <w:vAlign w:val="center"/>
          </w:tcPr>
          <w:p w14:paraId="62C11494"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1.1 全保期外，中标人负责免费维修及提供原装配件，采购人只负责更换零配件费。</w:t>
            </w:r>
          </w:p>
        </w:tc>
      </w:tr>
      <w:tr w:rsidR="00C722EC" w:rsidRPr="00787846" w14:paraId="0B007E2A" w14:textId="77777777" w:rsidTr="00C722EC">
        <w:trPr>
          <w:trHeight w:val="454"/>
          <w:jc w:val="center"/>
        </w:trPr>
        <w:tc>
          <w:tcPr>
            <w:tcW w:w="639" w:type="dxa"/>
            <w:vMerge/>
            <w:vAlign w:val="center"/>
          </w:tcPr>
          <w:p w14:paraId="2CD0F923" w14:textId="77777777" w:rsidR="00C722EC" w:rsidRPr="00787846" w:rsidRDefault="00C722EC" w:rsidP="00EF79DE">
            <w:pPr>
              <w:snapToGrid w:val="0"/>
              <w:contextualSpacing/>
              <w:jc w:val="center"/>
              <w:rPr>
                <w:rFonts w:ascii="宋体" w:hAnsi="宋体" w:hint="eastAsia"/>
                <w:b/>
                <w:szCs w:val="21"/>
              </w:rPr>
            </w:pPr>
          </w:p>
        </w:tc>
        <w:tc>
          <w:tcPr>
            <w:tcW w:w="1560" w:type="dxa"/>
            <w:vMerge/>
            <w:vAlign w:val="center"/>
          </w:tcPr>
          <w:p w14:paraId="67F26D7C" w14:textId="77777777" w:rsidR="00C722EC" w:rsidRPr="00EF79DE" w:rsidRDefault="00C722EC" w:rsidP="00EF79DE">
            <w:pPr>
              <w:snapToGrid w:val="0"/>
              <w:contextualSpacing/>
              <w:rPr>
                <w:rStyle w:val="af6"/>
                <w:rFonts w:ascii="宋体" w:hAnsi="宋体" w:cs="宋体" w:hint="eastAsia"/>
                <w:color w:val="000000"/>
                <w:szCs w:val="21"/>
              </w:rPr>
            </w:pPr>
          </w:p>
        </w:tc>
        <w:tc>
          <w:tcPr>
            <w:tcW w:w="7583" w:type="dxa"/>
            <w:vAlign w:val="center"/>
          </w:tcPr>
          <w:p w14:paraId="5A5F099C"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C722EC" w:rsidRPr="00787846" w14:paraId="4825EFB2" w14:textId="77777777" w:rsidTr="00C722EC">
        <w:trPr>
          <w:trHeight w:val="454"/>
          <w:jc w:val="center"/>
        </w:trPr>
        <w:tc>
          <w:tcPr>
            <w:tcW w:w="9782" w:type="dxa"/>
            <w:gridSpan w:val="3"/>
            <w:vAlign w:val="center"/>
          </w:tcPr>
          <w:p w14:paraId="2CF4D897" w14:textId="77777777" w:rsidR="00C722EC" w:rsidRPr="00787846" w:rsidRDefault="00C722EC" w:rsidP="00EF79DE">
            <w:pPr>
              <w:snapToGrid w:val="0"/>
              <w:contextualSpacing/>
              <w:rPr>
                <w:rFonts w:ascii="宋体" w:hAnsi="宋体" w:hint="eastAsia"/>
                <w:b/>
                <w:szCs w:val="21"/>
              </w:rPr>
            </w:pPr>
            <w:r w:rsidRPr="00787846">
              <w:rPr>
                <w:rFonts w:ascii="宋体" w:hAnsi="宋体" w:hint="eastAsia"/>
                <w:b/>
                <w:szCs w:val="21"/>
              </w:rPr>
              <w:t>（三）</w:t>
            </w:r>
            <w:r w:rsidRPr="00787846">
              <w:rPr>
                <w:rFonts w:ascii="宋体" w:hAnsi="宋体" w:hint="eastAsia"/>
                <w:b/>
                <w:bCs/>
                <w:color w:val="000000"/>
                <w:szCs w:val="21"/>
              </w:rPr>
              <w:t>报价要求</w:t>
            </w:r>
          </w:p>
        </w:tc>
      </w:tr>
      <w:tr w:rsidR="00C722EC" w:rsidRPr="00787846" w14:paraId="22164922" w14:textId="77777777" w:rsidTr="00C722EC">
        <w:trPr>
          <w:trHeight w:val="454"/>
          <w:jc w:val="center"/>
        </w:trPr>
        <w:tc>
          <w:tcPr>
            <w:tcW w:w="639" w:type="dxa"/>
            <w:vAlign w:val="center"/>
          </w:tcPr>
          <w:p w14:paraId="72696D82" w14:textId="77777777" w:rsidR="00C722EC" w:rsidRPr="00787846" w:rsidRDefault="00C722EC" w:rsidP="00C722EC">
            <w:pPr>
              <w:snapToGrid w:val="0"/>
              <w:contextualSpacing/>
              <w:jc w:val="center"/>
              <w:rPr>
                <w:rFonts w:ascii="宋体" w:hAnsi="宋体" w:hint="eastAsia"/>
                <w:b/>
                <w:szCs w:val="21"/>
              </w:rPr>
            </w:pPr>
            <w:r w:rsidRPr="00787846">
              <w:rPr>
                <w:rFonts w:ascii="宋体" w:hAnsi="宋体" w:hint="eastAsia"/>
                <w:b/>
                <w:szCs w:val="21"/>
              </w:rPr>
              <w:t>1</w:t>
            </w:r>
          </w:p>
        </w:tc>
        <w:tc>
          <w:tcPr>
            <w:tcW w:w="1560" w:type="dxa"/>
            <w:vAlign w:val="center"/>
          </w:tcPr>
          <w:p w14:paraId="519AF901" w14:textId="77777777" w:rsidR="00C722EC" w:rsidRPr="00C722EC" w:rsidRDefault="00C722EC" w:rsidP="00C722EC">
            <w:pPr>
              <w:snapToGrid w:val="0"/>
              <w:contextualSpacing/>
              <w:jc w:val="center"/>
              <w:rPr>
                <w:rFonts w:ascii="宋体" w:hAnsi="宋体" w:hint="eastAsia"/>
                <w:bCs/>
                <w:szCs w:val="21"/>
              </w:rPr>
            </w:pPr>
            <w:r w:rsidRPr="00C722EC">
              <w:rPr>
                <w:rFonts w:ascii="宋体" w:hAnsi="宋体" w:hint="eastAsia"/>
                <w:bCs/>
                <w:szCs w:val="21"/>
              </w:rPr>
              <w:t>报价要求</w:t>
            </w:r>
          </w:p>
        </w:tc>
        <w:tc>
          <w:tcPr>
            <w:tcW w:w="7583" w:type="dxa"/>
            <w:vAlign w:val="center"/>
          </w:tcPr>
          <w:p w14:paraId="414F810B" w14:textId="77777777" w:rsidR="00C722EC" w:rsidRPr="00787846" w:rsidRDefault="00C722EC" w:rsidP="00EF79DE">
            <w:pPr>
              <w:snapToGrid w:val="0"/>
              <w:contextualSpacing/>
              <w:rPr>
                <w:rFonts w:ascii="宋体" w:hAnsi="宋体" w:hint="eastAsia"/>
                <w:b/>
                <w:szCs w:val="21"/>
              </w:rPr>
            </w:pPr>
            <w:r w:rsidRPr="00787846">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C722EC" w:rsidRPr="00787846" w14:paraId="4340A5A7" w14:textId="77777777" w:rsidTr="00C722EC">
        <w:trPr>
          <w:trHeight w:val="454"/>
          <w:jc w:val="center"/>
        </w:trPr>
        <w:tc>
          <w:tcPr>
            <w:tcW w:w="9782" w:type="dxa"/>
            <w:gridSpan w:val="3"/>
            <w:vAlign w:val="center"/>
          </w:tcPr>
          <w:p w14:paraId="4C00516D" w14:textId="77777777" w:rsidR="00C722EC" w:rsidRPr="00787846" w:rsidRDefault="00C722EC" w:rsidP="00EF79DE">
            <w:pPr>
              <w:snapToGrid w:val="0"/>
              <w:contextualSpacing/>
              <w:rPr>
                <w:rFonts w:ascii="宋体" w:hAnsi="宋体" w:hint="eastAsia"/>
                <w:b/>
                <w:szCs w:val="21"/>
              </w:rPr>
            </w:pPr>
            <w:r w:rsidRPr="00787846">
              <w:rPr>
                <w:rFonts w:ascii="宋体" w:hAnsi="宋体" w:hint="eastAsia"/>
                <w:b/>
                <w:szCs w:val="21"/>
              </w:rPr>
              <w:t>（四）其他商务要求</w:t>
            </w:r>
          </w:p>
        </w:tc>
      </w:tr>
      <w:tr w:rsidR="00C722EC" w:rsidRPr="00787846" w14:paraId="7C4C9085" w14:textId="77777777" w:rsidTr="00C722EC">
        <w:trPr>
          <w:trHeight w:val="454"/>
          <w:jc w:val="center"/>
        </w:trPr>
        <w:tc>
          <w:tcPr>
            <w:tcW w:w="639" w:type="dxa"/>
            <w:vMerge w:val="restart"/>
            <w:vAlign w:val="center"/>
          </w:tcPr>
          <w:p w14:paraId="221FD674"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1</w:t>
            </w:r>
          </w:p>
        </w:tc>
        <w:tc>
          <w:tcPr>
            <w:tcW w:w="1560" w:type="dxa"/>
            <w:vMerge w:val="restart"/>
            <w:vAlign w:val="center"/>
          </w:tcPr>
          <w:p w14:paraId="3A72F15D"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Cs/>
                <w:szCs w:val="21"/>
              </w:rPr>
              <w:t>违约责任</w:t>
            </w:r>
          </w:p>
        </w:tc>
        <w:tc>
          <w:tcPr>
            <w:tcW w:w="7583" w:type="dxa"/>
          </w:tcPr>
          <w:p w14:paraId="66A252BA" w14:textId="77777777" w:rsidR="00C722EC" w:rsidRPr="00EF79DE" w:rsidRDefault="00C722EC" w:rsidP="00EF79DE">
            <w:pPr>
              <w:snapToGrid w:val="0"/>
              <w:contextualSpacing/>
              <w:rPr>
                <w:rFonts w:ascii="宋体" w:hAnsi="宋体" w:cs="宋体" w:hint="eastAsia"/>
                <w:color w:val="000000"/>
                <w:szCs w:val="21"/>
              </w:rPr>
            </w:pPr>
            <w:r w:rsidRPr="00787846">
              <w:rPr>
                <w:rFonts w:ascii="宋体" w:hAnsi="宋体" w:cs="宋体" w:hint="eastAsia"/>
                <w:bCs/>
                <w:szCs w:val="21"/>
              </w:rPr>
              <w:t xml:space="preserve">1.1 </w:t>
            </w:r>
            <w:r w:rsidRPr="00787846">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C722EC" w:rsidRPr="00787846" w14:paraId="538479E2" w14:textId="77777777" w:rsidTr="00C722EC">
        <w:trPr>
          <w:trHeight w:val="454"/>
          <w:jc w:val="center"/>
        </w:trPr>
        <w:tc>
          <w:tcPr>
            <w:tcW w:w="639" w:type="dxa"/>
            <w:vMerge/>
            <w:vAlign w:val="center"/>
          </w:tcPr>
          <w:p w14:paraId="20512E30"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6565A241" w14:textId="77777777" w:rsidR="00C722EC" w:rsidRPr="00EF79DE" w:rsidRDefault="00C722EC" w:rsidP="00EF79DE">
            <w:pPr>
              <w:snapToGrid w:val="0"/>
              <w:contextualSpacing/>
              <w:jc w:val="center"/>
              <w:rPr>
                <w:rFonts w:ascii="宋体" w:hAnsi="宋体" w:hint="eastAsia"/>
                <w:b/>
                <w:szCs w:val="21"/>
              </w:rPr>
            </w:pPr>
          </w:p>
        </w:tc>
        <w:tc>
          <w:tcPr>
            <w:tcW w:w="7583" w:type="dxa"/>
          </w:tcPr>
          <w:p w14:paraId="070E8802" w14:textId="77777777" w:rsidR="00C722EC" w:rsidRPr="00EF79DE" w:rsidRDefault="00C722EC" w:rsidP="00EF79DE">
            <w:pPr>
              <w:snapToGrid w:val="0"/>
              <w:contextualSpacing/>
              <w:rPr>
                <w:rFonts w:ascii="宋体" w:hAnsi="宋体" w:cs="宋体" w:hint="eastAsia"/>
                <w:color w:val="000000"/>
                <w:szCs w:val="21"/>
              </w:rPr>
            </w:pPr>
            <w:r w:rsidRPr="00787846">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C722EC" w:rsidRPr="00787846" w14:paraId="3220D83C" w14:textId="77777777" w:rsidTr="00C722EC">
        <w:trPr>
          <w:trHeight w:val="454"/>
          <w:jc w:val="center"/>
        </w:trPr>
        <w:tc>
          <w:tcPr>
            <w:tcW w:w="639" w:type="dxa"/>
            <w:vMerge w:val="restart"/>
            <w:vAlign w:val="center"/>
          </w:tcPr>
          <w:p w14:paraId="1C44C60B"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2</w:t>
            </w:r>
          </w:p>
        </w:tc>
        <w:tc>
          <w:tcPr>
            <w:tcW w:w="1560" w:type="dxa"/>
            <w:vMerge w:val="restart"/>
            <w:vAlign w:val="center"/>
          </w:tcPr>
          <w:p w14:paraId="156E5FE7"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Cs/>
                <w:szCs w:val="21"/>
              </w:rPr>
              <w:t>交货及付款要求</w:t>
            </w:r>
          </w:p>
        </w:tc>
        <w:tc>
          <w:tcPr>
            <w:tcW w:w="7583" w:type="dxa"/>
            <w:vAlign w:val="center"/>
          </w:tcPr>
          <w:p w14:paraId="4661D478" w14:textId="77777777" w:rsidR="00C722EC" w:rsidRPr="00EF79DE" w:rsidRDefault="00C722EC" w:rsidP="00EF79DE">
            <w:pPr>
              <w:pStyle w:val="a7"/>
              <w:snapToGrid w:val="0"/>
              <w:contextualSpacing/>
              <w:rPr>
                <w:rFonts w:ascii="宋体" w:hAnsi="宋体" w:hint="eastAsia"/>
                <w:szCs w:val="21"/>
              </w:rPr>
            </w:pPr>
            <w:r w:rsidRPr="00787846">
              <w:rPr>
                <w:rFonts w:ascii="宋体" w:hAnsi="宋体" w:cs="宋体" w:hint="eastAsia"/>
                <w:bCs/>
                <w:szCs w:val="21"/>
              </w:rPr>
              <w:t>2.1 交货地点：采购人指定具体交货地点。</w:t>
            </w:r>
          </w:p>
        </w:tc>
      </w:tr>
      <w:tr w:rsidR="00C722EC" w:rsidRPr="00787846" w14:paraId="27F4056B" w14:textId="77777777" w:rsidTr="00C722EC">
        <w:trPr>
          <w:trHeight w:val="454"/>
          <w:jc w:val="center"/>
        </w:trPr>
        <w:tc>
          <w:tcPr>
            <w:tcW w:w="639" w:type="dxa"/>
            <w:vMerge/>
            <w:vAlign w:val="center"/>
          </w:tcPr>
          <w:p w14:paraId="31144B11"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729099C6" w14:textId="77777777" w:rsidR="00C722EC" w:rsidRPr="00EF79DE" w:rsidRDefault="00C722EC" w:rsidP="00EF79DE">
            <w:pPr>
              <w:snapToGrid w:val="0"/>
              <w:contextualSpacing/>
              <w:jc w:val="center"/>
              <w:rPr>
                <w:rFonts w:ascii="宋体" w:hAnsi="宋体" w:hint="eastAsia"/>
                <w:b/>
                <w:szCs w:val="21"/>
              </w:rPr>
            </w:pPr>
          </w:p>
        </w:tc>
        <w:tc>
          <w:tcPr>
            <w:tcW w:w="7583" w:type="dxa"/>
            <w:vAlign w:val="center"/>
          </w:tcPr>
          <w:p w14:paraId="30682F86" w14:textId="77777777" w:rsidR="00C722EC" w:rsidRPr="00787846" w:rsidRDefault="00C722EC" w:rsidP="00EF79DE">
            <w:pPr>
              <w:pStyle w:val="a7"/>
              <w:snapToGrid w:val="0"/>
              <w:contextualSpacing/>
              <w:rPr>
                <w:rFonts w:ascii="宋体" w:hAnsi="宋体" w:cs="Arial" w:hint="eastAsia"/>
                <w:color w:val="FF0000"/>
                <w:szCs w:val="21"/>
              </w:rPr>
            </w:pPr>
            <w:r w:rsidRPr="00787846">
              <w:rPr>
                <w:rFonts w:ascii="宋体" w:hAnsi="宋体" w:cs="宋体" w:hint="eastAsia"/>
                <w:bCs/>
                <w:szCs w:val="21"/>
              </w:rPr>
              <w:t>2.2 交货时间：签订合同后90个日历日内交货（或以二期建设进度为准）。</w:t>
            </w:r>
          </w:p>
        </w:tc>
      </w:tr>
      <w:tr w:rsidR="00C722EC" w:rsidRPr="00787846" w14:paraId="4D8F3DB5" w14:textId="77777777" w:rsidTr="00C722EC">
        <w:trPr>
          <w:trHeight w:val="449"/>
          <w:jc w:val="center"/>
        </w:trPr>
        <w:tc>
          <w:tcPr>
            <w:tcW w:w="639" w:type="dxa"/>
            <w:vMerge/>
            <w:vAlign w:val="center"/>
          </w:tcPr>
          <w:p w14:paraId="57809643"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7B11719C" w14:textId="77777777" w:rsidR="00C722EC" w:rsidRPr="00EF79DE" w:rsidRDefault="00C722EC" w:rsidP="00EF79DE">
            <w:pPr>
              <w:snapToGrid w:val="0"/>
              <w:contextualSpacing/>
              <w:jc w:val="center"/>
              <w:rPr>
                <w:rFonts w:ascii="宋体" w:hAnsi="宋体" w:hint="eastAsia"/>
                <w:b/>
                <w:szCs w:val="21"/>
              </w:rPr>
            </w:pPr>
          </w:p>
        </w:tc>
        <w:tc>
          <w:tcPr>
            <w:tcW w:w="7583" w:type="dxa"/>
            <w:vAlign w:val="center"/>
          </w:tcPr>
          <w:p w14:paraId="674075BD"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2EF1CE78"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0D8AA046"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1A334645"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3C1B7851"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lastRenderedPageBreak/>
              <w:t>（5）中标人提供的产品不合格，或产品存在瑕疵、缺陷，采购人有权暂停支付中标人项下相应到期应付货款，且不视为采购人违约，直到双方正式处理完不合格产品为止。</w:t>
            </w:r>
          </w:p>
          <w:p w14:paraId="04E39E8F"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2B469357" w14:textId="77777777" w:rsidR="00C722EC" w:rsidRPr="00EF79DE" w:rsidRDefault="00C722EC" w:rsidP="00EF79DE">
            <w:pPr>
              <w:pStyle w:val="a7"/>
              <w:snapToGrid w:val="0"/>
              <w:contextualSpacing/>
              <w:rPr>
                <w:rFonts w:ascii="宋体" w:hAnsi="宋体" w:hint="eastAsia"/>
                <w:szCs w:val="21"/>
              </w:rPr>
            </w:pPr>
            <w:r w:rsidRPr="00787846">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C722EC" w:rsidRPr="00787846" w14:paraId="7B469C24" w14:textId="77777777" w:rsidTr="00C722EC">
        <w:trPr>
          <w:trHeight w:val="454"/>
          <w:jc w:val="center"/>
        </w:trPr>
        <w:tc>
          <w:tcPr>
            <w:tcW w:w="639" w:type="dxa"/>
            <w:vAlign w:val="center"/>
          </w:tcPr>
          <w:p w14:paraId="0B3F1F13"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lastRenderedPageBreak/>
              <w:t>4</w:t>
            </w:r>
          </w:p>
        </w:tc>
        <w:tc>
          <w:tcPr>
            <w:tcW w:w="1560" w:type="dxa"/>
            <w:vAlign w:val="center"/>
          </w:tcPr>
          <w:p w14:paraId="0F97D8F9" w14:textId="77777777" w:rsidR="00C722EC" w:rsidRPr="00EF79DE" w:rsidRDefault="00C722EC" w:rsidP="00EF79DE">
            <w:pPr>
              <w:snapToGrid w:val="0"/>
              <w:contextualSpacing/>
              <w:jc w:val="center"/>
              <w:rPr>
                <w:rStyle w:val="af6"/>
                <w:rFonts w:ascii="宋体" w:hAnsi="宋体" w:cs="宋体" w:hint="eastAsia"/>
                <w:b w:val="0"/>
                <w:color w:val="000000"/>
                <w:szCs w:val="21"/>
              </w:rPr>
            </w:pPr>
            <w:r w:rsidRPr="00EF79DE">
              <w:rPr>
                <w:rFonts w:ascii="宋体" w:hAnsi="宋体" w:cs="宋体" w:hint="eastAsia"/>
                <w:bCs/>
                <w:color w:val="000000"/>
                <w:szCs w:val="21"/>
              </w:rPr>
              <w:t>验收条件</w:t>
            </w:r>
          </w:p>
        </w:tc>
        <w:tc>
          <w:tcPr>
            <w:tcW w:w="7583" w:type="dxa"/>
            <w:vAlign w:val="center"/>
          </w:tcPr>
          <w:p w14:paraId="4F6B7D5B"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4.1 （1）货到安装，现场验收。中标人应派有经验的技术人员到现场进行安装、调试，直到设备正常使用。</w:t>
            </w:r>
          </w:p>
          <w:p w14:paraId="69B4EF09"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5D432A73"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74C0531E"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（4）当满足以下条件时，采购人才向中标人签发货物验收报告：</w:t>
            </w:r>
          </w:p>
          <w:p w14:paraId="1141A1D5"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a、中标人已按照合同规定提供了全部产品及完整的技术资料。</w:t>
            </w:r>
          </w:p>
          <w:p w14:paraId="1DEA2CA4"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b、货物符合招标文件技术规格书的要求，性能满足要求。</w:t>
            </w:r>
          </w:p>
          <w:p w14:paraId="3BBF5543"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c、货物具备产品合格证。</w:t>
            </w:r>
          </w:p>
          <w:p w14:paraId="3636C255"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d、提供维修手册、中文操作手册。</w:t>
            </w:r>
          </w:p>
          <w:p w14:paraId="6DCA0C4B" w14:textId="77777777" w:rsidR="00C722EC" w:rsidRPr="00EF79DE" w:rsidRDefault="00C722EC" w:rsidP="00EF79DE">
            <w:pPr>
              <w:pStyle w:val="a7"/>
              <w:snapToGrid w:val="0"/>
              <w:contextualSpacing/>
              <w:rPr>
                <w:rFonts w:ascii="宋体" w:hAnsi="宋体" w:cs="宋体" w:hint="eastAsia"/>
                <w:color w:val="000000"/>
                <w:szCs w:val="21"/>
              </w:rPr>
            </w:pPr>
            <w:r w:rsidRPr="00787846">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C722EC" w:rsidRPr="00787846" w14:paraId="3CC5DE1D" w14:textId="77777777" w:rsidTr="00C722EC">
        <w:trPr>
          <w:trHeight w:val="670"/>
          <w:jc w:val="center"/>
        </w:trPr>
        <w:tc>
          <w:tcPr>
            <w:tcW w:w="639" w:type="dxa"/>
            <w:vMerge w:val="restart"/>
            <w:vAlign w:val="center"/>
          </w:tcPr>
          <w:p w14:paraId="5EE11DDE"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5</w:t>
            </w:r>
          </w:p>
        </w:tc>
        <w:tc>
          <w:tcPr>
            <w:tcW w:w="1560" w:type="dxa"/>
            <w:vMerge w:val="restart"/>
            <w:vAlign w:val="center"/>
          </w:tcPr>
          <w:p w14:paraId="7D43B32C" w14:textId="77777777" w:rsidR="00C722EC" w:rsidRPr="00EF79DE" w:rsidRDefault="00C722EC" w:rsidP="00EF79DE">
            <w:pPr>
              <w:snapToGrid w:val="0"/>
              <w:contextualSpacing/>
              <w:jc w:val="center"/>
              <w:rPr>
                <w:rStyle w:val="af6"/>
                <w:rFonts w:ascii="宋体" w:hAnsi="宋体" w:cs="宋体" w:hint="eastAsia"/>
                <w:b w:val="0"/>
                <w:color w:val="000000"/>
                <w:szCs w:val="21"/>
              </w:rPr>
            </w:pPr>
            <w:r w:rsidRPr="00EF79DE">
              <w:rPr>
                <w:rFonts w:ascii="宋体" w:hAnsi="宋体" w:cs="宋体" w:hint="eastAsia"/>
                <w:bCs/>
                <w:color w:val="000000"/>
                <w:szCs w:val="21"/>
              </w:rPr>
              <w:t>争议解决方法</w:t>
            </w:r>
          </w:p>
        </w:tc>
        <w:tc>
          <w:tcPr>
            <w:tcW w:w="7583" w:type="dxa"/>
            <w:vAlign w:val="center"/>
          </w:tcPr>
          <w:p w14:paraId="293DA3E9"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5.1 协商与调解：双方首先应尝试通过友好协商解决问题。如果协商无果，协商不成的，由甲方所在地人民法院管辖。</w:t>
            </w:r>
          </w:p>
        </w:tc>
      </w:tr>
      <w:tr w:rsidR="00C722EC" w:rsidRPr="00787846" w14:paraId="0D5BBA4A" w14:textId="77777777" w:rsidTr="00C722EC">
        <w:trPr>
          <w:trHeight w:val="454"/>
          <w:jc w:val="center"/>
        </w:trPr>
        <w:tc>
          <w:tcPr>
            <w:tcW w:w="639" w:type="dxa"/>
            <w:vMerge/>
            <w:vAlign w:val="center"/>
          </w:tcPr>
          <w:p w14:paraId="0DE6C86B"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69A36817" w14:textId="77777777" w:rsidR="00C722EC" w:rsidRPr="00EF79DE" w:rsidRDefault="00C722EC" w:rsidP="00EF79DE">
            <w:pPr>
              <w:snapToGrid w:val="0"/>
              <w:contextualSpacing/>
              <w:jc w:val="center"/>
              <w:rPr>
                <w:rFonts w:ascii="宋体" w:hAnsi="宋体" w:cs="宋体" w:hint="eastAsia"/>
                <w:b/>
                <w:color w:val="000000"/>
                <w:szCs w:val="21"/>
              </w:rPr>
            </w:pPr>
          </w:p>
        </w:tc>
        <w:tc>
          <w:tcPr>
            <w:tcW w:w="7583" w:type="dxa"/>
            <w:vAlign w:val="center"/>
          </w:tcPr>
          <w:p w14:paraId="3CDD358A" w14:textId="77777777" w:rsidR="00C722EC" w:rsidRPr="00787846" w:rsidRDefault="00C722EC" w:rsidP="00EF79DE">
            <w:pPr>
              <w:pStyle w:val="a7"/>
              <w:snapToGrid w:val="0"/>
              <w:contextualSpacing/>
              <w:rPr>
                <w:rFonts w:ascii="宋体" w:hAnsi="宋体" w:cs="宋体" w:hint="eastAsia"/>
                <w:bCs/>
                <w:szCs w:val="21"/>
              </w:rPr>
            </w:pPr>
            <w:r w:rsidRPr="00787846">
              <w:rPr>
                <w:rFonts w:ascii="宋体" w:hAnsi="宋体" w:cs="宋体" w:hint="eastAsia"/>
                <w:bCs/>
                <w:szCs w:val="21"/>
              </w:rPr>
              <w:t xml:space="preserve">5.2 </w:t>
            </w:r>
            <w:r w:rsidRPr="00787846">
              <w:rPr>
                <w:rFonts w:ascii="宋体" w:hAnsi="宋体" w:cs="宋体"/>
                <w:bCs/>
                <w:szCs w:val="21"/>
              </w:rPr>
              <w:t>任何一方违约导致诉讼的，违约方需承担包括但不限于担保费、律师费、交通费、诉讼费、保全费等维权费用。</w:t>
            </w:r>
          </w:p>
        </w:tc>
      </w:tr>
      <w:tr w:rsidR="00C722EC" w:rsidRPr="00787846" w14:paraId="2AFC1BE8" w14:textId="77777777" w:rsidTr="00C722EC">
        <w:trPr>
          <w:trHeight w:val="454"/>
          <w:jc w:val="center"/>
        </w:trPr>
        <w:tc>
          <w:tcPr>
            <w:tcW w:w="639" w:type="dxa"/>
            <w:vAlign w:val="center"/>
          </w:tcPr>
          <w:p w14:paraId="1306637B"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6</w:t>
            </w:r>
          </w:p>
        </w:tc>
        <w:tc>
          <w:tcPr>
            <w:tcW w:w="1560" w:type="dxa"/>
            <w:vAlign w:val="center"/>
          </w:tcPr>
          <w:p w14:paraId="77231ACE" w14:textId="77777777" w:rsidR="00C722EC" w:rsidRPr="00EF79DE" w:rsidRDefault="00C722EC" w:rsidP="00EF79DE">
            <w:pPr>
              <w:snapToGrid w:val="0"/>
              <w:contextualSpacing/>
              <w:jc w:val="center"/>
              <w:rPr>
                <w:rFonts w:ascii="宋体" w:hAnsi="宋体" w:hint="eastAsia"/>
                <w:color w:val="000000"/>
                <w:szCs w:val="21"/>
              </w:rPr>
            </w:pPr>
            <w:r w:rsidRPr="00EF79DE">
              <w:rPr>
                <w:rStyle w:val="af6"/>
                <w:rFonts w:ascii="宋体" w:hAnsi="宋体" w:cs="宋体" w:hint="eastAsia"/>
                <w:b w:val="0"/>
                <w:bCs w:val="0"/>
                <w:color w:val="000000"/>
                <w:szCs w:val="21"/>
              </w:rPr>
              <w:t>运输、安装条件</w:t>
            </w:r>
          </w:p>
        </w:tc>
        <w:tc>
          <w:tcPr>
            <w:tcW w:w="7583" w:type="dxa"/>
            <w:vAlign w:val="center"/>
          </w:tcPr>
          <w:p w14:paraId="569AACA9" w14:textId="78362108" w:rsidR="00C722EC" w:rsidRPr="00C722EC" w:rsidRDefault="00C722EC" w:rsidP="00C722EC">
            <w:pPr>
              <w:pStyle w:val="a5"/>
              <w:snapToGrid w:val="0"/>
              <w:contextualSpacing/>
              <w:rPr>
                <w:rFonts w:hAnsi="宋体" w:hint="eastAsia"/>
                <w:sz w:val="21"/>
                <w:szCs w:val="21"/>
                <w:highlight w:val="yellow"/>
              </w:rPr>
            </w:pPr>
            <w:r w:rsidRPr="00C722EC">
              <w:rPr>
                <w:rFonts w:hAnsi="宋体" w:hint="eastAsia"/>
                <w:bCs/>
                <w:color w:val="000000"/>
                <w:sz w:val="21"/>
                <w:szCs w:val="21"/>
              </w:rPr>
              <w:t>6.1 中标人</w:t>
            </w:r>
            <w:r w:rsidRPr="00C722EC">
              <w:rPr>
                <w:rFonts w:hAnsi="宋体"/>
                <w:bCs/>
                <w:color w:val="000000"/>
                <w:sz w:val="21"/>
                <w:szCs w:val="21"/>
              </w:rPr>
              <w:t>提供的货物必须为全新</w:t>
            </w:r>
            <w:r w:rsidRPr="00C722EC">
              <w:rPr>
                <w:rFonts w:hAnsi="宋体" w:cs="宋体" w:hint="eastAsia"/>
                <w:b/>
                <w:color w:val="000000"/>
                <w:sz w:val="21"/>
                <w:szCs w:val="21"/>
                <w:highlight w:val="yellow"/>
              </w:rPr>
              <w:t>（货架有效期不高于12个月）</w:t>
            </w:r>
            <w:r w:rsidRPr="00C722EC">
              <w:rPr>
                <w:rFonts w:hAnsi="宋体"/>
                <w:bCs/>
                <w:color w:val="000000"/>
                <w:sz w:val="21"/>
                <w:szCs w:val="21"/>
              </w:rPr>
              <w:t>经检验合格的产品，包装方式按照原厂出厂原标准，中标人应确保运抵采购人处货物的</w:t>
            </w:r>
            <w:r w:rsidRPr="00787846">
              <w:rPr>
                <w:rFonts w:hAnsi="宋体"/>
                <w:bCs/>
                <w:color w:val="000000"/>
                <w:szCs w:val="21"/>
              </w:rPr>
              <w:t>完好性，包装费用由中标人承担。中标人承担由于其包装或其防护措施不妥而引起货物锈蚀、损坏和丢失等任何损失，并承担因此而发生的违约责任。</w:t>
            </w:r>
          </w:p>
          <w:p w14:paraId="06DEA5DE" w14:textId="77777777" w:rsidR="00C722EC" w:rsidRPr="00787846" w:rsidRDefault="00C722EC" w:rsidP="00EF79DE">
            <w:pPr>
              <w:snapToGrid w:val="0"/>
              <w:contextualSpacing/>
              <w:rPr>
                <w:rFonts w:ascii="宋体" w:hAnsi="宋体" w:hint="eastAsia"/>
                <w:bCs/>
                <w:color w:val="000000"/>
                <w:szCs w:val="21"/>
              </w:rPr>
            </w:pPr>
            <w:r w:rsidRPr="00787846">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268DDA4A" w14:textId="77777777" w:rsidR="00C722EC" w:rsidRPr="00787846" w:rsidRDefault="00C722EC" w:rsidP="00EF79DE">
            <w:pPr>
              <w:snapToGrid w:val="0"/>
              <w:contextualSpacing/>
              <w:rPr>
                <w:rFonts w:ascii="宋体" w:hAnsi="宋体" w:hint="eastAsia"/>
                <w:bCs/>
                <w:color w:val="000000"/>
                <w:szCs w:val="21"/>
              </w:rPr>
            </w:pPr>
            <w:r w:rsidRPr="00787846">
              <w:rPr>
                <w:rFonts w:ascii="宋体" w:hAnsi="宋体" w:hint="eastAsia"/>
                <w:bCs/>
                <w:color w:val="000000"/>
                <w:szCs w:val="21"/>
              </w:rPr>
              <w:t>6.3如若需要场地迁移，投标人需免费迁移（含拆装）1 次并确保机器的正常使用。</w:t>
            </w:r>
          </w:p>
        </w:tc>
      </w:tr>
      <w:tr w:rsidR="00C722EC" w:rsidRPr="00787846" w14:paraId="5A988827" w14:textId="77777777" w:rsidTr="00C722EC">
        <w:trPr>
          <w:trHeight w:val="454"/>
          <w:jc w:val="center"/>
        </w:trPr>
        <w:tc>
          <w:tcPr>
            <w:tcW w:w="639" w:type="dxa"/>
            <w:vMerge w:val="restart"/>
            <w:vAlign w:val="center"/>
          </w:tcPr>
          <w:p w14:paraId="24C750A6"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7</w:t>
            </w:r>
          </w:p>
        </w:tc>
        <w:tc>
          <w:tcPr>
            <w:tcW w:w="1560" w:type="dxa"/>
            <w:vMerge w:val="restart"/>
            <w:vAlign w:val="center"/>
          </w:tcPr>
          <w:p w14:paraId="0D6DC115" w14:textId="77777777" w:rsidR="00C722EC" w:rsidRPr="00EF79DE" w:rsidRDefault="00C722EC" w:rsidP="00EF79DE">
            <w:pPr>
              <w:snapToGrid w:val="0"/>
              <w:contextualSpacing/>
              <w:jc w:val="center"/>
              <w:rPr>
                <w:rFonts w:ascii="宋体" w:hAnsi="宋体" w:hint="eastAsia"/>
                <w:szCs w:val="21"/>
              </w:rPr>
            </w:pPr>
            <w:r w:rsidRPr="00EF79DE">
              <w:rPr>
                <w:rFonts w:ascii="宋体" w:hAnsi="宋体" w:hint="eastAsia"/>
                <w:szCs w:val="21"/>
              </w:rPr>
              <w:t>培训</w:t>
            </w:r>
          </w:p>
        </w:tc>
        <w:tc>
          <w:tcPr>
            <w:tcW w:w="7583" w:type="dxa"/>
          </w:tcPr>
          <w:p w14:paraId="4694EEC3"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7.1 投标供应商应派专业技术人员免费对采购单位指定人员进行定期培训及指导，直至其完全掌握设备的基本故障处理技术。</w:t>
            </w:r>
          </w:p>
        </w:tc>
      </w:tr>
      <w:tr w:rsidR="00C722EC" w:rsidRPr="00787846" w14:paraId="04340340" w14:textId="77777777" w:rsidTr="00C722EC">
        <w:trPr>
          <w:trHeight w:val="454"/>
          <w:jc w:val="center"/>
        </w:trPr>
        <w:tc>
          <w:tcPr>
            <w:tcW w:w="639" w:type="dxa"/>
            <w:vMerge/>
            <w:vAlign w:val="center"/>
          </w:tcPr>
          <w:p w14:paraId="28AC2DCA"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70656E41" w14:textId="77777777" w:rsidR="00C722EC" w:rsidRPr="00EF79DE" w:rsidRDefault="00C722EC" w:rsidP="00EF79DE">
            <w:pPr>
              <w:snapToGrid w:val="0"/>
              <w:contextualSpacing/>
              <w:rPr>
                <w:rFonts w:ascii="宋体" w:hAnsi="宋体" w:hint="eastAsia"/>
                <w:szCs w:val="21"/>
              </w:rPr>
            </w:pPr>
          </w:p>
        </w:tc>
        <w:tc>
          <w:tcPr>
            <w:tcW w:w="7583" w:type="dxa"/>
          </w:tcPr>
          <w:p w14:paraId="7E43A593"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7.2 现场培训：投标供应商应提供现场技术培训，保证使用人员正常操作设备的各种功能。</w:t>
            </w:r>
          </w:p>
        </w:tc>
      </w:tr>
      <w:tr w:rsidR="00C722EC" w:rsidRPr="00787846" w14:paraId="112C68D8" w14:textId="77777777" w:rsidTr="00C722EC">
        <w:trPr>
          <w:trHeight w:val="454"/>
          <w:jc w:val="center"/>
        </w:trPr>
        <w:tc>
          <w:tcPr>
            <w:tcW w:w="639" w:type="dxa"/>
            <w:vMerge w:val="restart"/>
            <w:vAlign w:val="center"/>
          </w:tcPr>
          <w:p w14:paraId="5A6D51B1"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hint="eastAsia"/>
                <w:b/>
                <w:szCs w:val="21"/>
              </w:rPr>
              <w:t>8</w:t>
            </w:r>
          </w:p>
        </w:tc>
        <w:tc>
          <w:tcPr>
            <w:tcW w:w="1560" w:type="dxa"/>
            <w:vMerge w:val="restart"/>
            <w:vAlign w:val="center"/>
          </w:tcPr>
          <w:p w14:paraId="2EE3C9EB" w14:textId="77777777" w:rsidR="00C722EC" w:rsidRPr="00EF79DE" w:rsidRDefault="00C722EC" w:rsidP="00EF79DE">
            <w:pPr>
              <w:snapToGrid w:val="0"/>
              <w:contextualSpacing/>
              <w:jc w:val="center"/>
              <w:rPr>
                <w:rFonts w:ascii="宋体" w:hAnsi="宋体" w:hint="eastAsia"/>
                <w:szCs w:val="21"/>
              </w:rPr>
            </w:pPr>
            <w:r w:rsidRPr="00EF79DE">
              <w:rPr>
                <w:rFonts w:ascii="宋体" w:hAnsi="宋体" w:hint="eastAsia"/>
                <w:szCs w:val="21"/>
              </w:rPr>
              <w:t>知识产权</w:t>
            </w:r>
          </w:p>
        </w:tc>
        <w:tc>
          <w:tcPr>
            <w:tcW w:w="7583" w:type="dxa"/>
          </w:tcPr>
          <w:p w14:paraId="73C6154F"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8.1 涉及采购标的的知识产权归属、处理的，应约定知识产权的归属和处理方式。</w:t>
            </w:r>
          </w:p>
        </w:tc>
      </w:tr>
      <w:tr w:rsidR="00C722EC" w:rsidRPr="00787846" w14:paraId="74956A43" w14:textId="77777777" w:rsidTr="00C722EC">
        <w:trPr>
          <w:trHeight w:val="454"/>
          <w:jc w:val="center"/>
        </w:trPr>
        <w:tc>
          <w:tcPr>
            <w:tcW w:w="639" w:type="dxa"/>
            <w:vMerge/>
            <w:vAlign w:val="center"/>
          </w:tcPr>
          <w:p w14:paraId="6FBEE4BB" w14:textId="77777777" w:rsidR="00C722EC" w:rsidRPr="00787846" w:rsidRDefault="00C722EC" w:rsidP="00EF79DE">
            <w:pPr>
              <w:snapToGrid w:val="0"/>
              <w:contextualSpacing/>
              <w:jc w:val="center"/>
              <w:rPr>
                <w:rFonts w:ascii="宋体" w:hAnsi="宋体" w:hint="eastAsia"/>
                <w:b/>
                <w:szCs w:val="21"/>
              </w:rPr>
            </w:pPr>
          </w:p>
        </w:tc>
        <w:tc>
          <w:tcPr>
            <w:tcW w:w="1560" w:type="dxa"/>
            <w:vMerge/>
            <w:vAlign w:val="center"/>
          </w:tcPr>
          <w:p w14:paraId="0959D7F7" w14:textId="77777777" w:rsidR="00C722EC" w:rsidRPr="00787846" w:rsidRDefault="00C722EC" w:rsidP="00EF79DE">
            <w:pPr>
              <w:snapToGrid w:val="0"/>
              <w:contextualSpacing/>
              <w:rPr>
                <w:rFonts w:ascii="宋体" w:hAnsi="宋体" w:hint="eastAsia"/>
                <w:b/>
                <w:szCs w:val="21"/>
              </w:rPr>
            </w:pPr>
          </w:p>
        </w:tc>
        <w:tc>
          <w:tcPr>
            <w:tcW w:w="7583" w:type="dxa"/>
          </w:tcPr>
          <w:p w14:paraId="56BEE649" w14:textId="77777777" w:rsidR="00C722EC" w:rsidRPr="00787846" w:rsidRDefault="00C722EC" w:rsidP="00EF79DE">
            <w:pPr>
              <w:snapToGrid w:val="0"/>
              <w:contextualSpacing/>
              <w:rPr>
                <w:rFonts w:ascii="宋体" w:hAnsi="宋体" w:cs="宋体" w:hint="eastAsia"/>
                <w:bCs/>
                <w:szCs w:val="21"/>
              </w:rPr>
            </w:pPr>
            <w:r w:rsidRPr="00787846">
              <w:rPr>
                <w:rFonts w:ascii="宋体" w:hAnsi="宋体" w:cs="宋体" w:hint="eastAsia"/>
                <w:bCs/>
                <w:szCs w:val="21"/>
              </w:rPr>
              <w:t>8.2 采购人购买产品后，有权对该产品与其他设备进行配套、整合或适当改进，而免受侵犯专利权的起诉。</w:t>
            </w:r>
          </w:p>
        </w:tc>
      </w:tr>
      <w:tr w:rsidR="00C722EC" w:rsidRPr="00787846" w14:paraId="5CBDF0E3" w14:textId="77777777" w:rsidTr="00C722EC">
        <w:trPr>
          <w:trHeight w:val="454"/>
          <w:jc w:val="center"/>
        </w:trPr>
        <w:tc>
          <w:tcPr>
            <w:tcW w:w="639" w:type="dxa"/>
            <w:vMerge w:val="restart"/>
            <w:vAlign w:val="center"/>
          </w:tcPr>
          <w:p w14:paraId="231A9430" w14:textId="77777777" w:rsidR="00C722EC" w:rsidRPr="00787846" w:rsidRDefault="00C722EC" w:rsidP="00EF79DE">
            <w:pPr>
              <w:snapToGrid w:val="0"/>
              <w:contextualSpacing/>
              <w:jc w:val="center"/>
              <w:rPr>
                <w:rFonts w:ascii="宋体" w:hAnsi="宋体" w:hint="eastAsia"/>
                <w:b/>
                <w:szCs w:val="21"/>
              </w:rPr>
            </w:pPr>
            <w:r w:rsidRPr="00EF79DE">
              <w:rPr>
                <w:rFonts w:ascii="宋体" w:hAnsi="宋体"/>
                <w:b/>
                <w:szCs w:val="21"/>
              </w:rPr>
              <w:lastRenderedPageBreak/>
              <w:t>9</w:t>
            </w:r>
          </w:p>
        </w:tc>
        <w:tc>
          <w:tcPr>
            <w:tcW w:w="1560" w:type="dxa"/>
            <w:vMerge w:val="restart"/>
            <w:vAlign w:val="center"/>
          </w:tcPr>
          <w:p w14:paraId="4DB3B50D" w14:textId="77777777" w:rsidR="00C722EC" w:rsidRPr="00C722EC" w:rsidRDefault="00C722EC" w:rsidP="00EF79DE">
            <w:pPr>
              <w:snapToGrid w:val="0"/>
              <w:contextualSpacing/>
              <w:jc w:val="center"/>
              <w:rPr>
                <w:rFonts w:ascii="宋体" w:hAnsi="宋体" w:hint="eastAsia"/>
                <w:bCs/>
                <w:color w:val="000000" w:themeColor="text1"/>
                <w:szCs w:val="21"/>
              </w:rPr>
            </w:pPr>
            <w:r w:rsidRPr="00C722EC">
              <w:rPr>
                <w:rFonts w:ascii="宋体" w:hAnsi="宋体" w:hint="eastAsia"/>
                <w:bCs/>
                <w:color w:val="000000" w:themeColor="text1"/>
                <w:szCs w:val="21"/>
              </w:rPr>
              <w:t>其他</w:t>
            </w:r>
          </w:p>
        </w:tc>
        <w:tc>
          <w:tcPr>
            <w:tcW w:w="7583" w:type="dxa"/>
          </w:tcPr>
          <w:p w14:paraId="023595BC" w14:textId="77777777" w:rsidR="00C722EC" w:rsidRPr="00C722EC" w:rsidRDefault="00C722EC" w:rsidP="00EF79DE">
            <w:pPr>
              <w:widowControl/>
              <w:snapToGrid w:val="0"/>
              <w:contextualSpacing/>
              <w:jc w:val="left"/>
              <w:rPr>
                <w:rFonts w:ascii="宋体" w:hAnsi="宋体" w:cs="宋体" w:hint="eastAsia"/>
                <w:color w:val="000000" w:themeColor="text1"/>
                <w:szCs w:val="21"/>
              </w:rPr>
            </w:pPr>
            <w:r w:rsidRPr="00C722EC">
              <w:rPr>
                <w:rFonts w:ascii="宋体" w:hAnsi="宋体" w:cs="宋体" w:hint="eastAsia"/>
                <w:color w:val="000000" w:themeColor="text1"/>
                <w:szCs w:val="21"/>
              </w:rPr>
              <w:t>9.1 投标供应商应按其投标文件中的承诺，进行其他售后服务工作。</w:t>
            </w:r>
          </w:p>
        </w:tc>
      </w:tr>
      <w:tr w:rsidR="00C722EC" w:rsidRPr="00787846" w14:paraId="16C13C8E" w14:textId="77777777" w:rsidTr="00C722EC">
        <w:trPr>
          <w:trHeight w:val="454"/>
          <w:jc w:val="center"/>
        </w:trPr>
        <w:tc>
          <w:tcPr>
            <w:tcW w:w="639" w:type="dxa"/>
            <w:vMerge/>
            <w:vAlign w:val="center"/>
          </w:tcPr>
          <w:p w14:paraId="7DCF1904"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0CFFBC85" w14:textId="77777777" w:rsidR="00C722EC" w:rsidRPr="00C722EC" w:rsidRDefault="00C722EC" w:rsidP="00EF79DE">
            <w:pPr>
              <w:snapToGrid w:val="0"/>
              <w:contextualSpacing/>
              <w:jc w:val="center"/>
              <w:rPr>
                <w:rFonts w:ascii="宋体" w:hAnsi="宋体" w:hint="eastAsia"/>
                <w:bCs/>
                <w:color w:val="000000" w:themeColor="text1"/>
                <w:szCs w:val="21"/>
              </w:rPr>
            </w:pPr>
          </w:p>
        </w:tc>
        <w:tc>
          <w:tcPr>
            <w:tcW w:w="7583" w:type="dxa"/>
          </w:tcPr>
          <w:p w14:paraId="49EFFCC7" w14:textId="77777777" w:rsidR="00C722EC" w:rsidRPr="00C722EC" w:rsidRDefault="00C722EC" w:rsidP="00EF79DE">
            <w:pPr>
              <w:snapToGrid w:val="0"/>
              <w:contextualSpacing/>
              <w:rPr>
                <w:rFonts w:ascii="宋体" w:hAnsi="宋体" w:cs="宋体" w:hint="eastAsia"/>
                <w:bCs/>
                <w:color w:val="000000" w:themeColor="text1"/>
                <w:szCs w:val="21"/>
              </w:rPr>
            </w:pPr>
            <w:r w:rsidRPr="00C722EC">
              <w:rPr>
                <w:rFonts w:ascii="宋体" w:hAnsi="宋体" w:cs="宋体" w:hint="eastAsia"/>
                <w:bCs/>
                <w:color w:val="000000" w:themeColor="text1"/>
                <w:szCs w:val="21"/>
              </w:rPr>
              <w:t>9.2 本项目中如有涉及水、电、气设备安装及调试、室外高空作业等项目的中标人承诺使用具有国家认可资质的操作人员（资质证书仍在有效期内）实施，否则由此造成的后果由中标人负责。</w:t>
            </w:r>
          </w:p>
        </w:tc>
      </w:tr>
      <w:tr w:rsidR="00C722EC" w:rsidRPr="00787846" w14:paraId="3DFA733A" w14:textId="77777777" w:rsidTr="00C722EC">
        <w:trPr>
          <w:trHeight w:val="454"/>
          <w:jc w:val="center"/>
        </w:trPr>
        <w:tc>
          <w:tcPr>
            <w:tcW w:w="639" w:type="dxa"/>
            <w:vMerge/>
            <w:vAlign w:val="center"/>
          </w:tcPr>
          <w:p w14:paraId="0E3CDA66"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4F93211E" w14:textId="77777777" w:rsidR="00C722EC" w:rsidRPr="00C722EC" w:rsidRDefault="00C722EC" w:rsidP="00EF79DE">
            <w:pPr>
              <w:snapToGrid w:val="0"/>
              <w:contextualSpacing/>
              <w:jc w:val="center"/>
              <w:rPr>
                <w:rFonts w:ascii="宋体" w:hAnsi="宋体" w:hint="eastAsia"/>
                <w:bCs/>
                <w:color w:val="000000" w:themeColor="text1"/>
                <w:szCs w:val="21"/>
              </w:rPr>
            </w:pPr>
          </w:p>
        </w:tc>
        <w:tc>
          <w:tcPr>
            <w:tcW w:w="7583" w:type="dxa"/>
          </w:tcPr>
          <w:p w14:paraId="5A6A603A" w14:textId="77777777" w:rsidR="00C722EC" w:rsidRPr="00C722EC" w:rsidRDefault="00C722EC" w:rsidP="00EF79DE">
            <w:pPr>
              <w:snapToGrid w:val="0"/>
              <w:contextualSpacing/>
              <w:rPr>
                <w:rFonts w:ascii="宋体" w:hAnsi="宋体" w:cs="宋体" w:hint="eastAsia"/>
                <w:bCs/>
                <w:color w:val="000000" w:themeColor="text1"/>
                <w:szCs w:val="21"/>
              </w:rPr>
            </w:pPr>
            <w:r w:rsidRPr="00C722EC">
              <w:rPr>
                <w:rFonts w:ascii="宋体" w:hAnsi="宋体" w:cs="宋体" w:hint="eastAsia"/>
                <w:bCs/>
                <w:color w:val="000000" w:themeColor="text1"/>
                <w:szCs w:val="21"/>
              </w:rPr>
              <w:t>9.3 如所投产品受行业主管部门规定强制认证或检测或许可的（如3C认证或检测报告或工信部进网许可证等），中标人在中标后签订合同前向采购单位提供相关认证证书或检测报告。</w:t>
            </w:r>
          </w:p>
        </w:tc>
      </w:tr>
      <w:tr w:rsidR="00C722EC" w:rsidRPr="00787846" w14:paraId="0426B7E3" w14:textId="77777777" w:rsidTr="00C722EC">
        <w:trPr>
          <w:trHeight w:val="454"/>
          <w:jc w:val="center"/>
        </w:trPr>
        <w:tc>
          <w:tcPr>
            <w:tcW w:w="639" w:type="dxa"/>
            <w:vMerge/>
            <w:vAlign w:val="center"/>
          </w:tcPr>
          <w:p w14:paraId="4C234FF6"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01BF6CAF" w14:textId="77777777" w:rsidR="00C722EC" w:rsidRPr="00C722EC" w:rsidRDefault="00C722EC" w:rsidP="00EF79DE">
            <w:pPr>
              <w:snapToGrid w:val="0"/>
              <w:contextualSpacing/>
              <w:jc w:val="center"/>
              <w:rPr>
                <w:rFonts w:ascii="宋体" w:hAnsi="宋体" w:hint="eastAsia"/>
                <w:bCs/>
                <w:color w:val="000000" w:themeColor="text1"/>
                <w:szCs w:val="21"/>
              </w:rPr>
            </w:pPr>
          </w:p>
        </w:tc>
        <w:tc>
          <w:tcPr>
            <w:tcW w:w="7583" w:type="dxa"/>
          </w:tcPr>
          <w:p w14:paraId="27B920A9" w14:textId="77777777" w:rsidR="00C722EC" w:rsidRPr="00C722EC" w:rsidRDefault="00C722EC" w:rsidP="00EF79DE">
            <w:pPr>
              <w:snapToGrid w:val="0"/>
              <w:contextualSpacing/>
              <w:rPr>
                <w:rFonts w:ascii="宋体" w:hAnsi="宋体" w:cs="宋体" w:hint="eastAsia"/>
                <w:bCs/>
                <w:color w:val="000000" w:themeColor="text1"/>
                <w:szCs w:val="21"/>
              </w:rPr>
            </w:pPr>
            <w:r w:rsidRPr="00C722EC">
              <w:rPr>
                <w:rFonts w:ascii="宋体" w:hAnsi="宋体" w:cs="宋体" w:hint="eastAsia"/>
                <w:bCs/>
                <w:color w:val="000000" w:themeColor="text1"/>
                <w:szCs w:val="21"/>
              </w:rPr>
              <w:t>9.4 本项目所要求的硬件、软件，中标人要配备给采购人，并保证采购人能正常使用，不需要另外增加其他附件和其他费用。</w:t>
            </w:r>
          </w:p>
        </w:tc>
      </w:tr>
      <w:tr w:rsidR="00C722EC" w:rsidRPr="00787846" w14:paraId="19896AC5" w14:textId="77777777" w:rsidTr="00C722EC">
        <w:trPr>
          <w:trHeight w:val="454"/>
          <w:jc w:val="center"/>
        </w:trPr>
        <w:tc>
          <w:tcPr>
            <w:tcW w:w="639" w:type="dxa"/>
            <w:vMerge/>
            <w:vAlign w:val="center"/>
          </w:tcPr>
          <w:p w14:paraId="5C692454"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48A39271" w14:textId="77777777" w:rsidR="00C722EC" w:rsidRPr="00C722EC" w:rsidRDefault="00C722EC" w:rsidP="00EF79DE">
            <w:pPr>
              <w:snapToGrid w:val="0"/>
              <w:contextualSpacing/>
              <w:jc w:val="center"/>
              <w:rPr>
                <w:rFonts w:ascii="宋体" w:hAnsi="宋体" w:hint="eastAsia"/>
                <w:bCs/>
                <w:color w:val="000000" w:themeColor="text1"/>
                <w:szCs w:val="21"/>
              </w:rPr>
            </w:pPr>
          </w:p>
        </w:tc>
        <w:tc>
          <w:tcPr>
            <w:tcW w:w="7583" w:type="dxa"/>
          </w:tcPr>
          <w:p w14:paraId="4635D06B" w14:textId="77777777" w:rsidR="00C722EC" w:rsidRPr="00C722EC" w:rsidRDefault="00C722EC" w:rsidP="00EF79DE">
            <w:pPr>
              <w:snapToGrid w:val="0"/>
              <w:contextualSpacing/>
              <w:rPr>
                <w:rFonts w:ascii="宋体" w:hAnsi="宋体" w:cs="宋体" w:hint="eastAsia"/>
                <w:bCs/>
                <w:color w:val="000000" w:themeColor="text1"/>
                <w:szCs w:val="21"/>
              </w:rPr>
            </w:pPr>
            <w:r w:rsidRPr="00C722EC">
              <w:rPr>
                <w:rFonts w:ascii="宋体" w:hAnsi="宋体" w:cs="宋体" w:hint="eastAsia"/>
                <w:bCs/>
                <w:color w:val="000000" w:themeColor="text1"/>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C722EC">
              <w:rPr>
                <w:rFonts w:ascii="宋体" w:hAnsi="宋体" w:cs="宋体" w:hint="eastAsia"/>
                <w:bCs/>
                <w:color w:val="000000" w:themeColor="text1"/>
                <w:szCs w:val="21"/>
                <w:highlight w:val="green"/>
              </w:rPr>
              <w:t>每台设备配置rfid定位电子标签，</w:t>
            </w:r>
            <w:r w:rsidRPr="00C722EC">
              <w:rPr>
                <w:rFonts w:ascii="宋体" w:hAnsi="宋体" w:cs="宋体" w:hint="eastAsia"/>
                <w:bCs/>
                <w:color w:val="000000" w:themeColor="text1"/>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C722EC" w:rsidRPr="00787846" w14:paraId="49D9022C" w14:textId="77777777" w:rsidTr="00C722EC">
        <w:trPr>
          <w:trHeight w:val="454"/>
          <w:jc w:val="center"/>
        </w:trPr>
        <w:tc>
          <w:tcPr>
            <w:tcW w:w="639" w:type="dxa"/>
            <w:vMerge/>
            <w:vAlign w:val="center"/>
          </w:tcPr>
          <w:p w14:paraId="47D1CF7F" w14:textId="77777777" w:rsidR="00C722EC" w:rsidRPr="00EF79DE" w:rsidRDefault="00C722EC" w:rsidP="00EF79DE">
            <w:pPr>
              <w:snapToGrid w:val="0"/>
              <w:contextualSpacing/>
              <w:jc w:val="center"/>
              <w:rPr>
                <w:rFonts w:ascii="宋体" w:hAnsi="宋体" w:hint="eastAsia"/>
                <w:b/>
                <w:szCs w:val="21"/>
              </w:rPr>
            </w:pPr>
          </w:p>
        </w:tc>
        <w:tc>
          <w:tcPr>
            <w:tcW w:w="1560" w:type="dxa"/>
            <w:vMerge/>
            <w:vAlign w:val="center"/>
          </w:tcPr>
          <w:p w14:paraId="5712235C" w14:textId="77777777" w:rsidR="00C722EC" w:rsidRPr="00C722EC" w:rsidRDefault="00C722EC" w:rsidP="00EF79DE">
            <w:pPr>
              <w:snapToGrid w:val="0"/>
              <w:contextualSpacing/>
              <w:jc w:val="center"/>
              <w:rPr>
                <w:rFonts w:ascii="宋体" w:hAnsi="宋体" w:hint="eastAsia"/>
                <w:bCs/>
                <w:color w:val="000000" w:themeColor="text1"/>
                <w:szCs w:val="21"/>
              </w:rPr>
            </w:pPr>
          </w:p>
        </w:tc>
        <w:tc>
          <w:tcPr>
            <w:tcW w:w="7583" w:type="dxa"/>
          </w:tcPr>
          <w:p w14:paraId="6DE373A9" w14:textId="77777777" w:rsidR="00C722EC" w:rsidRPr="00C722EC" w:rsidRDefault="00C722EC" w:rsidP="00EF79DE">
            <w:pPr>
              <w:snapToGrid w:val="0"/>
              <w:contextualSpacing/>
              <w:rPr>
                <w:rFonts w:ascii="宋体" w:hAnsi="宋体" w:hint="eastAsia"/>
                <w:color w:val="000000" w:themeColor="text1"/>
                <w:szCs w:val="21"/>
              </w:rPr>
            </w:pPr>
            <w:r w:rsidRPr="00C722EC">
              <w:rPr>
                <w:rFonts w:ascii="宋体" w:hAnsi="宋体" w:cs="宋体" w:hint="eastAsia"/>
                <w:color w:val="000000" w:themeColor="text1"/>
                <w:szCs w:val="21"/>
              </w:rPr>
              <w:t>9.6若所投产品为进口，则投标人需提供由设备制造商或授权的中国总代理签署的合法有效的保修、维修承诺函(免费保修期满足招标文件要求)扫描件;若所投产品为国产产品，则无需提供。</w:t>
            </w:r>
          </w:p>
        </w:tc>
      </w:tr>
      <w:tr w:rsidR="00C722EC" w:rsidRPr="00787846" w14:paraId="4E60A285" w14:textId="77777777" w:rsidTr="00C722EC">
        <w:trPr>
          <w:trHeight w:val="888"/>
          <w:jc w:val="center"/>
        </w:trPr>
        <w:tc>
          <w:tcPr>
            <w:tcW w:w="639" w:type="dxa"/>
            <w:vAlign w:val="center"/>
          </w:tcPr>
          <w:p w14:paraId="25351B7E" w14:textId="77777777" w:rsidR="00C722EC" w:rsidRPr="00EF79DE" w:rsidRDefault="00C722EC" w:rsidP="00EF79DE">
            <w:pPr>
              <w:snapToGrid w:val="0"/>
              <w:contextualSpacing/>
              <w:jc w:val="center"/>
              <w:rPr>
                <w:rFonts w:ascii="宋体" w:hAnsi="宋体" w:hint="eastAsia"/>
                <w:b/>
                <w:szCs w:val="21"/>
              </w:rPr>
            </w:pPr>
            <w:r w:rsidRPr="00EF79DE">
              <w:rPr>
                <w:rFonts w:ascii="宋体" w:hAnsi="宋体"/>
                <w:b/>
                <w:szCs w:val="21"/>
              </w:rPr>
              <w:t>10</w:t>
            </w:r>
          </w:p>
        </w:tc>
        <w:tc>
          <w:tcPr>
            <w:tcW w:w="1560" w:type="dxa"/>
            <w:vAlign w:val="center"/>
          </w:tcPr>
          <w:p w14:paraId="016C6B85" w14:textId="77777777" w:rsidR="00C722EC" w:rsidRPr="00C722EC" w:rsidRDefault="00C722EC" w:rsidP="00EF79DE">
            <w:pPr>
              <w:snapToGrid w:val="0"/>
              <w:contextualSpacing/>
              <w:jc w:val="center"/>
              <w:rPr>
                <w:rFonts w:ascii="宋体" w:hAnsi="宋体" w:hint="eastAsia"/>
                <w:bCs/>
                <w:color w:val="000000" w:themeColor="text1"/>
                <w:szCs w:val="21"/>
              </w:rPr>
            </w:pPr>
            <w:r w:rsidRPr="00C722EC">
              <w:rPr>
                <w:rFonts w:ascii="宋体" w:hAnsi="宋体" w:cs="宋体" w:hint="eastAsia"/>
                <w:bCs/>
                <w:color w:val="000000" w:themeColor="text1"/>
                <w:szCs w:val="21"/>
              </w:rPr>
              <w:t>项目（产品）要求</w:t>
            </w:r>
          </w:p>
        </w:tc>
        <w:tc>
          <w:tcPr>
            <w:tcW w:w="7583" w:type="dxa"/>
            <w:vAlign w:val="center"/>
          </w:tcPr>
          <w:p w14:paraId="37659061" w14:textId="77777777" w:rsidR="00C722EC" w:rsidRPr="00C722EC" w:rsidRDefault="00C722EC" w:rsidP="00EF79DE">
            <w:pPr>
              <w:snapToGrid w:val="0"/>
              <w:spacing w:afterLines="25" w:after="78"/>
              <w:contextualSpacing/>
              <w:rPr>
                <w:rFonts w:ascii="宋体" w:hAnsi="宋体" w:cs="Arial" w:hint="eastAsia"/>
                <w:color w:val="000000" w:themeColor="text1"/>
                <w:szCs w:val="21"/>
              </w:rPr>
            </w:pPr>
            <w:r w:rsidRPr="00C722EC">
              <w:rPr>
                <w:rFonts w:ascii="宋体" w:hAnsi="宋体" w:hint="eastAsia"/>
                <w:color w:val="000000" w:themeColor="text1"/>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C722EC" w:rsidRDefault="00E97A25" w:rsidP="00814545">
      <w:pPr>
        <w:pStyle w:val="10"/>
        <w:ind w:firstLineChars="0" w:firstLine="0"/>
      </w:pPr>
    </w:p>
    <w:p w14:paraId="66ABF2CB" w14:textId="77777777" w:rsidR="00E97A25" w:rsidRDefault="00E97A25" w:rsidP="00E97A25">
      <w:pPr>
        <w:pStyle w:val="10"/>
      </w:pPr>
    </w:p>
    <w:p w14:paraId="07CF051A" w14:textId="77777777" w:rsidR="00E97A25" w:rsidRDefault="00E97A25" w:rsidP="00E97A25">
      <w:pPr>
        <w:pStyle w:val="10"/>
      </w:pPr>
    </w:p>
    <w:p w14:paraId="30E0A9F4" w14:textId="77777777" w:rsidR="00E97A25" w:rsidRDefault="00E97A25" w:rsidP="00E97A25">
      <w:pPr>
        <w:pStyle w:val="10"/>
      </w:pPr>
    </w:p>
    <w:p w14:paraId="02CD3819" w14:textId="77777777" w:rsidR="00C722EC" w:rsidRDefault="00C722EC" w:rsidP="00E97A25">
      <w:pPr>
        <w:pStyle w:val="10"/>
      </w:pPr>
    </w:p>
    <w:p w14:paraId="5E38C4DB" w14:textId="77777777" w:rsidR="00C722EC" w:rsidRDefault="00C722EC" w:rsidP="00E97A25">
      <w:pPr>
        <w:pStyle w:val="10"/>
      </w:pPr>
    </w:p>
    <w:p w14:paraId="62ED8B9E" w14:textId="77777777" w:rsidR="00C722EC" w:rsidRDefault="00C722EC" w:rsidP="00E97A25">
      <w:pPr>
        <w:pStyle w:val="10"/>
      </w:pPr>
    </w:p>
    <w:p w14:paraId="29FB24FB" w14:textId="77777777" w:rsidR="00C722EC" w:rsidRDefault="00C722EC" w:rsidP="00E97A25">
      <w:pPr>
        <w:pStyle w:val="10"/>
      </w:pPr>
    </w:p>
    <w:p w14:paraId="348E4556" w14:textId="77777777" w:rsidR="00C722EC" w:rsidRDefault="00C722EC" w:rsidP="00E97A25">
      <w:pPr>
        <w:pStyle w:val="10"/>
      </w:pPr>
    </w:p>
    <w:p w14:paraId="0D398C03" w14:textId="77777777" w:rsidR="00C722EC" w:rsidRDefault="00C722EC" w:rsidP="00E97A25">
      <w:pPr>
        <w:pStyle w:val="10"/>
      </w:pPr>
    </w:p>
    <w:p w14:paraId="3499CC0A" w14:textId="77777777" w:rsidR="00C722EC" w:rsidRDefault="00C722EC" w:rsidP="00E97A25">
      <w:pPr>
        <w:pStyle w:val="10"/>
      </w:pPr>
    </w:p>
    <w:p w14:paraId="1B4A8741" w14:textId="77777777" w:rsidR="00C722EC" w:rsidRDefault="00C722EC" w:rsidP="00E97A25">
      <w:pPr>
        <w:pStyle w:val="10"/>
      </w:pPr>
    </w:p>
    <w:p w14:paraId="75CCF1C3" w14:textId="77777777" w:rsidR="00C722EC" w:rsidRDefault="00C722EC" w:rsidP="00E97A25">
      <w:pPr>
        <w:pStyle w:val="10"/>
      </w:pPr>
    </w:p>
    <w:p w14:paraId="57D6EF92" w14:textId="77777777" w:rsidR="00C722EC" w:rsidRDefault="00C722EC" w:rsidP="00E97A25">
      <w:pPr>
        <w:pStyle w:val="10"/>
      </w:pPr>
    </w:p>
    <w:p w14:paraId="17884C4C" w14:textId="77777777" w:rsidR="00C722EC" w:rsidRDefault="00C722EC" w:rsidP="00E97A25">
      <w:pPr>
        <w:pStyle w:val="10"/>
      </w:pPr>
    </w:p>
    <w:p w14:paraId="57EC3B8A" w14:textId="77777777" w:rsidR="00C722EC" w:rsidRDefault="00C722EC" w:rsidP="00E97A25">
      <w:pPr>
        <w:pStyle w:val="10"/>
      </w:pPr>
    </w:p>
    <w:p w14:paraId="64768B82" w14:textId="77777777" w:rsidR="00C722EC" w:rsidRDefault="00C722EC" w:rsidP="00E97A25">
      <w:pPr>
        <w:pStyle w:val="10"/>
      </w:pPr>
    </w:p>
    <w:p w14:paraId="5FA8049E" w14:textId="77777777" w:rsidR="00C722EC" w:rsidRDefault="00C722EC" w:rsidP="00E97A25">
      <w:pPr>
        <w:pStyle w:val="10"/>
      </w:pPr>
    </w:p>
    <w:p w14:paraId="095A75C3" w14:textId="77777777" w:rsidR="00C722EC" w:rsidRDefault="00C722EC" w:rsidP="00E97A25">
      <w:pPr>
        <w:pStyle w:val="10"/>
      </w:pPr>
    </w:p>
    <w:p w14:paraId="1D1BD59A" w14:textId="77777777" w:rsidR="00C722EC" w:rsidRDefault="00C722EC" w:rsidP="00E97A25">
      <w:pPr>
        <w:pStyle w:val="10"/>
      </w:pPr>
    </w:p>
    <w:p w14:paraId="1A037A6D" w14:textId="77777777" w:rsidR="00C722EC" w:rsidRDefault="00C722EC" w:rsidP="00E97A25">
      <w:pPr>
        <w:pStyle w:val="10"/>
      </w:pPr>
    </w:p>
    <w:p w14:paraId="477F7C6B" w14:textId="77777777" w:rsidR="00C722EC" w:rsidRDefault="00C722EC" w:rsidP="00E97A25">
      <w:pPr>
        <w:pStyle w:val="10"/>
      </w:pPr>
    </w:p>
    <w:p w14:paraId="05DBF684" w14:textId="77777777" w:rsidR="00C722EC" w:rsidRDefault="00C722EC" w:rsidP="00E97A25">
      <w:pPr>
        <w:pStyle w:val="10"/>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530343E5"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A44CFF">
        <w:rPr>
          <w:rFonts w:ascii="宋体" w:hAnsi="宋体" w:hint="eastAsia"/>
          <w:b/>
          <w:bCs/>
          <w:color w:val="000000"/>
          <w:sz w:val="24"/>
        </w:rPr>
        <w:t>46</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3B45B002"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A44CFF">
        <w:rPr>
          <w:rFonts w:ascii="宋体" w:hAnsi="宋体" w:hint="eastAsia"/>
          <w:b/>
          <w:bCs/>
          <w:color w:val="000000"/>
          <w:sz w:val="28"/>
          <w:szCs w:val="28"/>
        </w:rPr>
        <w:t>46</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6D4AD9F9"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9F3F2B">
        <w:rPr>
          <w:rStyle w:val="1Char"/>
          <w:rFonts w:eastAsia="宋体" w:hint="eastAsia"/>
          <w:color w:val="000000"/>
          <w:szCs w:val="28"/>
          <w:u w:val="single"/>
        </w:rPr>
        <w:t xml:space="preserve"> </w:t>
      </w:r>
      <w:r w:rsidRPr="00891CEC">
        <w:rPr>
          <w:rStyle w:val="1Char"/>
          <w:rFonts w:eastAsia="宋体" w:hint="eastAsia"/>
          <w:color w:val="000000"/>
          <w:szCs w:val="28"/>
          <w:u w:val="single"/>
        </w:rPr>
        <w:t xml:space="preserve"> </w:t>
      </w:r>
      <w:r w:rsidR="00A336F4" w:rsidRPr="00A336F4">
        <w:rPr>
          <w:rFonts w:ascii="宋体" w:hAnsi="宋体" w:hint="eastAsia"/>
          <w:bCs/>
          <w:kern w:val="0"/>
          <w:sz w:val="28"/>
          <w:szCs w:val="28"/>
          <w:u w:val="single"/>
        </w:rPr>
        <w:t>角膜曲率仪</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10"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0"/>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0FB252F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A44CFF">
        <w:rPr>
          <w:rFonts w:ascii="宋体" w:hAnsi="宋体" w:cs="宋体-18030" w:hint="eastAsia"/>
          <w:b/>
          <w:bCs/>
          <w:color w:val="000000"/>
          <w:sz w:val="28"/>
          <w:szCs w:val="28"/>
        </w:rPr>
        <w:t>46</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40EE1129"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A44CFF">
        <w:rPr>
          <w:rFonts w:ascii="宋体" w:hAnsi="宋体" w:hint="eastAsia"/>
          <w:bCs/>
          <w:color w:val="000000"/>
          <w:sz w:val="24"/>
        </w:rPr>
        <w:t>46</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3D39BDE0" w:rsidR="006F1C36" w:rsidRDefault="00A336F4" w:rsidP="00D12DE2">
            <w:pPr>
              <w:snapToGrid w:val="0"/>
              <w:contextualSpacing/>
              <w:jc w:val="center"/>
              <w:rPr>
                <w:rFonts w:ascii="宋体" w:hAnsi="宋体" w:hint="eastAsia"/>
                <w:sz w:val="24"/>
              </w:rPr>
            </w:pPr>
            <w:r w:rsidRPr="00A336F4">
              <w:rPr>
                <w:rFonts w:hint="eastAsia"/>
                <w:bCs/>
              </w:rPr>
              <w:t>角膜曲率仪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1C7D2" w14:textId="77777777" w:rsidR="00BF35E5" w:rsidRDefault="00BF35E5">
      <w:r>
        <w:separator/>
      </w:r>
    </w:p>
  </w:endnote>
  <w:endnote w:type="continuationSeparator" w:id="0">
    <w:p w14:paraId="17B5271B" w14:textId="77777777" w:rsidR="00BF35E5" w:rsidRDefault="00BF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66CF9" w14:textId="77777777" w:rsidR="00BF35E5" w:rsidRDefault="00BF35E5">
      <w:r>
        <w:separator/>
      </w:r>
    </w:p>
  </w:footnote>
  <w:footnote w:type="continuationSeparator" w:id="0">
    <w:p w14:paraId="7CD9910B" w14:textId="77777777" w:rsidR="00BF35E5" w:rsidRDefault="00BF3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1DC"/>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4E1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8F2"/>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3D48"/>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2CE9"/>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AEC"/>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0E"/>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096"/>
    <w:rsid w:val="00491310"/>
    <w:rsid w:val="00493403"/>
    <w:rsid w:val="00493786"/>
    <w:rsid w:val="00493F3B"/>
    <w:rsid w:val="00494890"/>
    <w:rsid w:val="004965D6"/>
    <w:rsid w:val="004965F7"/>
    <w:rsid w:val="00496C6A"/>
    <w:rsid w:val="00496EF3"/>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1DFC"/>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0BBC"/>
    <w:rsid w:val="00531047"/>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57A23"/>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548B"/>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9F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A4F"/>
    <w:rsid w:val="00671E2F"/>
    <w:rsid w:val="006724ED"/>
    <w:rsid w:val="00672E70"/>
    <w:rsid w:val="00673331"/>
    <w:rsid w:val="00674459"/>
    <w:rsid w:val="0067477F"/>
    <w:rsid w:val="00674F35"/>
    <w:rsid w:val="006762F5"/>
    <w:rsid w:val="0067646F"/>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8F8"/>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4624A"/>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2D0"/>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6E7"/>
    <w:rsid w:val="00934A32"/>
    <w:rsid w:val="00934E55"/>
    <w:rsid w:val="00934F2B"/>
    <w:rsid w:val="0093579A"/>
    <w:rsid w:val="00935A2C"/>
    <w:rsid w:val="00935D7C"/>
    <w:rsid w:val="009361D3"/>
    <w:rsid w:val="0093659B"/>
    <w:rsid w:val="009368E9"/>
    <w:rsid w:val="00937081"/>
    <w:rsid w:val="00937A68"/>
    <w:rsid w:val="009400D6"/>
    <w:rsid w:val="009411AF"/>
    <w:rsid w:val="00941783"/>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805"/>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111"/>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6F4"/>
    <w:rsid w:val="00A33CAE"/>
    <w:rsid w:val="00A344C3"/>
    <w:rsid w:val="00A344C5"/>
    <w:rsid w:val="00A34CBC"/>
    <w:rsid w:val="00A3553A"/>
    <w:rsid w:val="00A3640C"/>
    <w:rsid w:val="00A3697B"/>
    <w:rsid w:val="00A370F2"/>
    <w:rsid w:val="00A37624"/>
    <w:rsid w:val="00A412A1"/>
    <w:rsid w:val="00A43D5D"/>
    <w:rsid w:val="00A441EA"/>
    <w:rsid w:val="00A44CFF"/>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0960"/>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08CD"/>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18B"/>
    <w:rsid w:val="00B502C9"/>
    <w:rsid w:val="00B5192E"/>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1E37"/>
    <w:rsid w:val="00BF2928"/>
    <w:rsid w:val="00BF2C46"/>
    <w:rsid w:val="00BF35E5"/>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262"/>
    <w:rsid w:val="00C673A5"/>
    <w:rsid w:val="00C7075E"/>
    <w:rsid w:val="00C70D38"/>
    <w:rsid w:val="00C71891"/>
    <w:rsid w:val="00C722EC"/>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806"/>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50F5"/>
    <w:rsid w:val="00D554E9"/>
    <w:rsid w:val="00D55E81"/>
    <w:rsid w:val="00D57642"/>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9B9"/>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5B6F"/>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11">
    <w:name w:val="font11"/>
    <w:qFormat/>
    <w:rsid w:val="00941783"/>
    <w:rPr>
      <w:rFonts w:ascii="宋体" w:eastAsia="宋体" w:hAnsi="宋体" w:cs="宋体"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50</Pages>
  <Words>4397</Words>
  <Characters>25069</Characters>
  <Application>Microsoft Office Word</Application>
  <DocSecurity>0</DocSecurity>
  <Lines>208</Lines>
  <Paragraphs>58</Paragraphs>
  <ScaleCrop>false</ScaleCrop>
  <Company>lenovo</Company>
  <LinksUpToDate>false</LinksUpToDate>
  <CharactersWithSpaces>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1134</cp:revision>
  <cp:lastPrinted>2025-05-30T01:44:00Z</cp:lastPrinted>
  <dcterms:created xsi:type="dcterms:W3CDTF">2021-01-28T03:01:00Z</dcterms:created>
  <dcterms:modified xsi:type="dcterms:W3CDTF">2025-06-19T07:36:00Z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