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69625">
      <w:pPr>
        <w:spacing w:line="360" w:lineRule="auto"/>
        <w:ind w:firstLine="420" w:firstLineChars="200"/>
      </w:pPr>
    </w:p>
    <w:p w14:paraId="131760A5">
      <w:pPr>
        <w:spacing w:line="360" w:lineRule="auto"/>
        <w:ind w:firstLine="420" w:firstLineChars="200"/>
      </w:pPr>
    </w:p>
    <w:p w14:paraId="0DC028DF">
      <w:pPr>
        <w:spacing w:line="360" w:lineRule="auto"/>
        <w:ind w:firstLine="420" w:firstLineChars="200"/>
      </w:pPr>
    </w:p>
    <w:p w14:paraId="0BEEE4F5">
      <w:pPr>
        <w:spacing w:line="360" w:lineRule="auto"/>
      </w:pPr>
    </w:p>
    <w:p w14:paraId="3B68E343">
      <w:pPr>
        <w:jc w:val="center"/>
        <w:rPr>
          <w:b/>
          <w:sz w:val="44"/>
          <w:szCs w:val="44"/>
        </w:rPr>
      </w:pPr>
      <w:r>
        <w:rPr>
          <w:rFonts w:hint="eastAsia"/>
          <w:b/>
          <w:sz w:val="44"/>
          <w:szCs w:val="44"/>
        </w:rPr>
        <w:t>申请购买一批试剂和耗材项目</w:t>
      </w:r>
    </w:p>
    <w:p w14:paraId="7F5761A7">
      <w:pPr>
        <w:jc w:val="center"/>
        <w:rPr>
          <w:b/>
          <w:sz w:val="44"/>
          <w:szCs w:val="44"/>
        </w:rPr>
      </w:pPr>
    </w:p>
    <w:p w14:paraId="487CCE29">
      <w:pPr>
        <w:jc w:val="center"/>
        <w:rPr>
          <w:rFonts w:hint="eastAsia" w:eastAsiaTheme="minorEastAsia"/>
          <w:lang w:val="en-US" w:eastAsia="zh-CN"/>
        </w:rPr>
      </w:pPr>
      <w:r>
        <w:rPr>
          <w:rFonts w:hint="eastAsia"/>
          <w:b/>
          <w:sz w:val="30"/>
          <w:szCs w:val="30"/>
        </w:rPr>
        <w:t>项目编号：</w:t>
      </w:r>
      <w:r>
        <w:rPr>
          <w:b/>
          <w:sz w:val="30"/>
          <w:szCs w:val="30"/>
        </w:rPr>
        <w:t>BACDCCG202</w:t>
      </w:r>
      <w:r>
        <w:rPr>
          <w:rFonts w:hint="eastAsia"/>
          <w:b/>
          <w:sz w:val="30"/>
          <w:szCs w:val="30"/>
          <w:lang w:val="en-US" w:eastAsia="zh-CN"/>
        </w:rPr>
        <w:t>5</w:t>
      </w:r>
      <w:r>
        <w:rPr>
          <w:b/>
          <w:sz w:val="30"/>
          <w:szCs w:val="30"/>
        </w:rPr>
        <w:t>00</w:t>
      </w:r>
      <w:r>
        <w:rPr>
          <w:rFonts w:hint="eastAsia"/>
          <w:b/>
          <w:sz w:val="30"/>
          <w:szCs w:val="30"/>
          <w:lang w:val="en-US" w:eastAsia="zh-CN"/>
        </w:rPr>
        <w:t>8</w:t>
      </w:r>
    </w:p>
    <w:p w14:paraId="5052C718">
      <w:pPr>
        <w:spacing w:line="360" w:lineRule="auto"/>
        <w:ind w:firstLine="420" w:firstLineChars="200"/>
      </w:pPr>
    </w:p>
    <w:p w14:paraId="3892F746">
      <w:pPr>
        <w:spacing w:line="360" w:lineRule="auto"/>
        <w:ind w:firstLine="420" w:firstLineChars="200"/>
      </w:pPr>
    </w:p>
    <w:p w14:paraId="52A68AC8">
      <w:pPr>
        <w:spacing w:line="360" w:lineRule="auto"/>
        <w:ind w:firstLine="420" w:firstLineChars="200"/>
      </w:pPr>
    </w:p>
    <w:p w14:paraId="53F1FF5D">
      <w:pPr>
        <w:spacing w:line="360" w:lineRule="auto"/>
        <w:ind w:firstLine="420" w:firstLineChars="200"/>
      </w:pPr>
    </w:p>
    <w:p w14:paraId="194E31C9">
      <w:pPr>
        <w:spacing w:line="360" w:lineRule="auto"/>
        <w:ind w:firstLine="420" w:firstLineChars="200"/>
      </w:pPr>
    </w:p>
    <w:p w14:paraId="14C5305F">
      <w:pPr>
        <w:spacing w:line="360" w:lineRule="auto"/>
        <w:jc w:val="center"/>
        <w:rPr>
          <w:b/>
          <w:sz w:val="72"/>
          <w:szCs w:val="72"/>
        </w:rPr>
      </w:pPr>
      <w:r>
        <w:rPr>
          <w:rFonts w:hint="eastAsia"/>
          <w:b/>
          <w:sz w:val="72"/>
          <w:szCs w:val="72"/>
        </w:rPr>
        <w:t>招标文件</w:t>
      </w:r>
    </w:p>
    <w:p w14:paraId="2819DC55">
      <w:pPr>
        <w:spacing w:line="360" w:lineRule="auto"/>
        <w:ind w:firstLine="420" w:firstLineChars="200"/>
      </w:pPr>
    </w:p>
    <w:p w14:paraId="099D246E">
      <w:pPr>
        <w:spacing w:line="360" w:lineRule="auto"/>
        <w:ind w:firstLine="420" w:firstLineChars="200"/>
      </w:pPr>
    </w:p>
    <w:p w14:paraId="589C18BC">
      <w:pPr>
        <w:spacing w:line="360" w:lineRule="auto"/>
        <w:ind w:firstLine="420" w:firstLineChars="200"/>
      </w:pPr>
    </w:p>
    <w:p w14:paraId="5A9EA4CA">
      <w:pPr>
        <w:spacing w:line="360" w:lineRule="auto"/>
        <w:ind w:firstLine="420" w:firstLineChars="200"/>
      </w:pPr>
    </w:p>
    <w:p w14:paraId="0512425E">
      <w:pPr>
        <w:spacing w:line="360" w:lineRule="auto"/>
        <w:ind w:firstLine="420" w:firstLineChars="200"/>
      </w:pPr>
    </w:p>
    <w:p w14:paraId="6E903514">
      <w:pPr>
        <w:spacing w:line="360" w:lineRule="auto"/>
      </w:pPr>
    </w:p>
    <w:p w14:paraId="5ED4B8CC">
      <w:pPr>
        <w:spacing w:line="360" w:lineRule="auto"/>
      </w:pPr>
    </w:p>
    <w:p w14:paraId="15EB4026">
      <w:pPr>
        <w:spacing w:line="360" w:lineRule="auto"/>
        <w:ind w:firstLine="420" w:firstLineChars="200"/>
      </w:pPr>
    </w:p>
    <w:p w14:paraId="2975D251">
      <w:pPr>
        <w:spacing w:line="360" w:lineRule="auto"/>
        <w:jc w:val="center"/>
        <w:rPr>
          <w:rFonts w:hint="eastAsia"/>
          <w:b/>
          <w:sz w:val="30"/>
          <w:szCs w:val="30"/>
        </w:rPr>
      </w:pPr>
      <w:r>
        <w:rPr>
          <w:rFonts w:hint="eastAsia"/>
          <w:b/>
          <w:sz w:val="30"/>
          <w:szCs w:val="30"/>
        </w:rPr>
        <w:t>深圳市宝安区疾病预防控制中心</w:t>
      </w:r>
    </w:p>
    <w:p w14:paraId="780F4D7E">
      <w:pPr>
        <w:spacing w:line="360" w:lineRule="auto"/>
        <w:jc w:val="center"/>
        <w:rPr>
          <w:b/>
          <w:sz w:val="30"/>
          <w:szCs w:val="30"/>
        </w:rPr>
      </w:pPr>
      <w:r>
        <w:rPr>
          <w:rFonts w:hint="eastAsia"/>
          <w:b/>
          <w:sz w:val="30"/>
          <w:szCs w:val="30"/>
          <w:lang w:eastAsia="zh-CN"/>
        </w:rPr>
        <w:t>（</w:t>
      </w:r>
      <w:r>
        <w:rPr>
          <w:rFonts w:hint="eastAsia"/>
          <w:b/>
          <w:sz w:val="30"/>
          <w:szCs w:val="30"/>
          <w:lang w:val="en-US" w:eastAsia="zh-CN"/>
        </w:rPr>
        <w:t>深圳市宝安区卫生监督所</w:t>
      </w:r>
      <w:r>
        <w:rPr>
          <w:rFonts w:hint="eastAsia"/>
          <w:b/>
          <w:sz w:val="30"/>
          <w:szCs w:val="30"/>
          <w:lang w:eastAsia="zh-CN"/>
        </w:rPr>
        <w:t>）</w:t>
      </w:r>
    </w:p>
    <w:p w14:paraId="4E7C5FDB">
      <w:pPr>
        <w:spacing w:line="360" w:lineRule="auto"/>
        <w:jc w:val="center"/>
        <w:rPr>
          <w:b/>
          <w:sz w:val="30"/>
          <w:szCs w:val="30"/>
        </w:rPr>
      </w:pPr>
      <w:r>
        <w:rPr>
          <w:rFonts w:hint="eastAsia"/>
          <w:b/>
          <w:sz w:val="30"/>
          <w:szCs w:val="30"/>
        </w:rPr>
        <w:t>二〇二</w:t>
      </w:r>
      <w:r>
        <w:rPr>
          <w:rFonts w:hint="eastAsia"/>
          <w:b/>
          <w:sz w:val="30"/>
          <w:szCs w:val="30"/>
          <w:lang w:val="en-US" w:eastAsia="zh-CN"/>
        </w:rPr>
        <w:t>五</w:t>
      </w:r>
      <w:r>
        <w:rPr>
          <w:rFonts w:hint="eastAsia"/>
          <w:b/>
          <w:sz w:val="30"/>
          <w:szCs w:val="30"/>
        </w:rPr>
        <w:t>年</w:t>
      </w:r>
      <w:r>
        <w:rPr>
          <w:rFonts w:hint="eastAsia"/>
          <w:b/>
          <w:sz w:val="30"/>
          <w:szCs w:val="30"/>
          <w:lang w:val="en-US" w:eastAsia="zh-CN"/>
        </w:rPr>
        <w:t>六</w:t>
      </w:r>
      <w:r>
        <w:rPr>
          <w:rFonts w:hint="eastAsia"/>
          <w:b/>
          <w:sz w:val="30"/>
          <w:szCs w:val="30"/>
        </w:rPr>
        <w:t>月</w:t>
      </w:r>
    </w:p>
    <w:p w14:paraId="2C0999F4">
      <w:pPr>
        <w:spacing w:line="360" w:lineRule="auto"/>
        <w:ind w:firstLine="420" w:firstLineChars="200"/>
      </w:pPr>
    </w:p>
    <w:p w14:paraId="031C4C3E">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14:paraId="3822372A">
      <w:pPr>
        <w:pStyle w:val="2"/>
      </w:pPr>
      <w:bookmarkStart w:id="0" w:name="_Toc61539108"/>
      <w:bookmarkStart w:id="1" w:name="_Toc86939328"/>
      <w:r>
        <w:rPr>
          <w:rFonts w:hint="eastAsia"/>
        </w:rPr>
        <w:t xml:space="preserve">第一章  </w:t>
      </w:r>
      <w:bookmarkEnd w:id="0"/>
      <w:r>
        <w:rPr>
          <w:rFonts w:hint="eastAsia"/>
        </w:rPr>
        <w:t>招标公告</w:t>
      </w:r>
      <w:bookmarkEnd w:id="1"/>
    </w:p>
    <w:p w14:paraId="50498E3F">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w:t>
      </w:r>
      <w:r>
        <w:rPr>
          <w:rFonts w:hint="eastAsia"/>
        </w:rPr>
        <w:t>购买一批试剂和耗材项目接受以下投标人提交密封响应文件</w:t>
      </w:r>
      <w:bookmarkStart w:id="170" w:name="_GoBack"/>
      <w:bookmarkEnd w:id="170"/>
      <w:r>
        <w:rPr>
          <w:rFonts w:hint="eastAsia"/>
        </w:rPr>
        <w:t>。有关事项如下：</w:t>
      </w:r>
    </w:p>
    <w:p w14:paraId="2E44EA54">
      <w:pPr>
        <w:pStyle w:val="5"/>
        <w:ind w:firstLine="482"/>
      </w:pPr>
      <w:bookmarkStart w:id="3" w:name="_Hlk69568538"/>
      <w:r>
        <w:rPr>
          <w:rFonts w:hint="eastAsia"/>
        </w:rPr>
        <w:t>一、项目基本信息</w:t>
      </w:r>
    </w:p>
    <w:p w14:paraId="1230A707">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w:t>
      </w:r>
      <w:r>
        <w:rPr>
          <w:rFonts w:hint="eastAsia"/>
          <w:lang w:eastAsia="zh-CN"/>
        </w:rPr>
        <w:t>申请购买一批试剂和耗材项目</w:t>
      </w:r>
    </w:p>
    <w:p w14:paraId="4B18ECCE">
      <w:pPr>
        <w:spacing w:line="360" w:lineRule="auto"/>
        <w:ind w:firstLine="420" w:firstLineChars="200"/>
        <w:rPr>
          <w:rFonts w:hint="eastAsia" w:eastAsiaTheme="minorEastAsia"/>
          <w:lang w:eastAsia="zh-CN"/>
        </w:rPr>
      </w:pPr>
      <w:r>
        <w:rPr>
          <w:rFonts w:hint="eastAsia"/>
        </w:rPr>
        <w:t>2、</w:t>
      </w:r>
      <w:r>
        <w:t>项目编号：</w:t>
      </w:r>
      <w:r>
        <w:rPr>
          <w:rFonts w:hint="eastAsia"/>
          <w:lang w:eastAsia="zh-CN"/>
        </w:rPr>
        <w:t>BACDCCG202500</w:t>
      </w:r>
      <w:r>
        <w:rPr>
          <w:rFonts w:hint="eastAsia"/>
          <w:lang w:val="en-US" w:eastAsia="zh-CN"/>
        </w:rPr>
        <w:t>8</w:t>
      </w:r>
    </w:p>
    <w:p w14:paraId="2915F678">
      <w:pPr>
        <w:spacing w:line="360" w:lineRule="auto"/>
        <w:ind w:firstLine="420" w:firstLineChars="200"/>
      </w:pPr>
      <w:r>
        <w:rPr>
          <w:rFonts w:hint="eastAsia"/>
        </w:rPr>
        <w:t>3、项目类别：货物类</w:t>
      </w:r>
    </w:p>
    <w:p w14:paraId="47B4BA25">
      <w:pPr>
        <w:spacing w:line="360" w:lineRule="auto"/>
        <w:ind w:firstLine="420" w:firstLineChars="200"/>
      </w:pPr>
      <w:r>
        <w:t>4</w:t>
      </w:r>
      <w:r>
        <w:rPr>
          <w:rFonts w:hint="eastAsia"/>
        </w:rPr>
        <w:t>、</w:t>
      </w:r>
      <w:r>
        <w:t>采购单位：</w:t>
      </w:r>
      <w:r>
        <w:rPr>
          <w:rFonts w:hint="eastAsia"/>
        </w:rPr>
        <w:t>深圳市宝安区疾病预防控制中心</w:t>
      </w:r>
    </w:p>
    <w:p w14:paraId="77A380F1">
      <w:pPr>
        <w:spacing w:line="360" w:lineRule="auto"/>
        <w:ind w:firstLine="420" w:firstLineChars="200"/>
      </w:pPr>
      <w:r>
        <w:t>5</w:t>
      </w:r>
      <w:r>
        <w:rPr>
          <w:rFonts w:hint="eastAsia"/>
        </w:rPr>
        <w:t>、采购方式：公开招标</w:t>
      </w:r>
    </w:p>
    <w:p w14:paraId="2CAD69A2">
      <w:pPr>
        <w:spacing w:line="360" w:lineRule="auto"/>
        <w:ind w:firstLine="420" w:firstLineChars="200"/>
      </w:pPr>
      <w:r>
        <w:rPr>
          <w:rFonts w:hint="eastAsia"/>
        </w:rPr>
        <w:t>6、评标方法：综合评分法</w:t>
      </w:r>
    </w:p>
    <w:bookmarkEnd w:id="3"/>
    <w:p w14:paraId="1C9D3DC6">
      <w:pPr>
        <w:pStyle w:val="5"/>
        <w:ind w:firstLine="482"/>
      </w:pPr>
      <w:r>
        <w:rPr>
          <w:rFonts w:hint="eastAsia"/>
        </w:rPr>
        <w:t>二、采购预算</w:t>
      </w:r>
    </w:p>
    <w:p w14:paraId="00304D3A">
      <w:pPr>
        <w:spacing w:line="360" w:lineRule="auto"/>
        <w:ind w:firstLine="420" w:firstLineChars="200"/>
      </w:pPr>
      <w:r>
        <w:rPr>
          <w:rFonts w:hint="eastAsia"/>
        </w:rPr>
        <w:t>本项目采购预算金额为</w:t>
      </w:r>
      <w:r>
        <w:rPr>
          <w:rFonts w:hint="eastAsia"/>
          <w:lang w:val="en-US" w:eastAsia="zh-CN"/>
        </w:rPr>
        <w:t>85</w:t>
      </w:r>
      <w:r>
        <w:rPr>
          <w:rFonts w:hint="eastAsia"/>
        </w:rPr>
        <w:t>，</w:t>
      </w:r>
      <w:r>
        <w:rPr>
          <w:rFonts w:hint="eastAsia"/>
          <w:lang w:val="en-US" w:eastAsia="zh-CN"/>
        </w:rPr>
        <w:t>350</w:t>
      </w:r>
      <w:r>
        <w:rPr>
          <w:rFonts w:hint="eastAsia"/>
        </w:rPr>
        <w:t>.00元。</w:t>
      </w:r>
    </w:p>
    <w:p w14:paraId="56D23D7A">
      <w:pPr>
        <w:pStyle w:val="5"/>
        <w:ind w:firstLine="482"/>
      </w:pPr>
      <w:bookmarkStart w:id="4" w:name="_Hlk69568757"/>
      <w:r>
        <w:rPr>
          <w:rFonts w:hint="eastAsia"/>
        </w:rPr>
        <w:t>三、需落实的采购政策</w:t>
      </w:r>
    </w:p>
    <w:p w14:paraId="12B711C7">
      <w:pPr>
        <w:spacing w:line="360" w:lineRule="auto"/>
        <w:ind w:firstLine="420" w:firstLineChars="200"/>
      </w:pPr>
      <w:r>
        <w:rPr>
          <w:rFonts w:hint="eastAsia"/>
        </w:rPr>
        <w:t>按照相关规定执行，详见采购需求标准。</w:t>
      </w:r>
    </w:p>
    <w:p w14:paraId="54E48530">
      <w:pPr>
        <w:pStyle w:val="5"/>
        <w:ind w:firstLine="482"/>
      </w:pPr>
      <w:r>
        <w:rPr>
          <w:rFonts w:hint="eastAsia"/>
        </w:rPr>
        <w:t>四、供应商资格要求</w:t>
      </w:r>
    </w:p>
    <w:p w14:paraId="17EDF4D1">
      <w:pPr>
        <w:spacing w:line="360" w:lineRule="auto"/>
        <w:ind w:firstLine="420" w:firstLineChars="200"/>
      </w:pPr>
      <w:r>
        <w:rPr>
          <w:rFonts w:hint="eastAsia"/>
        </w:rPr>
        <w:t>1、</w:t>
      </w:r>
      <w:bookmarkStart w:id="5" w:name="_Hlk145674892"/>
      <w:r>
        <w:rPr>
          <w:rFonts w:hint="eastAsia"/>
        </w:rPr>
        <w:t>投标人</w:t>
      </w:r>
      <w:bookmarkEnd w:id="5"/>
      <w:r>
        <w:rPr>
          <w:rFonts w:hint="eastAsia"/>
        </w:rPr>
        <w:t>必须是在中华人民共和国境内注册的独立法人或其他组织</w:t>
      </w:r>
      <w:bookmarkStart w:id="6" w:name="_Hlk145674976"/>
      <w:r>
        <w:rPr>
          <w:rFonts w:hint="eastAsia"/>
        </w:rPr>
        <w:t>（提供营业执照复印件）；</w:t>
      </w:r>
      <w:bookmarkEnd w:id="6"/>
    </w:p>
    <w:p w14:paraId="4D4C9845">
      <w:pPr>
        <w:spacing w:line="360" w:lineRule="auto"/>
        <w:ind w:firstLine="420" w:firstLineChars="200"/>
      </w:pPr>
      <w:r>
        <w:rPr>
          <w:rFonts w:hint="eastAsia"/>
        </w:rPr>
        <w:t>2、投标人参加本次政府采购活动前3年内在经营活动中没有重大违法记录（提供声明函）；</w:t>
      </w:r>
    </w:p>
    <w:p w14:paraId="6650B73B">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695B0D8A">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14:paraId="7D15A032">
      <w:pPr>
        <w:spacing w:line="360" w:lineRule="auto"/>
        <w:ind w:firstLine="420" w:firstLineChars="200"/>
      </w:pPr>
      <w:r>
        <w:rPr>
          <w:rFonts w:hint="eastAsia"/>
        </w:rPr>
        <w:t>5、本项目不接受联合体投标。</w:t>
      </w:r>
    </w:p>
    <w:p w14:paraId="4680CD8F">
      <w:pPr>
        <w:pStyle w:val="5"/>
        <w:ind w:firstLine="482"/>
      </w:pPr>
      <w:r>
        <w:rPr>
          <w:rFonts w:hint="eastAsia"/>
        </w:rPr>
        <w:t>五、获取采购文件的时间、地点及方式</w:t>
      </w:r>
    </w:p>
    <w:bookmarkEnd w:id="4"/>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6</w:t>
      </w:r>
      <w:r>
        <w:rPr>
          <w:rFonts w:hint="eastAsia"/>
          <w:highlight w:val="yellow"/>
        </w:rPr>
        <w:t>月</w:t>
      </w:r>
      <w:r>
        <w:rPr>
          <w:rFonts w:hint="eastAsia"/>
          <w:highlight w:val="yellow"/>
          <w:lang w:val="en-US" w:eastAsia="zh-CN"/>
        </w:rPr>
        <w:t>5</w:t>
      </w:r>
      <w:r>
        <w:rPr>
          <w:rFonts w:hint="eastAsia"/>
          <w:highlight w:val="yellow"/>
        </w:rPr>
        <w:t>日起至202</w:t>
      </w:r>
      <w:r>
        <w:rPr>
          <w:rFonts w:hint="eastAsia"/>
          <w:highlight w:val="yellow"/>
          <w:lang w:val="en-US" w:eastAsia="zh-CN"/>
        </w:rPr>
        <w:t>5</w:t>
      </w:r>
      <w:r>
        <w:rPr>
          <w:rFonts w:hint="eastAsia"/>
          <w:highlight w:val="yellow"/>
        </w:rPr>
        <w:t>年</w:t>
      </w:r>
      <w:r>
        <w:rPr>
          <w:rFonts w:hint="eastAsia"/>
          <w:highlight w:val="yellow"/>
          <w:lang w:val="en-US" w:eastAsia="zh-CN"/>
        </w:rPr>
        <w:t>6</w:t>
      </w:r>
      <w:r>
        <w:rPr>
          <w:rFonts w:hint="eastAsia"/>
          <w:highlight w:val="yellow"/>
        </w:rPr>
        <w:t>月</w:t>
      </w:r>
      <w:r>
        <w:rPr>
          <w:rFonts w:hint="eastAsia"/>
          <w:highlight w:val="yellow"/>
          <w:lang w:val="en-US" w:eastAsia="zh-CN"/>
        </w:rPr>
        <w:t>13</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5"/>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6</w:t>
      </w:r>
      <w:r>
        <w:rPr>
          <w:rFonts w:hint="eastAsia"/>
          <w:highlight w:val="yellow"/>
        </w:rPr>
        <w:t>月</w:t>
      </w:r>
      <w:r>
        <w:rPr>
          <w:rFonts w:hint="eastAsia"/>
          <w:highlight w:val="yellow"/>
          <w:lang w:val="en-US" w:eastAsia="zh-CN"/>
        </w:rPr>
        <w:t>13</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5"/>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783F421">
      <w:pPr>
        <w:spacing w:line="360" w:lineRule="auto"/>
        <w:ind w:firstLine="420" w:firstLineChars="200"/>
      </w:pPr>
    </w:p>
    <w:p w14:paraId="7C397871">
      <w:pPr>
        <w:spacing w:line="360" w:lineRule="auto"/>
        <w:ind w:firstLine="420" w:firstLineChars="200"/>
      </w:pPr>
    </w:p>
    <w:p w14:paraId="4FBE17F7">
      <w:pPr>
        <w:spacing w:line="360" w:lineRule="auto"/>
        <w:ind w:firstLine="5460" w:firstLineChars="2600"/>
        <w:rPr>
          <w:rFonts w:hint="eastAsia"/>
        </w:rPr>
      </w:pPr>
      <w:r>
        <w:rPr>
          <w:rFonts w:hint="eastAsia"/>
        </w:rPr>
        <w:t>深圳市宝安区疾病预防控制中心</w:t>
      </w:r>
    </w:p>
    <w:p w14:paraId="43CE7AD1">
      <w:pPr>
        <w:spacing w:line="360" w:lineRule="auto"/>
        <w:ind w:firstLine="5460" w:firstLineChars="2600"/>
        <w:rPr>
          <w:rFonts w:hint="eastAsia" w:eastAsiaTheme="minorEastAsia"/>
          <w:lang w:eastAsia="zh-CN"/>
        </w:rPr>
      </w:pPr>
      <w:r>
        <w:rPr>
          <w:rFonts w:hint="eastAsia"/>
          <w:lang w:eastAsia="zh-CN"/>
        </w:rPr>
        <w:t>（</w:t>
      </w:r>
      <w:r>
        <w:rPr>
          <w:rFonts w:hint="eastAsia"/>
          <w:lang w:val="en-US" w:eastAsia="zh-CN"/>
        </w:rPr>
        <w:t>深圳市宝安区卫生监督所</w:t>
      </w:r>
      <w:r>
        <w:rPr>
          <w:rFonts w:hint="eastAsia"/>
          <w:lang w:eastAsia="zh-CN"/>
        </w:rPr>
        <w:t>）</w:t>
      </w:r>
    </w:p>
    <w:p w14:paraId="1FE86B6C">
      <w:pPr>
        <w:spacing w:line="360" w:lineRule="auto"/>
        <w:ind w:firstLine="5880" w:firstLineChars="2800"/>
      </w:pPr>
      <w:r>
        <w:rPr>
          <w:rFonts w:hint="eastAsia"/>
        </w:rPr>
        <w:t>2</w:t>
      </w:r>
      <w:r>
        <w:t>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p>
    <w:p w14:paraId="4EEFC1AD">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68E0E3FF">
      <w:pPr>
        <w:pStyle w:val="2"/>
      </w:pPr>
      <w:bookmarkStart w:id="7" w:name="_Toc61539109"/>
      <w:bookmarkStart w:id="8" w:name="_Toc86939329"/>
      <w:r>
        <w:rPr>
          <w:rFonts w:hint="eastAsia"/>
        </w:rPr>
        <w:t>第二章  用户需求书</w:t>
      </w:r>
      <w:bookmarkEnd w:id="7"/>
      <w:bookmarkEnd w:id="8"/>
    </w:p>
    <w:p w14:paraId="53BC6BE8">
      <w:pPr>
        <w:pStyle w:val="3"/>
      </w:pPr>
      <w:bookmarkStart w:id="9" w:name="_Toc86741961"/>
      <w:bookmarkStart w:id="10" w:name="_Toc86939330"/>
      <w:r>
        <w:rPr>
          <w:rFonts w:hint="eastAsia"/>
        </w:rPr>
        <w:t>一、货物清单</w:t>
      </w:r>
    </w:p>
    <w:tbl>
      <w:tblPr>
        <w:tblStyle w:val="16"/>
        <w:tblW w:w="9351" w:type="dxa"/>
        <w:tblInd w:w="0" w:type="dxa"/>
        <w:tblLayout w:type="autofit"/>
        <w:tblCellMar>
          <w:top w:w="0" w:type="dxa"/>
          <w:left w:w="108" w:type="dxa"/>
          <w:bottom w:w="0" w:type="dxa"/>
          <w:right w:w="108" w:type="dxa"/>
        </w:tblCellMar>
      </w:tblPr>
      <w:tblGrid>
        <w:gridCol w:w="675"/>
        <w:gridCol w:w="2410"/>
        <w:gridCol w:w="3119"/>
        <w:gridCol w:w="992"/>
        <w:gridCol w:w="709"/>
        <w:gridCol w:w="1446"/>
      </w:tblGrid>
      <w:tr w14:paraId="4F64ADF1">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69FE1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410" w:type="dxa"/>
            <w:tcBorders>
              <w:top w:val="single" w:color="auto" w:sz="4" w:space="0"/>
              <w:left w:val="nil"/>
              <w:bottom w:val="single" w:color="auto" w:sz="4" w:space="0"/>
              <w:right w:val="single" w:color="auto" w:sz="4" w:space="0"/>
            </w:tcBorders>
            <w:shd w:val="clear" w:color="000000" w:fill="FFFFFF"/>
            <w:vAlign w:val="center"/>
          </w:tcPr>
          <w:p w14:paraId="526E4CA8">
            <w:pPr>
              <w:widowControl/>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名称</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661B4A0">
            <w:pPr>
              <w:widowControl/>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规格</w:t>
            </w:r>
            <w:r>
              <w:rPr>
                <w:rFonts w:ascii="Times New Roman" w:hAnsi="Times New Roman" w:eastAsia="宋体" w:cs="Times New Roman"/>
                <w:b/>
                <w:bCs/>
                <w:color w:val="000000"/>
                <w:kern w:val="0"/>
                <w:sz w:val="20"/>
                <w:szCs w:val="20"/>
              </w:rPr>
              <w:t>/</w:t>
            </w:r>
            <w:r>
              <w:rPr>
                <w:rFonts w:hint="eastAsia" w:ascii="宋体" w:hAnsi="宋体" w:eastAsia="宋体" w:cs="Times New Roman"/>
                <w:b/>
                <w:bCs/>
                <w:color w:val="000000"/>
                <w:kern w:val="0"/>
                <w:sz w:val="20"/>
                <w:szCs w:val="20"/>
              </w:rPr>
              <w:t>编号</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D6442C">
            <w:pPr>
              <w:widowControl/>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单位</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AD682D7">
            <w:pPr>
              <w:widowControl/>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数量</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E1D1DE0">
            <w:pPr>
              <w:widowControl/>
              <w:jc w:val="center"/>
              <w:rPr>
                <w:rFonts w:ascii="宋体" w:hAnsi="宋体" w:eastAsia="宋体" w:cs="宋体"/>
                <w:color w:val="000000"/>
                <w:kern w:val="0"/>
                <w:sz w:val="22"/>
              </w:rPr>
            </w:pPr>
            <w:r>
              <w:rPr>
                <w:rFonts w:hint="eastAsia" w:ascii="宋体" w:hAnsi="宋体" w:eastAsia="宋体" w:cs="Times New Roman"/>
                <w:b/>
                <w:bCs/>
                <w:color w:val="000000"/>
                <w:kern w:val="0"/>
                <w:sz w:val="20"/>
                <w:szCs w:val="20"/>
              </w:rPr>
              <w:t>备注</w:t>
            </w:r>
          </w:p>
        </w:tc>
      </w:tr>
      <w:tr w14:paraId="0CB6365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513D533">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0BB8205">
            <w:pPr>
              <w:jc w:val="center"/>
              <w:rPr>
                <w:rFonts w:ascii="宋体" w:hAnsi="宋体" w:eastAsia="宋体" w:cs="宋体"/>
                <w:color w:val="000000"/>
                <w:sz w:val="20"/>
                <w:szCs w:val="20"/>
              </w:rPr>
            </w:pPr>
            <w:r>
              <w:rPr>
                <w:rFonts w:hint="eastAsia"/>
                <w:color w:val="000000"/>
                <w:sz w:val="20"/>
                <w:szCs w:val="20"/>
              </w:rPr>
              <w:t>甲醇中三卤甲烷混合溶液标准物质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F2F3F13">
            <w:pPr>
              <w:jc w:val="center"/>
              <w:rPr>
                <w:rFonts w:ascii="宋体" w:hAnsi="宋体" w:eastAsia="宋体" w:cs="宋体"/>
                <w:color w:val="000000"/>
                <w:sz w:val="20"/>
                <w:szCs w:val="20"/>
              </w:rPr>
            </w:pPr>
            <w:r>
              <w:rPr>
                <w:rFonts w:hint="eastAsia"/>
                <w:color w:val="000000"/>
                <w:sz w:val="20"/>
                <w:szCs w:val="20"/>
              </w:rPr>
              <w:t>GBW（E)082208  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DFF8CF">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F2C6C5A">
            <w:pPr>
              <w:jc w:val="center"/>
              <w:rPr>
                <w:rFonts w:ascii="宋体" w:hAnsi="宋体" w:eastAsia="宋体" w:cs="宋体"/>
                <w:color w:val="000000"/>
                <w:sz w:val="20"/>
                <w:szCs w:val="20"/>
              </w:rPr>
            </w:pPr>
            <w:r>
              <w:rPr>
                <w:rFonts w:hint="eastAsia"/>
                <w:color w:val="000000"/>
                <w:sz w:val="20"/>
                <w:szCs w:val="20"/>
              </w:rPr>
              <w:t>6</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3FD6A8D">
            <w:pPr>
              <w:jc w:val="center"/>
              <w:rPr>
                <w:rFonts w:ascii="宋体" w:hAnsi="宋体" w:eastAsia="宋体" w:cs="宋体"/>
                <w:color w:val="000000"/>
                <w:sz w:val="20"/>
                <w:szCs w:val="20"/>
              </w:rPr>
            </w:pPr>
          </w:p>
        </w:tc>
      </w:tr>
      <w:tr w14:paraId="3213B3F7">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A895575">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0DB87C62">
            <w:pPr>
              <w:jc w:val="center"/>
              <w:rPr>
                <w:rFonts w:ascii="宋体" w:hAnsi="宋体" w:eastAsia="宋体" w:cs="宋体"/>
                <w:color w:val="000000"/>
                <w:sz w:val="20"/>
                <w:szCs w:val="20"/>
              </w:rPr>
            </w:pPr>
            <w:r>
              <w:rPr>
                <w:rFonts w:hint="eastAsia"/>
                <w:color w:val="000000"/>
                <w:sz w:val="20"/>
                <w:szCs w:val="20"/>
              </w:rPr>
              <w:t>甲醇中三氯甲烷、四氯化碳混合溶液标准物质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A78AD16">
            <w:pPr>
              <w:jc w:val="center"/>
              <w:rPr>
                <w:rFonts w:ascii="宋体" w:hAnsi="宋体" w:eastAsia="宋体" w:cs="宋体"/>
                <w:color w:val="000000"/>
                <w:sz w:val="20"/>
                <w:szCs w:val="20"/>
              </w:rPr>
            </w:pPr>
            <w:r>
              <w:rPr>
                <w:rFonts w:hint="eastAsia"/>
                <w:color w:val="000000"/>
                <w:sz w:val="20"/>
                <w:szCs w:val="20"/>
              </w:rPr>
              <w:t>GBW(E)083691 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8294195">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06C89B8">
            <w:pPr>
              <w:jc w:val="center"/>
              <w:rPr>
                <w:rFonts w:ascii="宋体" w:hAnsi="宋体" w:eastAsia="宋体" w:cs="宋体"/>
                <w:color w:val="000000"/>
                <w:sz w:val="20"/>
                <w:szCs w:val="20"/>
              </w:rPr>
            </w:pPr>
            <w:r>
              <w:rPr>
                <w:rFonts w:hint="eastAsia"/>
                <w:color w:val="000000"/>
                <w:sz w:val="20"/>
                <w:szCs w:val="20"/>
              </w:rPr>
              <w:t>3</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B69413C">
            <w:pPr>
              <w:jc w:val="center"/>
              <w:rPr>
                <w:rFonts w:ascii="宋体" w:hAnsi="宋体" w:eastAsia="宋体" w:cs="宋体"/>
                <w:color w:val="000000"/>
                <w:sz w:val="20"/>
                <w:szCs w:val="20"/>
              </w:rPr>
            </w:pPr>
          </w:p>
        </w:tc>
      </w:tr>
      <w:tr w14:paraId="7D1F63A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9D7BEE3">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1FE9E13">
            <w:pPr>
              <w:jc w:val="center"/>
              <w:rPr>
                <w:rFonts w:ascii="宋体" w:hAnsi="宋体" w:eastAsia="宋体" w:cs="宋体"/>
                <w:color w:val="000000"/>
                <w:sz w:val="20"/>
                <w:szCs w:val="20"/>
              </w:rPr>
            </w:pPr>
            <w:r>
              <w:rPr>
                <w:rFonts w:hint="eastAsia"/>
                <w:color w:val="000000"/>
                <w:sz w:val="20"/>
                <w:szCs w:val="20"/>
              </w:rPr>
              <w:t>甲苯/正己烷溶剂中8种有机氯混合溶液标准物质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D976A0A">
            <w:pPr>
              <w:jc w:val="center"/>
              <w:rPr>
                <w:rFonts w:ascii="宋体" w:hAnsi="宋体" w:eastAsia="宋体" w:cs="宋体"/>
                <w:color w:val="000000"/>
                <w:sz w:val="20"/>
                <w:szCs w:val="20"/>
              </w:rPr>
            </w:pPr>
            <w:r>
              <w:rPr>
                <w:rFonts w:hint="eastAsia"/>
                <w:color w:val="000000"/>
                <w:sz w:val="20"/>
                <w:szCs w:val="20"/>
              </w:rPr>
              <w:t>GBW(E)082711   1.2mL/支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46A3E92">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D489B34">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D1C1E57">
            <w:pPr>
              <w:jc w:val="center"/>
              <w:rPr>
                <w:rFonts w:ascii="宋体" w:hAnsi="宋体" w:eastAsia="宋体" w:cs="宋体"/>
                <w:color w:val="000000"/>
                <w:sz w:val="20"/>
                <w:szCs w:val="20"/>
              </w:rPr>
            </w:pPr>
          </w:p>
        </w:tc>
      </w:tr>
      <w:tr w14:paraId="766DDFEF">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425B648">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42AED1E">
            <w:pPr>
              <w:jc w:val="center"/>
              <w:rPr>
                <w:rFonts w:ascii="宋体" w:hAnsi="宋体" w:eastAsia="宋体" w:cs="宋体"/>
                <w:color w:val="000000"/>
                <w:sz w:val="20"/>
                <w:szCs w:val="20"/>
              </w:rPr>
            </w:pPr>
            <w:r>
              <w:rPr>
                <w:rFonts w:hint="eastAsia"/>
                <w:color w:val="000000"/>
                <w:sz w:val="20"/>
                <w:szCs w:val="20"/>
              </w:rPr>
              <w:t>甲醇中4-溴氟苯</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918D66E">
            <w:pPr>
              <w:jc w:val="center"/>
              <w:rPr>
                <w:rFonts w:ascii="宋体" w:hAnsi="宋体" w:eastAsia="宋体" w:cs="宋体"/>
                <w:color w:val="000000"/>
                <w:sz w:val="20"/>
                <w:szCs w:val="20"/>
              </w:rPr>
            </w:pPr>
            <w:r>
              <w:rPr>
                <w:rFonts w:hint="eastAsia"/>
                <w:color w:val="000000"/>
                <w:sz w:val="20"/>
                <w:szCs w:val="20"/>
              </w:rPr>
              <w:t>BW900725-2000-A  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85BF108">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B468521">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57D44F6">
            <w:pPr>
              <w:jc w:val="center"/>
              <w:rPr>
                <w:rFonts w:ascii="宋体" w:hAnsi="宋体" w:eastAsia="宋体" w:cs="宋体"/>
                <w:color w:val="000000"/>
                <w:sz w:val="20"/>
                <w:szCs w:val="20"/>
              </w:rPr>
            </w:pPr>
          </w:p>
        </w:tc>
      </w:tr>
      <w:tr w14:paraId="32232821">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8F51C6E">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826CBD9">
            <w:pPr>
              <w:jc w:val="center"/>
              <w:rPr>
                <w:rFonts w:ascii="宋体" w:hAnsi="宋体" w:eastAsia="宋体" w:cs="宋体"/>
                <w:color w:val="000000"/>
                <w:sz w:val="20"/>
                <w:szCs w:val="20"/>
              </w:rPr>
            </w:pPr>
            <w:r>
              <w:rPr>
                <w:rFonts w:hint="eastAsia"/>
                <w:color w:val="000000"/>
                <w:sz w:val="20"/>
                <w:szCs w:val="20"/>
              </w:rPr>
              <w:t>甲醇中1,2-二氯苯-d4</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CBC1B85">
            <w:pPr>
              <w:jc w:val="center"/>
              <w:rPr>
                <w:rFonts w:ascii="宋体" w:hAnsi="宋体" w:eastAsia="宋体" w:cs="宋体"/>
                <w:color w:val="000000"/>
                <w:sz w:val="20"/>
                <w:szCs w:val="20"/>
              </w:rPr>
            </w:pPr>
            <w:r>
              <w:rPr>
                <w:rFonts w:hint="eastAsia"/>
                <w:color w:val="000000"/>
                <w:sz w:val="20"/>
                <w:szCs w:val="20"/>
              </w:rPr>
              <w:t>BW901292-2000-A，1.2mL/支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B9BA85E">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7C84709">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62B89BC">
            <w:pPr>
              <w:jc w:val="center"/>
              <w:rPr>
                <w:rFonts w:ascii="宋体" w:hAnsi="宋体" w:eastAsia="宋体" w:cs="宋体"/>
                <w:color w:val="000000"/>
                <w:sz w:val="20"/>
                <w:szCs w:val="20"/>
              </w:rPr>
            </w:pPr>
          </w:p>
        </w:tc>
      </w:tr>
      <w:tr w14:paraId="3E2975A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0DD637C">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C9A175E">
            <w:pPr>
              <w:jc w:val="center"/>
              <w:rPr>
                <w:rFonts w:ascii="宋体" w:hAnsi="宋体" w:eastAsia="宋体" w:cs="宋体"/>
                <w:color w:val="000000"/>
                <w:sz w:val="20"/>
                <w:szCs w:val="20"/>
              </w:rPr>
            </w:pPr>
            <w:r>
              <w:rPr>
                <w:rFonts w:hint="eastAsia"/>
                <w:color w:val="000000"/>
                <w:sz w:val="20"/>
                <w:szCs w:val="20"/>
              </w:rPr>
              <w:t>甲醇中1,3,5-三氯苯溶液标准物质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B060279">
            <w:pPr>
              <w:jc w:val="center"/>
              <w:rPr>
                <w:rFonts w:ascii="宋体" w:hAnsi="宋体" w:eastAsia="宋体" w:cs="宋体"/>
                <w:color w:val="000000"/>
                <w:sz w:val="20"/>
                <w:szCs w:val="20"/>
              </w:rPr>
            </w:pPr>
            <w:r>
              <w:rPr>
                <w:rFonts w:hint="eastAsia"/>
                <w:color w:val="000000"/>
                <w:sz w:val="20"/>
                <w:szCs w:val="20"/>
              </w:rPr>
              <w:t>GBW(E)082828，2mL/支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4B1FC71">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7B614C1">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8762B89">
            <w:pPr>
              <w:jc w:val="center"/>
              <w:rPr>
                <w:rFonts w:ascii="宋体" w:hAnsi="宋体" w:eastAsia="宋体" w:cs="宋体"/>
                <w:color w:val="000000"/>
                <w:sz w:val="20"/>
                <w:szCs w:val="20"/>
              </w:rPr>
            </w:pPr>
          </w:p>
        </w:tc>
      </w:tr>
      <w:tr w14:paraId="5FF9EC6E">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556C9E5">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92CC319">
            <w:pPr>
              <w:jc w:val="center"/>
              <w:rPr>
                <w:rFonts w:ascii="宋体" w:hAnsi="宋体" w:eastAsia="宋体" w:cs="宋体"/>
                <w:color w:val="000000"/>
                <w:sz w:val="20"/>
                <w:szCs w:val="20"/>
              </w:rPr>
            </w:pPr>
            <w:r>
              <w:rPr>
                <w:rFonts w:hint="eastAsia"/>
                <w:color w:val="000000"/>
                <w:sz w:val="20"/>
                <w:szCs w:val="20"/>
              </w:rPr>
              <w:t>甲醇中55种挥发性有机物VOC混标</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16261F1">
            <w:pPr>
              <w:jc w:val="center"/>
              <w:rPr>
                <w:rFonts w:ascii="宋体" w:hAnsi="宋体" w:eastAsia="宋体" w:cs="宋体"/>
                <w:color w:val="000000"/>
                <w:sz w:val="20"/>
                <w:szCs w:val="20"/>
              </w:rPr>
            </w:pPr>
            <w:r>
              <w:rPr>
                <w:rFonts w:hint="eastAsia"/>
                <w:color w:val="000000"/>
                <w:sz w:val="20"/>
                <w:szCs w:val="20"/>
              </w:rPr>
              <w:t>82252d    1.2mL/支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2584FB">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77A6AA2">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D9E00AB">
            <w:pPr>
              <w:jc w:val="center"/>
              <w:rPr>
                <w:rFonts w:ascii="宋体" w:hAnsi="宋体" w:eastAsia="宋体" w:cs="宋体"/>
                <w:color w:val="000000"/>
                <w:sz w:val="20"/>
                <w:szCs w:val="20"/>
              </w:rPr>
            </w:pPr>
          </w:p>
        </w:tc>
      </w:tr>
      <w:tr w14:paraId="598CA20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2FD0A3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AD4211C">
            <w:pPr>
              <w:jc w:val="center"/>
              <w:rPr>
                <w:rFonts w:ascii="宋体" w:hAnsi="宋体" w:eastAsia="宋体" w:cs="宋体"/>
                <w:color w:val="000000"/>
                <w:sz w:val="20"/>
                <w:szCs w:val="20"/>
              </w:rPr>
            </w:pPr>
            <w:r>
              <w:rPr>
                <w:rFonts w:hint="eastAsia"/>
                <w:color w:val="000000"/>
                <w:sz w:val="20"/>
                <w:szCs w:val="20"/>
              </w:rPr>
              <w:t>甲醇中氟化苯溶液标准物质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C988F0C">
            <w:pPr>
              <w:jc w:val="center"/>
              <w:rPr>
                <w:rFonts w:ascii="宋体" w:hAnsi="宋体" w:eastAsia="宋体" w:cs="宋体"/>
                <w:color w:val="000000"/>
                <w:sz w:val="20"/>
                <w:szCs w:val="20"/>
              </w:rPr>
            </w:pPr>
            <w:r>
              <w:rPr>
                <w:rFonts w:hint="eastAsia"/>
                <w:color w:val="000000"/>
                <w:sz w:val="20"/>
                <w:szCs w:val="20"/>
              </w:rPr>
              <w:t>GBW(E)082773   1.2mL/支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3B03B1">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11FCA7A">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EA9F33B">
            <w:pPr>
              <w:jc w:val="center"/>
              <w:rPr>
                <w:rFonts w:ascii="宋体" w:hAnsi="宋体" w:eastAsia="宋体" w:cs="宋体"/>
                <w:color w:val="000000"/>
                <w:sz w:val="20"/>
                <w:szCs w:val="20"/>
              </w:rPr>
            </w:pPr>
          </w:p>
        </w:tc>
      </w:tr>
      <w:tr w14:paraId="5A73EAB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7BD3140">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60BD139">
            <w:pPr>
              <w:jc w:val="center"/>
              <w:rPr>
                <w:rFonts w:ascii="宋体" w:hAnsi="宋体" w:eastAsia="宋体" w:cs="宋体"/>
                <w:color w:val="000000"/>
                <w:sz w:val="20"/>
                <w:szCs w:val="20"/>
              </w:rPr>
            </w:pPr>
            <w:r>
              <w:rPr>
                <w:rFonts w:hint="eastAsia"/>
                <w:color w:val="000000"/>
                <w:sz w:val="20"/>
                <w:szCs w:val="20"/>
              </w:rPr>
              <w:t>20mL顶空瓶隔垫</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4A6669C">
            <w:pPr>
              <w:jc w:val="center"/>
              <w:rPr>
                <w:rFonts w:ascii="宋体" w:hAnsi="宋体" w:eastAsia="宋体" w:cs="宋体"/>
                <w:color w:val="000000"/>
                <w:sz w:val="20"/>
                <w:szCs w:val="20"/>
              </w:rPr>
            </w:pPr>
            <w:r>
              <w:rPr>
                <w:rFonts w:hint="eastAsia"/>
                <w:color w:val="000000"/>
                <w:sz w:val="20"/>
                <w:szCs w:val="20"/>
              </w:rPr>
              <w:t>100个/包；</w:t>
            </w:r>
            <w:r>
              <w:rPr>
                <w:color w:val="000000"/>
                <w:sz w:val="20"/>
                <w:szCs w:val="20"/>
              </w:rPr>
              <w:t>InLab-4813-017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E8DC4F">
            <w:pPr>
              <w:jc w:val="center"/>
              <w:rPr>
                <w:rFonts w:ascii="宋体" w:hAnsi="宋体" w:eastAsia="宋体" w:cs="宋体"/>
                <w:color w:val="000000"/>
                <w:sz w:val="20"/>
                <w:szCs w:val="20"/>
              </w:rPr>
            </w:pPr>
            <w:r>
              <w:rPr>
                <w:rFonts w:hint="eastAsia"/>
                <w:color w:val="000000"/>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05E8C3D">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C2CB019">
            <w:pPr>
              <w:jc w:val="center"/>
              <w:rPr>
                <w:rFonts w:ascii="宋体" w:hAnsi="宋体" w:eastAsia="宋体" w:cs="宋体"/>
                <w:color w:val="000000"/>
                <w:sz w:val="20"/>
                <w:szCs w:val="20"/>
              </w:rPr>
            </w:pPr>
          </w:p>
        </w:tc>
      </w:tr>
      <w:tr w14:paraId="309BA70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5FC424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CB5D56C">
            <w:pPr>
              <w:jc w:val="center"/>
              <w:rPr>
                <w:rFonts w:ascii="宋体" w:hAnsi="宋体" w:eastAsia="宋体" w:cs="宋体"/>
                <w:color w:val="000000"/>
                <w:sz w:val="20"/>
                <w:szCs w:val="20"/>
              </w:rPr>
            </w:pPr>
            <w:r>
              <w:rPr>
                <w:rFonts w:hint="eastAsia"/>
                <w:color w:val="000000"/>
                <w:sz w:val="20"/>
                <w:szCs w:val="20"/>
              </w:rPr>
              <w:t>40mL样品瓶隔垫</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E223A46">
            <w:pPr>
              <w:jc w:val="center"/>
              <w:rPr>
                <w:rFonts w:ascii="宋体" w:hAnsi="宋体" w:eastAsia="宋体" w:cs="宋体"/>
                <w:color w:val="000000"/>
                <w:sz w:val="20"/>
                <w:szCs w:val="20"/>
              </w:rPr>
            </w:pPr>
            <w:r>
              <w:rPr>
                <w:rFonts w:hint="eastAsia"/>
                <w:color w:val="000000"/>
                <w:sz w:val="20"/>
                <w:szCs w:val="20"/>
              </w:rPr>
              <w:t>100个/包；</w:t>
            </w:r>
            <w:r>
              <w:rPr>
                <w:color w:val="000000"/>
                <w:sz w:val="20"/>
                <w:szCs w:val="20"/>
              </w:rPr>
              <w:t>InLab-4813-028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A0C79EA">
            <w:pPr>
              <w:jc w:val="center"/>
              <w:rPr>
                <w:rFonts w:ascii="宋体" w:hAnsi="宋体" w:eastAsia="宋体" w:cs="宋体"/>
                <w:color w:val="000000"/>
                <w:sz w:val="20"/>
                <w:szCs w:val="20"/>
              </w:rPr>
            </w:pPr>
            <w:r>
              <w:rPr>
                <w:rFonts w:hint="eastAsia"/>
                <w:color w:val="000000"/>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F469F9F">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8067809">
            <w:pPr>
              <w:jc w:val="center"/>
              <w:rPr>
                <w:rFonts w:ascii="宋体" w:hAnsi="宋体" w:eastAsia="宋体" w:cs="宋体"/>
                <w:color w:val="000000"/>
                <w:sz w:val="20"/>
                <w:szCs w:val="20"/>
              </w:rPr>
            </w:pPr>
          </w:p>
        </w:tc>
      </w:tr>
      <w:tr w14:paraId="3278D33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959FE60">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E7A44D9">
            <w:pPr>
              <w:jc w:val="center"/>
              <w:rPr>
                <w:rFonts w:ascii="宋体" w:hAnsi="宋体" w:eastAsia="宋体" w:cs="宋体"/>
                <w:color w:val="000000"/>
                <w:sz w:val="20"/>
                <w:szCs w:val="20"/>
              </w:rPr>
            </w:pPr>
            <w:r>
              <w:rPr>
                <w:rFonts w:hint="eastAsia"/>
                <w:color w:val="000000"/>
                <w:sz w:val="20"/>
                <w:szCs w:val="20"/>
              </w:rPr>
              <w:t>氯化钠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9FEC4CD">
            <w:pPr>
              <w:jc w:val="center"/>
              <w:rPr>
                <w:rFonts w:ascii="宋体" w:hAnsi="宋体" w:eastAsia="宋体" w:cs="宋体"/>
                <w:color w:val="000000"/>
                <w:sz w:val="20"/>
                <w:szCs w:val="20"/>
              </w:rPr>
            </w:pPr>
            <w:r>
              <w:rPr>
                <w:rFonts w:hint="eastAsia"/>
                <w:color w:val="000000"/>
                <w:sz w:val="20"/>
                <w:szCs w:val="20"/>
              </w:rPr>
              <w:t>500g/瓶；</w:t>
            </w:r>
            <w:r>
              <w:rPr>
                <w:color w:val="000000"/>
                <w:sz w:val="20"/>
                <w:szCs w:val="20"/>
              </w:rPr>
              <w:t>XFE1142-500g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CBE0379">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2CEDEF7">
            <w:pPr>
              <w:jc w:val="center"/>
              <w:rPr>
                <w:rFonts w:ascii="宋体" w:hAnsi="宋体" w:eastAsia="宋体" w:cs="宋体"/>
                <w:color w:val="000000"/>
                <w:sz w:val="20"/>
                <w:szCs w:val="20"/>
              </w:rPr>
            </w:pPr>
            <w:r>
              <w:rPr>
                <w:rFonts w:hint="eastAsia"/>
                <w:color w:val="000000"/>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7AC35A6">
            <w:pPr>
              <w:jc w:val="center"/>
              <w:rPr>
                <w:rFonts w:ascii="宋体" w:hAnsi="宋体" w:eastAsia="宋体" w:cs="宋体"/>
                <w:color w:val="000000"/>
                <w:sz w:val="20"/>
                <w:szCs w:val="20"/>
              </w:rPr>
            </w:pPr>
          </w:p>
        </w:tc>
      </w:tr>
      <w:tr w14:paraId="2D3039BB">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95F106C">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C870BF8">
            <w:pPr>
              <w:jc w:val="center"/>
              <w:rPr>
                <w:rFonts w:ascii="宋体" w:hAnsi="宋体" w:eastAsia="宋体" w:cs="宋体"/>
                <w:color w:val="000000"/>
                <w:sz w:val="20"/>
                <w:szCs w:val="20"/>
              </w:rPr>
            </w:pPr>
            <w:r>
              <w:rPr>
                <w:rFonts w:hint="eastAsia"/>
                <w:color w:val="000000"/>
                <w:sz w:val="20"/>
                <w:szCs w:val="20"/>
              </w:rPr>
              <w:t>L(+)-抗坏血酸，CAS号50-81-7</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B5DD238">
            <w:pPr>
              <w:jc w:val="center"/>
              <w:rPr>
                <w:rFonts w:ascii="宋体" w:hAnsi="宋体" w:eastAsia="宋体" w:cs="宋体"/>
                <w:color w:val="000000"/>
                <w:sz w:val="20"/>
                <w:szCs w:val="20"/>
              </w:rPr>
            </w:pPr>
            <w:r>
              <w:rPr>
                <w:rFonts w:hint="eastAsia"/>
                <w:color w:val="000000"/>
                <w:sz w:val="20"/>
                <w:szCs w:val="20"/>
              </w:rPr>
              <w:t>100g/瓶；</w:t>
            </w:r>
            <w:r>
              <w:rPr>
                <w:color w:val="000000"/>
                <w:sz w:val="20"/>
                <w:szCs w:val="20"/>
              </w:rPr>
              <w:t>10004016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2BC1BD">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96CD9EE">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4B229DD">
            <w:pPr>
              <w:jc w:val="center"/>
              <w:rPr>
                <w:rFonts w:ascii="宋体" w:hAnsi="宋体" w:eastAsia="宋体" w:cs="宋体"/>
                <w:color w:val="000000"/>
                <w:sz w:val="20"/>
                <w:szCs w:val="20"/>
              </w:rPr>
            </w:pPr>
          </w:p>
        </w:tc>
      </w:tr>
      <w:tr w14:paraId="018DB6F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65A660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CAAC5EB">
            <w:pPr>
              <w:jc w:val="center"/>
              <w:rPr>
                <w:rFonts w:ascii="宋体" w:hAnsi="宋体" w:eastAsia="宋体" w:cs="宋体"/>
                <w:color w:val="000000"/>
                <w:sz w:val="20"/>
                <w:szCs w:val="20"/>
              </w:rPr>
            </w:pPr>
            <w:r>
              <w:rPr>
                <w:rFonts w:hint="eastAsia"/>
                <w:color w:val="000000"/>
                <w:sz w:val="20"/>
                <w:szCs w:val="20"/>
              </w:rPr>
              <w:t>硫酸钠，无水</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01465D3">
            <w:pPr>
              <w:jc w:val="center"/>
              <w:rPr>
                <w:rFonts w:ascii="宋体" w:hAnsi="宋体" w:eastAsia="宋体" w:cs="宋体"/>
                <w:color w:val="000000"/>
                <w:sz w:val="20"/>
                <w:szCs w:val="20"/>
              </w:rPr>
            </w:pPr>
            <w:r>
              <w:rPr>
                <w:rFonts w:hint="eastAsia"/>
                <w:color w:val="000000"/>
                <w:sz w:val="20"/>
                <w:szCs w:val="20"/>
              </w:rPr>
              <w:t>500g/瓶；</w:t>
            </w:r>
            <w:r>
              <w:rPr>
                <w:color w:val="000000"/>
                <w:sz w:val="20"/>
                <w:szCs w:val="20"/>
              </w:rPr>
              <w:t>10020518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BA4A261">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4BA1587">
            <w:pPr>
              <w:jc w:val="center"/>
              <w:rPr>
                <w:rFonts w:ascii="宋体" w:hAnsi="宋体" w:eastAsia="宋体" w:cs="宋体"/>
                <w:color w:val="000000"/>
                <w:sz w:val="20"/>
                <w:szCs w:val="20"/>
              </w:rPr>
            </w:pPr>
            <w:r>
              <w:rPr>
                <w:rFonts w:hint="eastAsia"/>
                <w:color w:val="000000"/>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9CB3D44">
            <w:pPr>
              <w:jc w:val="center"/>
              <w:rPr>
                <w:rFonts w:ascii="宋体" w:hAnsi="宋体" w:eastAsia="宋体" w:cs="宋体"/>
                <w:color w:val="000000"/>
                <w:sz w:val="20"/>
                <w:szCs w:val="20"/>
              </w:rPr>
            </w:pPr>
          </w:p>
        </w:tc>
      </w:tr>
      <w:tr w14:paraId="5759EDF3">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B45689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70304AA">
            <w:pPr>
              <w:jc w:val="center"/>
              <w:rPr>
                <w:rFonts w:ascii="宋体" w:hAnsi="宋体" w:eastAsia="宋体" w:cs="宋体"/>
                <w:color w:val="000000"/>
                <w:sz w:val="20"/>
                <w:szCs w:val="20"/>
              </w:rPr>
            </w:pPr>
            <w:r>
              <w:rPr>
                <w:rFonts w:hint="eastAsia"/>
                <w:color w:val="000000"/>
                <w:sz w:val="20"/>
                <w:szCs w:val="20"/>
              </w:rPr>
              <w:t>碳酸氢铵</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6D1C2C5">
            <w:pPr>
              <w:jc w:val="center"/>
              <w:rPr>
                <w:rFonts w:ascii="宋体" w:hAnsi="宋体" w:eastAsia="宋体" w:cs="宋体"/>
                <w:color w:val="000000"/>
                <w:sz w:val="20"/>
                <w:szCs w:val="20"/>
              </w:rPr>
            </w:pPr>
            <w:r>
              <w:rPr>
                <w:rFonts w:hint="eastAsia"/>
                <w:color w:val="000000"/>
                <w:sz w:val="20"/>
                <w:szCs w:val="20"/>
              </w:rPr>
              <w:t>500g/瓶；</w:t>
            </w:r>
            <w:r>
              <w:rPr>
                <w:color w:val="000000"/>
                <w:sz w:val="20"/>
                <w:szCs w:val="20"/>
              </w:rPr>
              <w:t>20002760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7173FE">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C7284B7">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085061B">
            <w:pPr>
              <w:jc w:val="center"/>
              <w:rPr>
                <w:rFonts w:ascii="宋体" w:hAnsi="宋体" w:eastAsia="宋体" w:cs="宋体"/>
                <w:color w:val="000000"/>
                <w:sz w:val="20"/>
                <w:szCs w:val="20"/>
              </w:rPr>
            </w:pPr>
          </w:p>
        </w:tc>
      </w:tr>
      <w:tr w14:paraId="17434B5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203AD61">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CB49BD5">
            <w:pPr>
              <w:jc w:val="center"/>
              <w:rPr>
                <w:rFonts w:ascii="宋体" w:hAnsi="宋体" w:eastAsia="宋体" w:cs="宋体"/>
                <w:sz w:val="20"/>
                <w:szCs w:val="20"/>
              </w:rPr>
            </w:pPr>
            <w:r>
              <w:rPr>
                <w:rFonts w:hint="eastAsia"/>
                <w:sz w:val="20"/>
                <w:szCs w:val="20"/>
              </w:rPr>
              <w:t>碳酸钠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8B059E1">
            <w:pPr>
              <w:jc w:val="center"/>
              <w:rPr>
                <w:rFonts w:ascii="宋体" w:hAnsi="宋体" w:eastAsia="宋体" w:cs="宋体"/>
                <w:sz w:val="20"/>
                <w:szCs w:val="20"/>
              </w:rPr>
            </w:pPr>
            <w:r>
              <w:rPr>
                <w:rFonts w:hint="eastAsia"/>
                <w:sz w:val="20"/>
                <w:szCs w:val="20"/>
              </w:rPr>
              <w:t>AR;500g/瓶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AEBDA8B">
            <w:pPr>
              <w:jc w:val="center"/>
              <w:rPr>
                <w:rFonts w:ascii="宋体" w:hAnsi="宋体" w:eastAsia="宋体" w:cs="宋体"/>
                <w:sz w:val="20"/>
                <w:szCs w:val="20"/>
              </w:rPr>
            </w:pPr>
            <w:r>
              <w:rPr>
                <w:rFonts w:hint="eastAsia"/>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C203626">
            <w:pPr>
              <w:jc w:val="center"/>
              <w:rPr>
                <w:rFonts w:ascii="宋体" w:hAnsi="宋体" w:eastAsia="宋体" w:cs="宋体"/>
                <w:sz w:val="20"/>
                <w:szCs w:val="20"/>
              </w:rPr>
            </w:pPr>
            <w:r>
              <w:rPr>
                <w:rFonts w:hint="eastAsia"/>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ED5F308">
            <w:pPr>
              <w:jc w:val="center"/>
              <w:rPr>
                <w:rFonts w:ascii="宋体" w:hAnsi="宋体" w:eastAsia="宋体" w:cs="宋体"/>
                <w:sz w:val="20"/>
                <w:szCs w:val="20"/>
              </w:rPr>
            </w:pPr>
          </w:p>
        </w:tc>
      </w:tr>
      <w:tr w14:paraId="48409F47">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1D2DA8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557CFF1">
            <w:pPr>
              <w:jc w:val="center"/>
              <w:rPr>
                <w:rFonts w:ascii="宋体" w:hAnsi="宋体" w:eastAsia="宋体" w:cs="宋体"/>
                <w:sz w:val="20"/>
                <w:szCs w:val="20"/>
              </w:rPr>
            </w:pPr>
            <w:r>
              <w:rPr>
                <w:rFonts w:hint="eastAsia"/>
                <w:sz w:val="20"/>
                <w:szCs w:val="20"/>
              </w:rPr>
              <w:t>碳酸氢钠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1371D77">
            <w:pPr>
              <w:jc w:val="center"/>
              <w:rPr>
                <w:rFonts w:ascii="宋体" w:hAnsi="宋体" w:eastAsia="宋体" w:cs="宋体"/>
                <w:sz w:val="20"/>
                <w:szCs w:val="20"/>
              </w:rPr>
            </w:pPr>
            <w:r>
              <w:rPr>
                <w:rFonts w:hint="eastAsia"/>
                <w:sz w:val="20"/>
                <w:szCs w:val="20"/>
              </w:rPr>
              <w:t>AR;500g/瓶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24FE67">
            <w:pPr>
              <w:jc w:val="center"/>
              <w:rPr>
                <w:rFonts w:ascii="宋体" w:hAnsi="宋体" w:eastAsia="宋体" w:cs="宋体"/>
                <w:sz w:val="20"/>
                <w:szCs w:val="20"/>
              </w:rPr>
            </w:pPr>
            <w:r>
              <w:rPr>
                <w:rFonts w:hint="eastAsia"/>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C3EEC57">
            <w:pPr>
              <w:jc w:val="center"/>
              <w:rPr>
                <w:rFonts w:ascii="宋体" w:hAnsi="宋体" w:eastAsia="宋体" w:cs="宋体"/>
                <w:sz w:val="20"/>
                <w:szCs w:val="20"/>
              </w:rPr>
            </w:pPr>
            <w:r>
              <w:rPr>
                <w:rFonts w:hint="eastAsia"/>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8F3EC2C">
            <w:pPr>
              <w:jc w:val="center"/>
              <w:rPr>
                <w:rFonts w:ascii="宋体" w:hAnsi="宋体" w:eastAsia="宋体" w:cs="宋体"/>
                <w:sz w:val="20"/>
                <w:szCs w:val="20"/>
              </w:rPr>
            </w:pPr>
          </w:p>
        </w:tc>
      </w:tr>
      <w:tr w14:paraId="069C468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2BCAD9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AE6C283">
            <w:pPr>
              <w:jc w:val="center"/>
              <w:rPr>
                <w:rFonts w:ascii="宋体" w:hAnsi="宋体" w:eastAsia="宋体" w:cs="宋体"/>
                <w:sz w:val="20"/>
                <w:szCs w:val="20"/>
              </w:rPr>
            </w:pPr>
            <w:r>
              <w:rPr>
                <w:rFonts w:hint="eastAsia"/>
                <w:sz w:val="20"/>
                <w:szCs w:val="20"/>
              </w:rPr>
              <w:t>五水硫酸铜</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281EEED">
            <w:pPr>
              <w:jc w:val="center"/>
              <w:rPr>
                <w:rFonts w:ascii="宋体" w:hAnsi="宋体" w:eastAsia="宋体" w:cs="宋体"/>
                <w:sz w:val="20"/>
                <w:szCs w:val="20"/>
              </w:rPr>
            </w:pPr>
            <w:r>
              <w:rPr>
                <w:rFonts w:hint="eastAsia"/>
                <w:sz w:val="20"/>
                <w:szCs w:val="20"/>
              </w:rPr>
              <w:t>AR;500g/瓶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54CEBA">
            <w:pPr>
              <w:jc w:val="center"/>
              <w:rPr>
                <w:rFonts w:ascii="宋体" w:hAnsi="宋体" w:eastAsia="宋体" w:cs="宋体"/>
                <w:sz w:val="20"/>
                <w:szCs w:val="20"/>
              </w:rPr>
            </w:pPr>
            <w:r>
              <w:rPr>
                <w:rFonts w:hint="eastAsia"/>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6465902">
            <w:pPr>
              <w:jc w:val="center"/>
              <w:rPr>
                <w:rFonts w:ascii="宋体" w:hAnsi="宋体" w:eastAsia="宋体" w:cs="宋体"/>
                <w:sz w:val="20"/>
                <w:szCs w:val="20"/>
              </w:rPr>
            </w:pPr>
            <w:r>
              <w:rPr>
                <w:rFonts w:hint="eastAsia"/>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331EE1D">
            <w:pPr>
              <w:jc w:val="center"/>
              <w:rPr>
                <w:rFonts w:ascii="宋体" w:hAnsi="宋体" w:eastAsia="宋体" w:cs="宋体"/>
                <w:sz w:val="20"/>
                <w:szCs w:val="20"/>
              </w:rPr>
            </w:pPr>
          </w:p>
        </w:tc>
      </w:tr>
      <w:tr w14:paraId="2A890F0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C43E9E0">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6F5693B">
            <w:pPr>
              <w:jc w:val="center"/>
              <w:rPr>
                <w:rFonts w:ascii="宋体" w:hAnsi="宋体" w:eastAsia="宋体" w:cs="宋体"/>
                <w:sz w:val="20"/>
                <w:szCs w:val="20"/>
              </w:rPr>
            </w:pPr>
            <w:r>
              <w:rPr>
                <w:rFonts w:hint="eastAsia"/>
                <w:sz w:val="20"/>
                <w:szCs w:val="20"/>
              </w:rPr>
              <w:t>柠檬酸</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FF0EC53">
            <w:pPr>
              <w:jc w:val="center"/>
              <w:rPr>
                <w:rFonts w:ascii="宋体" w:hAnsi="宋体" w:eastAsia="宋体" w:cs="宋体"/>
                <w:sz w:val="20"/>
                <w:szCs w:val="20"/>
              </w:rPr>
            </w:pPr>
            <w:r>
              <w:rPr>
                <w:rFonts w:hint="eastAsia"/>
                <w:sz w:val="20"/>
                <w:szCs w:val="20"/>
              </w:rPr>
              <w:t>AR;500g/瓶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ED5BCEC">
            <w:pPr>
              <w:jc w:val="center"/>
              <w:rPr>
                <w:rFonts w:ascii="宋体" w:hAnsi="宋体" w:eastAsia="宋体" w:cs="宋体"/>
                <w:sz w:val="20"/>
                <w:szCs w:val="20"/>
              </w:rPr>
            </w:pPr>
            <w:r>
              <w:rPr>
                <w:rFonts w:hint="eastAsia"/>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CAA24EF">
            <w:pPr>
              <w:jc w:val="center"/>
              <w:rPr>
                <w:rFonts w:ascii="宋体" w:hAnsi="宋体" w:eastAsia="宋体" w:cs="宋体"/>
                <w:sz w:val="20"/>
                <w:szCs w:val="20"/>
              </w:rPr>
            </w:pPr>
            <w:r>
              <w:rPr>
                <w:rFonts w:hint="eastAsia"/>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758C9C9">
            <w:pPr>
              <w:jc w:val="center"/>
              <w:rPr>
                <w:rFonts w:ascii="宋体" w:hAnsi="宋体" w:eastAsia="宋体" w:cs="宋体"/>
                <w:sz w:val="20"/>
                <w:szCs w:val="20"/>
              </w:rPr>
            </w:pPr>
          </w:p>
        </w:tc>
      </w:tr>
      <w:tr w14:paraId="5C61B709">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19AC1EC">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4D598C0">
            <w:pPr>
              <w:jc w:val="center"/>
              <w:rPr>
                <w:rFonts w:ascii="宋体" w:hAnsi="宋体" w:eastAsia="宋体" w:cs="宋体"/>
                <w:sz w:val="20"/>
                <w:szCs w:val="20"/>
              </w:rPr>
            </w:pPr>
            <w:r>
              <w:rPr>
                <w:rFonts w:hint="eastAsia"/>
                <w:sz w:val="20"/>
                <w:szCs w:val="20"/>
              </w:rPr>
              <w:t>三氯乙酸溶液</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FF2FA6E">
            <w:pPr>
              <w:jc w:val="center"/>
              <w:rPr>
                <w:rFonts w:ascii="宋体" w:hAnsi="宋体" w:eastAsia="宋体" w:cs="宋体"/>
                <w:sz w:val="20"/>
                <w:szCs w:val="20"/>
              </w:rPr>
            </w:pPr>
            <w:r>
              <w:rPr>
                <w:rFonts w:hint="eastAsia"/>
                <w:sz w:val="20"/>
                <w:szCs w:val="20"/>
              </w:rPr>
              <w:t>500mL/瓶；</w:t>
            </w:r>
            <w:r>
              <w:rPr>
                <w:sz w:val="20"/>
                <w:szCs w:val="20"/>
              </w:rPr>
              <w:t>A291718-500ml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560D220">
            <w:pPr>
              <w:jc w:val="center"/>
              <w:rPr>
                <w:rFonts w:ascii="宋体" w:hAnsi="宋体" w:eastAsia="宋体" w:cs="宋体"/>
                <w:sz w:val="20"/>
                <w:szCs w:val="20"/>
              </w:rPr>
            </w:pPr>
            <w:r>
              <w:rPr>
                <w:rFonts w:hint="eastAsia"/>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8EEC133">
            <w:pPr>
              <w:jc w:val="center"/>
              <w:rPr>
                <w:rFonts w:ascii="宋体" w:hAnsi="宋体" w:eastAsia="宋体" w:cs="宋体"/>
                <w:sz w:val="20"/>
                <w:szCs w:val="20"/>
              </w:rPr>
            </w:pPr>
            <w:r>
              <w:rPr>
                <w:rFonts w:hint="eastAsia"/>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9710BF4">
            <w:pPr>
              <w:jc w:val="center"/>
              <w:rPr>
                <w:rFonts w:ascii="宋体" w:hAnsi="宋体" w:eastAsia="宋体" w:cs="宋体"/>
                <w:sz w:val="20"/>
                <w:szCs w:val="20"/>
              </w:rPr>
            </w:pPr>
          </w:p>
        </w:tc>
      </w:tr>
      <w:tr w14:paraId="09779380">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D3B0A94">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4E0ADC0">
            <w:pPr>
              <w:jc w:val="center"/>
              <w:rPr>
                <w:rFonts w:ascii="宋体" w:hAnsi="宋体" w:eastAsia="宋体" w:cs="宋体"/>
                <w:color w:val="000000"/>
                <w:sz w:val="20"/>
                <w:szCs w:val="20"/>
              </w:rPr>
            </w:pPr>
            <w:r>
              <w:rPr>
                <w:rFonts w:hint="eastAsia"/>
                <w:color w:val="000000"/>
                <w:sz w:val="20"/>
                <w:szCs w:val="20"/>
              </w:rPr>
              <w:t>黄曲霉毒素B1RM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A36AF2D">
            <w:pPr>
              <w:jc w:val="center"/>
              <w:rPr>
                <w:rFonts w:ascii="宋体" w:hAnsi="宋体" w:eastAsia="宋体" w:cs="宋体"/>
                <w:sz w:val="20"/>
                <w:szCs w:val="20"/>
              </w:rPr>
            </w:pPr>
            <w:r>
              <w:rPr>
                <w:rFonts w:hint="eastAsia"/>
                <w:sz w:val="20"/>
                <w:szCs w:val="20"/>
              </w:rPr>
              <w:t>100mg/L于乙腈，1.2ml 1支；</w:t>
            </w:r>
            <w:r>
              <w:rPr>
                <w:sz w:val="20"/>
                <w:szCs w:val="20"/>
              </w:rPr>
              <w:t>CDAA-S-290028-JA-1.2ml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43D10C">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408735D">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AA90803">
            <w:pPr>
              <w:jc w:val="center"/>
              <w:rPr>
                <w:rFonts w:ascii="宋体" w:hAnsi="宋体" w:eastAsia="宋体" w:cs="宋体"/>
                <w:color w:val="000000"/>
                <w:sz w:val="20"/>
                <w:szCs w:val="20"/>
              </w:rPr>
            </w:pPr>
          </w:p>
        </w:tc>
      </w:tr>
      <w:tr w14:paraId="28483FB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12CF1A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C9C19CD">
            <w:pPr>
              <w:jc w:val="center"/>
              <w:rPr>
                <w:rFonts w:ascii="宋体" w:hAnsi="宋体" w:eastAsia="宋体" w:cs="宋体"/>
                <w:color w:val="000000"/>
                <w:sz w:val="20"/>
                <w:szCs w:val="20"/>
              </w:rPr>
            </w:pPr>
            <w:r>
              <w:rPr>
                <w:rFonts w:hint="eastAsia"/>
                <w:color w:val="000000"/>
                <w:sz w:val="20"/>
                <w:szCs w:val="20"/>
              </w:rPr>
              <w:t>乙腈中黄曲霉毒素B2(AFT B2)标准溶液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10380B2">
            <w:pPr>
              <w:jc w:val="center"/>
              <w:rPr>
                <w:sz w:val="20"/>
                <w:szCs w:val="20"/>
              </w:rPr>
            </w:pPr>
            <w:r>
              <w:rPr>
                <w:rFonts w:hint="eastAsia"/>
                <w:sz w:val="20"/>
                <w:szCs w:val="20"/>
              </w:rPr>
              <w:t>100mg/L于乙腈，1.2ml 1支；</w:t>
            </w:r>
          </w:p>
          <w:p w14:paraId="49294C86">
            <w:pPr>
              <w:jc w:val="center"/>
              <w:rPr>
                <w:rFonts w:ascii="宋体" w:hAnsi="宋体" w:eastAsia="宋体" w:cs="宋体"/>
                <w:sz w:val="20"/>
                <w:szCs w:val="20"/>
              </w:rPr>
            </w:pPr>
            <w:r>
              <w:rPr>
                <w:sz w:val="20"/>
                <w:szCs w:val="20"/>
              </w:rPr>
              <w:t>CDAA-S-290029-JA-1.2ml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0E4AD70">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652774F">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C0073DB">
            <w:pPr>
              <w:jc w:val="center"/>
              <w:rPr>
                <w:rFonts w:ascii="宋体" w:hAnsi="宋体" w:eastAsia="宋体" w:cs="宋体"/>
                <w:color w:val="000000"/>
                <w:sz w:val="20"/>
                <w:szCs w:val="20"/>
              </w:rPr>
            </w:pPr>
          </w:p>
        </w:tc>
      </w:tr>
      <w:tr w14:paraId="501D2211">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612CD7B">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0DAA95D">
            <w:pPr>
              <w:jc w:val="center"/>
              <w:rPr>
                <w:rFonts w:ascii="宋体" w:hAnsi="宋体" w:eastAsia="宋体" w:cs="宋体"/>
                <w:color w:val="000000"/>
                <w:sz w:val="20"/>
                <w:szCs w:val="20"/>
              </w:rPr>
            </w:pPr>
            <w:r>
              <w:rPr>
                <w:rFonts w:hint="eastAsia"/>
                <w:color w:val="000000"/>
                <w:sz w:val="20"/>
                <w:szCs w:val="20"/>
              </w:rPr>
              <w:t>乙腈中黄曲霉毒素G1(AFT G1)标准溶液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7FC80D3">
            <w:pPr>
              <w:jc w:val="center"/>
              <w:rPr>
                <w:sz w:val="20"/>
                <w:szCs w:val="20"/>
              </w:rPr>
            </w:pPr>
            <w:r>
              <w:rPr>
                <w:rFonts w:hint="eastAsia"/>
                <w:sz w:val="20"/>
                <w:szCs w:val="20"/>
              </w:rPr>
              <w:t>100mg/L于乙腈，1.2ml 1支；</w:t>
            </w:r>
          </w:p>
          <w:p w14:paraId="472BEBC9">
            <w:pPr>
              <w:jc w:val="center"/>
              <w:rPr>
                <w:rFonts w:ascii="宋体" w:hAnsi="宋体" w:eastAsia="宋体" w:cs="宋体"/>
                <w:sz w:val="20"/>
                <w:szCs w:val="20"/>
              </w:rPr>
            </w:pPr>
            <w:r>
              <w:rPr>
                <w:rFonts w:ascii="宋体" w:hAnsi="宋体" w:eastAsia="宋体" w:cs="宋体"/>
                <w:sz w:val="20"/>
                <w:szCs w:val="20"/>
              </w:rPr>
              <w:t>CDAA-S-290030-JA-1.2ml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CA661A">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C24C9CC">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F4DA1EC">
            <w:pPr>
              <w:jc w:val="center"/>
              <w:rPr>
                <w:rFonts w:ascii="宋体" w:hAnsi="宋体" w:eastAsia="宋体" w:cs="宋体"/>
                <w:color w:val="000000"/>
                <w:sz w:val="20"/>
                <w:szCs w:val="20"/>
              </w:rPr>
            </w:pPr>
          </w:p>
        </w:tc>
      </w:tr>
      <w:tr w14:paraId="26B88CD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189ADFB">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D44624D">
            <w:pPr>
              <w:jc w:val="center"/>
              <w:rPr>
                <w:rFonts w:ascii="宋体" w:hAnsi="宋体" w:eastAsia="宋体" w:cs="宋体"/>
                <w:color w:val="000000"/>
                <w:sz w:val="20"/>
                <w:szCs w:val="20"/>
              </w:rPr>
            </w:pPr>
            <w:r>
              <w:rPr>
                <w:rFonts w:hint="eastAsia"/>
                <w:color w:val="000000"/>
                <w:sz w:val="20"/>
                <w:szCs w:val="20"/>
              </w:rPr>
              <w:t>乙腈中黄曲霉毒素G2(AFT G2)标准溶液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8FE207B">
            <w:pPr>
              <w:jc w:val="center"/>
              <w:rPr>
                <w:sz w:val="20"/>
                <w:szCs w:val="20"/>
              </w:rPr>
            </w:pPr>
            <w:r>
              <w:rPr>
                <w:rFonts w:hint="eastAsia"/>
                <w:sz w:val="20"/>
                <w:szCs w:val="20"/>
              </w:rPr>
              <w:t>100mg/L于乙腈，1.2ml 1支；</w:t>
            </w:r>
          </w:p>
          <w:p w14:paraId="52FC12CE">
            <w:pPr>
              <w:jc w:val="center"/>
              <w:rPr>
                <w:rFonts w:ascii="宋体" w:hAnsi="宋体" w:eastAsia="宋体" w:cs="宋体"/>
                <w:sz w:val="20"/>
                <w:szCs w:val="20"/>
              </w:rPr>
            </w:pPr>
            <w:r>
              <w:rPr>
                <w:rFonts w:ascii="宋体" w:hAnsi="宋体" w:eastAsia="宋体" w:cs="宋体"/>
                <w:sz w:val="20"/>
                <w:szCs w:val="20"/>
              </w:rPr>
              <w:t>CDAA-S-290031-JA-1.2ml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DB5A870">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5B1EA97">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269C051">
            <w:pPr>
              <w:jc w:val="center"/>
              <w:rPr>
                <w:rFonts w:ascii="宋体" w:hAnsi="宋体" w:eastAsia="宋体" w:cs="宋体"/>
                <w:color w:val="000000"/>
                <w:sz w:val="20"/>
                <w:szCs w:val="20"/>
              </w:rPr>
            </w:pPr>
          </w:p>
        </w:tc>
      </w:tr>
      <w:tr w14:paraId="1E20DBD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52CFCE5">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3F6BCA8">
            <w:pPr>
              <w:jc w:val="center"/>
              <w:rPr>
                <w:rFonts w:ascii="宋体" w:hAnsi="宋体" w:eastAsia="宋体" w:cs="宋体"/>
                <w:color w:val="000000"/>
                <w:sz w:val="20"/>
                <w:szCs w:val="20"/>
              </w:rPr>
            </w:pPr>
            <w:r>
              <w:rPr>
                <w:rFonts w:hint="eastAsia"/>
                <w:color w:val="000000"/>
                <w:sz w:val="20"/>
                <w:szCs w:val="20"/>
              </w:rPr>
              <w:t>混合溶剂中伏马毒素B1标准溶液RM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860DF78">
            <w:pPr>
              <w:jc w:val="center"/>
              <w:rPr>
                <w:rFonts w:ascii="宋体" w:hAnsi="宋体" w:eastAsia="宋体" w:cs="宋体"/>
                <w:sz w:val="20"/>
                <w:szCs w:val="20"/>
              </w:rPr>
            </w:pPr>
            <w:r>
              <w:rPr>
                <w:rFonts w:hint="eastAsia"/>
                <w:sz w:val="20"/>
                <w:szCs w:val="20"/>
              </w:rPr>
              <w:t>100mg/L于乙腈：水（1：1），  1.2ml 1支；</w:t>
            </w:r>
            <w:r>
              <w:rPr>
                <w:sz w:val="20"/>
                <w:szCs w:val="20"/>
              </w:rPr>
              <w:t>CDAA-S-290024-XA-1.2ml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E52DEE4">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407CD5C">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150DB85">
            <w:pPr>
              <w:jc w:val="center"/>
              <w:rPr>
                <w:rFonts w:ascii="宋体" w:hAnsi="宋体" w:eastAsia="宋体" w:cs="宋体"/>
                <w:color w:val="000000"/>
                <w:sz w:val="20"/>
                <w:szCs w:val="20"/>
              </w:rPr>
            </w:pPr>
          </w:p>
        </w:tc>
      </w:tr>
      <w:tr w14:paraId="2EB2560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56A64BC">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FA5ABC8">
            <w:pPr>
              <w:jc w:val="center"/>
              <w:rPr>
                <w:rFonts w:ascii="宋体" w:hAnsi="宋体" w:eastAsia="宋体" w:cs="宋体"/>
                <w:color w:val="000000"/>
                <w:sz w:val="20"/>
                <w:szCs w:val="20"/>
              </w:rPr>
            </w:pPr>
            <w:r>
              <w:rPr>
                <w:rFonts w:hint="eastAsia"/>
                <w:color w:val="000000"/>
                <w:sz w:val="20"/>
                <w:szCs w:val="20"/>
              </w:rPr>
              <w:t>混合溶剂中伏马毒素B2标准溶液RM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9A3E576">
            <w:pPr>
              <w:jc w:val="center"/>
              <w:rPr>
                <w:rFonts w:ascii="宋体" w:hAnsi="宋体" w:eastAsia="宋体" w:cs="宋体"/>
                <w:sz w:val="20"/>
                <w:szCs w:val="20"/>
              </w:rPr>
            </w:pPr>
            <w:r>
              <w:rPr>
                <w:rFonts w:hint="eastAsia"/>
                <w:sz w:val="20"/>
                <w:szCs w:val="20"/>
              </w:rPr>
              <w:t>100mg/L于乙腈：水（1：1），  1.2ml 1支；</w:t>
            </w:r>
            <w:r>
              <w:rPr>
                <w:sz w:val="20"/>
                <w:szCs w:val="20"/>
              </w:rPr>
              <w:t>CDAA-S-290025-XA-1.2ml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31E4462">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0CE7F64">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843E2BE">
            <w:pPr>
              <w:jc w:val="center"/>
              <w:rPr>
                <w:rFonts w:ascii="宋体" w:hAnsi="宋体" w:eastAsia="宋体" w:cs="宋体"/>
                <w:color w:val="000000"/>
                <w:sz w:val="20"/>
                <w:szCs w:val="20"/>
              </w:rPr>
            </w:pPr>
          </w:p>
        </w:tc>
      </w:tr>
      <w:tr w14:paraId="03A37BF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1B54921">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C03FD0F">
            <w:pPr>
              <w:jc w:val="center"/>
              <w:rPr>
                <w:rFonts w:ascii="宋体" w:hAnsi="宋体" w:eastAsia="宋体" w:cs="宋体"/>
                <w:color w:val="000000"/>
                <w:sz w:val="20"/>
                <w:szCs w:val="20"/>
              </w:rPr>
            </w:pPr>
            <w:r>
              <w:rPr>
                <w:rFonts w:hint="eastAsia"/>
                <w:color w:val="000000"/>
                <w:sz w:val="20"/>
                <w:szCs w:val="20"/>
              </w:rPr>
              <w:t>混合溶剂中伏马毒素B3标准溶液RM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D8E92FE">
            <w:pPr>
              <w:jc w:val="center"/>
              <w:rPr>
                <w:rFonts w:ascii="宋体" w:hAnsi="宋体" w:eastAsia="宋体" w:cs="宋体"/>
                <w:sz w:val="20"/>
                <w:szCs w:val="20"/>
              </w:rPr>
            </w:pPr>
            <w:r>
              <w:rPr>
                <w:rFonts w:hint="eastAsia"/>
                <w:sz w:val="20"/>
                <w:szCs w:val="20"/>
              </w:rPr>
              <w:t>100mg/L于乙腈：水（1：1），  1.2ml 1支；</w:t>
            </w:r>
            <w:r>
              <w:rPr>
                <w:sz w:val="20"/>
                <w:szCs w:val="20"/>
              </w:rPr>
              <w:t>CDAA-S-290026-XA-1.2ml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FF09B45">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BE36F2F">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C49BB11">
            <w:pPr>
              <w:jc w:val="center"/>
              <w:rPr>
                <w:rFonts w:ascii="宋体" w:hAnsi="宋体" w:eastAsia="宋体" w:cs="宋体"/>
                <w:color w:val="000000"/>
                <w:sz w:val="20"/>
                <w:szCs w:val="20"/>
              </w:rPr>
            </w:pPr>
          </w:p>
        </w:tc>
      </w:tr>
      <w:tr w14:paraId="7E9D9933">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7FE29BE">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9A424FE">
            <w:pPr>
              <w:jc w:val="center"/>
              <w:rPr>
                <w:rFonts w:ascii="宋体" w:hAnsi="宋体" w:eastAsia="宋体" w:cs="宋体"/>
                <w:color w:val="000000"/>
                <w:sz w:val="20"/>
                <w:szCs w:val="20"/>
              </w:rPr>
            </w:pPr>
            <w:r>
              <w:rPr>
                <w:rFonts w:hint="eastAsia"/>
                <w:color w:val="000000"/>
                <w:sz w:val="20"/>
                <w:szCs w:val="20"/>
              </w:rPr>
              <w:t>赭曲霉毒素A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B7A0BF1">
            <w:pPr>
              <w:jc w:val="center"/>
              <w:rPr>
                <w:rFonts w:ascii="宋体" w:hAnsi="宋体" w:eastAsia="宋体" w:cs="宋体"/>
                <w:sz w:val="20"/>
                <w:szCs w:val="20"/>
              </w:rPr>
            </w:pPr>
            <w:r>
              <w:rPr>
                <w:rFonts w:hint="eastAsia"/>
                <w:sz w:val="20"/>
                <w:szCs w:val="20"/>
              </w:rPr>
              <w:t>100mg/L于甲醇，1.2ml 1支；</w:t>
            </w:r>
            <w:r>
              <w:rPr>
                <w:sz w:val="20"/>
                <w:szCs w:val="20"/>
              </w:rPr>
              <w:t>CDAA-S-290022-AA-1.2ml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D3A4732">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60447CD">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162288F">
            <w:pPr>
              <w:jc w:val="center"/>
              <w:rPr>
                <w:rFonts w:ascii="宋体" w:hAnsi="宋体" w:eastAsia="宋体" w:cs="宋体"/>
                <w:color w:val="000000"/>
                <w:sz w:val="20"/>
                <w:szCs w:val="20"/>
              </w:rPr>
            </w:pPr>
          </w:p>
        </w:tc>
      </w:tr>
      <w:tr w14:paraId="7E6492D0">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280CB1E">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F476606">
            <w:pPr>
              <w:jc w:val="center"/>
              <w:rPr>
                <w:rFonts w:ascii="宋体" w:hAnsi="宋体" w:eastAsia="宋体" w:cs="宋体"/>
                <w:color w:val="000000"/>
                <w:sz w:val="20"/>
                <w:szCs w:val="20"/>
              </w:rPr>
            </w:pPr>
            <w:r>
              <w:rPr>
                <w:rFonts w:hint="eastAsia"/>
                <w:color w:val="000000"/>
                <w:sz w:val="20"/>
                <w:szCs w:val="20"/>
              </w:rPr>
              <w:t>甲醇中交链孢酚(AOH)标准溶液RM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D5BA6D7">
            <w:pPr>
              <w:jc w:val="center"/>
              <w:rPr>
                <w:sz w:val="20"/>
                <w:szCs w:val="20"/>
              </w:rPr>
            </w:pPr>
            <w:r>
              <w:rPr>
                <w:rFonts w:hint="eastAsia"/>
                <w:sz w:val="20"/>
                <w:szCs w:val="20"/>
              </w:rPr>
              <w:t>100mg/L于甲醇，1.2ml 1支</w:t>
            </w:r>
          </w:p>
          <w:p w14:paraId="65EFF9F0">
            <w:pPr>
              <w:jc w:val="center"/>
              <w:rPr>
                <w:rFonts w:ascii="宋体" w:hAnsi="宋体" w:eastAsia="宋体" w:cs="宋体"/>
                <w:sz w:val="20"/>
                <w:szCs w:val="20"/>
              </w:rPr>
            </w:pPr>
            <w:r>
              <w:rPr>
                <w:rFonts w:ascii="宋体" w:hAnsi="宋体" w:eastAsia="宋体" w:cs="宋体"/>
                <w:sz w:val="20"/>
                <w:szCs w:val="20"/>
              </w:rPr>
              <w:t>CDAA-S-290042-AA-1.2ml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852979">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EDC3228">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854004E">
            <w:pPr>
              <w:jc w:val="center"/>
              <w:rPr>
                <w:rFonts w:ascii="宋体" w:hAnsi="宋体" w:eastAsia="宋体" w:cs="宋体"/>
                <w:color w:val="000000"/>
                <w:sz w:val="20"/>
                <w:szCs w:val="20"/>
              </w:rPr>
            </w:pPr>
          </w:p>
        </w:tc>
      </w:tr>
      <w:tr w14:paraId="78DEA59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DF4B7E6">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3C9C5D3">
            <w:pPr>
              <w:jc w:val="center"/>
              <w:rPr>
                <w:rFonts w:ascii="宋体" w:hAnsi="宋体" w:eastAsia="宋体" w:cs="宋体"/>
                <w:color w:val="000000"/>
                <w:sz w:val="20"/>
                <w:szCs w:val="20"/>
              </w:rPr>
            </w:pPr>
            <w:r>
              <w:rPr>
                <w:rFonts w:hint="eastAsia"/>
                <w:color w:val="000000"/>
                <w:sz w:val="20"/>
                <w:szCs w:val="20"/>
              </w:rPr>
              <w:t>甲醇中交链孢酚单甲醚(AME)标准溶液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AB6EB92">
            <w:pPr>
              <w:jc w:val="center"/>
              <w:rPr>
                <w:sz w:val="20"/>
                <w:szCs w:val="20"/>
              </w:rPr>
            </w:pPr>
            <w:r>
              <w:rPr>
                <w:rFonts w:hint="eastAsia"/>
                <w:sz w:val="20"/>
                <w:szCs w:val="20"/>
              </w:rPr>
              <w:t>100mg/L于甲醇，1.2ml 1支</w:t>
            </w:r>
          </w:p>
          <w:p w14:paraId="760126D2">
            <w:pPr>
              <w:jc w:val="center"/>
              <w:rPr>
                <w:rFonts w:ascii="宋体" w:hAnsi="宋体" w:eastAsia="宋体" w:cs="宋体"/>
                <w:sz w:val="20"/>
                <w:szCs w:val="20"/>
              </w:rPr>
            </w:pPr>
            <w:r>
              <w:rPr>
                <w:rFonts w:ascii="宋体" w:hAnsi="宋体" w:eastAsia="宋体" w:cs="宋体"/>
                <w:sz w:val="20"/>
                <w:szCs w:val="20"/>
              </w:rPr>
              <w:t>CDAA-S-290044-AA-1.2ml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46AC08E">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104D78B">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7C5D1D1">
            <w:pPr>
              <w:jc w:val="center"/>
              <w:rPr>
                <w:rFonts w:ascii="宋体" w:hAnsi="宋体" w:eastAsia="宋体" w:cs="宋体"/>
                <w:color w:val="000000"/>
                <w:sz w:val="20"/>
                <w:szCs w:val="20"/>
              </w:rPr>
            </w:pPr>
          </w:p>
        </w:tc>
      </w:tr>
      <w:tr w14:paraId="42024405">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5EF3D1A">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03C353A">
            <w:pPr>
              <w:jc w:val="center"/>
              <w:rPr>
                <w:rFonts w:ascii="宋体" w:hAnsi="宋体" w:eastAsia="宋体" w:cs="宋体"/>
                <w:color w:val="000000"/>
                <w:sz w:val="20"/>
                <w:szCs w:val="20"/>
              </w:rPr>
            </w:pPr>
            <w:r>
              <w:rPr>
                <w:rFonts w:hint="eastAsia"/>
                <w:color w:val="000000"/>
                <w:sz w:val="20"/>
                <w:szCs w:val="20"/>
              </w:rPr>
              <w:t>乙腈中细交链孢菌酮酸标准溶液RM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735AB86">
            <w:pPr>
              <w:jc w:val="center"/>
              <w:rPr>
                <w:sz w:val="20"/>
                <w:szCs w:val="20"/>
              </w:rPr>
            </w:pPr>
            <w:r>
              <w:rPr>
                <w:rFonts w:hint="eastAsia"/>
                <w:sz w:val="20"/>
                <w:szCs w:val="20"/>
              </w:rPr>
              <w:t>100mg/L于乙腈，1.2ml 1支；</w:t>
            </w:r>
          </w:p>
          <w:p w14:paraId="162E9422">
            <w:pPr>
              <w:jc w:val="center"/>
              <w:rPr>
                <w:rFonts w:ascii="宋体" w:hAnsi="宋体" w:eastAsia="宋体" w:cs="宋体"/>
                <w:sz w:val="20"/>
                <w:szCs w:val="20"/>
              </w:rPr>
            </w:pPr>
            <w:r>
              <w:rPr>
                <w:rFonts w:ascii="宋体" w:hAnsi="宋体" w:eastAsia="宋体" w:cs="宋体"/>
                <w:sz w:val="20"/>
                <w:szCs w:val="20"/>
              </w:rPr>
              <w:t>CDAA-S-290040-JA-1.2ml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F1EAE8C">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47B8086">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7CFEA3A">
            <w:pPr>
              <w:jc w:val="center"/>
              <w:rPr>
                <w:rFonts w:ascii="宋体" w:hAnsi="宋体" w:eastAsia="宋体" w:cs="宋体"/>
                <w:color w:val="000000"/>
                <w:sz w:val="20"/>
                <w:szCs w:val="20"/>
              </w:rPr>
            </w:pPr>
          </w:p>
        </w:tc>
      </w:tr>
      <w:tr w14:paraId="74E987AB">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EEDF5A3">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9B8B109">
            <w:pPr>
              <w:jc w:val="center"/>
              <w:rPr>
                <w:rFonts w:ascii="宋体" w:hAnsi="宋体" w:eastAsia="宋体" w:cs="宋体"/>
                <w:color w:val="000000"/>
                <w:sz w:val="20"/>
                <w:szCs w:val="20"/>
              </w:rPr>
            </w:pPr>
            <w:r>
              <w:rPr>
                <w:rFonts w:hint="eastAsia"/>
                <w:color w:val="000000"/>
                <w:sz w:val="20"/>
                <w:szCs w:val="20"/>
              </w:rPr>
              <w:t>甲醇中腾毒素标准溶液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DDC63F0">
            <w:pPr>
              <w:jc w:val="center"/>
              <w:rPr>
                <w:sz w:val="20"/>
                <w:szCs w:val="20"/>
              </w:rPr>
            </w:pPr>
            <w:r>
              <w:rPr>
                <w:rFonts w:hint="eastAsia"/>
                <w:sz w:val="20"/>
                <w:szCs w:val="20"/>
              </w:rPr>
              <w:t>100mg/L于甲醇，1.2ml 1支；</w:t>
            </w:r>
          </w:p>
          <w:p w14:paraId="5D4478F0">
            <w:pPr>
              <w:jc w:val="center"/>
              <w:rPr>
                <w:rFonts w:ascii="宋体" w:hAnsi="宋体" w:eastAsia="宋体" w:cs="宋体"/>
                <w:sz w:val="20"/>
                <w:szCs w:val="20"/>
              </w:rPr>
            </w:pPr>
            <w:r>
              <w:rPr>
                <w:rFonts w:ascii="宋体" w:hAnsi="宋体" w:eastAsia="宋体" w:cs="宋体"/>
                <w:sz w:val="20"/>
                <w:szCs w:val="20"/>
              </w:rPr>
              <w:t>CDAA-S-290010-AA-1.2ml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1BCC2A2">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D589EAA">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152143B">
            <w:pPr>
              <w:jc w:val="center"/>
              <w:rPr>
                <w:rFonts w:ascii="宋体" w:hAnsi="宋体" w:eastAsia="宋体" w:cs="宋体"/>
                <w:color w:val="000000"/>
                <w:sz w:val="20"/>
                <w:szCs w:val="20"/>
              </w:rPr>
            </w:pPr>
          </w:p>
        </w:tc>
      </w:tr>
      <w:tr w14:paraId="6C1FCA5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481B266">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259146B">
            <w:pPr>
              <w:jc w:val="center"/>
              <w:rPr>
                <w:rFonts w:ascii="宋体" w:hAnsi="宋体" w:eastAsia="宋体" w:cs="宋体"/>
                <w:color w:val="000000"/>
                <w:sz w:val="20"/>
                <w:szCs w:val="20"/>
              </w:rPr>
            </w:pPr>
            <w:r>
              <w:rPr>
                <w:rFonts w:hint="eastAsia"/>
                <w:color w:val="000000"/>
                <w:sz w:val="20"/>
                <w:szCs w:val="20"/>
              </w:rPr>
              <w:t>乙腈中黄曲霉毒素B1-[13C17]标准溶液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5C0C45D">
            <w:pPr>
              <w:jc w:val="center"/>
              <w:rPr>
                <w:sz w:val="20"/>
                <w:szCs w:val="20"/>
              </w:rPr>
            </w:pPr>
            <w:r>
              <w:rPr>
                <w:rFonts w:hint="eastAsia"/>
                <w:sz w:val="20"/>
                <w:szCs w:val="20"/>
              </w:rPr>
              <w:t>0.5mg/L于乙腈，1.2ml 1支；</w:t>
            </w:r>
          </w:p>
          <w:p w14:paraId="342629D8">
            <w:pPr>
              <w:jc w:val="center"/>
              <w:rPr>
                <w:rFonts w:ascii="宋体" w:hAnsi="宋体" w:eastAsia="宋体" w:cs="宋体"/>
                <w:sz w:val="20"/>
                <w:szCs w:val="20"/>
              </w:rPr>
            </w:pPr>
            <w:r>
              <w:rPr>
                <w:rFonts w:ascii="宋体" w:hAnsi="宋体" w:eastAsia="宋体" w:cs="宋体"/>
                <w:sz w:val="20"/>
                <w:szCs w:val="20"/>
              </w:rPr>
              <w:t>CDAA-S-290028C17-JM-1.2ml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50356D">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AA20FC3">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12DC5DA">
            <w:pPr>
              <w:jc w:val="center"/>
              <w:rPr>
                <w:rFonts w:ascii="宋体" w:hAnsi="宋体" w:eastAsia="宋体" w:cs="宋体"/>
                <w:color w:val="000000"/>
                <w:sz w:val="20"/>
                <w:szCs w:val="20"/>
              </w:rPr>
            </w:pPr>
          </w:p>
        </w:tc>
      </w:tr>
      <w:tr w14:paraId="50C9B39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5E7856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CAF6812">
            <w:pPr>
              <w:jc w:val="center"/>
              <w:rPr>
                <w:rFonts w:ascii="宋体" w:hAnsi="宋体" w:eastAsia="宋体" w:cs="宋体"/>
                <w:color w:val="000000"/>
                <w:sz w:val="20"/>
                <w:szCs w:val="20"/>
              </w:rPr>
            </w:pPr>
            <w:r>
              <w:rPr>
                <w:rFonts w:hint="eastAsia"/>
                <w:color w:val="000000"/>
                <w:sz w:val="20"/>
                <w:szCs w:val="20"/>
              </w:rPr>
              <w:t>乙腈中黄曲霉毒素G2-[13C17](AFT G2-[13C17])标准溶液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FF6DAAE">
            <w:pPr>
              <w:jc w:val="center"/>
              <w:rPr>
                <w:sz w:val="20"/>
                <w:szCs w:val="20"/>
              </w:rPr>
            </w:pPr>
            <w:r>
              <w:rPr>
                <w:rFonts w:hint="eastAsia"/>
                <w:sz w:val="20"/>
                <w:szCs w:val="20"/>
              </w:rPr>
              <w:t>0.5mg/L于乙腈，1.2ml 1支；</w:t>
            </w:r>
          </w:p>
          <w:p w14:paraId="3ADB4F5F">
            <w:pPr>
              <w:jc w:val="center"/>
              <w:rPr>
                <w:rFonts w:ascii="宋体" w:hAnsi="宋体" w:eastAsia="宋体" w:cs="宋体"/>
                <w:sz w:val="20"/>
                <w:szCs w:val="20"/>
              </w:rPr>
            </w:pPr>
            <w:r>
              <w:rPr>
                <w:rFonts w:ascii="宋体" w:hAnsi="宋体" w:eastAsia="宋体" w:cs="宋体"/>
                <w:sz w:val="20"/>
                <w:szCs w:val="20"/>
              </w:rPr>
              <w:t>CDAA-S-290031C17-JM-1.2ml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EAAB75">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2BC9E7E">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687BED8">
            <w:pPr>
              <w:jc w:val="center"/>
              <w:rPr>
                <w:rFonts w:ascii="宋体" w:hAnsi="宋体" w:eastAsia="宋体" w:cs="宋体"/>
                <w:color w:val="000000"/>
                <w:sz w:val="20"/>
                <w:szCs w:val="20"/>
              </w:rPr>
            </w:pPr>
          </w:p>
        </w:tc>
      </w:tr>
      <w:tr w14:paraId="5662333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88AC38B">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73CB30A">
            <w:pPr>
              <w:jc w:val="center"/>
              <w:rPr>
                <w:rFonts w:ascii="宋体" w:hAnsi="宋体" w:eastAsia="宋体" w:cs="宋体"/>
                <w:color w:val="000000"/>
                <w:sz w:val="20"/>
                <w:szCs w:val="20"/>
              </w:rPr>
            </w:pPr>
            <w:r>
              <w:rPr>
                <w:rFonts w:hint="eastAsia"/>
                <w:color w:val="000000"/>
                <w:sz w:val="20"/>
                <w:szCs w:val="20"/>
              </w:rPr>
              <w:t>乙腈中赭曲毒素A-[13C20]标准溶液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C756CAC">
            <w:pPr>
              <w:jc w:val="center"/>
              <w:rPr>
                <w:sz w:val="20"/>
                <w:szCs w:val="20"/>
              </w:rPr>
            </w:pPr>
            <w:r>
              <w:rPr>
                <w:rFonts w:hint="eastAsia"/>
                <w:sz w:val="20"/>
                <w:szCs w:val="20"/>
              </w:rPr>
              <w:t>10mg/L于乙腈，1.2ml 1支；</w:t>
            </w:r>
          </w:p>
          <w:p w14:paraId="4333E492">
            <w:pPr>
              <w:jc w:val="center"/>
              <w:rPr>
                <w:rFonts w:ascii="宋体" w:hAnsi="宋体" w:eastAsia="宋体" w:cs="宋体"/>
                <w:sz w:val="20"/>
                <w:szCs w:val="20"/>
              </w:rPr>
            </w:pPr>
            <w:r>
              <w:rPr>
                <w:rFonts w:ascii="宋体" w:hAnsi="宋体" w:eastAsia="宋体" w:cs="宋体"/>
                <w:sz w:val="20"/>
                <w:szCs w:val="20"/>
              </w:rPr>
              <w:t>CDAA-S-290022C20-JL-1.2ml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1F7483D">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A51C65D">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F79E6DB">
            <w:pPr>
              <w:jc w:val="center"/>
              <w:rPr>
                <w:rFonts w:ascii="宋体" w:hAnsi="宋体" w:eastAsia="宋体" w:cs="宋体"/>
                <w:color w:val="000000"/>
                <w:sz w:val="20"/>
                <w:szCs w:val="20"/>
              </w:rPr>
            </w:pPr>
          </w:p>
        </w:tc>
      </w:tr>
      <w:tr w14:paraId="0100AEB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B6F367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24C70A0">
            <w:pPr>
              <w:jc w:val="center"/>
              <w:rPr>
                <w:rFonts w:ascii="宋体" w:hAnsi="宋体" w:eastAsia="宋体" w:cs="宋体"/>
                <w:color w:val="000000"/>
                <w:sz w:val="20"/>
                <w:szCs w:val="20"/>
              </w:rPr>
            </w:pPr>
            <w:r>
              <w:rPr>
                <w:rFonts w:hint="eastAsia"/>
                <w:color w:val="000000"/>
                <w:sz w:val="20"/>
                <w:szCs w:val="20"/>
              </w:rPr>
              <w:t>乙腈中交链孢酚-[D2]标准溶液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FC6A668">
            <w:pPr>
              <w:jc w:val="center"/>
              <w:rPr>
                <w:sz w:val="20"/>
                <w:szCs w:val="20"/>
              </w:rPr>
            </w:pPr>
            <w:r>
              <w:rPr>
                <w:rFonts w:hint="eastAsia"/>
                <w:sz w:val="20"/>
                <w:szCs w:val="20"/>
              </w:rPr>
              <w:t>10mg/L于乙腈,1.2ml 1支；</w:t>
            </w:r>
          </w:p>
          <w:p w14:paraId="041ED394">
            <w:pPr>
              <w:jc w:val="center"/>
              <w:rPr>
                <w:rFonts w:ascii="宋体" w:hAnsi="宋体" w:eastAsia="宋体" w:cs="宋体"/>
                <w:sz w:val="20"/>
                <w:szCs w:val="20"/>
              </w:rPr>
            </w:pPr>
            <w:r>
              <w:rPr>
                <w:rFonts w:ascii="宋体" w:hAnsi="宋体" w:eastAsia="宋体" w:cs="宋体"/>
                <w:sz w:val="20"/>
                <w:szCs w:val="20"/>
              </w:rPr>
              <w:t>CDAA-S-290042D2-JL-1.2ml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A183288">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AAEE52D">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F90E294">
            <w:pPr>
              <w:jc w:val="center"/>
              <w:rPr>
                <w:rFonts w:ascii="宋体" w:hAnsi="宋体" w:eastAsia="宋体" w:cs="宋体"/>
                <w:color w:val="000000"/>
                <w:sz w:val="20"/>
                <w:szCs w:val="20"/>
              </w:rPr>
            </w:pPr>
          </w:p>
        </w:tc>
      </w:tr>
      <w:tr w14:paraId="7C6EB00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5323E61">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BB4B26E">
            <w:pPr>
              <w:jc w:val="center"/>
              <w:rPr>
                <w:rFonts w:ascii="宋体" w:hAnsi="宋体" w:eastAsia="宋体" w:cs="宋体"/>
                <w:color w:val="000000"/>
                <w:sz w:val="20"/>
                <w:szCs w:val="20"/>
              </w:rPr>
            </w:pPr>
            <w:r>
              <w:rPr>
                <w:rFonts w:hint="eastAsia"/>
                <w:color w:val="000000"/>
                <w:sz w:val="20"/>
                <w:szCs w:val="20"/>
              </w:rPr>
              <w:t>乙腈中交链孢酚单甲醚-[D3](AME-D3)标准溶液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623DB70">
            <w:pPr>
              <w:jc w:val="center"/>
              <w:rPr>
                <w:sz w:val="20"/>
                <w:szCs w:val="20"/>
              </w:rPr>
            </w:pPr>
            <w:r>
              <w:rPr>
                <w:rFonts w:hint="eastAsia"/>
                <w:sz w:val="20"/>
                <w:szCs w:val="20"/>
              </w:rPr>
              <w:t>10mg/L于乙腈,1.2ml 1支</w:t>
            </w:r>
          </w:p>
          <w:p w14:paraId="1E8E9DA7">
            <w:pPr>
              <w:jc w:val="center"/>
              <w:rPr>
                <w:rFonts w:ascii="宋体" w:hAnsi="宋体" w:eastAsia="宋体" w:cs="宋体"/>
                <w:sz w:val="20"/>
                <w:szCs w:val="20"/>
              </w:rPr>
            </w:pPr>
            <w:r>
              <w:rPr>
                <w:rFonts w:hint="eastAsia" w:ascii="宋体" w:hAnsi="宋体" w:eastAsia="宋体" w:cs="宋体"/>
                <w:sz w:val="20"/>
                <w:szCs w:val="20"/>
              </w:rPr>
              <w:t>CDAA-S-290044D3-JL-1.2ml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CFE631">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E69AEE1">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825ADC8">
            <w:pPr>
              <w:jc w:val="center"/>
              <w:rPr>
                <w:rFonts w:ascii="宋体" w:hAnsi="宋体" w:eastAsia="宋体" w:cs="宋体"/>
                <w:color w:val="000000"/>
                <w:sz w:val="20"/>
                <w:szCs w:val="20"/>
              </w:rPr>
            </w:pPr>
          </w:p>
        </w:tc>
      </w:tr>
      <w:tr w14:paraId="4CF4F7F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8CA847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5575BD0">
            <w:pPr>
              <w:jc w:val="center"/>
              <w:rPr>
                <w:rFonts w:ascii="宋体" w:hAnsi="宋体" w:eastAsia="宋体" w:cs="宋体"/>
                <w:color w:val="000000"/>
                <w:sz w:val="20"/>
                <w:szCs w:val="20"/>
              </w:rPr>
            </w:pPr>
            <w:r>
              <w:rPr>
                <w:rFonts w:hint="eastAsia"/>
                <w:color w:val="000000"/>
                <w:sz w:val="20"/>
                <w:szCs w:val="20"/>
              </w:rPr>
              <w:t>乙腈中细交链孢菌酮酸-[D13]标准溶液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E6A79B7">
            <w:pPr>
              <w:jc w:val="center"/>
              <w:rPr>
                <w:rFonts w:ascii="宋体" w:hAnsi="宋体" w:eastAsia="宋体" w:cs="宋体"/>
                <w:sz w:val="20"/>
                <w:szCs w:val="20"/>
              </w:rPr>
            </w:pPr>
            <w:r>
              <w:rPr>
                <w:rFonts w:hint="eastAsia"/>
                <w:sz w:val="20"/>
                <w:szCs w:val="20"/>
              </w:rPr>
              <w:t>10mg/L于乙腈,1.2ml 1支；</w:t>
            </w:r>
            <w:r>
              <w:rPr>
                <w:sz w:val="20"/>
                <w:szCs w:val="20"/>
              </w:rPr>
              <w:t>CDAA-S-290040D13-JL-1.2ml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65D59D3">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19422F8">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CCDCF74">
            <w:pPr>
              <w:jc w:val="center"/>
              <w:rPr>
                <w:rFonts w:ascii="宋体" w:hAnsi="宋体" w:eastAsia="宋体" w:cs="宋体"/>
                <w:color w:val="000000"/>
                <w:sz w:val="20"/>
                <w:szCs w:val="20"/>
              </w:rPr>
            </w:pPr>
          </w:p>
        </w:tc>
      </w:tr>
      <w:tr w14:paraId="19663D93">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8A07A70">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7D03F26">
            <w:pPr>
              <w:jc w:val="center"/>
              <w:rPr>
                <w:rFonts w:ascii="宋体" w:hAnsi="宋体" w:eastAsia="宋体" w:cs="宋体"/>
                <w:color w:val="000000"/>
                <w:sz w:val="20"/>
                <w:szCs w:val="20"/>
              </w:rPr>
            </w:pPr>
            <w:r>
              <w:rPr>
                <w:rFonts w:hint="eastAsia"/>
                <w:color w:val="000000"/>
                <w:sz w:val="20"/>
                <w:szCs w:val="20"/>
              </w:rPr>
              <w:t>乙腈中腾毒素-[D3](TEN-[D3])</w:t>
            </w:r>
            <w:r>
              <w:rPr>
                <w:rFonts w:hint="eastAsia"/>
                <w:color w:val="000000"/>
                <w:sz w:val="20"/>
                <w:szCs w:val="20"/>
              </w:rPr>
              <w:br w:type="textWrapping"/>
            </w:r>
            <w:r>
              <w:rPr>
                <w:rFonts w:hint="eastAsia"/>
                <w:color w:val="000000"/>
                <w:sz w:val="20"/>
                <w:szCs w:val="20"/>
              </w:rPr>
              <w:t>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41CF7F3">
            <w:pPr>
              <w:jc w:val="center"/>
              <w:rPr>
                <w:sz w:val="20"/>
                <w:szCs w:val="20"/>
              </w:rPr>
            </w:pPr>
            <w:r>
              <w:rPr>
                <w:rFonts w:hint="eastAsia"/>
                <w:sz w:val="20"/>
                <w:szCs w:val="20"/>
              </w:rPr>
              <w:t>10mg/L于乙腈,1.2ml 1支；</w:t>
            </w:r>
          </w:p>
          <w:p w14:paraId="66A896B0">
            <w:pPr>
              <w:jc w:val="center"/>
              <w:rPr>
                <w:rFonts w:ascii="宋体" w:hAnsi="宋体" w:eastAsia="宋体" w:cs="宋体"/>
                <w:sz w:val="20"/>
                <w:szCs w:val="20"/>
              </w:rPr>
            </w:pPr>
            <w:r>
              <w:rPr>
                <w:rFonts w:ascii="宋体" w:hAnsi="宋体" w:eastAsia="宋体" w:cs="宋体"/>
                <w:sz w:val="20"/>
                <w:szCs w:val="20"/>
              </w:rPr>
              <w:t>CDAA-S-530248D3-JL-1.2ml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9C0EAE">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9C0143A">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939FBD5">
            <w:pPr>
              <w:jc w:val="center"/>
              <w:rPr>
                <w:rFonts w:ascii="宋体" w:hAnsi="宋体" w:eastAsia="宋体" w:cs="宋体"/>
                <w:color w:val="000000"/>
                <w:sz w:val="20"/>
                <w:szCs w:val="20"/>
              </w:rPr>
            </w:pPr>
          </w:p>
        </w:tc>
      </w:tr>
      <w:tr w14:paraId="02A88C8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89E0E58">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01BD62C">
            <w:pPr>
              <w:jc w:val="center"/>
              <w:rPr>
                <w:rFonts w:ascii="宋体" w:hAnsi="宋体" w:eastAsia="宋体" w:cs="宋体"/>
                <w:color w:val="000000"/>
                <w:sz w:val="20"/>
                <w:szCs w:val="20"/>
              </w:rPr>
            </w:pPr>
            <w:r>
              <w:rPr>
                <w:rFonts w:hint="eastAsia"/>
                <w:color w:val="000000"/>
                <w:sz w:val="20"/>
                <w:szCs w:val="20"/>
              </w:rPr>
              <w:t>3种伏马毒素-13C34内标混标(GB 5009.240-2023)RM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D5A1745">
            <w:pPr>
              <w:jc w:val="center"/>
              <w:rPr>
                <w:sz w:val="20"/>
                <w:szCs w:val="20"/>
              </w:rPr>
            </w:pPr>
            <w:r>
              <w:rPr>
                <w:rFonts w:hint="eastAsia"/>
                <w:sz w:val="20"/>
                <w:szCs w:val="20"/>
              </w:rPr>
              <w:t>1-2.5mg/L乙腈:水，1.2ml 1支；</w:t>
            </w:r>
          </w:p>
          <w:p w14:paraId="46290656">
            <w:pPr>
              <w:jc w:val="center"/>
              <w:rPr>
                <w:rFonts w:ascii="宋体" w:hAnsi="宋体" w:eastAsia="宋体" w:cs="宋体"/>
                <w:sz w:val="20"/>
                <w:szCs w:val="20"/>
              </w:rPr>
            </w:pPr>
            <w:r>
              <w:rPr>
                <w:rFonts w:ascii="宋体" w:hAnsi="宋体" w:eastAsia="宋体" w:cs="宋体"/>
                <w:sz w:val="20"/>
                <w:szCs w:val="20"/>
              </w:rPr>
              <w:t>CDAA-M-290064C34-XZ-1.2ml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1C0CB7B">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AD4DFC6">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EFB4ECB">
            <w:pPr>
              <w:jc w:val="center"/>
              <w:rPr>
                <w:rFonts w:ascii="宋体" w:hAnsi="宋体" w:eastAsia="宋体" w:cs="宋体"/>
                <w:color w:val="000000"/>
                <w:sz w:val="20"/>
                <w:szCs w:val="20"/>
              </w:rPr>
            </w:pPr>
          </w:p>
        </w:tc>
      </w:tr>
      <w:tr w14:paraId="483D9BD6">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D0878B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9B35CCA">
            <w:pPr>
              <w:jc w:val="center"/>
              <w:rPr>
                <w:rFonts w:ascii="宋体" w:hAnsi="宋体" w:eastAsia="宋体" w:cs="宋体"/>
                <w:color w:val="000000"/>
                <w:sz w:val="20"/>
                <w:szCs w:val="20"/>
              </w:rPr>
            </w:pPr>
            <w:r>
              <w:rPr>
                <w:rFonts w:hint="eastAsia"/>
                <w:color w:val="000000"/>
                <w:sz w:val="20"/>
                <w:szCs w:val="20"/>
              </w:rPr>
              <w:t>乙腈中玉米赤霉烯酮标准溶液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B3B5D57">
            <w:pPr>
              <w:jc w:val="center"/>
              <w:rPr>
                <w:rFonts w:ascii="宋体" w:hAnsi="宋体" w:eastAsia="宋体" w:cs="宋体"/>
                <w:sz w:val="20"/>
                <w:szCs w:val="20"/>
              </w:rPr>
            </w:pPr>
            <w:r>
              <w:rPr>
                <w:rFonts w:hint="eastAsia"/>
                <w:sz w:val="20"/>
                <w:szCs w:val="20"/>
              </w:rPr>
              <w:t>100mg/L于乙腈，1.2ml 1支；</w:t>
            </w:r>
            <w:r>
              <w:rPr>
                <w:sz w:val="20"/>
                <w:szCs w:val="20"/>
              </w:rPr>
              <w:t>CDAA-S-200034-JA-1.2ml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AC7BF6B">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90F9472">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FE814E3">
            <w:pPr>
              <w:jc w:val="center"/>
              <w:rPr>
                <w:rFonts w:ascii="宋体" w:hAnsi="宋体" w:eastAsia="宋体" w:cs="宋体"/>
                <w:color w:val="000000"/>
                <w:sz w:val="20"/>
                <w:szCs w:val="20"/>
              </w:rPr>
            </w:pPr>
          </w:p>
        </w:tc>
      </w:tr>
      <w:tr w14:paraId="4E1BDEB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F6F5C4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068ED2D">
            <w:pPr>
              <w:jc w:val="center"/>
              <w:rPr>
                <w:rFonts w:ascii="宋体" w:hAnsi="宋体" w:eastAsia="宋体" w:cs="宋体"/>
                <w:sz w:val="20"/>
                <w:szCs w:val="20"/>
              </w:rPr>
            </w:pPr>
            <w:r>
              <w:rPr>
                <w:rFonts w:hint="eastAsia"/>
                <w:sz w:val="20"/>
                <w:szCs w:val="20"/>
              </w:rPr>
              <w:t>乙腈中脱氧雪腐镰刀菌烯醇(呕吐毒素)(DON)标准溶液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3C1B434">
            <w:pPr>
              <w:jc w:val="center"/>
              <w:rPr>
                <w:sz w:val="20"/>
                <w:szCs w:val="20"/>
              </w:rPr>
            </w:pPr>
            <w:r>
              <w:rPr>
                <w:rFonts w:hint="eastAsia"/>
                <w:sz w:val="20"/>
                <w:szCs w:val="20"/>
              </w:rPr>
              <w:t>100mg/L于乙腈，1.2ml 1支；</w:t>
            </w:r>
          </w:p>
          <w:p w14:paraId="79C1D52D">
            <w:pPr>
              <w:jc w:val="center"/>
              <w:rPr>
                <w:rFonts w:ascii="宋体" w:hAnsi="宋体" w:eastAsia="宋体" w:cs="宋体"/>
                <w:sz w:val="20"/>
                <w:szCs w:val="20"/>
              </w:rPr>
            </w:pPr>
            <w:r>
              <w:rPr>
                <w:rFonts w:ascii="宋体" w:hAnsi="宋体" w:eastAsia="宋体" w:cs="宋体"/>
                <w:sz w:val="20"/>
                <w:szCs w:val="20"/>
              </w:rPr>
              <w:t>CDAA-S-290023-JA-1.2ml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1177DEA">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4EF63D2">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CB7620D">
            <w:pPr>
              <w:jc w:val="center"/>
              <w:rPr>
                <w:rFonts w:ascii="宋体" w:hAnsi="宋体" w:eastAsia="宋体" w:cs="宋体"/>
                <w:color w:val="000000"/>
                <w:sz w:val="20"/>
                <w:szCs w:val="20"/>
              </w:rPr>
            </w:pPr>
          </w:p>
        </w:tc>
      </w:tr>
      <w:tr w14:paraId="0E948E8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A172EC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4D5C204">
            <w:pPr>
              <w:jc w:val="center"/>
              <w:rPr>
                <w:rFonts w:ascii="宋体" w:hAnsi="宋体" w:eastAsia="宋体" w:cs="宋体"/>
                <w:color w:val="000000"/>
                <w:sz w:val="20"/>
                <w:szCs w:val="20"/>
              </w:rPr>
            </w:pPr>
            <w:r>
              <w:rPr>
                <w:rFonts w:hint="eastAsia"/>
                <w:color w:val="000000"/>
                <w:sz w:val="20"/>
                <w:szCs w:val="20"/>
              </w:rPr>
              <w:t>乙腈中3-乙酰基脱氧雪腐镰刀菌烯醇(3-ADON)标准溶液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2ED8D45">
            <w:pPr>
              <w:jc w:val="center"/>
              <w:rPr>
                <w:sz w:val="20"/>
                <w:szCs w:val="20"/>
              </w:rPr>
            </w:pPr>
            <w:r>
              <w:rPr>
                <w:rFonts w:hint="eastAsia"/>
                <w:sz w:val="20"/>
                <w:szCs w:val="20"/>
              </w:rPr>
              <w:t>100mg/L于乙腈，1.2ml 1支；</w:t>
            </w:r>
          </w:p>
          <w:p w14:paraId="401F09B2">
            <w:pPr>
              <w:jc w:val="center"/>
              <w:rPr>
                <w:rFonts w:ascii="宋体" w:hAnsi="宋体" w:eastAsia="宋体" w:cs="宋体"/>
                <w:sz w:val="20"/>
                <w:szCs w:val="20"/>
              </w:rPr>
            </w:pPr>
            <w:r>
              <w:rPr>
                <w:rFonts w:ascii="宋体" w:hAnsi="宋体" w:eastAsia="宋体" w:cs="宋体"/>
                <w:sz w:val="20"/>
                <w:szCs w:val="20"/>
              </w:rPr>
              <w:t>CDAA-S-290027-JA-1.2ml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C6B036F">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F2F5535">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A999EDC">
            <w:pPr>
              <w:jc w:val="center"/>
              <w:rPr>
                <w:rFonts w:ascii="宋体" w:hAnsi="宋体" w:eastAsia="宋体" w:cs="宋体"/>
                <w:color w:val="000000"/>
                <w:sz w:val="20"/>
                <w:szCs w:val="20"/>
              </w:rPr>
            </w:pPr>
          </w:p>
        </w:tc>
      </w:tr>
      <w:tr w14:paraId="28BC5BA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95F1046">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6C66145">
            <w:pPr>
              <w:jc w:val="center"/>
              <w:rPr>
                <w:rFonts w:ascii="宋体" w:hAnsi="宋体" w:eastAsia="宋体" w:cs="宋体"/>
                <w:color w:val="000000"/>
                <w:sz w:val="20"/>
                <w:szCs w:val="20"/>
              </w:rPr>
            </w:pPr>
            <w:r>
              <w:rPr>
                <w:rFonts w:hint="eastAsia"/>
                <w:color w:val="000000"/>
                <w:sz w:val="20"/>
                <w:szCs w:val="20"/>
              </w:rPr>
              <w:t>乙腈中15-乙酰基脱氧雪腐镰刀菌烯醇标准溶液 RM</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9D6E7FB">
            <w:pPr>
              <w:jc w:val="center"/>
              <w:rPr>
                <w:sz w:val="20"/>
                <w:szCs w:val="20"/>
              </w:rPr>
            </w:pPr>
            <w:r>
              <w:rPr>
                <w:rFonts w:hint="eastAsia"/>
                <w:sz w:val="20"/>
                <w:szCs w:val="20"/>
              </w:rPr>
              <w:t>100mg/L于乙腈，1.2ml 1支；</w:t>
            </w:r>
          </w:p>
          <w:p w14:paraId="0D0AF16B">
            <w:pPr>
              <w:jc w:val="center"/>
              <w:rPr>
                <w:rFonts w:ascii="宋体" w:hAnsi="宋体" w:eastAsia="宋体" w:cs="宋体"/>
                <w:sz w:val="20"/>
                <w:szCs w:val="20"/>
              </w:rPr>
            </w:pPr>
            <w:r>
              <w:rPr>
                <w:rFonts w:ascii="宋体" w:hAnsi="宋体" w:eastAsia="宋体" w:cs="宋体"/>
                <w:sz w:val="20"/>
                <w:szCs w:val="20"/>
              </w:rPr>
              <w:t>CDAA-S-290037-JA-1.2ml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7A709A6">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37DC101">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20BF072">
            <w:pPr>
              <w:jc w:val="center"/>
              <w:rPr>
                <w:rFonts w:ascii="宋体" w:hAnsi="宋体" w:eastAsia="宋体" w:cs="宋体"/>
                <w:color w:val="000000"/>
                <w:sz w:val="20"/>
                <w:szCs w:val="20"/>
              </w:rPr>
            </w:pPr>
          </w:p>
        </w:tc>
      </w:tr>
      <w:tr w14:paraId="0AE39D4E">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285244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C68E50A">
            <w:pPr>
              <w:jc w:val="center"/>
              <w:rPr>
                <w:rFonts w:ascii="宋体" w:hAnsi="宋体" w:eastAsia="宋体" w:cs="宋体"/>
                <w:color w:val="000000"/>
                <w:sz w:val="20"/>
                <w:szCs w:val="20"/>
              </w:rPr>
            </w:pPr>
            <w:r>
              <w:rPr>
                <w:rFonts w:hint="eastAsia"/>
                <w:color w:val="000000"/>
                <w:sz w:val="20"/>
                <w:szCs w:val="20"/>
              </w:rPr>
              <w:t>水中氰化物</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BF991B3">
            <w:pPr>
              <w:jc w:val="center"/>
              <w:rPr>
                <w:rFonts w:ascii="宋体" w:hAnsi="宋体" w:eastAsia="宋体" w:cs="宋体"/>
                <w:color w:val="000000"/>
                <w:sz w:val="20"/>
                <w:szCs w:val="20"/>
              </w:rPr>
            </w:pPr>
            <w:r>
              <w:rPr>
                <w:rFonts w:hint="eastAsia"/>
                <w:color w:val="000000"/>
                <w:sz w:val="20"/>
                <w:szCs w:val="20"/>
              </w:rPr>
              <w:t>GBW(E)080115，40ml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7A2974C">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BA53747">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60D5A64">
            <w:pPr>
              <w:jc w:val="center"/>
              <w:rPr>
                <w:rFonts w:ascii="宋体" w:hAnsi="宋体" w:eastAsia="宋体" w:cs="宋体"/>
                <w:color w:val="000000"/>
                <w:sz w:val="20"/>
                <w:szCs w:val="20"/>
              </w:rPr>
            </w:pPr>
          </w:p>
        </w:tc>
      </w:tr>
      <w:tr w14:paraId="637534D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1B97B33">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A5ABFA5">
            <w:pPr>
              <w:jc w:val="center"/>
              <w:rPr>
                <w:rFonts w:ascii="宋体" w:hAnsi="宋体" w:eastAsia="宋体" w:cs="宋体"/>
                <w:color w:val="000000"/>
                <w:sz w:val="20"/>
                <w:szCs w:val="20"/>
              </w:rPr>
            </w:pPr>
            <w:r>
              <w:rPr>
                <w:rFonts w:hint="eastAsia"/>
                <w:color w:val="000000"/>
                <w:sz w:val="20"/>
                <w:szCs w:val="20"/>
              </w:rPr>
              <w:t>脱氢乙酸标准</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D84689D">
            <w:pPr>
              <w:jc w:val="center"/>
              <w:rPr>
                <w:rFonts w:ascii="宋体" w:hAnsi="宋体" w:eastAsia="宋体" w:cs="宋体"/>
                <w:color w:val="000000"/>
                <w:sz w:val="20"/>
                <w:szCs w:val="20"/>
              </w:rPr>
            </w:pPr>
            <w:r>
              <w:rPr>
                <w:rFonts w:hint="eastAsia"/>
                <w:color w:val="000000"/>
                <w:sz w:val="20"/>
                <w:szCs w:val="20"/>
              </w:rPr>
              <w:t>BW900901-1000-C</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7DE4112">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49838DF">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24C9818">
            <w:pPr>
              <w:jc w:val="center"/>
              <w:rPr>
                <w:rFonts w:ascii="宋体" w:hAnsi="宋体" w:eastAsia="宋体" w:cs="宋体"/>
                <w:color w:val="000000"/>
                <w:sz w:val="20"/>
                <w:szCs w:val="20"/>
              </w:rPr>
            </w:pPr>
          </w:p>
        </w:tc>
      </w:tr>
      <w:tr w14:paraId="6564EC3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C02A7B2">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44B2EF2">
            <w:pPr>
              <w:jc w:val="center"/>
              <w:rPr>
                <w:rFonts w:ascii="宋体" w:hAnsi="宋体" w:eastAsia="宋体" w:cs="宋体"/>
                <w:color w:val="000000"/>
                <w:sz w:val="20"/>
                <w:szCs w:val="20"/>
              </w:rPr>
            </w:pPr>
            <w:r>
              <w:rPr>
                <w:rFonts w:hint="eastAsia"/>
                <w:color w:val="000000"/>
                <w:sz w:val="20"/>
                <w:szCs w:val="20"/>
              </w:rPr>
              <w:t>山梨酸</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E6B0216">
            <w:pPr>
              <w:jc w:val="center"/>
              <w:rPr>
                <w:rFonts w:ascii="宋体" w:hAnsi="宋体" w:eastAsia="宋体" w:cs="宋体"/>
                <w:color w:val="000000"/>
                <w:sz w:val="20"/>
                <w:szCs w:val="20"/>
              </w:rPr>
            </w:pPr>
            <w:r>
              <w:rPr>
                <w:rFonts w:hint="eastAsia"/>
                <w:color w:val="000000"/>
                <w:sz w:val="20"/>
                <w:szCs w:val="20"/>
              </w:rPr>
              <w:t>GBW（E）100007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107B4B5">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27BA0E8">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DE577F6">
            <w:pPr>
              <w:jc w:val="center"/>
              <w:rPr>
                <w:rFonts w:ascii="宋体" w:hAnsi="宋体" w:eastAsia="宋体" w:cs="宋体"/>
                <w:color w:val="000000"/>
                <w:sz w:val="20"/>
                <w:szCs w:val="20"/>
              </w:rPr>
            </w:pPr>
          </w:p>
        </w:tc>
      </w:tr>
      <w:tr w14:paraId="6C438C07">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896E433">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ED4F66A">
            <w:pPr>
              <w:jc w:val="center"/>
              <w:rPr>
                <w:rFonts w:ascii="宋体" w:hAnsi="宋体" w:eastAsia="宋体" w:cs="宋体"/>
                <w:color w:val="000000"/>
                <w:sz w:val="20"/>
                <w:szCs w:val="20"/>
              </w:rPr>
            </w:pPr>
            <w:r>
              <w:rPr>
                <w:rFonts w:hint="eastAsia"/>
                <w:color w:val="000000"/>
                <w:sz w:val="20"/>
                <w:szCs w:val="20"/>
              </w:rPr>
              <w:t>丙酮中对硫磷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32FAAE0">
            <w:pPr>
              <w:jc w:val="center"/>
              <w:rPr>
                <w:rFonts w:ascii="宋体" w:hAnsi="宋体" w:eastAsia="宋体" w:cs="宋体"/>
                <w:color w:val="000000"/>
                <w:sz w:val="20"/>
                <w:szCs w:val="20"/>
              </w:rPr>
            </w:pPr>
            <w:r>
              <w:rPr>
                <w:rFonts w:hint="eastAsia"/>
                <w:color w:val="000000"/>
                <w:sz w:val="20"/>
                <w:szCs w:val="20"/>
              </w:rPr>
              <w:t>GBW（E)082235  1.2mL/支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BE9D80C">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12A5DCA">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26375F4">
            <w:pPr>
              <w:jc w:val="center"/>
              <w:rPr>
                <w:rFonts w:ascii="宋体" w:hAnsi="宋体" w:eastAsia="宋体" w:cs="宋体"/>
                <w:color w:val="000000"/>
                <w:sz w:val="20"/>
                <w:szCs w:val="20"/>
              </w:rPr>
            </w:pPr>
          </w:p>
        </w:tc>
      </w:tr>
      <w:tr w14:paraId="4577B3C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C9382EB">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D7FB6C3">
            <w:pPr>
              <w:jc w:val="center"/>
              <w:rPr>
                <w:rFonts w:ascii="宋体" w:hAnsi="宋体" w:eastAsia="宋体" w:cs="宋体"/>
                <w:color w:val="000000"/>
                <w:sz w:val="20"/>
                <w:szCs w:val="20"/>
              </w:rPr>
            </w:pPr>
            <w:r>
              <w:rPr>
                <w:rFonts w:hint="eastAsia"/>
                <w:color w:val="000000"/>
                <w:sz w:val="20"/>
                <w:szCs w:val="20"/>
              </w:rPr>
              <w:t>丙酮中甲基对硫磷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6F411E6">
            <w:pPr>
              <w:jc w:val="center"/>
              <w:rPr>
                <w:rFonts w:ascii="宋体" w:hAnsi="宋体" w:eastAsia="宋体" w:cs="宋体"/>
                <w:color w:val="000000"/>
                <w:sz w:val="20"/>
                <w:szCs w:val="20"/>
              </w:rPr>
            </w:pPr>
            <w:r>
              <w:rPr>
                <w:rFonts w:hint="eastAsia"/>
                <w:color w:val="000000"/>
                <w:sz w:val="20"/>
                <w:szCs w:val="20"/>
              </w:rPr>
              <w:t>GBW(E)083554， 1.2mL/支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7B9B8AF">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DF3B8DC">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A49A946">
            <w:pPr>
              <w:jc w:val="center"/>
              <w:rPr>
                <w:rFonts w:ascii="宋体" w:hAnsi="宋体" w:eastAsia="宋体" w:cs="宋体"/>
                <w:color w:val="000000"/>
                <w:sz w:val="20"/>
                <w:szCs w:val="20"/>
              </w:rPr>
            </w:pPr>
          </w:p>
        </w:tc>
      </w:tr>
      <w:tr w14:paraId="54D0B4D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98A5EC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F40AEF1">
            <w:pPr>
              <w:jc w:val="center"/>
              <w:rPr>
                <w:rFonts w:ascii="宋体" w:hAnsi="宋体" w:eastAsia="宋体" w:cs="宋体"/>
                <w:color w:val="000000"/>
                <w:sz w:val="20"/>
                <w:szCs w:val="20"/>
              </w:rPr>
            </w:pPr>
            <w:r>
              <w:rPr>
                <w:rFonts w:hint="eastAsia"/>
                <w:color w:val="000000"/>
                <w:sz w:val="20"/>
                <w:szCs w:val="20"/>
              </w:rPr>
              <w:t>丙酮中甲拌磷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431F420">
            <w:pPr>
              <w:jc w:val="center"/>
              <w:rPr>
                <w:rFonts w:ascii="宋体" w:hAnsi="宋体" w:eastAsia="宋体" w:cs="宋体"/>
                <w:color w:val="000000"/>
                <w:sz w:val="20"/>
                <w:szCs w:val="20"/>
              </w:rPr>
            </w:pPr>
            <w:r>
              <w:rPr>
                <w:rFonts w:hint="eastAsia"/>
                <w:color w:val="000000"/>
                <w:sz w:val="20"/>
                <w:szCs w:val="20"/>
              </w:rPr>
              <w:t>GBW(E)082602, 1.2mL/支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BE71F27">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1E06D89">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258A491">
            <w:pPr>
              <w:jc w:val="center"/>
              <w:rPr>
                <w:rFonts w:ascii="宋体" w:hAnsi="宋体" w:eastAsia="宋体" w:cs="宋体"/>
                <w:color w:val="000000"/>
                <w:sz w:val="20"/>
                <w:szCs w:val="20"/>
              </w:rPr>
            </w:pPr>
          </w:p>
        </w:tc>
      </w:tr>
      <w:tr w14:paraId="586457A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06673AC">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52A8A96">
            <w:pPr>
              <w:jc w:val="center"/>
              <w:rPr>
                <w:rFonts w:ascii="宋体" w:hAnsi="宋体" w:eastAsia="宋体" w:cs="宋体"/>
                <w:color w:val="000000"/>
                <w:sz w:val="20"/>
                <w:szCs w:val="20"/>
              </w:rPr>
            </w:pPr>
            <w:r>
              <w:rPr>
                <w:rFonts w:hint="eastAsia"/>
                <w:color w:val="000000"/>
                <w:sz w:val="20"/>
                <w:szCs w:val="20"/>
              </w:rPr>
              <w:t>丙酮中乐果</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0F22DE6">
            <w:pPr>
              <w:jc w:val="center"/>
              <w:rPr>
                <w:rFonts w:ascii="宋体" w:hAnsi="宋体" w:eastAsia="宋体" w:cs="宋体"/>
                <w:color w:val="000000"/>
                <w:sz w:val="20"/>
                <w:szCs w:val="20"/>
              </w:rPr>
            </w:pPr>
            <w:r>
              <w:rPr>
                <w:rFonts w:hint="eastAsia"/>
                <w:color w:val="000000"/>
                <w:sz w:val="20"/>
                <w:szCs w:val="20"/>
              </w:rPr>
              <w:t>GBW(E)082238   1.2mL/支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B5BE785">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3F7FFF4">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73B91F2">
            <w:pPr>
              <w:jc w:val="center"/>
              <w:rPr>
                <w:rFonts w:ascii="宋体" w:hAnsi="宋体" w:eastAsia="宋体" w:cs="宋体"/>
                <w:color w:val="000000"/>
                <w:sz w:val="20"/>
                <w:szCs w:val="20"/>
              </w:rPr>
            </w:pPr>
          </w:p>
        </w:tc>
      </w:tr>
      <w:tr w14:paraId="085902A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CA148FB">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14CFCD1">
            <w:pPr>
              <w:jc w:val="center"/>
              <w:rPr>
                <w:rFonts w:ascii="宋体" w:hAnsi="宋体" w:eastAsia="宋体" w:cs="宋体"/>
                <w:color w:val="000000"/>
                <w:sz w:val="20"/>
                <w:szCs w:val="20"/>
              </w:rPr>
            </w:pPr>
            <w:r>
              <w:rPr>
                <w:rFonts w:hint="eastAsia"/>
                <w:color w:val="000000"/>
                <w:sz w:val="20"/>
                <w:szCs w:val="20"/>
              </w:rPr>
              <w:t>丙酮中马拉硫磷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5329023">
            <w:pPr>
              <w:jc w:val="center"/>
              <w:rPr>
                <w:rFonts w:ascii="宋体" w:hAnsi="宋体" w:eastAsia="宋体" w:cs="宋体"/>
                <w:color w:val="000000"/>
                <w:sz w:val="20"/>
                <w:szCs w:val="20"/>
              </w:rPr>
            </w:pPr>
            <w:r>
              <w:rPr>
                <w:rFonts w:hint="eastAsia"/>
                <w:color w:val="000000"/>
                <w:sz w:val="20"/>
                <w:szCs w:val="20"/>
              </w:rPr>
              <w:t xml:space="preserve">GBW（E)082236 1.2mL/支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BC78F16">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8366A2A">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F44D89A">
            <w:pPr>
              <w:jc w:val="center"/>
              <w:rPr>
                <w:rFonts w:ascii="宋体" w:hAnsi="宋体" w:eastAsia="宋体" w:cs="宋体"/>
                <w:color w:val="000000"/>
                <w:sz w:val="20"/>
                <w:szCs w:val="20"/>
              </w:rPr>
            </w:pPr>
          </w:p>
        </w:tc>
      </w:tr>
      <w:tr w14:paraId="100F9383">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4606D6C">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BA3AA75">
            <w:pPr>
              <w:jc w:val="center"/>
              <w:rPr>
                <w:rFonts w:ascii="宋体" w:hAnsi="宋体" w:eastAsia="宋体" w:cs="宋体"/>
                <w:color w:val="000000"/>
                <w:sz w:val="20"/>
                <w:szCs w:val="20"/>
              </w:rPr>
            </w:pPr>
            <w:r>
              <w:rPr>
                <w:rFonts w:hint="eastAsia"/>
                <w:color w:val="000000"/>
                <w:sz w:val="20"/>
                <w:szCs w:val="20"/>
              </w:rPr>
              <w:t>丙酮中乙酰甲胺磷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541B727">
            <w:pPr>
              <w:jc w:val="center"/>
              <w:rPr>
                <w:rFonts w:ascii="宋体" w:hAnsi="宋体" w:eastAsia="宋体" w:cs="宋体"/>
                <w:color w:val="000000"/>
                <w:sz w:val="20"/>
                <w:szCs w:val="20"/>
              </w:rPr>
            </w:pPr>
            <w:r>
              <w:fldChar w:fldCharType="begin"/>
            </w:r>
            <w:r>
              <w:instrText xml:space="preserve"> HYPERLINK "https://item.gbw-china.com/info/170370482.html" \o "https://item.gbw-china.com/info/170370482.html" </w:instrText>
            </w:r>
            <w:r>
              <w:fldChar w:fldCharType="separate"/>
            </w:r>
            <w:r>
              <w:rPr>
                <w:rStyle w:val="19"/>
                <w:rFonts w:hint="eastAsia"/>
                <w:color w:val="000000"/>
                <w:sz w:val="20"/>
                <w:szCs w:val="20"/>
              </w:rPr>
              <w:t>GBW(E)082284</w:t>
            </w:r>
            <w:r>
              <w:rPr>
                <w:rStyle w:val="19"/>
                <w:rFonts w:hint="eastAsia"/>
                <w:color w:val="333333"/>
                <w:sz w:val="20"/>
                <w:szCs w:val="20"/>
              </w:rPr>
              <w:t>，1.2mL/支</w:t>
            </w:r>
            <w:r>
              <w:rPr>
                <w:rStyle w:val="19"/>
                <w:rFonts w:hint="eastAsia"/>
                <w:color w:val="333333"/>
                <w:sz w:val="20"/>
                <w:szCs w:val="20"/>
              </w:rPr>
              <w:fldChar w:fldCharType="end"/>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6D50FEB">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E5B569D">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DCE9809">
            <w:pPr>
              <w:jc w:val="center"/>
              <w:rPr>
                <w:rFonts w:ascii="宋体" w:hAnsi="宋体" w:eastAsia="宋体" w:cs="宋体"/>
                <w:color w:val="000000"/>
                <w:sz w:val="20"/>
                <w:szCs w:val="20"/>
              </w:rPr>
            </w:pPr>
          </w:p>
        </w:tc>
      </w:tr>
      <w:tr w14:paraId="1D076B2B">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D65415B">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E6FE7D0">
            <w:pPr>
              <w:jc w:val="center"/>
              <w:rPr>
                <w:rFonts w:ascii="宋体" w:hAnsi="宋体" w:eastAsia="宋体" w:cs="宋体"/>
                <w:color w:val="000000"/>
                <w:sz w:val="20"/>
                <w:szCs w:val="20"/>
              </w:rPr>
            </w:pPr>
            <w:r>
              <w:rPr>
                <w:rFonts w:hint="eastAsia"/>
                <w:color w:val="000000"/>
                <w:sz w:val="20"/>
                <w:szCs w:val="20"/>
              </w:rPr>
              <w:t>水中六价铬</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A8EB58A">
            <w:pPr>
              <w:jc w:val="center"/>
              <w:rPr>
                <w:rFonts w:ascii="宋体" w:hAnsi="宋体" w:eastAsia="宋体" w:cs="宋体"/>
                <w:color w:val="000000"/>
                <w:sz w:val="20"/>
                <w:szCs w:val="20"/>
              </w:rPr>
            </w:pPr>
            <w:r>
              <w:fldChar w:fldCharType="begin"/>
            </w:r>
            <w:r>
              <w:instrText xml:space="preserve"> HYPERLINK "https://item.gbw-china.com/info/180000538.html" \o "https://item.gbw-china.com/info/180000538.html" </w:instrText>
            </w:r>
            <w:r>
              <w:fldChar w:fldCharType="separate"/>
            </w:r>
            <w:r>
              <w:rPr>
                <w:rStyle w:val="19"/>
                <w:rFonts w:hint="eastAsia"/>
                <w:color w:val="000000"/>
                <w:sz w:val="20"/>
                <w:szCs w:val="20"/>
              </w:rPr>
              <w:t>GBW(E)080257    20mL/</w:t>
            </w:r>
            <w:r>
              <w:rPr>
                <w:rStyle w:val="19"/>
                <w:rFonts w:hint="eastAsia"/>
                <w:color w:val="333333"/>
                <w:sz w:val="20"/>
                <w:szCs w:val="20"/>
              </w:rPr>
              <w:t>支</w:t>
            </w:r>
            <w:r>
              <w:rPr>
                <w:rStyle w:val="19"/>
                <w:rFonts w:hint="eastAsia"/>
                <w:color w:val="333333"/>
                <w:sz w:val="20"/>
                <w:szCs w:val="20"/>
              </w:rPr>
              <w:fldChar w:fldCharType="end"/>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01A7E7B">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098DEEF">
            <w:pPr>
              <w:jc w:val="center"/>
              <w:rPr>
                <w:rFonts w:ascii="宋体" w:hAnsi="宋体" w:eastAsia="宋体" w:cs="宋体"/>
                <w:color w:val="000000"/>
                <w:sz w:val="20"/>
                <w:szCs w:val="20"/>
              </w:rPr>
            </w:pPr>
            <w:r>
              <w:rPr>
                <w:rFonts w:hint="eastAsia"/>
                <w:color w:val="000000"/>
                <w:sz w:val="20"/>
                <w:szCs w:val="20"/>
              </w:rPr>
              <w:t>4</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81CE92B">
            <w:pPr>
              <w:jc w:val="center"/>
              <w:rPr>
                <w:rFonts w:ascii="宋体" w:hAnsi="宋体" w:eastAsia="宋体" w:cs="宋体"/>
                <w:color w:val="000000"/>
                <w:sz w:val="20"/>
                <w:szCs w:val="20"/>
              </w:rPr>
            </w:pPr>
          </w:p>
        </w:tc>
      </w:tr>
      <w:tr w14:paraId="66620F47">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A77DB3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1ACE334">
            <w:pPr>
              <w:jc w:val="center"/>
              <w:rPr>
                <w:rFonts w:ascii="宋体" w:hAnsi="宋体" w:eastAsia="宋体" w:cs="宋体"/>
                <w:color w:val="000000"/>
                <w:sz w:val="20"/>
                <w:szCs w:val="20"/>
              </w:rPr>
            </w:pPr>
            <w:r>
              <w:rPr>
                <w:rFonts w:hint="eastAsia"/>
                <w:color w:val="000000"/>
                <w:sz w:val="20"/>
                <w:szCs w:val="20"/>
              </w:rPr>
              <w:t>气体采样袋</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2A7B667">
            <w:pPr>
              <w:jc w:val="center"/>
              <w:rPr>
                <w:rFonts w:ascii="宋体" w:hAnsi="宋体" w:eastAsia="宋体" w:cs="宋体"/>
                <w:color w:val="000000"/>
                <w:sz w:val="20"/>
                <w:szCs w:val="20"/>
              </w:rPr>
            </w:pPr>
            <w:r>
              <w:rPr>
                <w:rFonts w:hint="eastAsia"/>
                <w:color w:val="000000"/>
                <w:sz w:val="20"/>
                <w:szCs w:val="20"/>
              </w:rPr>
              <w:t>10L(薄膜材质：FET膜，外附铝膜）接口配置：四氟阀+四氟咀）</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6657483">
            <w:pPr>
              <w:jc w:val="center"/>
              <w:rPr>
                <w:rFonts w:ascii="宋体" w:hAnsi="宋体" w:eastAsia="宋体" w:cs="宋体"/>
                <w:color w:val="000000"/>
                <w:sz w:val="20"/>
                <w:szCs w:val="20"/>
              </w:rPr>
            </w:pPr>
            <w:r>
              <w:rPr>
                <w:rFonts w:hint="eastAsia"/>
                <w:color w:val="000000"/>
                <w:sz w:val="20"/>
                <w:szCs w:val="20"/>
              </w:rPr>
              <w:t>个</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AA10E3F">
            <w:pPr>
              <w:jc w:val="center"/>
              <w:rPr>
                <w:rFonts w:ascii="宋体" w:hAnsi="宋体" w:eastAsia="宋体" w:cs="宋体"/>
                <w:color w:val="000000"/>
                <w:sz w:val="20"/>
                <w:szCs w:val="20"/>
              </w:rPr>
            </w:pPr>
            <w:r>
              <w:rPr>
                <w:rFonts w:hint="eastAsia"/>
                <w:color w:val="000000"/>
                <w:sz w:val="20"/>
                <w:szCs w:val="20"/>
              </w:rPr>
              <w:t>5</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E12C0F3">
            <w:pPr>
              <w:jc w:val="center"/>
              <w:rPr>
                <w:rFonts w:ascii="宋体" w:hAnsi="宋体" w:eastAsia="宋体" w:cs="宋体"/>
                <w:color w:val="000000"/>
                <w:sz w:val="20"/>
                <w:szCs w:val="20"/>
              </w:rPr>
            </w:pPr>
          </w:p>
        </w:tc>
      </w:tr>
      <w:tr w14:paraId="392B071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3AB4FF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0A051C6C">
            <w:pPr>
              <w:jc w:val="center"/>
              <w:rPr>
                <w:rFonts w:ascii="宋体" w:hAnsi="宋体" w:eastAsia="宋体" w:cs="宋体"/>
                <w:color w:val="000000"/>
                <w:sz w:val="20"/>
                <w:szCs w:val="20"/>
              </w:rPr>
            </w:pPr>
            <w:r>
              <w:fldChar w:fldCharType="begin"/>
            </w:r>
            <w:r>
              <w:instrText xml:space="preserve"> HYPERLINK "https://item.gbw-china.com/info/170367401.html" \o "https://item.gbw-china.com/info/170367401.html" </w:instrText>
            </w:r>
            <w:r>
              <w:fldChar w:fldCharType="separate"/>
            </w:r>
            <w:r>
              <w:rPr>
                <w:rStyle w:val="19"/>
                <w:rFonts w:hint="eastAsia"/>
                <w:color w:val="000000"/>
                <w:sz w:val="20"/>
                <w:szCs w:val="20"/>
              </w:rPr>
              <w:t>碘酸钾容量分析用标准溶液</w:t>
            </w:r>
            <w:r>
              <w:rPr>
                <w:rStyle w:val="19"/>
                <w:rFonts w:hint="eastAsia"/>
                <w:color w:val="000000"/>
                <w:sz w:val="20"/>
                <w:szCs w:val="20"/>
              </w:rPr>
              <w:fldChar w:fldCharType="end"/>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8B9983B">
            <w:pPr>
              <w:jc w:val="center"/>
              <w:rPr>
                <w:rFonts w:ascii="宋体" w:hAnsi="宋体" w:eastAsia="宋体" w:cs="宋体"/>
                <w:color w:val="000000"/>
                <w:sz w:val="20"/>
                <w:szCs w:val="20"/>
              </w:rPr>
            </w:pPr>
            <w:r>
              <w:rPr>
                <w:rFonts w:hint="eastAsia"/>
                <w:color w:val="000000"/>
                <w:sz w:val="20"/>
                <w:szCs w:val="20"/>
              </w:rPr>
              <w:t>GBW(E)086425，500mL/瓶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D15380A">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BB1A9AB">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177F86D">
            <w:pPr>
              <w:jc w:val="center"/>
              <w:rPr>
                <w:rFonts w:ascii="宋体" w:hAnsi="宋体" w:eastAsia="宋体" w:cs="宋体"/>
                <w:color w:val="000000"/>
                <w:sz w:val="20"/>
                <w:szCs w:val="20"/>
              </w:rPr>
            </w:pPr>
          </w:p>
        </w:tc>
      </w:tr>
      <w:tr w14:paraId="311D63AF">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077E73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BFBAB9F">
            <w:pPr>
              <w:jc w:val="center"/>
              <w:rPr>
                <w:rFonts w:ascii="宋体" w:hAnsi="宋体" w:eastAsia="宋体" w:cs="宋体"/>
                <w:color w:val="000000"/>
                <w:sz w:val="20"/>
                <w:szCs w:val="20"/>
              </w:rPr>
            </w:pPr>
            <w:r>
              <w:rPr>
                <w:rFonts w:hint="eastAsia"/>
                <w:color w:val="000000"/>
                <w:sz w:val="20"/>
                <w:szCs w:val="20"/>
              </w:rPr>
              <w:t>50mL螺口圆底离心管</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1F269CD">
            <w:pPr>
              <w:jc w:val="center"/>
              <w:rPr>
                <w:rFonts w:ascii="宋体" w:hAnsi="宋体" w:cs="宋体"/>
                <w:color w:val="000000"/>
                <w:sz w:val="20"/>
                <w:szCs w:val="20"/>
              </w:rPr>
            </w:pPr>
            <w:r>
              <w:rPr>
                <w:rFonts w:hint="eastAsia"/>
                <w:color w:val="000000"/>
                <w:sz w:val="20"/>
                <w:szCs w:val="20"/>
              </w:rPr>
              <w:t>50个/包，口内径26.8mm，外径28.8mm，高</w:t>
            </w:r>
            <w:r>
              <w:rPr>
                <w:rFonts w:ascii="Arial" w:hAnsi="Arial" w:cs="Arial"/>
                <w:color w:val="000000"/>
                <w:sz w:val="20"/>
                <w:szCs w:val="20"/>
              </w:rPr>
              <w:t>≤</w:t>
            </w:r>
            <w:r>
              <w:rPr>
                <w:rFonts w:hint="eastAsia"/>
                <w:color w:val="000000"/>
                <w:sz w:val="20"/>
                <w:szCs w:val="20"/>
              </w:rPr>
              <w:t>113.8mm(带盖），▲耐高速旋转，▲耐高离心力</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62B74A1">
            <w:pPr>
              <w:jc w:val="center"/>
              <w:rPr>
                <w:rFonts w:ascii="宋体" w:hAnsi="宋体" w:eastAsia="宋体" w:cs="宋体"/>
                <w:color w:val="000000"/>
                <w:sz w:val="20"/>
                <w:szCs w:val="20"/>
              </w:rPr>
            </w:pPr>
            <w:r>
              <w:rPr>
                <w:rFonts w:hint="eastAsia"/>
                <w:color w:val="000000"/>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46F9592">
            <w:pPr>
              <w:jc w:val="center"/>
              <w:rPr>
                <w:rFonts w:ascii="宋体" w:hAnsi="宋体" w:eastAsia="宋体" w:cs="宋体"/>
                <w:color w:val="000000"/>
                <w:sz w:val="20"/>
                <w:szCs w:val="20"/>
              </w:rPr>
            </w:pPr>
            <w:r>
              <w:rPr>
                <w:rFonts w:hint="eastAsia"/>
                <w:color w:val="000000"/>
                <w:sz w:val="20"/>
                <w:szCs w:val="20"/>
              </w:rPr>
              <w:t>60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21B2499">
            <w:pPr>
              <w:jc w:val="center"/>
              <w:rPr>
                <w:rFonts w:ascii="宋体" w:hAnsi="宋体" w:eastAsia="宋体" w:cs="宋体"/>
                <w:color w:val="000000"/>
                <w:sz w:val="20"/>
                <w:szCs w:val="20"/>
              </w:rPr>
            </w:pPr>
          </w:p>
        </w:tc>
      </w:tr>
      <w:tr w14:paraId="0060964B">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96BE2B2">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6252EFF">
            <w:pPr>
              <w:jc w:val="center"/>
              <w:rPr>
                <w:rFonts w:ascii="宋体" w:hAnsi="宋体" w:eastAsia="宋体" w:cs="宋体"/>
                <w:color w:val="000000"/>
                <w:sz w:val="20"/>
                <w:szCs w:val="20"/>
              </w:rPr>
            </w:pPr>
            <w:r>
              <w:rPr>
                <w:rFonts w:hint="eastAsia"/>
                <w:color w:val="000000"/>
                <w:sz w:val="20"/>
                <w:szCs w:val="20"/>
              </w:rPr>
              <w:t>水中29种元素混和标准物质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3850545">
            <w:pPr>
              <w:jc w:val="center"/>
              <w:rPr>
                <w:rFonts w:ascii="宋体" w:hAnsi="宋体" w:eastAsia="宋体" w:cs="宋体"/>
                <w:color w:val="000000"/>
                <w:sz w:val="20"/>
                <w:szCs w:val="20"/>
              </w:rPr>
            </w:pPr>
            <w:r>
              <w:rPr>
                <w:rFonts w:hint="eastAsia"/>
                <w:color w:val="000000"/>
                <w:sz w:val="20"/>
                <w:szCs w:val="20"/>
              </w:rPr>
              <w:t>90ml/GBW(E)082429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C479E32">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DA044F5">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B4B7E95">
            <w:pPr>
              <w:jc w:val="center"/>
              <w:rPr>
                <w:rFonts w:ascii="宋体" w:hAnsi="宋体" w:eastAsia="宋体" w:cs="宋体"/>
                <w:color w:val="000000"/>
                <w:sz w:val="20"/>
                <w:szCs w:val="20"/>
              </w:rPr>
            </w:pPr>
          </w:p>
        </w:tc>
      </w:tr>
      <w:tr w14:paraId="132CBAD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781C92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34BF3A3">
            <w:pPr>
              <w:jc w:val="center"/>
              <w:rPr>
                <w:rFonts w:ascii="宋体" w:hAnsi="宋体" w:eastAsia="宋体" w:cs="宋体"/>
                <w:color w:val="000000"/>
                <w:sz w:val="20"/>
                <w:szCs w:val="20"/>
              </w:rPr>
            </w:pPr>
            <w:r>
              <w:rPr>
                <w:rFonts w:hint="eastAsia"/>
                <w:color w:val="000000"/>
                <w:sz w:val="20"/>
                <w:szCs w:val="20"/>
              </w:rPr>
              <w:t>水中银标准物质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71CF30A">
            <w:pPr>
              <w:jc w:val="center"/>
              <w:rPr>
                <w:rFonts w:ascii="宋体" w:hAnsi="宋体" w:eastAsia="宋体" w:cs="宋体"/>
                <w:color w:val="000000"/>
                <w:sz w:val="20"/>
                <w:szCs w:val="20"/>
              </w:rPr>
            </w:pPr>
            <w:r>
              <w:rPr>
                <w:rFonts w:hint="eastAsia"/>
                <w:color w:val="000000"/>
                <w:sz w:val="20"/>
                <w:szCs w:val="20"/>
              </w:rPr>
              <w:t>20ml/GBW(E)080116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E36E216">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3C5C608">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37E89FF">
            <w:pPr>
              <w:jc w:val="center"/>
              <w:rPr>
                <w:rFonts w:ascii="宋体" w:hAnsi="宋体" w:eastAsia="宋体" w:cs="宋体"/>
                <w:color w:val="000000"/>
                <w:sz w:val="20"/>
                <w:szCs w:val="20"/>
              </w:rPr>
            </w:pPr>
          </w:p>
        </w:tc>
      </w:tr>
      <w:tr w14:paraId="35E76BA3">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7D9B2D2">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FE26058">
            <w:pPr>
              <w:jc w:val="center"/>
              <w:rPr>
                <w:rFonts w:ascii="宋体" w:hAnsi="宋体" w:eastAsia="宋体" w:cs="宋体"/>
                <w:color w:val="000000"/>
                <w:sz w:val="20"/>
                <w:szCs w:val="20"/>
              </w:rPr>
            </w:pPr>
            <w:r>
              <w:rPr>
                <w:rFonts w:hint="eastAsia"/>
                <w:color w:val="000000"/>
                <w:sz w:val="20"/>
                <w:szCs w:val="20"/>
              </w:rPr>
              <w:t>水中砷标准物质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FCB0CC8">
            <w:pPr>
              <w:jc w:val="center"/>
              <w:rPr>
                <w:rFonts w:ascii="宋体" w:hAnsi="宋体" w:eastAsia="宋体" w:cs="宋体"/>
                <w:color w:val="000000"/>
                <w:sz w:val="20"/>
                <w:szCs w:val="20"/>
              </w:rPr>
            </w:pPr>
            <w:r>
              <w:rPr>
                <w:rFonts w:hint="eastAsia"/>
                <w:color w:val="000000"/>
                <w:sz w:val="20"/>
                <w:szCs w:val="20"/>
              </w:rPr>
              <w:t>20ml/GBW(E)080117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3A4E206">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F1F8973">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96B20AC">
            <w:pPr>
              <w:jc w:val="center"/>
              <w:rPr>
                <w:rFonts w:ascii="宋体" w:hAnsi="宋体" w:eastAsia="宋体" w:cs="宋体"/>
                <w:color w:val="000000"/>
                <w:sz w:val="20"/>
                <w:szCs w:val="20"/>
              </w:rPr>
            </w:pPr>
          </w:p>
        </w:tc>
      </w:tr>
      <w:tr w14:paraId="478D0EF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F52944E">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019453E5">
            <w:pPr>
              <w:jc w:val="center"/>
              <w:rPr>
                <w:rFonts w:ascii="宋体" w:hAnsi="宋体" w:eastAsia="宋体" w:cs="宋体"/>
                <w:color w:val="000000"/>
                <w:sz w:val="20"/>
                <w:szCs w:val="20"/>
              </w:rPr>
            </w:pPr>
            <w:r>
              <w:rPr>
                <w:rFonts w:hint="eastAsia"/>
                <w:color w:val="000000"/>
                <w:sz w:val="20"/>
                <w:szCs w:val="20"/>
              </w:rPr>
              <w:t>水中镉标准物质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D7BD747">
            <w:pPr>
              <w:jc w:val="center"/>
              <w:rPr>
                <w:rFonts w:ascii="宋体" w:hAnsi="宋体" w:eastAsia="宋体" w:cs="宋体"/>
                <w:color w:val="000000"/>
                <w:sz w:val="20"/>
                <w:szCs w:val="20"/>
              </w:rPr>
            </w:pPr>
            <w:r>
              <w:rPr>
                <w:rFonts w:hint="eastAsia"/>
                <w:color w:val="000000"/>
                <w:sz w:val="20"/>
                <w:szCs w:val="20"/>
              </w:rPr>
              <w:t>20ml/GBW(E)080119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040B1A2">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CCCC104">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95B696B">
            <w:pPr>
              <w:jc w:val="center"/>
              <w:rPr>
                <w:rFonts w:ascii="宋体" w:hAnsi="宋体" w:eastAsia="宋体" w:cs="宋体"/>
                <w:color w:val="000000"/>
                <w:sz w:val="20"/>
                <w:szCs w:val="20"/>
              </w:rPr>
            </w:pPr>
          </w:p>
        </w:tc>
      </w:tr>
      <w:tr w14:paraId="44378E4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ED26A63">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48AA1D2">
            <w:pPr>
              <w:jc w:val="center"/>
              <w:rPr>
                <w:rFonts w:ascii="宋体" w:hAnsi="宋体" w:eastAsia="宋体" w:cs="宋体"/>
                <w:color w:val="000000"/>
                <w:sz w:val="20"/>
                <w:szCs w:val="20"/>
              </w:rPr>
            </w:pPr>
            <w:r>
              <w:rPr>
                <w:rFonts w:hint="eastAsia"/>
                <w:color w:val="000000"/>
                <w:sz w:val="20"/>
                <w:szCs w:val="20"/>
              </w:rPr>
              <w:t>水中铜标准物质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CFB6467">
            <w:pPr>
              <w:jc w:val="center"/>
              <w:rPr>
                <w:rFonts w:ascii="宋体" w:hAnsi="宋体" w:eastAsia="宋体" w:cs="宋体"/>
                <w:color w:val="000000"/>
                <w:sz w:val="20"/>
                <w:szCs w:val="20"/>
              </w:rPr>
            </w:pPr>
            <w:r>
              <w:rPr>
                <w:rFonts w:hint="eastAsia"/>
                <w:color w:val="000000"/>
                <w:sz w:val="20"/>
                <w:szCs w:val="20"/>
              </w:rPr>
              <w:t>20ml/GBW(E)080122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B1DF192">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F4B3811">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F7F8A01">
            <w:pPr>
              <w:jc w:val="center"/>
              <w:rPr>
                <w:rFonts w:ascii="宋体" w:hAnsi="宋体" w:eastAsia="宋体" w:cs="宋体"/>
                <w:color w:val="000000"/>
                <w:sz w:val="20"/>
                <w:szCs w:val="20"/>
              </w:rPr>
            </w:pPr>
          </w:p>
        </w:tc>
      </w:tr>
      <w:tr w14:paraId="08DADFD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C9FA819">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B0E733E">
            <w:pPr>
              <w:jc w:val="center"/>
              <w:rPr>
                <w:rFonts w:ascii="宋体" w:hAnsi="宋体" w:eastAsia="宋体" w:cs="宋体"/>
                <w:color w:val="000000"/>
                <w:sz w:val="20"/>
                <w:szCs w:val="20"/>
              </w:rPr>
            </w:pPr>
            <w:r>
              <w:rPr>
                <w:rFonts w:hint="eastAsia"/>
                <w:color w:val="000000"/>
                <w:sz w:val="20"/>
                <w:szCs w:val="20"/>
              </w:rPr>
              <w:t>水中铁标准物质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832F996">
            <w:pPr>
              <w:jc w:val="center"/>
              <w:rPr>
                <w:rFonts w:ascii="宋体" w:hAnsi="宋体" w:eastAsia="宋体" w:cs="宋体"/>
                <w:color w:val="000000"/>
                <w:sz w:val="20"/>
                <w:szCs w:val="20"/>
              </w:rPr>
            </w:pPr>
            <w:r>
              <w:rPr>
                <w:rFonts w:hint="eastAsia"/>
                <w:color w:val="000000"/>
                <w:sz w:val="20"/>
                <w:szCs w:val="20"/>
              </w:rPr>
              <w:t>20ml/GBW(E)080123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FDD6F5">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3D45C48">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FC0803C">
            <w:pPr>
              <w:jc w:val="center"/>
              <w:rPr>
                <w:rFonts w:ascii="宋体" w:hAnsi="宋体" w:eastAsia="宋体" w:cs="宋体"/>
                <w:color w:val="000000"/>
                <w:sz w:val="20"/>
                <w:szCs w:val="20"/>
              </w:rPr>
            </w:pPr>
          </w:p>
        </w:tc>
      </w:tr>
      <w:tr w14:paraId="1E225AE5">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F74C56E">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809AA4C">
            <w:pPr>
              <w:jc w:val="center"/>
              <w:rPr>
                <w:rFonts w:ascii="宋体" w:hAnsi="宋体" w:eastAsia="宋体" w:cs="宋体"/>
                <w:color w:val="000000"/>
                <w:sz w:val="20"/>
                <w:szCs w:val="20"/>
              </w:rPr>
            </w:pPr>
            <w:r>
              <w:rPr>
                <w:rFonts w:hint="eastAsia"/>
                <w:color w:val="000000"/>
                <w:sz w:val="20"/>
                <w:szCs w:val="20"/>
              </w:rPr>
              <w:t>水中汞标准物质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444D650">
            <w:pPr>
              <w:jc w:val="center"/>
              <w:rPr>
                <w:rFonts w:ascii="宋体" w:hAnsi="宋体" w:eastAsia="宋体" w:cs="宋体"/>
                <w:color w:val="000000"/>
                <w:sz w:val="20"/>
                <w:szCs w:val="20"/>
              </w:rPr>
            </w:pPr>
            <w:r>
              <w:rPr>
                <w:rFonts w:hint="eastAsia"/>
                <w:color w:val="000000"/>
                <w:sz w:val="20"/>
                <w:szCs w:val="20"/>
              </w:rPr>
              <w:t>20ml/GBW(E)080124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D1690F3">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27CB96B">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CF741C8">
            <w:pPr>
              <w:jc w:val="center"/>
              <w:rPr>
                <w:rFonts w:ascii="宋体" w:hAnsi="宋体" w:eastAsia="宋体" w:cs="宋体"/>
                <w:color w:val="000000"/>
                <w:sz w:val="20"/>
                <w:szCs w:val="20"/>
              </w:rPr>
            </w:pPr>
          </w:p>
        </w:tc>
      </w:tr>
      <w:tr w14:paraId="741A9799">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D83980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7D3CED0">
            <w:pPr>
              <w:jc w:val="center"/>
              <w:rPr>
                <w:rFonts w:ascii="宋体" w:hAnsi="宋体" w:eastAsia="宋体" w:cs="宋体"/>
                <w:color w:val="000000"/>
                <w:sz w:val="20"/>
                <w:szCs w:val="20"/>
              </w:rPr>
            </w:pPr>
            <w:r>
              <w:rPr>
                <w:rFonts w:hint="eastAsia"/>
                <w:color w:val="000000"/>
                <w:sz w:val="20"/>
                <w:szCs w:val="20"/>
              </w:rPr>
              <w:t>水中钾标准物质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F1B92DF">
            <w:pPr>
              <w:jc w:val="center"/>
              <w:rPr>
                <w:rFonts w:ascii="宋体" w:hAnsi="宋体" w:eastAsia="宋体" w:cs="宋体"/>
                <w:color w:val="000000"/>
                <w:sz w:val="20"/>
                <w:szCs w:val="20"/>
              </w:rPr>
            </w:pPr>
            <w:r>
              <w:rPr>
                <w:rFonts w:hint="eastAsia"/>
                <w:color w:val="000000"/>
                <w:sz w:val="20"/>
                <w:szCs w:val="20"/>
              </w:rPr>
              <w:t>20ml/GBW(E)080125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DDA7F18">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361022D">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6C78579">
            <w:pPr>
              <w:jc w:val="center"/>
              <w:rPr>
                <w:rFonts w:ascii="宋体" w:hAnsi="宋体" w:eastAsia="宋体" w:cs="宋体"/>
                <w:color w:val="000000"/>
                <w:sz w:val="20"/>
                <w:szCs w:val="20"/>
              </w:rPr>
            </w:pPr>
          </w:p>
        </w:tc>
      </w:tr>
      <w:tr w14:paraId="0609D579">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54B20A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BE6051A">
            <w:pPr>
              <w:jc w:val="center"/>
              <w:rPr>
                <w:rFonts w:ascii="宋体" w:hAnsi="宋体" w:eastAsia="宋体" w:cs="宋体"/>
                <w:color w:val="000000"/>
                <w:sz w:val="20"/>
                <w:szCs w:val="20"/>
              </w:rPr>
            </w:pPr>
            <w:r>
              <w:rPr>
                <w:rFonts w:hint="eastAsia"/>
                <w:color w:val="000000"/>
                <w:sz w:val="20"/>
                <w:szCs w:val="20"/>
              </w:rPr>
              <w:t>水中钙标准物质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42E6D32">
            <w:pPr>
              <w:jc w:val="center"/>
              <w:rPr>
                <w:rFonts w:ascii="宋体" w:hAnsi="宋体" w:eastAsia="宋体" w:cs="宋体"/>
                <w:color w:val="000000"/>
                <w:sz w:val="20"/>
                <w:szCs w:val="20"/>
              </w:rPr>
            </w:pPr>
            <w:r>
              <w:rPr>
                <w:rFonts w:hint="eastAsia"/>
                <w:color w:val="000000"/>
                <w:sz w:val="20"/>
                <w:szCs w:val="20"/>
              </w:rPr>
              <w:t>20ml/GBW(E)080118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D27D3A9">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1A31BEB">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4B3BABF">
            <w:pPr>
              <w:jc w:val="center"/>
              <w:rPr>
                <w:rFonts w:ascii="宋体" w:hAnsi="宋体" w:eastAsia="宋体" w:cs="宋体"/>
                <w:color w:val="000000"/>
                <w:sz w:val="20"/>
                <w:szCs w:val="20"/>
              </w:rPr>
            </w:pPr>
          </w:p>
        </w:tc>
      </w:tr>
      <w:tr w14:paraId="5EA9DF1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42E5785">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FEC471A">
            <w:pPr>
              <w:jc w:val="center"/>
              <w:rPr>
                <w:rFonts w:ascii="宋体" w:hAnsi="宋体" w:eastAsia="宋体" w:cs="宋体"/>
                <w:color w:val="000000"/>
                <w:sz w:val="20"/>
                <w:szCs w:val="20"/>
              </w:rPr>
            </w:pPr>
            <w:r>
              <w:rPr>
                <w:rFonts w:hint="eastAsia"/>
                <w:color w:val="000000"/>
                <w:sz w:val="20"/>
                <w:szCs w:val="20"/>
              </w:rPr>
              <w:t>水中钠标准物质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E15CE8B">
            <w:pPr>
              <w:jc w:val="center"/>
              <w:rPr>
                <w:rFonts w:ascii="宋体" w:hAnsi="宋体" w:eastAsia="宋体" w:cs="宋体"/>
                <w:color w:val="000000"/>
                <w:sz w:val="20"/>
                <w:szCs w:val="20"/>
              </w:rPr>
            </w:pPr>
            <w:r>
              <w:rPr>
                <w:rFonts w:hint="eastAsia"/>
                <w:color w:val="000000"/>
                <w:sz w:val="20"/>
                <w:szCs w:val="20"/>
              </w:rPr>
              <w:t>20ml/GBW(E)080127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85B84EA">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8C69D5E">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3863DE4">
            <w:pPr>
              <w:jc w:val="center"/>
              <w:rPr>
                <w:rFonts w:ascii="宋体" w:hAnsi="宋体" w:eastAsia="宋体" w:cs="宋体"/>
                <w:color w:val="000000"/>
                <w:sz w:val="20"/>
                <w:szCs w:val="20"/>
              </w:rPr>
            </w:pPr>
          </w:p>
        </w:tc>
      </w:tr>
      <w:tr w14:paraId="2D89373B">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DCE19E9">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45CCE0B">
            <w:pPr>
              <w:jc w:val="center"/>
              <w:rPr>
                <w:rFonts w:ascii="宋体" w:hAnsi="宋体" w:eastAsia="宋体" w:cs="宋体"/>
                <w:color w:val="000000"/>
                <w:sz w:val="20"/>
                <w:szCs w:val="20"/>
              </w:rPr>
            </w:pPr>
            <w:r>
              <w:rPr>
                <w:rFonts w:hint="eastAsia"/>
                <w:color w:val="000000"/>
                <w:sz w:val="20"/>
                <w:szCs w:val="20"/>
              </w:rPr>
              <w:t>水中镁标准物质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F8563FD">
            <w:pPr>
              <w:jc w:val="center"/>
              <w:rPr>
                <w:rFonts w:ascii="宋体" w:hAnsi="宋体" w:eastAsia="宋体" w:cs="宋体"/>
                <w:color w:val="000000"/>
                <w:sz w:val="20"/>
                <w:szCs w:val="20"/>
              </w:rPr>
            </w:pPr>
            <w:r>
              <w:rPr>
                <w:rFonts w:hint="eastAsia"/>
                <w:color w:val="000000"/>
                <w:sz w:val="20"/>
                <w:szCs w:val="20"/>
              </w:rPr>
              <w:t>20ml/GBW(E)080126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68E4609">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D217DE3">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D360C34">
            <w:pPr>
              <w:jc w:val="center"/>
              <w:rPr>
                <w:rFonts w:ascii="宋体" w:hAnsi="宋体" w:eastAsia="宋体" w:cs="宋体"/>
                <w:color w:val="000000"/>
                <w:sz w:val="20"/>
                <w:szCs w:val="20"/>
              </w:rPr>
            </w:pPr>
          </w:p>
        </w:tc>
      </w:tr>
      <w:tr w14:paraId="4DA3386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8EC86D8">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1A52CC0">
            <w:pPr>
              <w:jc w:val="center"/>
              <w:rPr>
                <w:rFonts w:ascii="宋体" w:hAnsi="宋体" w:eastAsia="宋体" w:cs="宋体"/>
                <w:color w:val="000000"/>
                <w:sz w:val="20"/>
                <w:szCs w:val="20"/>
              </w:rPr>
            </w:pPr>
            <w:r>
              <w:rPr>
                <w:rFonts w:hint="eastAsia"/>
                <w:color w:val="000000"/>
                <w:sz w:val="20"/>
                <w:szCs w:val="20"/>
              </w:rPr>
              <w:t>水中镍标准物质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9E1C2BE">
            <w:pPr>
              <w:jc w:val="center"/>
              <w:rPr>
                <w:rFonts w:ascii="宋体" w:hAnsi="宋体" w:eastAsia="宋体" w:cs="宋体"/>
                <w:color w:val="000000"/>
                <w:sz w:val="20"/>
                <w:szCs w:val="20"/>
              </w:rPr>
            </w:pPr>
            <w:r>
              <w:rPr>
                <w:rFonts w:hint="eastAsia"/>
                <w:color w:val="000000"/>
                <w:sz w:val="20"/>
                <w:szCs w:val="20"/>
              </w:rPr>
              <w:t>20ml/GBW(E)080128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D2A1CB1">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2005844">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216E2E9">
            <w:pPr>
              <w:jc w:val="center"/>
              <w:rPr>
                <w:rFonts w:ascii="宋体" w:hAnsi="宋体" w:eastAsia="宋体" w:cs="宋体"/>
                <w:color w:val="000000"/>
                <w:sz w:val="20"/>
                <w:szCs w:val="20"/>
              </w:rPr>
            </w:pPr>
          </w:p>
        </w:tc>
      </w:tr>
      <w:tr w14:paraId="6F1324D1">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DF5BA61">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C5F2CBE">
            <w:pPr>
              <w:jc w:val="center"/>
              <w:rPr>
                <w:rFonts w:ascii="宋体" w:hAnsi="宋体" w:eastAsia="宋体" w:cs="宋体"/>
                <w:color w:val="000000"/>
                <w:sz w:val="20"/>
                <w:szCs w:val="20"/>
              </w:rPr>
            </w:pPr>
            <w:r>
              <w:rPr>
                <w:rFonts w:hint="eastAsia"/>
                <w:color w:val="000000"/>
                <w:sz w:val="20"/>
                <w:szCs w:val="20"/>
              </w:rPr>
              <w:t>水中铅标准物质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794B68C">
            <w:pPr>
              <w:jc w:val="center"/>
              <w:rPr>
                <w:rFonts w:ascii="宋体" w:hAnsi="宋体" w:eastAsia="宋体" w:cs="宋体"/>
                <w:color w:val="000000"/>
                <w:sz w:val="20"/>
                <w:szCs w:val="20"/>
              </w:rPr>
            </w:pPr>
            <w:r>
              <w:rPr>
                <w:rFonts w:hint="eastAsia"/>
                <w:color w:val="000000"/>
                <w:sz w:val="20"/>
                <w:szCs w:val="20"/>
              </w:rPr>
              <w:t>20ml/GBW(E)080129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CFA446D">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E9AEA78">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85C123C">
            <w:pPr>
              <w:jc w:val="center"/>
              <w:rPr>
                <w:rFonts w:ascii="宋体" w:hAnsi="宋体" w:eastAsia="宋体" w:cs="宋体"/>
                <w:color w:val="000000"/>
                <w:sz w:val="20"/>
                <w:szCs w:val="20"/>
              </w:rPr>
            </w:pPr>
          </w:p>
        </w:tc>
      </w:tr>
      <w:tr w14:paraId="2A4AAF93">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DC7BF9E">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43D7644">
            <w:pPr>
              <w:jc w:val="center"/>
              <w:rPr>
                <w:rFonts w:ascii="宋体" w:hAnsi="宋体" w:eastAsia="宋体" w:cs="宋体"/>
                <w:color w:val="000000"/>
                <w:sz w:val="20"/>
                <w:szCs w:val="20"/>
              </w:rPr>
            </w:pPr>
            <w:r>
              <w:rPr>
                <w:rFonts w:hint="eastAsia"/>
                <w:color w:val="000000"/>
                <w:sz w:val="20"/>
                <w:szCs w:val="20"/>
              </w:rPr>
              <w:t>水中锌标准物质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7BE2B95">
            <w:pPr>
              <w:jc w:val="center"/>
              <w:rPr>
                <w:rFonts w:ascii="宋体" w:hAnsi="宋体" w:eastAsia="宋体" w:cs="宋体"/>
                <w:color w:val="000000"/>
                <w:sz w:val="20"/>
                <w:szCs w:val="20"/>
              </w:rPr>
            </w:pPr>
            <w:r>
              <w:rPr>
                <w:rFonts w:hint="eastAsia"/>
                <w:color w:val="000000"/>
                <w:sz w:val="20"/>
                <w:szCs w:val="20"/>
              </w:rPr>
              <w:t>20ml/GBW(E)080130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6B14A1">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7D38BC11">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A11074B">
            <w:pPr>
              <w:jc w:val="center"/>
              <w:rPr>
                <w:rFonts w:ascii="宋体" w:hAnsi="宋体" w:eastAsia="宋体" w:cs="宋体"/>
                <w:color w:val="000000"/>
                <w:sz w:val="20"/>
                <w:szCs w:val="20"/>
              </w:rPr>
            </w:pPr>
          </w:p>
        </w:tc>
      </w:tr>
      <w:tr w14:paraId="1AC98586">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BCA733E">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9891B6E">
            <w:pPr>
              <w:jc w:val="center"/>
              <w:rPr>
                <w:rFonts w:ascii="宋体" w:hAnsi="宋体" w:eastAsia="宋体" w:cs="宋体"/>
                <w:color w:val="000000"/>
                <w:sz w:val="20"/>
                <w:szCs w:val="20"/>
              </w:rPr>
            </w:pPr>
            <w:r>
              <w:rPr>
                <w:rFonts w:hint="eastAsia"/>
                <w:color w:val="000000"/>
                <w:sz w:val="20"/>
                <w:szCs w:val="20"/>
              </w:rPr>
              <w:t>水中锰标准物质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990E2E9">
            <w:pPr>
              <w:jc w:val="center"/>
              <w:rPr>
                <w:rFonts w:ascii="宋体" w:hAnsi="宋体" w:eastAsia="宋体" w:cs="宋体"/>
                <w:color w:val="000000"/>
                <w:sz w:val="20"/>
                <w:szCs w:val="20"/>
              </w:rPr>
            </w:pPr>
            <w:r>
              <w:rPr>
                <w:rFonts w:hint="eastAsia"/>
                <w:color w:val="000000"/>
                <w:sz w:val="20"/>
                <w:szCs w:val="20"/>
              </w:rPr>
              <w:t>20ml/GBW(E)080157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5592E59">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9306E76">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C0D59C1">
            <w:pPr>
              <w:jc w:val="center"/>
              <w:rPr>
                <w:rFonts w:ascii="宋体" w:hAnsi="宋体" w:eastAsia="宋体" w:cs="宋体"/>
                <w:color w:val="000000"/>
                <w:sz w:val="20"/>
                <w:szCs w:val="20"/>
              </w:rPr>
            </w:pPr>
          </w:p>
        </w:tc>
      </w:tr>
      <w:tr w14:paraId="029EF795">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6E0A2B8">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7F26D05">
            <w:pPr>
              <w:jc w:val="center"/>
              <w:rPr>
                <w:rFonts w:ascii="宋体" w:hAnsi="宋体" w:eastAsia="宋体" w:cs="宋体"/>
                <w:color w:val="000000"/>
                <w:sz w:val="20"/>
                <w:szCs w:val="20"/>
              </w:rPr>
            </w:pPr>
            <w:r>
              <w:rPr>
                <w:rFonts w:hint="eastAsia"/>
                <w:color w:val="000000"/>
                <w:sz w:val="20"/>
                <w:szCs w:val="20"/>
              </w:rPr>
              <w:t>水中硒标准物质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B8FFA0C">
            <w:pPr>
              <w:jc w:val="center"/>
              <w:rPr>
                <w:rFonts w:ascii="宋体" w:hAnsi="宋体" w:eastAsia="宋体" w:cs="宋体"/>
                <w:color w:val="000000"/>
                <w:sz w:val="20"/>
                <w:szCs w:val="20"/>
              </w:rPr>
            </w:pPr>
            <w:r>
              <w:rPr>
                <w:rFonts w:hint="eastAsia"/>
                <w:color w:val="000000"/>
                <w:sz w:val="20"/>
                <w:szCs w:val="20"/>
              </w:rPr>
              <w:t>80ml/GBW(E)080215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C21E4A">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C536E1D">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57F6AF9">
            <w:pPr>
              <w:jc w:val="center"/>
              <w:rPr>
                <w:rFonts w:ascii="宋体" w:hAnsi="宋体" w:eastAsia="宋体" w:cs="宋体"/>
                <w:color w:val="000000"/>
                <w:sz w:val="20"/>
                <w:szCs w:val="20"/>
              </w:rPr>
            </w:pPr>
          </w:p>
        </w:tc>
      </w:tr>
      <w:tr w14:paraId="5B85E601">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951E2A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C149E1F">
            <w:pPr>
              <w:jc w:val="center"/>
              <w:rPr>
                <w:rFonts w:ascii="宋体" w:hAnsi="宋体" w:eastAsia="宋体" w:cs="宋体"/>
                <w:color w:val="000000"/>
                <w:sz w:val="20"/>
                <w:szCs w:val="20"/>
              </w:rPr>
            </w:pPr>
            <w:r>
              <w:rPr>
                <w:rFonts w:hint="eastAsia"/>
                <w:color w:val="000000"/>
                <w:sz w:val="20"/>
                <w:szCs w:val="20"/>
              </w:rPr>
              <w:t>水中硼标准物质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979A4DD">
            <w:pPr>
              <w:jc w:val="center"/>
              <w:rPr>
                <w:rFonts w:ascii="宋体" w:hAnsi="宋体" w:eastAsia="宋体" w:cs="宋体"/>
                <w:color w:val="000000"/>
                <w:sz w:val="20"/>
                <w:szCs w:val="20"/>
              </w:rPr>
            </w:pPr>
            <w:r>
              <w:rPr>
                <w:rFonts w:hint="eastAsia"/>
                <w:color w:val="000000"/>
                <w:sz w:val="20"/>
                <w:szCs w:val="20"/>
              </w:rPr>
              <w:t>80ml/GBW(E)080217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9E6325F">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15E02E0">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F70A185">
            <w:pPr>
              <w:jc w:val="center"/>
              <w:rPr>
                <w:rFonts w:ascii="宋体" w:hAnsi="宋体" w:eastAsia="宋体" w:cs="宋体"/>
                <w:color w:val="000000"/>
                <w:sz w:val="20"/>
                <w:szCs w:val="20"/>
              </w:rPr>
            </w:pPr>
          </w:p>
        </w:tc>
      </w:tr>
      <w:tr w14:paraId="6C56215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A90F7F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3FD777B">
            <w:pPr>
              <w:jc w:val="center"/>
              <w:rPr>
                <w:rFonts w:ascii="宋体" w:hAnsi="宋体" w:eastAsia="宋体" w:cs="宋体"/>
                <w:color w:val="000000"/>
                <w:sz w:val="20"/>
                <w:szCs w:val="20"/>
              </w:rPr>
            </w:pPr>
            <w:r>
              <w:rPr>
                <w:rFonts w:hint="eastAsia"/>
                <w:color w:val="000000"/>
                <w:sz w:val="20"/>
                <w:szCs w:val="20"/>
              </w:rPr>
              <w:t>水中铝标准物质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BE1A533">
            <w:pPr>
              <w:jc w:val="center"/>
              <w:rPr>
                <w:rFonts w:ascii="宋体" w:hAnsi="宋体" w:eastAsia="宋体" w:cs="宋体"/>
                <w:color w:val="000000"/>
                <w:sz w:val="20"/>
                <w:szCs w:val="20"/>
              </w:rPr>
            </w:pPr>
            <w:r>
              <w:rPr>
                <w:rFonts w:hint="eastAsia"/>
                <w:color w:val="000000"/>
                <w:sz w:val="20"/>
                <w:szCs w:val="20"/>
              </w:rPr>
              <w:t>80ml/GBW(E)080219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4A3FFE9">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8DAFFCF">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DB885E5">
            <w:pPr>
              <w:jc w:val="center"/>
              <w:rPr>
                <w:rFonts w:ascii="宋体" w:hAnsi="宋体" w:eastAsia="宋体" w:cs="宋体"/>
                <w:color w:val="000000"/>
                <w:sz w:val="20"/>
                <w:szCs w:val="20"/>
              </w:rPr>
            </w:pPr>
          </w:p>
        </w:tc>
      </w:tr>
      <w:tr w14:paraId="5817E66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CA13A89">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7EDBD02">
            <w:pPr>
              <w:jc w:val="center"/>
              <w:rPr>
                <w:rFonts w:ascii="宋体" w:hAnsi="宋体" w:eastAsia="宋体" w:cs="宋体"/>
                <w:color w:val="000000"/>
                <w:sz w:val="20"/>
                <w:szCs w:val="20"/>
              </w:rPr>
            </w:pPr>
            <w:r>
              <w:rPr>
                <w:rFonts w:hint="eastAsia"/>
                <w:color w:val="000000"/>
                <w:sz w:val="20"/>
                <w:szCs w:val="20"/>
              </w:rPr>
              <w:t>水中锡标准物质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0C255DF">
            <w:pPr>
              <w:jc w:val="center"/>
              <w:rPr>
                <w:rFonts w:ascii="宋体" w:hAnsi="宋体" w:eastAsia="宋体" w:cs="宋体"/>
                <w:color w:val="000000"/>
                <w:sz w:val="20"/>
                <w:szCs w:val="20"/>
              </w:rPr>
            </w:pPr>
            <w:r>
              <w:rPr>
                <w:rFonts w:hint="eastAsia"/>
                <w:color w:val="000000"/>
                <w:sz w:val="20"/>
                <w:szCs w:val="20"/>
              </w:rPr>
              <w:t>80ml/GBW(E)080546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C5EA9D1">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B1ECAC3">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4266223">
            <w:pPr>
              <w:jc w:val="center"/>
              <w:rPr>
                <w:rFonts w:ascii="宋体" w:hAnsi="宋体" w:eastAsia="宋体" w:cs="宋体"/>
                <w:color w:val="000000"/>
                <w:sz w:val="20"/>
                <w:szCs w:val="20"/>
              </w:rPr>
            </w:pPr>
          </w:p>
        </w:tc>
      </w:tr>
      <w:tr w14:paraId="2547FB1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428EFF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7AA571C">
            <w:pPr>
              <w:jc w:val="center"/>
              <w:rPr>
                <w:rFonts w:ascii="宋体" w:hAnsi="宋体" w:eastAsia="宋体" w:cs="宋体"/>
                <w:color w:val="505050"/>
                <w:sz w:val="20"/>
                <w:szCs w:val="20"/>
              </w:rPr>
            </w:pPr>
            <w:r>
              <w:rPr>
                <w:rFonts w:hint="eastAsia"/>
                <w:color w:val="505050"/>
                <w:sz w:val="20"/>
                <w:szCs w:val="20"/>
              </w:rPr>
              <w:t>盐酸土霉素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EBDD6C9">
            <w:pPr>
              <w:jc w:val="center"/>
              <w:rPr>
                <w:rFonts w:ascii="宋体" w:hAnsi="宋体" w:eastAsia="宋体" w:cs="宋体"/>
                <w:color w:val="000000"/>
                <w:sz w:val="20"/>
                <w:szCs w:val="20"/>
              </w:rPr>
            </w:pPr>
            <w:r>
              <w:rPr>
                <w:rFonts w:hint="eastAsia"/>
                <w:color w:val="000000"/>
                <w:sz w:val="20"/>
                <w:szCs w:val="20"/>
              </w:rPr>
              <w:t>1ST4111A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564561D">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E55AD65">
            <w:pPr>
              <w:jc w:val="center"/>
              <w:rPr>
                <w:rFonts w:ascii="宋体" w:hAnsi="宋体" w:eastAsia="宋体" w:cs="宋体"/>
                <w:color w:val="000000"/>
                <w:sz w:val="20"/>
                <w:szCs w:val="20"/>
              </w:rPr>
            </w:pPr>
            <w:r>
              <w:rPr>
                <w:rFonts w:hint="eastAsia"/>
                <w:color w:val="000000"/>
                <w:sz w:val="20"/>
                <w:szCs w:val="20"/>
              </w:rPr>
              <w:t>4</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D516739">
            <w:pPr>
              <w:jc w:val="center"/>
              <w:rPr>
                <w:rFonts w:ascii="宋体" w:hAnsi="宋体" w:eastAsia="宋体" w:cs="宋体"/>
                <w:color w:val="000000"/>
                <w:sz w:val="20"/>
                <w:szCs w:val="20"/>
              </w:rPr>
            </w:pPr>
          </w:p>
        </w:tc>
      </w:tr>
      <w:tr w14:paraId="62A2699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45CBA0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087D320">
            <w:pPr>
              <w:jc w:val="center"/>
              <w:rPr>
                <w:rFonts w:ascii="宋体" w:hAnsi="宋体" w:eastAsia="宋体" w:cs="宋体"/>
                <w:color w:val="000000"/>
                <w:sz w:val="20"/>
                <w:szCs w:val="20"/>
              </w:rPr>
            </w:pPr>
            <w:r>
              <w:rPr>
                <w:rFonts w:hint="eastAsia"/>
                <w:color w:val="000000"/>
                <w:sz w:val="20"/>
                <w:szCs w:val="20"/>
              </w:rPr>
              <w:t>盐酸四环素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5AE86EC">
            <w:pPr>
              <w:jc w:val="center"/>
              <w:rPr>
                <w:rFonts w:ascii="宋体" w:hAnsi="宋体" w:eastAsia="宋体" w:cs="宋体"/>
                <w:color w:val="000000"/>
                <w:sz w:val="20"/>
                <w:szCs w:val="20"/>
              </w:rPr>
            </w:pPr>
            <w:r>
              <w:fldChar w:fldCharType="begin"/>
            </w:r>
            <w:r>
              <w:instrText xml:space="preserve"> HYPERLINK "https://www.altascientific.cn/product/show-1160" </w:instrText>
            </w:r>
            <w:r>
              <w:fldChar w:fldCharType="separate"/>
            </w:r>
            <w:r>
              <w:rPr>
                <w:rStyle w:val="19"/>
                <w:rFonts w:hint="eastAsia"/>
                <w:color w:val="000000"/>
                <w:sz w:val="20"/>
                <w:szCs w:val="20"/>
              </w:rPr>
              <w:t>1ST4102A</w:t>
            </w:r>
            <w:r>
              <w:rPr>
                <w:rStyle w:val="19"/>
                <w:rFonts w:hint="eastAsia"/>
                <w:color w:val="000000"/>
                <w:sz w:val="20"/>
                <w:szCs w:val="20"/>
              </w:rPr>
              <w:fldChar w:fldCharType="end"/>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AB7962C">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F5A7D64">
            <w:pPr>
              <w:jc w:val="center"/>
              <w:rPr>
                <w:rFonts w:ascii="宋体" w:hAnsi="宋体" w:eastAsia="宋体" w:cs="宋体"/>
                <w:color w:val="000000"/>
                <w:sz w:val="20"/>
                <w:szCs w:val="20"/>
              </w:rPr>
            </w:pPr>
            <w:r>
              <w:rPr>
                <w:rFonts w:hint="eastAsia"/>
                <w:color w:val="000000"/>
                <w:sz w:val="20"/>
                <w:szCs w:val="20"/>
              </w:rPr>
              <w:t>4</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C49C762">
            <w:pPr>
              <w:jc w:val="center"/>
              <w:rPr>
                <w:rFonts w:ascii="宋体" w:hAnsi="宋体" w:eastAsia="宋体" w:cs="宋体"/>
                <w:color w:val="000000"/>
                <w:sz w:val="20"/>
                <w:szCs w:val="20"/>
              </w:rPr>
            </w:pPr>
          </w:p>
        </w:tc>
      </w:tr>
      <w:tr w14:paraId="16B7935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2D8AEE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4CCB4DF">
            <w:pPr>
              <w:jc w:val="center"/>
              <w:rPr>
                <w:rFonts w:ascii="宋体" w:hAnsi="宋体" w:eastAsia="宋体" w:cs="宋体"/>
                <w:color w:val="505050"/>
                <w:sz w:val="20"/>
                <w:szCs w:val="20"/>
              </w:rPr>
            </w:pPr>
            <w:r>
              <w:rPr>
                <w:rFonts w:hint="eastAsia"/>
                <w:color w:val="505050"/>
                <w:sz w:val="20"/>
                <w:szCs w:val="20"/>
              </w:rPr>
              <w:t>盐酸金霉素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D1EA0E5">
            <w:pPr>
              <w:jc w:val="center"/>
              <w:rPr>
                <w:rFonts w:ascii="宋体" w:hAnsi="宋体" w:eastAsia="宋体" w:cs="宋体"/>
                <w:color w:val="000000"/>
                <w:sz w:val="20"/>
                <w:szCs w:val="20"/>
              </w:rPr>
            </w:pPr>
            <w:r>
              <w:fldChar w:fldCharType="begin"/>
            </w:r>
            <w:r>
              <w:instrText xml:space="preserve"> HYPERLINK "https://www.altascientific.cn/product/show-414" </w:instrText>
            </w:r>
            <w:r>
              <w:fldChar w:fldCharType="separate"/>
            </w:r>
            <w:r>
              <w:rPr>
                <w:rStyle w:val="19"/>
                <w:rFonts w:hint="eastAsia"/>
                <w:color w:val="000000"/>
                <w:sz w:val="20"/>
                <w:szCs w:val="20"/>
              </w:rPr>
              <w:t>1ST4110A</w:t>
            </w:r>
            <w:r>
              <w:rPr>
                <w:rStyle w:val="19"/>
                <w:rFonts w:hint="eastAsia"/>
                <w:color w:val="000000"/>
                <w:sz w:val="20"/>
                <w:szCs w:val="20"/>
              </w:rPr>
              <w:fldChar w:fldCharType="end"/>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73DF444">
            <w:pPr>
              <w:jc w:val="center"/>
              <w:rPr>
                <w:rFonts w:ascii="宋体" w:hAnsi="宋体" w:eastAsia="宋体" w:cs="宋体"/>
                <w:color w:val="000000"/>
                <w:sz w:val="20"/>
                <w:szCs w:val="20"/>
              </w:rPr>
            </w:pPr>
            <w:r>
              <w:rPr>
                <w:rFonts w:hint="eastAsia"/>
                <w:color w:val="000000"/>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7C2F763">
            <w:pPr>
              <w:jc w:val="center"/>
              <w:rPr>
                <w:rFonts w:ascii="宋体" w:hAnsi="宋体" w:eastAsia="宋体" w:cs="宋体"/>
                <w:color w:val="000000"/>
                <w:sz w:val="20"/>
                <w:szCs w:val="20"/>
              </w:rPr>
            </w:pPr>
            <w:r>
              <w:rPr>
                <w:rFonts w:hint="eastAsia"/>
                <w:color w:val="000000"/>
                <w:sz w:val="20"/>
                <w:szCs w:val="20"/>
              </w:rPr>
              <w:t>4</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200B75A">
            <w:pPr>
              <w:jc w:val="center"/>
              <w:rPr>
                <w:rFonts w:ascii="宋体" w:hAnsi="宋体" w:eastAsia="宋体" w:cs="宋体"/>
                <w:color w:val="000000"/>
                <w:sz w:val="20"/>
                <w:szCs w:val="20"/>
              </w:rPr>
            </w:pPr>
          </w:p>
        </w:tc>
      </w:tr>
      <w:tr w14:paraId="26CEB52E">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B9B870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05CBF3A5">
            <w:pPr>
              <w:jc w:val="center"/>
              <w:rPr>
                <w:rFonts w:ascii="宋体" w:hAnsi="宋体" w:eastAsia="宋体" w:cs="宋体"/>
                <w:color w:val="000000"/>
                <w:sz w:val="20"/>
                <w:szCs w:val="20"/>
              </w:rPr>
            </w:pPr>
            <w:r>
              <w:fldChar w:fldCharType="begin"/>
            </w:r>
            <w:r>
              <w:instrText xml:space="preserve"> HYPERLINK "https://www.altascientific.cn/product/show-33053" </w:instrText>
            </w:r>
            <w:r>
              <w:fldChar w:fldCharType="separate"/>
            </w:r>
            <w:r>
              <w:rPr>
                <w:rStyle w:val="19"/>
                <w:rFonts w:hint="eastAsia"/>
                <w:color w:val="000000"/>
                <w:sz w:val="20"/>
                <w:szCs w:val="20"/>
              </w:rPr>
              <w:t>4种四环素类固体混标（GBT 24800.1-2009-B）</w:t>
            </w:r>
            <w:r>
              <w:rPr>
                <w:rStyle w:val="19"/>
                <w:rFonts w:hint="eastAsia"/>
                <w:color w:val="000000"/>
                <w:sz w:val="20"/>
                <w:szCs w:val="20"/>
              </w:rPr>
              <w:fldChar w:fldCharType="end"/>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FEB1C87">
            <w:pPr>
              <w:jc w:val="center"/>
              <w:rPr>
                <w:rFonts w:ascii="宋体" w:hAnsi="宋体" w:eastAsia="宋体" w:cs="宋体"/>
                <w:color w:val="000000"/>
                <w:sz w:val="20"/>
                <w:szCs w:val="20"/>
              </w:rPr>
            </w:pPr>
            <w:r>
              <w:fldChar w:fldCharType="begin"/>
            </w:r>
            <w:r>
              <w:instrText xml:space="preserve"> HYPERLINK "https://www.altascientific.cn/product/show-33053" </w:instrText>
            </w:r>
            <w:r>
              <w:fldChar w:fldCharType="separate"/>
            </w:r>
            <w:r>
              <w:rPr>
                <w:rStyle w:val="19"/>
                <w:rFonts w:hint="eastAsia"/>
                <w:color w:val="000000"/>
                <w:sz w:val="20"/>
                <w:szCs w:val="20"/>
              </w:rPr>
              <w:t>1ST47445Z-100μg</w:t>
            </w:r>
            <w:r>
              <w:rPr>
                <w:rStyle w:val="19"/>
                <w:rFonts w:hint="eastAsia"/>
                <w:color w:val="000000"/>
                <w:sz w:val="20"/>
                <w:szCs w:val="20"/>
              </w:rPr>
              <w:fldChar w:fldCharType="end"/>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654B656">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FFB5C60">
            <w:pPr>
              <w:jc w:val="center"/>
              <w:rPr>
                <w:rFonts w:ascii="宋体" w:hAnsi="宋体" w:eastAsia="宋体" w:cs="宋体"/>
                <w:color w:val="000000"/>
                <w:sz w:val="20"/>
                <w:szCs w:val="20"/>
              </w:rPr>
            </w:pPr>
            <w:r>
              <w:rPr>
                <w:rFonts w:hint="eastAsia"/>
                <w:color w:val="000000"/>
                <w:sz w:val="20"/>
                <w:szCs w:val="20"/>
              </w:rPr>
              <w:t>3</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1E24C84">
            <w:pPr>
              <w:jc w:val="center"/>
              <w:rPr>
                <w:rFonts w:ascii="宋体" w:hAnsi="宋体" w:eastAsia="宋体" w:cs="宋体"/>
                <w:color w:val="000000"/>
                <w:sz w:val="20"/>
                <w:szCs w:val="20"/>
              </w:rPr>
            </w:pPr>
          </w:p>
        </w:tc>
      </w:tr>
      <w:tr w14:paraId="60EBED3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BF8F679">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60A9D30">
            <w:pPr>
              <w:jc w:val="center"/>
              <w:rPr>
                <w:rFonts w:hint="default" w:eastAsia="宋体" w:cs="宋体" w:asciiTheme="minorAscii" w:hAnsiTheme="minorAscii"/>
                <w:color w:val="auto"/>
                <w:sz w:val="20"/>
                <w:szCs w:val="20"/>
              </w:rPr>
            </w:pPr>
            <w:r>
              <w:rPr>
                <w:rFonts w:hint="default" w:asciiTheme="minorAscii" w:hAnsiTheme="minorAscii"/>
                <w:color w:val="auto"/>
              </w:rPr>
              <w:fldChar w:fldCharType="begin"/>
            </w:r>
            <w:r>
              <w:rPr>
                <w:rFonts w:hint="default" w:asciiTheme="minorAscii" w:hAnsiTheme="minorAscii"/>
                <w:color w:val="auto"/>
              </w:rPr>
              <w:instrText xml:space="preserve"> HYPERLINK "https://www.labsci.com.cn/products?id=87A3121426F0779B81C85F2A81A45A66" </w:instrText>
            </w:r>
            <w:r>
              <w:rPr>
                <w:rFonts w:hint="default" w:asciiTheme="minorAscii" w:hAnsiTheme="minorAscii"/>
                <w:color w:val="auto"/>
              </w:rPr>
              <w:fldChar w:fldCharType="separate"/>
            </w:r>
            <w:r>
              <w:rPr>
                <w:rStyle w:val="19"/>
                <w:rFonts w:hint="default" w:asciiTheme="minorAscii" w:hAnsiTheme="minorAscii"/>
                <w:color w:val="auto"/>
                <w:sz w:val="20"/>
                <w:szCs w:val="20"/>
              </w:rPr>
              <w:t>强力霉素(单标溶液）</w:t>
            </w:r>
            <w:r>
              <w:rPr>
                <w:rStyle w:val="19"/>
                <w:rFonts w:hint="default" w:asciiTheme="minorAscii" w:hAnsiTheme="minorAscii"/>
                <w:color w:val="auto"/>
                <w:sz w:val="20"/>
                <w:szCs w:val="20"/>
              </w:rPr>
              <w:fldChar w:fldCharType="end"/>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75A5FC2">
            <w:pPr>
              <w:jc w:val="center"/>
              <w:rPr>
                <w:rFonts w:hint="default" w:eastAsia="宋体" w:cs="宋体" w:asciiTheme="minorAscii" w:hAnsiTheme="minorAscii"/>
                <w:color w:val="auto"/>
                <w:sz w:val="20"/>
                <w:szCs w:val="20"/>
              </w:rPr>
            </w:pPr>
            <w:r>
              <w:rPr>
                <w:rFonts w:hint="default" w:asciiTheme="minorAscii" w:hAnsiTheme="minorAscii"/>
                <w:color w:val="auto"/>
              </w:rPr>
              <w:fldChar w:fldCharType="begin"/>
            </w:r>
            <w:r>
              <w:rPr>
                <w:rFonts w:hint="default" w:asciiTheme="minorAscii" w:hAnsiTheme="minorAscii"/>
                <w:color w:val="auto"/>
              </w:rPr>
              <w:instrText xml:space="preserve"> HYPERLINK "https://www.labsci.com.cn/products?id=87A3121426F0779B81C85F2A81A45A66" </w:instrText>
            </w:r>
            <w:r>
              <w:rPr>
                <w:rFonts w:hint="default" w:asciiTheme="minorAscii" w:hAnsiTheme="minorAscii"/>
                <w:color w:val="auto"/>
              </w:rPr>
              <w:fldChar w:fldCharType="separate"/>
            </w:r>
            <w:r>
              <w:rPr>
                <w:rStyle w:val="19"/>
                <w:rFonts w:hint="default" w:asciiTheme="minorAscii" w:hAnsiTheme="minorAscii"/>
                <w:color w:val="auto"/>
                <w:sz w:val="20"/>
                <w:szCs w:val="20"/>
              </w:rPr>
              <w:t>CDAA-S-530006-AA-1.2ml</w:t>
            </w:r>
            <w:r>
              <w:rPr>
                <w:rStyle w:val="19"/>
                <w:rFonts w:hint="default" w:asciiTheme="minorAscii" w:hAnsiTheme="minorAscii"/>
                <w:color w:val="auto"/>
                <w:sz w:val="20"/>
                <w:szCs w:val="20"/>
              </w:rPr>
              <w:fldChar w:fldCharType="end"/>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A8966CA">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7FB3FEA">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EF837B2">
            <w:pPr>
              <w:jc w:val="center"/>
              <w:rPr>
                <w:rFonts w:hint="default" w:eastAsia="宋体" w:cs="宋体" w:asciiTheme="minorAscii" w:hAnsiTheme="minorAscii"/>
                <w:color w:val="auto"/>
                <w:sz w:val="20"/>
                <w:szCs w:val="20"/>
              </w:rPr>
            </w:pPr>
          </w:p>
        </w:tc>
      </w:tr>
      <w:tr w14:paraId="03F6E266">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D90B910">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7A9D7E9">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甲醇中4种四环素混标</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3010B7A">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CDAA-M-530087-AA-1.2ml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2F5FF3E">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ACC2A5B">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91CFF43">
            <w:pPr>
              <w:jc w:val="center"/>
              <w:rPr>
                <w:rFonts w:hint="default" w:eastAsia="宋体" w:cs="宋体" w:asciiTheme="minorAscii" w:hAnsiTheme="minorAscii"/>
                <w:color w:val="auto"/>
                <w:sz w:val="20"/>
                <w:szCs w:val="20"/>
              </w:rPr>
            </w:pPr>
          </w:p>
        </w:tc>
      </w:tr>
      <w:tr w14:paraId="3A33103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8F7A807">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EE36554">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柠檬酸</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8A32239">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分析纯，500g/瓶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E3704B">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BFFF27C">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4</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1ED2309">
            <w:pPr>
              <w:jc w:val="center"/>
              <w:rPr>
                <w:rFonts w:hint="default" w:eastAsia="宋体" w:cs="宋体" w:asciiTheme="minorAscii" w:hAnsiTheme="minorAscii"/>
                <w:color w:val="auto"/>
                <w:sz w:val="20"/>
                <w:szCs w:val="20"/>
              </w:rPr>
            </w:pPr>
          </w:p>
        </w:tc>
      </w:tr>
      <w:tr w14:paraId="25AC31E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0EC583C">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DBCFE0E">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无水磷酸氢二钠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3CE625B">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分析纯，500g/瓶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A31AB6D">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C958831">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4</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9DB8B0F">
            <w:pPr>
              <w:jc w:val="center"/>
              <w:rPr>
                <w:rFonts w:hint="default" w:eastAsia="宋体" w:cs="宋体" w:asciiTheme="minorAscii" w:hAnsiTheme="minorAscii"/>
                <w:color w:val="auto"/>
                <w:sz w:val="20"/>
                <w:szCs w:val="20"/>
              </w:rPr>
            </w:pPr>
          </w:p>
        </w:tc>
      </w:tr>
      <w:tr w14:paraId="7BD2F42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4576B76">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25FA472">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无水碳酸钠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48AD7B0">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分析纯，500g/瓶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55B1A9">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1C57692">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4</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48ECD6C">
            <w:pPr>
              <w:jc w:val="center"/>
              <w:rPr>
                <w:rFonts w:hint="default" w:eastAsia="宋体" w:cs="宋体" w:asciiTheme="minorAscii" w:hAnsiTheme="minorAscii"/>
                <w:color w:val="auto"/>
                <w:sz w:val="20"/>
                <w:szCs w:val="20"/>
              </w:rPr>
            </w:pPr>
          </w:p>
        </w:tc>
      </w:tr>
      <w:tr w14:paraId="195A9997">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BE8D317">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EC72132">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碳酸氢钠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9099E1C">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分析纯，500g/瓶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E251300">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AE6A1C2">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4</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1586D98">
            <w:pPr>
              <w:jc w:val="center"/>
              <w:rPr>
                <w:rFonts w:hint="default" w:eastAsia="宋体" w:cs="宋体" w:asciiTheme="minorAscii" w:hAnsiTheme="minorAscii"/>
                <w:color w:val="auto"/>
                <w:sz w:val="20"/>
                <w:szCs w:val="20"/>
              </w:rPr>
            </w:pPr>
          </w:p>
        </w:tc>
      </w:tr>
      <w:tr w14:paraId="43604F8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350DD51">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0C84138">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五水硫酸铜</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6291399">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分析纯，500g/瓶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4822ECC">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18C19D3">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9E6FB39">
            <w:pPr>
              <w:jc w:val="center"/>
              <w:rPr>
                <w:rFonts w:hint="default" w:eastAsia="宋体" w:cs="宋体" w:asciiTheme="minorAscii" w:hAnsiTheme="minorAscii"/>
                <w:color w:val="auto"/>
                <w:sz w:val="20"/>
                <w:szCs w:val="20"/>
              </w:rPr>
            </w:pPr>
          </w:p>
        </w:tc>
      </w:tr>
      <w:tr w14:paraId="65A1B1C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CED61CD">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57DDD91">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无水硫酸钠</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0F9BD09">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分析纯，501g/瓶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F97EEED">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C9A88B2">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5</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C02DCFC">
            <w:pPr>
              <w:jc w:val="center"/>
              <w:rPr>
                <w:rFonts w:hint="default" w:eastAsia="宋体" w:cs="宋体" w:asciiTheme="minorAscii" w:hAnsiTheme="minorAscii"/>
                <w:color w:val="auto"/>
                <w:sz w:val="20"/>
                <w:szCs w:val="20"/>
              </w:rPr>
            </w:pPr>
          </w:p>
        </w:tc>
      </w:tr>
      <w:tr w14:paraId="37E9916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749EED0">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04B5CBF5">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18mm 磁性金属盖，含白色 PTFE/蓝色硅胶隔垫</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D7651AF">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100个/包；VEAP-5395B-18M-100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265C99F">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9D5FEED">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5</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5CC61C0">
            <w:pPr>
              <w:jc w:val="center"/>
              <w:rPr>
                <w:rFonts w:hint="default" w:eastAsia="宋体" w:cs="宋体" w:asciiTheme="minorAscii" w:hAnsiTheme="minorAscii"/>
                <w:color w:val="auto"/>
                <w:sz w:val="20"/>
                <w:szCs w:val="20"/>
              </w:rPr>
            </w:pPr>
          </w:p>
        </w:tc>
      </w:tr>
      <w:tr w14:paraId="6D932218">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791D968">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A4EA33F">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118mm磁性金属盖用PTFE/蓝色硅胶隔垫</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63F56FD">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100个/包；VFAP-606050TB-18M-100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B6FFCFC">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9F2A06A">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5</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4C03A80">
            <w:pPr>
              <w:jc w:val="center"/>
              <w:rPr>
                <w:rFonts w:hint="default" w:eastAsia="宋体" w:cs="宋体" w:asciiTheme="minorAscii" w:hAnsiTheme="minorAscii"/>
                <w:color w:val="auto"/>
                <w:sz w:val="20"/>
                <w:szCs w:val="20"/>
              </w:rPr>
            </w:pPr>
          </w:p>
        </w:tc>
      </w:tr>
      <w:tr w14:paraId="4CD1A080">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BDD2C00">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5F9EF234">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三氯乙酸溶液标准物质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8DCCF55">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1000μg/mL；BW900421-1000-A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993F3A3">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388880D">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0F7FE49">
            <w:pPr>
              <w:jc w:val="center"/>
              <w:rPr>
                <w:rFonts w:hint="default" w:eastAsia="宋体" w:cs="宋体" w:asciiTheme="minorAscii" w:hAnsiTheme="minorAscii"/>
                <w:color w:val="auto"/>
                <w:sz w:val="20"/>
                <w:szCs w:val="20"/>
              </w:rPr>
            </w:pPr>
          </w:p>
        </w:tc>
      </w:tr>
      <w:tr w14:paraId="515B8E7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F717C85">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FA639AE">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二氯乙酸溶液标准物质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A81FB1A">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1000μg/mL；94599B</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75129BB">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6A7D1F0">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8C1D701">
            <w:pPr>
              <w:jc w:val="center"/>
              <w:rPr>
                <w:rFonts w:hint="default" w:eastAsia="宋体" w:cs="宋体" w:asciiTheme="minorAscii" w:hAnsiTheme="minorAscii"/>
                <w:color w:val="auto"/>
                <w:sz w:val="20"/>
                <w:szCs w:val="20"/>
              </w:rPr>
            </w:pPr>
          </w:p>
        </w:tc>
      </w:tr>
      <w:tr w14:paraId="0291013A">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7378AB3">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8DE8518">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磷酸</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B0D00B0">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分析纯，500ml/瓶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F6F00D">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1A15EA4">
            <w:pPr>
              <w:jc w:val="center"/>
              <w:rPr>
                <w:rFonts w:hint="default" w:eastAsia="宋体" w:cs="宋体" w:asciiTheme="minorAscii" w:hAnsiTheme="minorAscii"/>
                <w:color w:val="auto"/>
                <w:sz w:val="20"/>
                <w:szCs w:val="20"/>
              </w:rPr>
            </w:pPr>
            <w:r>
              <w:rPr>
                <w:rFonts w:hint="default" w:eastAsia="宋体" w:cs="宋体" w:asciiTheme="minorAscii" w:hAnsiTheme="minorAscii"/>
                <w:color w:val="auto"/>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A4FA891">
            <w:pPr>
              <w:jc w:val="center"/>
              <w:rPr>
                <w:rFonts w:hint="default" w:eastAsia="宋体" w:cs="宋体" w:asciiTheme="minorAscii" w:hAnsiTheme="minorAscii"/>
                <w:color w:val="auto"/>
                <w:sz w:val="20"/>
                <w:szCs w:val="20"/>
              </w:rPr>
            </w:pPr>
          </w:p>
        </w:tc>
      </w:tr>
      <w:tr w14:paraId="691CEE40">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3D93A38">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15358D6">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氢氟酸</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10A1E42">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分析纯，500ml/瓶</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FC0A64">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70153D3">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3E50473">
            <w:pPr>
              <w:jc w:val="center"/>
              <w:rPr>
                <w:rFonts w:hint="default" w:eastAsia="宋体" w:cs="宋体" w:asciiTheme="minorAscii" w:hAnsiTheme="minorAscii"/>
                <w:color w:val="auto"/>
                <w:sz w:val="20"/>
                <w:szCs w:val="20"/>
              </w:rPr>
            </w:pPr>
          </w:p>
        </w:tc>
      </w:tr>
      <w:tr w14:paraId="2ACE2E42">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F9BA3B2">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32CD8A8">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1,2-二溴丙烷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7F241E0">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25g/瓶；D106539-25g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E62CBB3">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瓶</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8165A2E">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22B1DFD">
            <w:pPr>
              <w:jc w:val="center"/>
              <w:rPr>
                <w:rFonts w:hint="default" w:eastAsia="宋体" w:cs="宋体" w:asciiTheme="minorAscii" w:hAnsiTheme="minorAscii"/>
                <w:color w:val="auto"/>
                <w:sz w:val="20"/>
                <w:szCs w:val="20"/>
              </w:rPr>
            </w:pPr>
          </w:p>
        </w:tc>
      </w:tr>
      <w:tr w14:paraId="233D1D83">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25213B4">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C790E7A">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15mL螺纹口样品瓶(透明玻璃)</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3C1D203">
            <w:pPr>
              <w:jc w:val="center"/>
              <w:rPr>
                <w:rFonts w:hint="default" w:asciiTheme="minorAscii" w:hAnsiTheme="minorAscii"/>
                <w:color w:val="auto"/>
                <w:sz w:val="20"/>
                <w:szCs w:val="20"/>
              </w:rPr>
            </w:pPr>
            <w:r>
              <w:rPr>
                <w:rFonts w:hint="default" w:asciiTheme="minorAscii" w:hAnsiTheme="minorAscii"/>
                <w:color w:val="auto"/>
                <w:sz w:val="20"/>
                <w:szCs w:val="20"/>
              </w:rPr>
              <w:t>18-400,20.6×71mm/100个每盒；</w:t>
            </w:r>
          </w:p>
          <w:p w14:paraId="5CA4B2B7">
            <w:pPr>
              <w:jc w:val="center"/>
              <w:rPr>
                <w:rFonts w:hint="default" w:eastAsia="宋体" w:cs="宋体" w:asciiTheme="minorAscii" w:hAnsiTheme="minorAscii"/>
                <w:color w:val="auto"/>
                <w:sz w:val="20"/>
                <w:szCs w:val="20"/>
              </w:rPr>
            </w:pPr>
            <w:r>
              <w:rPr>
                <w:rFonts w:hint="default" w:eastAsia="宋体" w:cs="宋体" w:asciiTheme="minorAscii" w:hAnsiTheme="minorAscii"/>
                <w:color w:val="auto"/>
                <w:sz w:val="20"/>
                <w:szCs w:val="20"/>
              </w:rPr>
              <w:t>VAAP-316018-2170-100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B2894F7">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盒</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2945A79">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780D2A3">
            <w:pPr>
              <w:jc w:val="center"/>
              <w:rPr>
                <w:rFonts w:hint="default" w:eastAsia="宋体" w:cs="宋体" w:asciiTheme="minorAscii" w:hAnsiTheme="minorAscii"/>
                <w:color w:val="auto"/>
                <w:sz w:val="20"/>
                <w:szCs w:val="20"/>
              </w:rPr>
            </w:pPr>
          </w:p>
        </w:tc>
      </w:tr>
      <w:tr w14:paraId="381F302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AC07224">
            <w:pPr>
              <w:widowControl/>
              <w:numPr>
                <w:ilvl w:val="0"/>
                <w:numId w:val="1"/>
              </w:numPr>
              <w:jc w:val="center"/>
              <w:textAlignment w:val="center"/>
              <w:rPr>
                <w:rFonts w:hint="default" w:eastAsia="宋体" w:cs="宋体" w:asciiTheme="minorAscii" w:hAnsiTheme="minorAscii"/>
                <w:color w:val="auto"/>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324124D">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400ul 平底内衬管，玻璃，透明，</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A2B6521">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100/PK；33574-T</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F0BBA0A">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3F22222">
            <w:pPr>
              <w:jc w:val="center"/>
              <w:rPr>
                <w:rFonts w:hint="default" w:eastAsia="宋体" w:cs="宋体" w:asciiTheme="minorAscii" w:hAnsiTheme="minorAscii"/>
                <w:color w:val="auto"/>
                <w:sz w:val="20"/>
                <w:szCs w:val="20"/>
              </w:rPr>
            </w:pPr>
            <w:r>
              <w:rPr>
                <w:rFonts w:hint="default" w:asciiTheme="minorAscii" w:hAnsiTheme="minorAscii"/>
                <w:color w:val="auto"/>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C373351">
            <w:pPr>
              <w:jc w:val="center"/>
              <w:rPr>
                <w:rFonts w:hint="default" w:eastAsia="宋体" w:cs="宋体" w:asciiTheme="minorAscii" w:hAnsiTheme="minorAscii"/>
                <w:color w:val="auto"/>
                <w:sz w:val="20"/>
                <w:szCs w:val="20"/>
              </w:rPr>
            </w:pPr>
          </w:p>
        </w:tc>
      </w:tr>
      <w:tr w14:paraId="51EEEB2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BFCF718">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51EAA71">
            <w:pPr>
              <w:jc w:val="center"/>
              <w:rPr>
                <w:rFonts w:ascii="宋体" w:hAnsi="宋体" w:eastAsia="宋体" w:cs="宋体"/>
                <w:color w:val="000000"/>
                <w:sz w:val="20"/>
                <w:szCs w:val="20"/>
              </w:rPr>
            </w:pPr>
            <w:r>
              <w:rPr>
                <w:rFonts w:hint="eastAsia"/>
                <w:color w:val="000000"/>
                <w:sz w:val="20"/>
                <w:szCs w:val="20"/>
              </w:rPr>
              <w:t>Poly-Sery HLB Pro SPE 小柱</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C7BD457">
            <w:pPr>
              <w:jc w:val="center"/>
              <w:rPr>
                <w:rFonts w:ascii="宋体" w:hAnsi="宋体" w:eastAsia="宋体" w:cs="宋体"/>
                <w:color w:val="000000"/>
                <w:sz w:val="20"/>
                <w:szCs w:val="20"/>
              </w:rPr>
            </w:pPr>
            <w:r>
              <w:rPr>
                <w:rFonts w:hint="eastAsia"/>
                <w:color w:val="000000"/>
                <w:sz w:val="20"/>
                <w:szCs w:val="20"/>
              </w:rPr>
              <w:t>60mg,3mL，100个/盒；</w:t>
            </w:r>
            <w:r>
              <w:rPr>
                <w:color w:val="000000"/>
                <w:sz w:val="20"/>
                <w:szCs w:val="20"/>
              </w:rPr>
              <w:t>SBEQ-CA6679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BCC2A8D">
            <w:pPr>
              <w:jc w:val="center"/>
              <w:rPr>
                <w:rFonts w:ascii="宋体" w:hAnsi="宋体" w:eastAsia="宋体" w:cs="宋体"/>
                <w:color w:val="000000"/>
                <w:sz w:val="20"/>
                <w:szCs w:val="20"/>
              </w:rPr>
            </w:pPr>
            <w:r>
              <w:rPr>
                <w:rFonts w:hint="eastAsia"/>
                <w:color w:val="000000"/>
                <w:sz w:val="20"/>
                <w:szCs w:val="20"/>
              </w:rPr>
              <w:t>盒</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3313E82">
            <w:pPr>
              <w:jc w:val="center"/>
              <w:rPr>
                <w:rFonts w:ascii="宋体" w:hAnsi="宋体" w:eastAsia="宋体" w:cs="宋体"/>
                <w:color w:val="000000"/>
                <w:sz w:val="20"/>
                <w:szCs w:val="20"/>
              </w:rPr>
            </w:pPr>
            <w:r>
              <w:rPr>
                <w:rFonts w:hint="eastAsia"/>
                <w:color w:val="000000"/>
                <w:sz w:val="20"/>
                <w:szCs w:val="20"/>
              </w:rPr>
              <w:t>3</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01CAA76">
            <w:pPr>
              <w:jc w:val="center"/>
              <w:rPr>
                <w:rFonts w:ascii="宋体" w:hAnsi="宋体" w:eastAsia="宋体" w:cs="宋体"/>
                <w:color w:val="505050"/>
                <w:sz w:val="20"/>
                <w:szCs w:val="20"/>
              </w:rPr>
            </w:pPr>
          </w:p>
        </w:tc>
      </w:tr>
      <w:tr w14:paraId="5401D190">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0D3312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9A865F2">
            <w:pPr>
              <w:jc w:val="center"/>
              <w:rPr>
                <w:rFonts w:ascii="宋体" w:hAnsi="宋体" w:eastAsia="宋体" w:cs="宋体"/>
                <w:color w:val="000000"/>
                <w:sz w:val="20"/>
                <w:szCs w:val="20"/>
              </w:rPr>
            </w:pPr>
            <w:r>
              <w:rPr>
                <w:rFonts w:hint="eastAsia"/>
                <w:color w:val="000000"/>
                <w:sz w:val="20"/>
                <w:szCs w:val="20"/>
              </w:rPr>
              <w:t>甲醇中21种喹诺酮类兽标溶液</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FA78679">
            <w:pPr>
              <w:jc w:val="center"/>
              <w:rPr>
                <w:rFonts w:ascii="宋体" w:hAnsi="宋体" w:eastAsia="宋体" w:cs="宋体"/>
                <w:color w:val="000000"/>
                <w:sz w:val="20"/>
                <w:szCs w:val="20"/>
              </w:rPr>
            </w:pPr>
            <w:r>
              <w:rPr>
                <w:rFonts w:hint="eastAsia"/>
                <w:color w:val="000000"/>
                <w:sz w:val="20"/>
                <w:szCs w:val="20"/>
              </w:rPr>
              <w:t>1ST47649-100M；</w:t>
            </w:r>
            <w:r>
              <w:rPr>
                <w:color w:val="000000"/>
                <w:sz w:val="20"/>
                <w:szCs w:val="20"/>
              </w:rPr>
              <w:t>S205559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7A2F298">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0028F43">
            <w:pPr>
              <w:jc w:val="center"/>
              <w:rPr>
                <w:rFonts w:ascii="宋体" w:hAnsi="宋体" w:eastAsia="宋体" w:cs="宋体"/>
                <w:color w:val="000000"/>
                <w:sz w:val="20"/>
                <w:szCs w:val="20"/>
              </w:rPr>
            </w:pPr>
            <w:r>
              <w:rPr>
                <w:rFonts w:hint="eastAsia"/>
                <w:color w:val="000000"/>
                <w:sz w:val="20"/>
                <w:szCs w:val="20"/>
              </w:rPr>
              <w:t>1</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46AAF44">
            <w:pPr>
              <w:jc w:val="center"/>
              <w:rPr>
                <w:rFonts w:ascii="宋体" w:hAnsi="宋体" w:eastAsia="宋体" w:cs="宋体"/>
                <w:color w:val="000000"/>
                <w:sz w:val="20"/>
                <w:szCs w:val="20"/>
              </w:rPr>
            </w:pPr>
          </w:p>
        </w:tc>
      </w:tr>
      <w:tr w14:paraId="6E31311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CD8D11C">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12B6930">
            <w:pPr>
              <w:jc w:val="center"/>
              <w:rPr>
                <w:rFonts w:ascii="宋体" w:hAnsi="宋体" w:eastAsia="宋体" w:cs="宋体"/>
                <w:color w:val="000000"/>
                <w:sz w:val="20"/>
                <w:szCs w:val="20"/>
              </w:rPr>
            </w:pPr>
            <w:r>
              <w:rPr>
                <w:rFonts w:hint="eastAsia"/>
                <w:color w:val="000000"/>
                <w:sz w:val="20"/>
                <w:szCs w:val="20"/>
              </w:rPr>
              <w:t>Cleanert PEP 萃取柱</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184867E">
            <w:pPr>
              <w:jc w:val="center"/>
              <w:rPr>
                <w:rFonts w:ascii="宋体" w:hAnsi="宋体" w:eastAsia="宋体" w:cs="宋体"/>
                <w:color w:val="000000"/>
                <w:sz w:val="20"/>
                <w:szCs w:val="20"/>
              </w:rPr>
            </w:pPr>
            <w:r>
              <w:rPr>
                <w:rFonts w:hint="eastAsia"/>
                <w:color w:val="000000"/>
                <w:sz w:val="20"/>
                <w:szCs w:val="20"/>
              </w:rPr>
              <w:t>200mg/6mL(30支/盒）；</w:t>
            </w:r>
            <w:r>
              <w:rPr>
                <w:color w:val="000000"/>
                <w:sz w:val="20"/>
                <w:szCs w:val="20"/>
              </w:rPr>
              <w:t>PE2006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8ECCB9E">
            <w:pPr>
              <w:jc w:val="center"/>
              <w:rPr>
                <w:rFonts w:ascii="宋体" w:hAnsi="宋体" w:eastAsia="宋体" w:cs="宋体"/>
                <w:color w:val="000000"/>
                <w:sz w:val="20"/>
                <w:szCs w:val="20"/>
              </w:rPr>
            </w:pPr>
            <w:r>
              <w:rPr>
                <w:rFonts w:hint="eastAsia"/>
                <w:color w:val="000000"/>
                <w:sz w:val="20"/>
                <w:szCs w:val="20"/>
              </w:rPr>
              <w:t>盒</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FE1D647">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1E14920">
            <w:pPr>
              <w:jc w:val="center"/>
              <w:rPr>
                <w:rFonts w:ascii="宋体" w:hAnsi="宋体" w:eastAsia="宋体" w:cs="宋体"/>
                <w:color w:val="000000"/>
                <w:sz w:val="20"/>
                <w:szCs w:val="20"/>
              </w:rPr>
            </w:pPr>
          </w:p>
        </w:tc>
      </w:tr>
      <w:tr w14:paraId="5EEED3A1">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FF0E8EC">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31EC80D">
            <w:pPr>
              <w:jc w:val="center"/>
              <w:rPr>
                <w:rFonts w:ascii="宋体" w:hAnsi="宋体" w:eastAsia="宋体" w:cs="宋体"/>
                <w:color w:val="000000"/>
                <w:sz w:val="20"/>
                <w:szCs w:val="20"/>
              </w:rPr>
            </w:pPr>
            <w:r>
              <w:rPr>
                <w:rFonts w:hint="eastAsia"/>
                <w:color w:val="000000"/>
                <w:sz w:val="20"/>
                <w:szCs w:val="20"/>
              </w:rPr>
              <w:t>50mL圆底离心管 ，旋盖</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A80A0E7">
            <w:pPr>
              <w:jc w:val="center"/>
              <w:rPr>
                <w:rFonts w:ascii="宋体" w:hAnsi="宋体" w:eastAsia="宋体" w:cs="宋体"/>
                <w:color w:val="000000"/>
                <w:sz w:val="20"/>
                <w:szCs w:val="20"/>
              </w:rPr>
            </w:pPr>
            <w:r>
              <w:rPr>
                <w:rFonts w:hint="eastAsia"/>
                <w:color w:val="000000"/>
                <w:sz w:val="20"/>
                <w:szCs w:val="20"/>
              </w:rPr>
              <w:t>长度103mm,直径29mm；</w:t>
            </w:r>
            <w:r>
              <w:rPr>
                <w:color w:val="000000"/>
                <w:sz w:val="20"/>
                <w:szCs w:val="20"/>
              </w:rPr>
              <w:t>531210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10A219F">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9967C1A">
            <w:pPr>
              <w:jc w:val="center"/>
              <w:rPr>
                <w:rFonts w:ascii="宋体" w:hAnsi="宋体" w:eastAsia="宋体" w:cs="宋体"/>
                <w:color w:val="000000"/>
                <w:sz w:val="20"/>
                <w:szCs w:val="20"/>
              </w:rPr>
            </w:pPr>
            <w:r>
              <w:rPr>
                <w:rFonts w:hint="eastAsia"/>
                <w:color w:val="000000"/>
                <w:sz w:val="20"/>
                <w:szCs w:val="20"/>
              </w:rPr>
              <w:t>100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3027C81">
            <w:pPr>
              <w:jc w:val="center"/>
              <w:rPr>
                <w:rFonts w:ascii="宋体" w:hAnsi="宋体" w:eastAsia="宋体" w:cs="宋体"/>
                <w:color w:val="000000"/>
                <w:sz w:val="20"/>
                <w:szCs w:val="20"/>
              </w:rPr>
            </w:pPr>
          </w:p>
        </w:tc>
      </w:tr>
      <w:tr w14:paraId="2FCD943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EFAFB68">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D920E13">
            <w:pPr>
              <w:jc w:val="center"/>
              <w:rPr>
                <w:rFonts w:ascii="宋体" w:hAnsi="宋体" w:eastAsia="宋体" w:cs="宋体"/>
                <w:color w:val="000000"/>
                <w:sz w:val="20"/>
                <w:szCs w:val="20"/>
              </w:rPr>
            </w:pPr>
            <w:r>
              <w:rPr>
                <w:rFonts w:hint="eastAsia"/>
                <w:color w:val="000000"/>
                <w:sz w:val="20"/>
                <w:szCs w:val="20"/>
              </w:rPr>
              <w:t>10mL圆底离心管</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6A0A69F">
            <w:pPr>
              <w:jc w:val="center"/>
              <w:rPr>
                <w:rFonts w:ascii="宋体" w:hAnsi="宋体" w:cs="宋体"/>
                <w:color w:val="000000"/>
                <w:sz w:val="20"/>
                <w:szCs w:val="20"/>
              </w:rPr>
            </w:pPr>
            <w:r>
              <w:rPr>
                <w:rFonts w:hint="eastAsia"/>
                <w:color w:val="000000"/>
                <w:sz w:val="20"/>
                <w:szCs w:val="20"/>
              </w:rPr>
              <w:t>200支/包,WE5-10ml圆底离心管</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7BFF6B">
            <w:pPr>
              <w:jc w:val="center"/>
              <w:rPr>
                <w:rFonts w:ascii="宋体" w:hAnsi="宋体" w:eastAsia="宋体" w:cs="宋体"/>
                <w:color w:val="000000"/>
                <w:sz w:val="20"/>
                <w:szCs w:val="20"/>
              </w:rPr>
            </w:pPr>
            <w:r>
              <w:rPr>
                <w:rFonts w:hint="eastAsia"/>
                <w:color w:val="000000"/>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2EB031C">
            <w:pPr>
              <w:jc w:val="center"/>
              <w:rPr>
                <w:rFonts w:ascii="宋体" w:hAnsi="宋体" w:eastAsia="宋体" w:cs="宋体"/>
                <w:color w:val="000000"/>
                <w:sz w:val="20"/>
                <w:szCs w:val="20"/>
              </w:rPr>
            </w:pPr>
            <w:r>
              <w:rPr>
                <w:rFonts w:hint="eastAsia"/>
                <w:color w:val="000000"/>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9F45C9B">
            <w:pPr>
              <w:jc w:val="center"/>
              <w:rPr>
                <w:rFonts w:ascii="宋体" w:hAnsi="宋体" w:eastAsia="宋体" w:cs="宋体"/>
                <w:color w:val="000000"/>
                <w:sz w:val="20"/>
                <w:szCs w:val="20"/>
              </w:rPr>
            </w:pPr>
          </w:p>
        </w:tc>
      </w:tr>
      <w:tr w14:paraId="4F928AE9">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F679F76">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FC2AC24">
            <w:pPr>
              <w:jc w:val="center"/>
              <w:rPr>
                <w:rFonts w:ascii="宋体" w:hAnsi="宋体" w:eastAsia="宋体" w:cs="宋体"/>
                <w:color w:val="000000"/>
                <w:sz w:val="20"/>
                <w:szCs w:val="20"/>
              </w:rPr>
            </w:pPr>
            <w:r>
              <w:rPr>
                <w:rFonts w:hint="eastAsia"/>
                <w:color w:val="000000"/>
                <w:sz w:val="20"/>
                <w:szCs w:val="20"/>
              </w:rPr>
              <w:t>蓝色实心螺纹盖(含PTFE/硅胶隔垫)</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B686781">
            <w:pPr>
              <w:jc w:val="center"/>
              <w:rPr>
                <w:rFonts w:ascii="宋体" w:hAnsi="宋体" w:eastAsia="宋体" w:cs="宋体"/>
                <w:color w:val="000000"/>
                <w:sz w:val="20"/>
                <w:szCs w:val="20"/>
              </w:rPr>
            </w:pPr>
            <w:r>
              <w:rPr>
                <w:rFonts w:hint="eastAsia"/>
                <w:color w:val="000000"/>
                <w:sz w:val="20"/>
                <w:szCs w:val="20"/>
              </w:rPr>
              <w:t>100个/袋；</w:t>
            </w:r>
            <w:r>
              <w:rPr>
                <w:color w:val="000000"/>
                <w:sz w:val="20"/>
                <w:szCs w:val="20"/>
              </w:rPr>
              <w:t>VEAP-5361C-09B-100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F790E0E">
            <w:pPr>
              <w:jc w:val="center"/>
              <w:rPr>
                <w:rFonts w:ascii="宋体" w:hAnsi="宋体" w:eastAsia="宋体" w:cs="宋体"/>
                <w:color w:val="000000"/>
                <w:sz w:val="20"/>
                <w:szCs w:val="20"/>
              </w:rPr>
            </w:pPr>
            <w:r>
              <w:rPr>
                <w:rFonts w:hint="eastAsia"/>
                <w:color w:val="000000"/>
                <w:sz w:val="20"/>
                <w:szCs w:val="20"/>
              </w:rPr>
              <w:t>袋</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C9DD60C">
            <w:pPr>
              <w:jc w:val="center"/>
              <w:rPr>
                <w:rFonts w:ascii="宋体" w:hAnsi="宋体" w:eastAsia="宋体" w:cs="宋体"/>
                <w:color w:val="000000"/>
                <w:sz w:val="20"/>
                <w:szCs w:val="20"/>
              </w:rPr>
            </w:pPr>
            <w:r>
              <w:rPr>
                <w:rFonts w:hint="eastAsia"/>
                <w:color w:val="000000"/>
                <w:sz w:val="20"/>
                <w:szCs w:val="20"/>
              </w:rPr>
              <w:t>3</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D487859">
            <w:pPr>
              <w:jc w:val="center"/>
              <w:rPr>
                <w:rFonts w:ascii="宋体" w:hAnsi="宋体" w:eastAsia="宋体" w:cs="宋体"/>
                <w:color w:val="000000"/>
                <w:sz w:val="20"/>
                <w:szCs w:val="20"/>
              </w:rPr>
            </w:pPr>
          </w:p>
        </w:tc>
      </w:tr>
      <w:tr w14:paraId="75790219">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EEE6EE0">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D3D9659">
            <w:pPr>
              <w:jc w:val="center"/>
              <w:rPr>
                <w:rFonts w:ascii="宋体" w:hAnsi="宋体" w:eastAsia="宋体" w:cs="宋体"/>
                <w:color w:val="000000"/>
                <w:sz w:val="20"/>
                <w:szCs w:val="20"/>
              </w:rPr>
            </w:pPr>
            <w:r>
              <w:rPr>
                <w:rFonts w:hint="eastAsia"/>
                <w:color w:val="000000"/>
                <w:sz w:val="20"/>
                <w:szCs w:val="20"/>
              </w:rPr>
              <w:t>2ml 透明进样瓶（带刻度和书写处）+ 盖子 + PTFE/硅胶垫（不开口）</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0B8584A0">
            <w:pPr>
              <w:jc w:val="center"/>
              <w:rPr>
                <w:rFonts w:ascii="宋体" w:hAnsi="宋体" w:eastAsia="宋体" w:cs="宋体"/>
                <w:color w:val="000000"/>
                <w:sz w:val="20"/>
                <w:szCs w:val="20"/>
              </w:rPr>
            </w:pPr>
            <w:r>
              <w:rPr>
                <w:rFonts w:hint="eastAsia"/>
                <w:color w:val="000000"/>
                <w:sz w:val="20"/>
                <w:szCs w:val="20"/>
              </w:rPr>
              <w:t>100套/包；</w:t>
            </w:r>
            <w:r>
              <w:rPr>
                <w:color w:val="000000"/>
                <w:sz w:val="20"/>
                <w:szCs w:val="20"/>
              </w:rPr>
              <w:t>33018A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536746">
            <w:pPr>
              <w:jc w:val="center"/>
              <w:rPr>
                <w:rFonts w:ascii="宋体" w:hAnsi="宋体" w:eastAsia="宋体" w:cs="宋体"/>
                <w:color w:val="000000"/>
                <w:sz w:val="20"/>
                <w:szCs w:val="20"/>
              </w:rPr>
            </w:pPr>
            <w:r>
              <w:rPr>
                <w:rFonts w:hint="eastAsia"/>
                <w:color w:val="000000"/>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038BE23">
            <w:pPr>
              <w:jc w:val="center"/>
              <w:rPr>
                <w:rFonts w:ascii="宋体" w:hAnsi="宋体" w:eastAsia="宋体" w:cs="宋体"/>
                <w:color w:val="000000"/>
                <w:sz w:val="20"/>
                <w:szCs w:val="20"/>
              </w:rPr>
            </w:pPr>
            <w:r>
              <w:rPr>
                <w:rFonts w:hint="eastAsia"/>
                <w:color w:val="000000"/>
                <w:sz w:val="20"/>
                <w:szCs w:val="20"/>
              </w:rPr>
              <w:t>100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94A155E">
            <w:pPr>
              <w:jc w:val="center"/>
              <w:rPr>
                <w:rFonts w:ascii="宋体" w:hAnsi="宋体" w:eastAsia="宋体" w:cs="宋体"/>
                <w:color w:val="000000"/>
                <w:sz w:val="20"/>
                <w:szCs w:val="20"/>
              </w:rPr>
            </w:pPr>
          </w:p>
        </w:tc>
      </w:tr>
      <w:tr w14:paraId="16419CB6">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133CC9E">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CDAC8A7">
            <w:pPr>
              <w:jc w:val="center"/>
              <w:rPr>
                <w:rFonts w:ascii="宋体" w:hAnsi="宋体" w:eastAsia="宋体" w:cs="宋体"/>
                <w:color w:val="000000"/>
                <w:sz w:val="20"/>
                <w:szCs w:val="20"/>
              </w:rPr>
            </w:pPr>
            <w:r>
              <w:rPr>
                <w:rFonts w:hint="eastAsia"/>
                <w:color w:val="000000"/>
                <w:sz w:val="20"/>
                <w:szCs w:val="20"/>
              </w:rPr>
              <w:t>50mL螺口圆底离心管</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FEE0B60">
            <w:pPr>
              <w:jc w:val="center"/>
              <w:rPr>
                <w:rFonts w:ascii="宋体" w:hAnsi="宋体" w:cs="宋体"/>
                <w:color w:val="000000"/>
                <w:sz w:val="20"/>
                <w:szCs w:val="20"/>
              </w:rPr>
            </w:pPr>
            <w:r>
              <w:rPr>
                <w:rFonts w:hint="eastAsia"/>
                <w:color w:val="000000"/>
                <w:sz w:val="20"/>
                <w:szCs w:val="20"/>
              </w:rPr>
              <w:t>50个/包，口内径26.8mm，外径28.8mm，高</w:t>
            </w:r>
            <w:r>
              <w:rPr>
                <w:rFonts w:ascii="Arial" w:hAnsi="Arial" w:cs="Arial"/>
                <w:color w:val="000000"/>
                <w:sz w:val="20"/>
                <w:szCs w:val="20"/>
              </w:rPr>
              <w:t>≤</w:t>
            </w:r>
            <w:r>
              <w:rPr>
                <w:rFonts w:hint="eastAsia"/>
                <w:color w:val="000000"/>
                <w:sz w:val="20"/>
                <w:szCs w:val="20"/>
              </w:rPr>
              <w:t>113.8mm(带盖），▲耐高速旋转，▲耐高离心力</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F910A08">
            <w:pPr>
              <w:jc w:val="center"/>
              <w:rPr>
                <w:rFonts w:ascii="宋体" w:hAnsi="宋体" w:eastAsia="宋体" w:cs="宋体"/>
                <w:color w:val="000000"/>
                <w:sz w:val="20"/>
                <w:szCs w:val="20"/>
              </w:rPr>
            </w:pPr>
            <w:r>
              <w:rPr>
                <w:rFonts w:hint="eastAsia"/>
                <w:color w:val="000000"/>
                <w:sz w:val="20"/>
                <w:szCs w:val="20"/>
              </w:rPr>
              <w:t>包</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49052EA">
            <w:pPr>
              <w:jc w:val="center"/>
              <w:rPr>
                <w:rFonts w:ascii="宋体" w:hAnsi="宋体" w:eastAsia="宋体" w:cs="宋体"/>
                <w:color w:val="000000"/>
                <w:sz w:val="20"/>
                <w:szCs w:val="20"/>
              </w:rPr>
            </w:pPr>
            <w:r>
              <w:rPr>
                <w:rFonts w:hint="eastAsia"/>
                <w:color w:val="000000"/>
                <w:sz w:val="20"/>
                <w:szCs w:val="20"/>
              </w:rPr>
              <w:t>5</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803340B">
            <w:pPr>
              <w:jc w:val="center"/>
              <w:rPr>
                <w:rFonts w:ascii="宋体" w:hAnsi="宋体" w:eastAsia="宋体" w:cs="宋体"/>
                <w:color w:val="000000"/>
                <w:sz w:val="20"/>
                <w:szCs w:val="20"/>
              </w:rPr>
            </w:pPr>
          </w:p>
        </w:tc>
      </w:tr>
      <w:tr w14:paraId="46868C07">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CD06A3F">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A378757">
            <w:pPr>
              <w:jc w:val="center"/>
              <w:rPr>
                <w:rFonts w:ascii="宋体" w:hAnsi="宋体" w:eastAsia="宋体" w:cs="宋体"/>
                <w:color w:val="000000"/>
                <w:sz w:val="20"/>
                <w:szCs w:val="20"/>
              </w:rPr>
            </w:pPr>
            <w:r>
              <w:rPr>
                <w:rFonts w:hint="eastAsia"/>
                <w:color w:val="000000"/>
                <w:sz w:val="20"/>
                <w:szCs w:val="20"/>
              </w:rPr>
              <w:t>WE5-10ml圆底离心管</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0F22996">
            <w:pPr>
              <w:jc w:val="center"/>
              <w:rPr>
                <w:rFonts w:ascii="宋体" w:hAnsi="宋体" w:eastAsia="宋体" w:cs="宋体"/>
                <w:color w:val="000000"/>
                <w:sz w:val="20"/>
                <w:szCs w:val="20"/>
              </w:rPr>
            </w:pPr>
            <w:r>
              <w:rPr>
                <w:rFonts w:hint="eastAsia"/>
                <w:color w:val="000000"/>
                <w:sz w:val="20"/>
                <w:szCs w:val="20"/>
              </w:rPr>
              <w:t>200只每包，10包/箱</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4D77CE6">
            <w:pPr>
              <w:jc w:val="center"/>
              <w:rPr>
                <w:rFonts w:ascii="宋体" w:hAnsi="宋体" w:eastAsia="宋体" w:cs="宋体"/>
                <w:color w:val="000000"/>
                <w:sz w:val="20"/>
                <w:szCs w:val="20"/>
              </w:rPr>
            </w:pPr>
            <w:r>
              <w:rPr>
                <w:rFonts w:hint="eastAsia"/>
                <w:color w:val="000000"/>
                <w:sz w:val="20"/>
                <w:szCs w:val="20"/>
              </w:rPr>
              <w:t>箱</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9E1AD43">
            <w:pPr>
              <w:jc w:val="center"/>
              <w:rPr>
                <w:rFonts w:ascii="宋体" w:hAnsi="宋体" w:eastAsia="宋体" w:cs="宋体"/>
                <w:color w:val="000000"/>
                <w:sz w:val="20"/>
                <w:szCs w:val="20"/>
              </w:rPr>
            </w:pPr>
            <w:r>
              <w:rPr>
                <w:rFonts w:hint="eastAsia"/>
                <w:color w:val="000000"/>
                <w:sz w:val="20"/>
                <w:szCs w:val="20"/>
              </w:rPr>
              <w:t>2</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E57026E">
            <w:pPr>
              <w:jc w:val="center"/>
              <w:rPr>
                <w:rFonts w:ascii="宋体" w:hAnsi="宋体" w:eastAsia="宋体" w:cs="宋体"/>
                <w:color w:val="000000"/>
                <w:sz w:val="20"/>
                <w:szCs w:val="20"/>
              </w:rPr>
            </w:pPr>
          </w:p>
        </w:tc>
      </w:tr>
      <w:tr w14:paraId="2F7848C1">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CA433CA">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62BB068">
            <w:pPr>
              <w:jc w:val="center"/>
              <w:rPr>
                <w:rFonts w:ascii="宋体" w:hAnsi="宋体" w:eastAsia="宋体" w:cs="宋体"/>
                <w:color w:val="000000"/>
                <w:sz w:val="20"/>
                <w:szCs w:val="20"/>
              </w:rPr>
            </w:pPr>
            <w:r>
              <w:rPr>
                <w:rFonts w:hint="eastAsia"/>
                <w:color w:val="000000"/>
                <w:sz w:val="20"/>
                <w:szCs w:val="20"/>
              </w:rPr>
              <w:t>2.5mL一次性注射器</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A512705">
            <w:pPr>
              <w:jc w:val="center"/>
              <w:rPr>
                <w:rFonts w:ascii="宋体" w:hAnsi="宋体" w:cs="宋体"/>
                <w:color w:val="000000"/>
                <w:sz w:val="20"/>
                <w:szCs w:val="20"/>
              </w:rPr>
            </w:pPr>
            <w:r>
              <w:rPr>
                <w:rFonts w:hint="eastAsia"/>
                <w:color w:val="000000"/>
                <w:sz w:val="20"/>
                <w:szCs w:val="20"/>
              </w:rPr>
              <w:t>100支/盒,2.5mL0.6</w:t>
            </w:r>
            <w:r>
              <w:rPr>
                <w:rFonts w:ascii="Arial" w:hAnsi="Arial" w:cs="Arial"/>
                <w:color w:val="000000"/>
                <w:sz w:val="20"/>
                <w:szCs w:val="20"/>
              </w:rPr>
              <w:t>×</w:t>
            </w:r>
            <w:r>
              <w:rPr>
                <w:rFonts w:hint="eastAsia"/>
                <w:color w:val="000000"/>
                <w:sz w:val="20"/>
                <w:szCs w:val="20"/>
              </w:rPr>
              <w:t>25TWLB</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567DF8">
            <w:pPr>
              <w:jc w:val="center"/>
              <w:rPr>
                <w:rFonts w:ascii="宋体" w:hAnsi="宋体" w:eastAsia="宋体" w:cs="宋体"/>
                <w:color w:val="000000"/>
                <w:sz w:val="20"/>
                <w:szCs w:val="20"/>
              </w:rPr>
            </w:pPr>
            <w:r>
              <w:rPr>
                <w:rFonts w:hint="eastAsia"/>
                <w:color w:val="000000"/>
                <w:sz w:val="20"/>
                <w:szCs w:val="20"/>
              </w:rPr>
              <w:t>盒</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5A8224F">
            <w:pPr>
              <w:jc w:val="center"/>
              <w:rPr>
                <w:rFonts w:ascii="宋体" w:hAnsi="宋体" w:eastAsia="宋体" w:cs="宋体"/>
                <w:color w:val="000000"/>
                <w:sz w:val="20"/>
                <w:szCs w:val="20"/>
              </w:rPr>
            </w:pPr>
            <w:r>
              <w:rPr>
                <w:rFonts w:hint="eastAsia"/>
                <w:color w:val="000000"/>
                <w:sz w:val="20"/>
                <w:szCs w:val="20"/>
              </w:rPr>
              <w:t>5</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7DEEA2C">
            <w:pPr>
              <w:jc w:val="center"/>
              <w:rPr>
                <w:rFonts w:ascii="宋体" w:hAnsi="宋体" w:eastAsia="宋体" w:cs="宋体"/>
                <w:color w:val="000000"/>
                <w:sz w:val="20"/>
                <w:szCs w:val="20"/>
              </w:rPr>
            </w:pPr>
          </w:p>
        </w:tc>
      </w:tr>
      <w:tr w14:paraId="02755736">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17DCFC5">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EDD425B">
            <w:pPr>
              <w:jc w:val="center"/>
              <w:rPr>
                <w:rFonts w:ascii="宋体" w:hAnsi="宋体" w:eastAsia="宋体" w:cs="宋体"/>
                <w:color w:val="000000"/>
                <w:sz w:val="20"/>
                <w:szCs w:val="20"/>
              </w:rPr>
            </w:pPr>
            <w:r>
              <w:rPr>
                <w:rFonts w:hint="eastAsia"/>
                <w:color w:val="000000"/>
                <w:sz w:val="20"/>
                <w:szCs w:val="20"/>
              </w:rPr>
              <w:t>白色纯棉手套</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E5241DE">
            <w:pPr>
              <w:jc w:val="center"/>
              <w:rPr>
                <w:rFonts w:ascii="宋体" w:hAnsi="宋体" w:eastAsia="宋体" w:cs="宋体"/>
                <w:color w:val="000000"/>
                <w:sz w:val="20"/>
                <w:szCs w:val="20"/>
              </w:rPr>
            </w:pPr>
            <w:r>
              <w:rPr>
                <w:rFonts w:hint="eastAsia"/>
                <w:color w:val="000000"/>
                <w:sz w:val="20"/>
                <w:szCs w:val="20"/>
              </w:rPr>
              <w:t>纯棉</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C80C8E2">
            <w:pPr>
              <w:jc w:val="center"/>
              <w:rPr>
                <w:rFonts w:ascii="宋体" w:hAnsi="宋体" w:eastAsia="宋体" w:cs="宋体"/>
                <w:color w:val="000000"/>
                <w:sz w:val="20"/>
                <w:szCs w:val="20"/>
              </w:rPr>
            </w:pPr>
            <w:r>
              <w:rPr>
                <w:rFonts w:hint="eastAsia"/>
                <w:color w:val="000000"/>
                <w:sz w:val="20"/>
                <w:szCs w:val="20"/>
              </w:rPr>
              <w:t>双</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BCC3249">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0578760">
            <w:pPr>
              <w:jc w:val="center"/>
              <w:rPr>
                <w:rFonts w:ascii="宋体" w:hAnsi="宋体" w:eastAsia="宋体" w:cs="宋体"/>
                <w:color w:val="000000"/>
                <w:sz w:val="20"/>
                <w:szCs w:val="20"/>
              </w:rPr>
            </w:pPr>
          </w:p>
        </w:tc>
      </w:tr>
      <w:tr w14:paraId="327A92D3">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D3C0388">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6628589">
            <w:pPr>
              <w:jc w:val="center"/>
              <w:rPr>
                <w:rFonts w:ascii="宋体" w:hAnsi="宋体" w:eastAsia="宋体" w:cs="宋体"/>
                <w:color w:val="000000"/>
                <w:sz w:val="20"/>
                <w:szCs w:val="20"/>
              </w:rPr>
            </w:pPr>
            <w:r>
              <w:rPr>
                <w:rFonts w:hint="eastAsia"/>
                <w:color w:val="000000"/>
                <w:sz w:val="20"/>
                <w:szCs w:val="20"/>
              </w:rPr>
              <w:t>劳工手套</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E566A98">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890F5DA">
            <w:pPr>
              <w:jc w:val="center"/>
              <w:rPr>
                <w:rFonts w:ascii="宋体" w:hAnsi="宋体" w:eastAsia="宋体" w:cs="宋体"/>
                <w:color w:val="000000"/>
                <w:sz w:val="20"/>
                <w:szCs w:val="20"/>
              </w:rPr>
            </w:pPr>
            <w:r>
              <w:rPr>
                <w:rFonts w:hint="eastAsia"/>
                <w:color w:val="000000"/>
                <w:sz w:val="20"/>
                <w:szCs w:val="20"/>
              </w:rPr>
              <w:t>双</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E874EF1">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1A4F7DF">
            <w:pPr>
              <w:jc w:val="center"/>
              <w:rPr>
                <w:rFonts w:ascii="宋体" w:hAnsi="宋体" w:eastAsia="宋体" w:cs="宋体"/>
                <w:color w:val="000000"/>
                <w:sz w:val="20"/>
                <w:szCs w:val="20"/>
              </w:rPr>
            </w:pPr>
          </w:p>
        </w:tc>
      </w:tr>
      <w:tr w14:paraId="23D5756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C3C1B31">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632647C">
            <w:pPr>
              <w:jc w:val="center"/>
              <w:rPr>
                <w:rFonts w:ascii="宋体" w:hAnsi="宋体" w:eastAsia="宋体" w:cs="宋体"/>
                <w:color w:val="000000"/>
                <w:sz w:val="20"/>
                <w:szCs w:val="20"/>
              </w:rPr>
            </w:pPr>
            <w:r>
              <w:rPr>
                <w:rFonts w:hint="eastAsia"/>
                <w:color w:val="000000"/>
                <w:sz w:val="20"/>
                <w:szCs w:val="20"/>
              </w:rPr>
              <w:t>尼龙小号试管刷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434DD47">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05D7427">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8545C69">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A0AF9C9">
            <w:pPr>
              <w:jc w:val="center"/>
              <w:rPr>
                <w:rFonts w:ascii="宋体" w:hAnsi="宋体" w:eastAsia="宋体" w:cs="宋体"/>
                <w:color w:val="000000"/>
                <w:sz w:val="20"/>
                <w:szCs w:val="20"/>
              </w:rPr>
            </w:pPr>
          </w:p>
        </w:tc>
      </w:tr>
      <w:tr w14:paraId="54AB72EB">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1483F41">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329FDD8">
            <w:pPr>
              <w:jc w:val="center"/>
              <w:rPr>
                <w:rFonts w:ascii="宋体" w:hAnsi="宋体" w:eastAsia="宋体" w:cs="宋体"/>
                <w:color w:val="000000"/>
                <w:sz w:val="20"/>
                <w:szCs w:val="20"/>
              </w:rPr>
            </w:pPr>
            <w:r>
              <w:rPr>
                <w:rFonts w:hint="eastAsia"/>
                <w:color w:val="000000"/>
                <w:sz w:val="20"/>
                <w:szCs w:val="20"/>
              </w:rPr>
              <w:t>尼龙中号试管刷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1AF8ADFF">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0E600E4">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CD9AA02">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52B46B7C">
            <w:pPr>
              <w:jc w:val="center"/>
              <w:rPr>
                <w:rFonts w:ascii="宋体" w:hAnsi="宋体" w:eastAsia="宋体" w:cs="宋体"/>
                <w:color w:val="000000"/>
                <w:sz w:val="20"/>
                <w:szCs w:val="20"/>
              </w:rPr>
            </w:pPr>
          </w:p>
        </w:tc>
      </w:tr>
      <w:tr w14:paraId="29579306">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13E47C6">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2FE9A80C">
            <w:pPr>
              <w:jc w:val="center"/>
              <w:rPr>
                <w:rFonts w:ascii="宋体" w:hAnsi="宋体" w:eastAsia="宋体" w:cs="宋体"/>
                <w:color w:val="000000"/>
                <w:sz w:val="20"/>
                <w:szCs w:val="20"/>
              </w:rPr>
            </w:pPr>
            <w:r>
              <w:rPr>
                <w:rFonts w:hint="eastAsia"/>
                <w:color w:val="000000"/>
                <w:sz w:val="20"/>
                <w:szCs w:val="20"/>
              </w:rPr>
              <w:t>尼龙大号试管刷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132915E">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29F39AA">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2319B2A7">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0CA847A2">
            <w:pPr>
              <w:jc w:val="center"/>
              <w:rPr>
                <w:rFonts w:ascii="宋体" w:hAnsi="宋体" w:eastAsia="宋体" w:cs="宋体"/>
                <w:color w:val="000000"/>
                <w:sz w:val="20"/>
                <w:szCs w:val="20"/>
              </w:rPr>
            </w:pPr>
          </w:p>
        </w:tc>
      </w:tr>
      <w:tr w14:paraId="7D97D6EF">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ED17481">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60E291FF">
            <w:pPr>
              <w:jc w:val="center"/>
              <w:rPr>
                <w:rFonts w:ascii="宋体" w:hAnsi="宋体" w:eastAsia="宋体" w:cs="宋体"/>
                <w:color w:val="000000"/>
                <w:sz w:val="20"/>
                <w:szCs w:val="20"/>
              </w:rPr>
            </w:pPr>
            <w:r>
              <w:rPr>
                <w:rFonts w:hint="eastAsia"/>
                <w:color w:val="000000"/>
                <w:sz w:val="20"/>
                <w:szCs w:val="20"/>
              </w:rPr>
              <w:t>尼龙小号烧杯刷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B011F89">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499E89">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6B4A6983">
            <w:pPr>
              <w:jc w:val="center"/>
              <w:rPr>
                <w:rFonts w:ascii="宋体" w:hAnsi="宋体" w:eastAsia="宋体" w:cs="宋体"/>
                <w:color w:val="000000"/>
                <w:sz w:val="20"/>
                <w:szCs w:val="20"/>
              </w:rPr>
            </w:pPr>
            <w:r>
              <w:rPr>
                <w:rFonts w:hint="eastAsia"/>
                <w:color w:val="000000"/>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0F9D073">
            <w:pPr>
              <w:jc w:val="center"/>
              <w:rPr>
                <w:rFonts w:ascii="宋体" w:hAnsi="宋体" w:eastAsia="宋体" w:cs="宋体"/>
                <w:color w:val="000000"/>
                <w:sz w:val="20"/>
                <w:szCs w:val="20"/>
              </w:rPr>
            </w:pPr>
          </w:p>
        </w:tc>
      </w:tr>
      <w:tr w14:paraId="6797986B">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DDA943D">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0C72578A">
            <w:pPr>
              <w:jc w:val="center"/>
              <w:rPr>
                <w:rFonts w:ascii="宋体" w:hAnsi="宋体" w:eastAsia="宋体" w:cs="宋体"/>
                <w:color w:val="000000"/>
                <w:sz w:val="20"/>
                <w:szCs w:val="20"/>
              </w:rPr>
            </w:pPr>
            <w:r>
              <w:rPr>
                <w:rFonts w:hint="eastAsia"/>
                <w:color w:val="000000"/>
                <w:sz w:val="20"/>
                <w:szCs w:val="20"/>
              </w:rPr>
              <w:t>尼龙中号烧杯刷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48FBAB5A">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0EC5B1">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0BF96316">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6A2CEF9F">
            <w:pPr>
              <w:jc w:val="center"/>
              <w:rPr>
                <w:rFonts w:ascii="宋体" w:hAnsi="宋体" w:eastAsia="宋体" w:cs="宋体"/>
                <w:color w:val="000000"/>
                <w:sz w:val="20"/>
                <w:szCs w:val="20"/>
              </w:rPr>
            </w:pPr>
          </w:p>
        </w:tc>
      </w:tr>
      <w:tr w14:paraId="15DA270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8D22009">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63E3BAA">
            <w:pPr>
              <w:jc w:val="center"/>
              <w:rPr>
                <w:rFonts w:ascii="宋体" w:hAnsi="宋体" w:eastAsia="宋体" w:cs="宋体"/>
                <w:color w:val="000000"/>
                <w:sz w:val="20"/>
                <w:szCs w:val="20"/>
              </w:rPr>
            </w:pPr>
            <w:r>
              <w:rPr>
                <w:rFonts w:hint="eastAsia"/>
                <w:color w:val="000000"/>
                <w:sz w:val="20"/>
                <w:szCs w:val="20"/>
              </w:rPr>
              <w:t>尼龙大号烧杯刷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A804E88">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20574D">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5E689FE">
            <w:pPr>
              <w:jc w:val="center"/>
              <w:rPr>
                <w:rFonts w:ascii="宋体" w:hAnsi="宋体" w:eastAsia="宋体" w:cs="宋体"/>
                <w:color w:val="000000"/>
                <w:sz w:val="20"/>
                <w:szCs w:val="20"/>
              </w:rPr>
            </w:pPr>
            <w:r>
              <w:rPr>
                <w:rFonts w:hint="eastAsia"/>
                <w:color w:val="000000"/>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42095E00">
            <w:pPr>
              <w:jc w:val="center"/>
              <w:rPr>
                <w:rFonts w:ascii="宋体" w:hAnsi="宋体" w:eastAsia="宋体" w:cs="宋体"/>
                <w:color w:val="000000"/>
                <w:sz w:val="20"/>
                <w:szCs w:val="20"/>
              </w:rPr>
            </w:pPr>
          </w:p>
        </w:tc>
      </w:tr>
      <w:tr w14:paraId="334FC29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EA7A96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ECE9E3F">
            <w:pPr>
              <w:jc w:val="center"/>
              <w:rPr>
                <w:rFonts w:ascii="宋体" w:hAnsi="宋体" w:eastAsia="宋体" w:cs="宋体"/>
                <w:color w:val="000000"/>
                <w:sz w:val="20"/>
                <w:szCs w:val="20"/>
              </w:rPr>
            </w:pPr>
            <w:r>
              <w:rPr>
                <w:rFonts w:hint="eastAsia"/>
                <w:color w:val="000000"/>
                <w:sz w:val="20"/>
                <w:szCs w:val="20"/>
              </w:rPr>
              <w:t>尼龙250mL三角烧瓶刷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763C68C">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C0DC278">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A0C3C8B">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0CEF773">
            <w:pPr>
              <w:jc w:val="center"/>
              <w:rPr>
                <w:rFonts w:ascii="宋体" w:hAnsi="宋体" w:eastAsia="宋体" w:cs="宋体"/>
                <w:color w:val="000000"/>
                <w:sz w:val="20"/>
                <w:szCs w:val="20"/>
              </w:rPr>
            </w:pPr>
          </w:p>
        </w:tc>
      </w:tr>
      <w:tr w14:paraId="20EA204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9E5E6E2">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0D7FF2E">
            <w:pPr>
              <w:jc w:val="center"/>
              <w:rPr>
                <w:rFonts w:ascii="宋体" w:hAnsi="宋体" w:eastAsia="宋体" w:cs="宋体"/>
                <w:color w:val="000000"/>
                <w:sz w:val="20"/>
                <w:szCs w:val="20"/>
              </w:rPr>
            </w:pPr>
            <w:r>
              <w:rPr>
                <w:rFonts w:hint="eastAsia"/>
                <w:color w:val="000000"/>
                <w:sz w:val="20"/>
                <w:szCs w:val="20"/>
              </w:rPr>
              <w:t>尼龙500mL三角烧瓶刷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3DDB8469">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BA731F">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CC6B861">
            <w:pPr>
              <w:jc w:val="center"/>
              <w:rPr>
                <w:rFonts w:ascii="宋体" w:hAnsi="宋体" w:eastAsia="宋体" w:cs="宋体"/>
                <w:color w:val="000000"/>
                <w:sz w:val="20"/>
                <w:szCs w:val="20"/>
              </w:rPr>
            </w:pPr>
            <w:r>
              <w:rPr>
                <w:rFonts w:hint="eastAsia"/>
                <w:color w:val="000000"/>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D152834">
            <w:pPr>
              <w:jc w:val="center"/>
              <w:rPr>
                <w:rFonts w:ascii="宋体" w:hAnsi="宋体" w:eastAsia="宋体" w:cs="宋体"/>
                <w:color w:val="000000"/>
                <w:sz w:val="20"/>
                <w:szCs w:val="20"/>
              </w:rPr>
            </w:pPr>
          </w:p>
        </w:tc>
      </w:tr>
      <w:tr w14:paraId="73F84E85">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C5225A8">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77EC4E7">
            <w:pPr>
              <w:jc w:val="center"/>
              <w:rPr>
                <w:rFonts w:ascii="宋体" w:hAnsi="宋体" w:eastAsia="宋体" w:cs="宋体"/>
                <w:color w:val="000000"/>
                <w:sz w:val="20"/>
                <w:szCs w:val="20"/>
              </w:rPr>
            </w:pPr>
            <w:r>
              <w:rPr>
                <w:rFonts w:hint="eastAsia"/>
                <w:color w:val="000000"/>
                <w:sz w:val="20"/>
                <w:szCs w:val="20"/>
              </w:rPr>
              <w:t>尼龙100mL容量瓶刷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202E41BD">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188D86">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6571424">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CC57539">
            <w:pPr>
              <w:jc w:val="center"/>
              <w:rPr>
                <w:rFonts w:ascii="宋体" w:hAnsi="宋体" w:eastAsia="宋体" w:cs="宋体"/>
                <w:color w:val="000000"/>
                <w:sz w:val="20"/>
                <w:szCs w:val="20"/>
              </w:rPr>
            </w:pPr>
          </w:p>
        </w:tc>
      </w:tr>
      <w:tr w14:paraId="78503A67">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7861C29">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430BE4F3">
            <w:pPr>
              <w:jc w:val="center"/>
              <w:rPr>
                <w:rFonts w:ascii="宋体" w:hAnsi="宋体" w:eastAsia="宋体" w:cs="宋体"/>
                <w:color w:val="000000"/>
                <w:sz w:val="20"/>
                <w:szCs w:val="20"/>
              </w:rPr>
            </w:pPr>
            <w:r>
              <w:rPr>
                <w:rFonts w:hint="eastAsia"/>
                <w:color w:val="000000"/>
                <w:sz w:val="20"/>
                <w:szCs w:val="20"/>
              </w:rPr>
              <w:t>尼龙250mL容量瓶刷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749CA481">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D9C207D">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A97F441">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39B43933">
            <w:pPr>
              <w:jc w:val="center"/>
              <w:rPr>
                <w:rFonts w:ascii="宋体" w:hAnsi="宋体" w:eastAsia="宋体" w:cs="宋体"/>
                <w:color w:val="000000"/>
                <w:sz w:val="20"/>
                <w:szCs w:val="20"/>
              </w:rPr>
            </w:pPr>
          </w:p>
        </w:tc>
      </w:tr>
      <w:tr w14:paraId="3E307E84">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DC00825">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337E1129">
            <w:pPr>
              <w:jc w:val="center"/>
              <w:rPr>
                <w:rFonts w:ascii="宋体" w:hAnsi="宋体" w:eastAsia="宋体" w:cs="宋体"/>
                <w:color w:val="000000"/>
                <w:sz w:val="20"/>
                <w:szCs w:val="20"/>
              </w:rPr>
            </w:pPr>
            <w:r>
              <w:rPr>
                <w:rFonts w:hint="eastAsia"/>
                <w:color w:val="000000"/>
                <w:sz w:val="20"/>
                <w:szCs w:val="20"/>
              </w:rPr>
              <w:t>尼龙500mL容量瓶刷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659AA1B">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6D74D5A">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D56F6B9">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10C4C3E4">
            <w:pPr>
              <w:jc w:val="center"/>
              <w:rPr>
                <w:rFonts w:ascii="宋体" w:hAnsi="宋体" w:eastAsia="宋体" w:cs="宋体"/>
                <w:color w:val="000000"/>
                <w:sz w:val="20"/>
                <w:szCs w:val="20"/>
              </w:rPr>
            </w:pPr>
          </w:p>
        </w:tc>
      </w:tr>
      <w:tr w14:paraId="287820CC">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1F29B30">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761CC536">
            <w:pPr>
              <w:jc w:val="center"/>
              <w:rPr>
                <w:rFonts w:ascii="宋体" w:hAnsi="宋体" w:eastAsia="宋体" w:cs="宋体"/>
                <w:color w:val="000000"/>
                <w:sz w:val="20"/>
                <w:szCs w:val="20"/>
              </w:rPr>
            </w:pPr>
            <w:r>
              <w:rPr>
                <w:rFonts w:hint="eastAsia"/>
                <w:color w:val="000000"/>
                <w:sz w:val="20"/>
                <w:szCs w:val="20"/>
              </w:rPr>
              <w:t>尼龙1000mL容量瓶刷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543BE6D9">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71C0C1">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810BE58">
            <w:pPr>
              <w:jc w:val="center"/>
              <w:rPr>
                <w:rFonts w:ascii="宋体" w:hAnsi="宋体" w:eastAsia="宋体" w:cs="宋体"/>
                <w:color w:val="000000"/>
                <w:sz w:val="20"/>
                <w:szCs w:val="20"/>
              </w:rPr>
            </w:pPr>
            <w:r>
              <w:rPr>
                <w:rFonts w:hint="eastAsia"/>
                <w:color w:val="000000"/>
                <w:sz w:val="20"/>
                <w:szCs w:val="20"/>
              </w:rPr>
              <w:t>10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286CCC25">
            <w:pPr>
              <w:jc w:val="center"/>
              <w:rPr>
                <w:rFonts w:ascii="宋体" w:hAnsi="宋体" w:eastAsia="宋体" w:cs="宋体"/>
                <w:color w:val="000000"/>
                <w:sz w:val="20"/>
                <w:szCs w:val="20"/>
              </w:rPr>
            </w:pPr>
          </w:p>
        </w:tc>
      </w:tr>
      <w:tr w14:paraId="61B569DD">
        <w:tblPrEx>
          <w:tblCellMar>
            <w:top w:w="0" w:type="dxa"/>
            <w:left w:w="108" w:type="dxa"/>
            <w:bottom w:w="0" w:type="dxa"/>
            <w:right w:w="108" w:type="dxa"/>
          </w:tblCellMar>
        </w:tblPrEx>
        <w:trPr>
          <w:trHeight w:val="80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74F9727">
            <w:pPr>
              <w:widowControl/>
              <w:numPr>
                <w:ilvl w:val="0"/>
                <w:numId w:val="1"/>
              </w:numPr>
              <w:jc w:val="center"/>
              <w:textAlignment w:val="center"/>
              <w:rPr>
                <w:rFonts w:ascii="宋体" w:hAnsi="宋体" w:eastAsia="宋体" w:cs="宋体"/>
                <w:color w:val="000000"/>
                <w:kern w:val="0"/>
                <w:sz w:val="24"/>
                <w:szCs w:val="24"/>
              </w:rPr>
            </w:pPr>
          </w:p>
        </w:tc>
        <w:tc>
          <w:tcPr>
            <w:tcW w:w="2410" w:type="dxa"/>
            <w:tcBorders>
              <w:top w:val="single" w:color="auto" w:sz="4" w:space="0"/>
              <w:left w:val="nil"/>
              <w:bottom w:val="single" w:color="auto" w:sz="4" w:space="0"/>
              <w:right w:val="single" w:color="auto" w:sz="4" w:space="0"/>
            </w:tcBorders>
            <w:shd w:val="clear" w:color="000000" w:fill="FFFFFF"/>
            <w:vAlign w:val="center"/>
          </w:tcPr>
          <w:p w14:paraId="17E344DA">
            <w:pPr>
              <w:jc w:val="center"/>
              <w:rPr>
                <w:rFonts w:ascii="宋体" w:hAnsi="宋体" w:eastAsia="宋体" w:cs="宋体"/>
                <w:color w:val="000000"/>
                <w:sz w:val="20"/>
                <w:szCs w:val="20"/>
              </w:rPr>
            </w:pPr>
            <w:r>
              <w:rPr>
                <w:rFonts w:hint="eastAsia"/>
                <w:color w:val="000000"/>
                <w:sz w:val="20"/>
                <w:szCs w:val="20"/>
              </w:rPr>
              <w:t>尼龙管道内孔刷</w:t>
            </w:r>
          </w:p>
        </w:tc>
        <w:tc>
          <w:tcPr>
            <w:tcW w:w="3119" w:type="dxa"/>
            <w:tcBorders>
              <w:top w:val="single" w:color="auto" w:sz="4" w:space="0"/>
              <w:left w:val="nil"/>
              <w:bottom w:val="single" w:color="auto" w:sz="4" w:space="0"/>
              <w:right w:val="single" w:color="auto" w:sz="4" w:space="0"/>
            </w:tcBorders>
            <w:shd w:val="clear" w:color="000000" w:fill="FFFFFF"/>
            <w:vAlign w:val="center"/>
          </w:tcPr>
          <w:p w14:paraId="67F8C4D2">
            <w:pPr>
              <w:jc w:val="center"/>
              <w:rPr>
                <w:rFonts w:ascii="宋体" w:hAnsi="宋体" w:eastAsia="宋体" w:cs="宋体"/>
                <w:color w:val="000000"/>
                <w:sz w:val="20"/>
                <w:szCs w:val="20"/>
              </w:rPr>
            </w:pPr>
            <w:r>
              <w:rPr>
                <w:rFonts w:hint="eastAsia"/>
                <w:color w:val="000000"/>
                <w:sz w:val="20"/>
                <w:szCs w:val="20"/>
              </w:rPr>
              <w:t>长500mm，直径6mm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18A7E04">
            <w:pPr>
              <w:jc w:val="center"/>
              <w:rPr>
                <w:rFonts w:ascii="宋体" w:hAnsi="宋体" w:eastAsia="宋体" w:cs="宋体"/>
                <w:color w:val="000000"/>
                <w:sz w:val="20"/>
                <w:szCs w:val="20"/>
              </w:rPr>
            </w:pPr>
            <w:r>
              <w:rPr>
                <w:rFonts w:hint="eastAsia"/>
                <w:color w:val="000000"/>
                <w:sz w:val="20"/>
                <w:szCs w:val="20"/>
              </w:rPr>
              <w:t>支</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3074255F">
            <w:pPr>
              <w:jc w:val="center"/>
              <w:rPr>
                <w:rFonts w:ascii="宋体" w:hAnsi="宋体" w:eastAsia="宋体" w:cs="宋体"/>
                <w:color w:val="000000"/>
                <w:sz w:val="20"/>
                <w:szCs w:val="20"/>
              </w:rPr>
            </w:pPr>
            <w:r>
              <w:rPr>
                <w:rFonts w:hint="eastAsia"/>
                <w:color w:val="000000"/>
                <w:sz w:val="20"/>
                <w:szCs w:val="20"/>
              </w:rPr>
              <w:t>20</w:t>
            </w:r>
          </w:p>
        </w:tc>
        <w:tc>
          <w:tcPr>
            <w:tcW w:w="1446" w:type="dxa"/>
            <w:tcBorders>
              <w:top w:val="single" w:color="auto" w:sz="4" w:space="0"/>
              <w:left w:val="nil"/>
              <w:bottom w:val="single" w:color="auto" w:sz="4" w:space="0"/>
              <w:right w:val="single" w:color="auto" w:sz="4" w:space="0"/>
            </w:tcBorders>
            <w:shd w:val="clear" w:color="000000" w:fill="FFFFFF"/>
            <w:vAlign w:val="center"/>
          </w:tcPr>
          <w:p w14:paraId="71ADAFBC">
            <w:pPr>
              <w:jc w:val="center"/>
              <w:rPr>
                <w:rFonts w:ascii="宋体" w:hAnsi="宋体" w:eastAsia="宋体" w:cs="宋体"/>
                <w:color w:val="000000"/>
                <w:sz w:val="20"/>
                <w:szCs w:val="20"/>
              </w:rPr>
            </w:pPr>
          </w:p>
        </w:tc>
      </w:tr>
    </w:tbl>
    <w:p w14:paraId="6C4A37BA">
      <w:pPr>
        <w:spacing w:line="360" w:lineRule="auto"/>
        <w:jc w:val="left"/>
        <w:rPr>
          <w:rFonts w:ascii="宋体" w:hAnsi="宋体"/>
          <w:sz w:val="24"/>
        </w:rPr>
      </w:pPr>
    </w:p>
    <w:p w14:paraId="6B939CDF">
      <w:pPr>
        <w:pStyle w:val="3"/>
      </w:pPr>
      <w:r>
        <w:rPr>
          <w:rFonts w:hint="eastAsia"/>
        </w:rPr>
        <w:t>二、商务要求：</w:t>
      </w:r>
    </w:p>
    <w:p w14:paraId="2897D985">
      <w:pPr>
        <w:numPr>
          <w:ilvl w:val="0"/>
          <w:numId w:val="2"/>
        </w:numPr>
        <w:spacing w:line="360" w:lineRule="auto"/>
        <w:ind w:firstLine="480" w:firstLineChars="200"/>
        <w:jc w:val="left"/>
        <w:rPr>
          <w:rFonts w:ascii="宋体" w:hAnsi="宋体"/>
          <w:sz w:val="24"/>
        </w:rPr>
      </w:pPr>
      <w:r>
        <w:rPr>
          <w:rFonts w:hint="eastAsia" w:ascii="宋体" w:hAnsi="宋体"/>
          <w:sz w:val="24"/>
        </w:rPr>
        <w:t>项目预算金额：</w:t>
      </w:r>
      <w:r>
        <w:rPr>
          <w:rFonts w:hint="eastAsia" w:ascii="宋体" w:hAnsi="宋体"/>
          <w:sz w:val="24"/>
          <w:lang w:val="en-US" w:eastAsia="zh-CN"/>
        </w:rPr>
        <w:t>捌万伍仟叁佰伍拾</w:t>
      </w:r>
      <w:r>
        <w:rPr>
          <w:rFonts w:hint="eastAsia" w:ascii="宋体" w:hAnsi="宋体"/>
          <w:sz w:val="24"/>
        </w:rPr>
        <w:t>元（¥</w:t>
      </w:r>
      <w:r>
        <w:rPr>
          <w:rFonts w:hint="eastAsia" w:ascii="宋体" w:hAnsi="宋体"/>
          <w:sz w:val="24"/>
          <w:lang w:val="en-US" w:eastAsia="zh-CN"/>
        </w:rPr>
        <w:t>85350</w:t>
      </w:r>
      <w:r>
        <w:rPr>
          <w:rFonts w:hint="eastAsia" w:ascii="宋体" w:hAnsi="宋体"/>
          <w:sz w:val="24"/>
        </w:rPr>
        <w:t>.00）元。</w:t>
      </w:r>
    </w:p>
    <w:p w14:paraId="162269FC">
      <w:pPr>
        <w:numPr>
          <w:ilvl w:val="0"/>
          <w:numId w:val="2"/>
        </w:numPr>
        <w:spacing w:line="360" w:lineRule="auto"/>
        <w:ind w:firstLine="480"/>
        <w:jc w:val="left"/>
        <w:rPr>
          <w:rFonts w:ascii="宋体" w:hAnsi="宋体"/>
          <w:sz w:val="24"/>
        </w:rPr>
      </w:pPr>
      <w:r>
        <w:rPr>
          <w:rFonts w:hint="eastAsia" w:ascii="宋体" w:hAnsi="宋体"/>
          <w:sz w:val="24"/>
        </w:rPr>
        <w:t>报价要求：</w:t>
      </w:r>
    </w:p>
    <w:p w14:paraId="7D92B923">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w:t>
      </w:r>
      <w:r>
        <w:rPr>
          <w:rFonts w:hint="eastAsia" w:ascii="宋体" w:hAnsi="宋体"/>
          <w:sz w:val="24"/>
          <w:lang w:val="en-US" w:eastAsia="zh-CN"/>
        </w:rPr>
        <w:t>85350</w:t>
      </w:r>
      <w:r>
        <w:rPr>
          <w:rFonts w:ascii="宋体" w:hAnsi="宋体"/>
          <w:sz w:val="24"/>
        </w:rPr>
        <w:t>.00</w:t>
      </w:r>
      <w:r>
        <w:rPr>
          <w:rFonts w:hint="eastAsia" w:ascii="宋体" w:hAnsi="宋体"/>
          <w:sz w:val="24"/>
        </w:rPr>
        <w:t>元。超出此预算控制金额或最高投标限价的作无效投标处理；</w:t>
      </w:r>
    </w:p>
    <w:p w14:paraId="10B8B3A1">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14:paraId="2D5E9F12">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14:paraId="778FFB86">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14:paraId="7C1D99AF">
      <w:pPr>
        <w:numPr>
          <w:ilvl w:val="0"/>
          <w:numId w:val="2"/>
        </w:numPr>
        <w:spacing w:line="360" w:lineRule="auto"/>
        <w:ind w:firstLine="480" w:firstLineChars="200"/>
        <w:jc w:val="left"/>
        <w:rPr>
          <w:rFonts w:ascii="宋体" w:hAnsi="宋体"/>
          <w:sz w:val="24"/>
        </w:rPr>
      </w:pPr>
      <w:r>
        <w:rPr>
          <w:rFonts w:hint="eastAsia" w:ascii="宋体" w:hAnsi="宋体"/>
          <w:sz w:val="24"/>
        </w:rPr>
        <w:t>交货时间：自合同签订之日起10个工作日内完成供货，具体以采购单位实际需求为准。</w:t>
      </w:r>
    </w:p>
    <w:p w14:paraId="039170BC">
      <w:pPr>
        <w:numPr>
          <w:ilvl w:val="0"/>
          <w:numId w:val="2"/>
        </w:numPr>
        <w:spacing w:line="360" w:lineRule="auto"/>
        <w:ind w:firstLine="480"/>
        <w:jc w:val="left"/>
        <w:rPr>
          <w:rFonts w:ascii="宋体" w:hAnsi="宋体"/>
          <w:sz w:val="24"/>
        </w:rPr>
      </w:pPr>
      <w:r>
        <w:rPr>
          <w:rFonts w:hint="eastAsia" w:ascii="宋体" w:hAnsi="宋体"/>
          <w:sz w:val="24"/>
        </w:rPr>
        <w:t>交货地点：采购单位指定地点。</w:t>
      </w:r>
    </w:p>
    <w:p w14:paraId="7B4E747C">
      <w:pPr>
        <w:numPr>
          <w:ilvl w:val="0"/>
          <w:numId w:val="2"/>
        </w:numPr>
        <w:spacing w:line="360" w:lineRule="auto"/>
        <w:ind w:firstLine="480"/>
        <w:jc w:val="left"/>
        <w:rPr>
          <w:rFonts w:ascii="宋体" w:hAnsi="宋体"/>
          <w:sz w:val="24"/>
        </w:rPr>
      </w:pPr>
      <w:r>
        <w:rPr>
          <w:rFonts w:hint="eastAsia" w:ascii="宋体" w:hAnsi="宋体"/>
          <w:sz w:val="24"/>
        </w:rPr>
        <w:t>付款方式：</w:t>
      </w:r>
    </w:p>
    <w:p w14:paraId="22E79CAA">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）中标人供货完成后，采购人向中标人支付合同总价</w:t>
      </w:r>
      <w:r>
        <w:rPr>
          <w:rFonts w:ascii="宋体" w:hAnsi="宋体"/>
          <w:bCs/>
          <w:color w:val="000000"/>
          <w:sz w:val="24"/>
        </w:rPr>
        <w:t>100</w:t>
      </w:r>
      <w:r>
        <w:rPr>
          <w:rFonts w:hint="eastAsia" w:ascii="宋体" w:hAnsi="宋体"/>
          <w:bCs/>
          <w:color w:val="000000"/>
          <w:sz w:val="24"/>
        </w:rPr>
        <w:t>%的款项；</w:t>
      </w:r>
    </w:p>
    <w:p w14:paraId="7443D29F">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）中标人需向采购人提供相应金额的有效增值税发票，采购人在收到发票后15个工作日内支付；</w:t>
      </w:r>
    </w:p>
    <w:p w14:paraId="2C40F8F9">
      <w:pPr>
        <w:numPr>
          <w:ilvl w:val="0"/>
          <w:numId w:val="2"/>
        </w:numPr>
        <w:spacing w:line="360" w:lineRule="auto"/>
        <w:ind w:firstLine="480" w:firstLineChars="200"/>
        <w:jc w:val="left"/>
        <w:rPr>
          <w:rFonts w:ascii="宋体" w:hAnsi="宋体"/>
          <w:sz w:val="24"/>
        </w:rPr>
      </w:pPr>
      <w:r>
        <w:rPr>
          <w:rFonts w:hint="eastAsia" w:ascii="宋体" w:hAnsi="宋体"/>
          <w:sz w:val="24"/>
        </w:rPr>
        <w:t>验收方式：</w:t>
      </w:r>
    </w:p>
    <w:p w14:paraId="4B90D9D4">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）提供的货物必须为全新、经检验合格的产品；</w:t>
      </w:r>
    </w:p>
    <w:p w14:paraId="550440A1">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）投标人负责将货物安全无损运抵采购人指定地点,并承担设备的包装、运输、保险、装卸、安装调试、商检及计量检测、增值税等费用；</w:t>
      </w:r>
    </w:p>
    <w:p w14:paraId="04AA0A10">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采购人有权检验或测试货物，以确认货物是否符合合同规格的要求，并且不承担额外的费用。如果发现所交货物与投标文件中所承诺的不符或存在质量、技术缺陷等,采购人可以拒绝接收该货物,投标人应在30日内采取补足、更换或退货等措施,以满足规格的要求，由此发生的一切损失和费用由投标人承担；</w:t>
      </w:r>
    </w:p>
    <w:p w14:paraId="5C111C9F">
      <w:pPr>
        <w:spacing w:line="360" w:lineRule="auto"/>
        <w:ind w:firstLine="480" w:firstLineChars="200"/>
        <w:rPr>
          <w:rFonts w:ascii="宋体" w:hAnsi="宋体"/>
          <w:bCs/>
          <w:color w:val="000000"/>
          <w:sz w:val="24"/>
        </w:rPr>
      </w:pPr>
      <w:r>
        <w:rPr>
          <w:rFonts w:hint="eastAsia" w:ascii="宋体" w:hAnsi="宋体"/>
          <w:bCs/>
          <w:color w:val="000000"/>
          <w:sz w:val="24"/>
        </w:rPr>
        <w:t>（4）当满足以下条件时，采购人才向中标人签发验收报告；</w:t>
      </w:r>
    </w:p>
    <w:p w14:paraId="272F4AC9">
      <w:pPr>
        <w:spacing w:line="360" w:lineRule="auto"/>
        <w:ind w:firstLine="480" w:firstLineChars="200"/>
        <w:rPr>
          <w:rFonts w:ascii="宋体" w:hAnsi="宋体"/>
          <w:bCs/>
          <w:color w:val="000000"/>
          <w:sz w:val="24"/>
        </w:rPr>
      </w:pPr>
      <w:r>
        <w:rPr>
          <w:rFonts w:hint="eastAsia" w:ascii="宋体" w:hAnsi="宋体"/>
          <w:bCs/>
          <w:color w:val="000000"/>
          <w:sz w:val="24"/>
        </w:rPr>
        <w:t>4.1货物符合招标文件技术规格书的要求，性能满足要求；</w:t>
      </w:r>
    </w:p>
    <w:p w14:paraId="24B0CF07">
      <w:pPr>
        <w:spacing w:line="360" w:lineRule="auto"/>
        <w:ind w:firstLine="480" w:firstLineChars="200"/>
        <w:rPr>
          <w:rFonts w:ascii="宋体" w:hAnsi="宋体"/>
          <w:bCs/>
          <w:color w:val="000000"/>
          <w:sz w:val="24"/>
        </w:rPr>
      </w:pPr>
      <w:r>
        <w:rPr>
          <w:rFonts w:hint="eastAsia" w:ascii="宋体" w:hAnsi="宋体"/>
          <w:bCs/>
          <w:color w:val="000000"/>
          <w:sz w:val="24"/>
        </w:rPr>
        <w:t>4.2货物具备产品合格证；</w:t>
      </w:r>
    </w:p>
    <w:p w14:paraId="1A6A63B3">
      <w:pPr>
        <w:spacing w:line="360" w:lineRule="auto"/>
        <w:ind w:firstLine="480" w:firstLineChars="200"/>
        <w:rPr>
          <w:rFonts w:ascii="宋体" w:hAnsi="宋体"/>
          <w:bCs/>
          <w:color w:val="000000"/>
          <w:sz w:val="24"/>
        </w:rPr>
      </w:pPr>
      <w:r>
        <w:rPr>
          <w:rFonts w:hint="eastAsia" w:ascii="宋体" w:hAnsi="宋体"/>
          <w:bCs/>
          <w:color w:val="000000"/>
          <w:sz w:val="24"/>
        </w:rPr>
        <w:t>4</w:t>
      </w:r>
      <w:r>
        <w:rPr>
          <w:rFonts w:ascii="宋体" w:hAnsi="宋体"/>
          <w:bCs/>
          <w:color w:val="000000"/>
          <w:sz w:val="24"/>
        </w:rPr>
        <w:t>.3</w:t>
      </w:r>
      <w:r>
        <w:rPr>
          <w:rFonts w:hint="eastAsia" w:ascii="宋体" w:hAnsi="宋体"/>
          <w:bCs/>
          <w:color w:val="000000"/>
          <w:sz w:val="24"/>
        </w:rPr>
        <w:t>所交付货物保质期不少于1</w:t>
      </w:r>
      <w:r>
        <w:rPr>
          <w:rFonts w:ascii="宋体" w:hAnsi="宋体"/>
          <w:bCs/>
          <w:color w:val="000000"/>
          <w:sz w:val="24"/>
        </w:rPr>
        <w:t>80</w:t>
      </w:r>
      <w:r>
        <w:rPr>
          <w:rFonts w:hint="eastAsia" w:ascii="宋体" w:hAnsi="宋体"/>
          <w:bCs/>
          <w:color w:val="000000"/>
          <w:sz w:val="24"/>
        </w:rPr>
        <w:t>个日历日，以签收时间为准。</w:t>
      </w:r>
    </w:p>
    <w:p w14:paraId="558905BE">
      <w:pPr>
        <w:numPr>
          <w:ilvl w:val="0"/>
          <w:numId w:val="2"/>
        </w:numPr>
        <w:spacing w:line="360" w:lineRule="auto"/>
        <w:ind w:firstLine="480" w:firstLineChars="200"/>
        <w:jc w:val="left"/>
        <w:rPr>
          <w:rFonts w:ascii="宋体" w:hAnsi="宋体"/>
          <w:sz w:val="24"/>
        </w:rPr>
      </w:pPr>
      <w:r>
        <w:rPr>
          <w:rFonts w:hint="eastAsia" w:ascii="宋体" w:hAnsi="宋体"/>
          <w:sz w:val="24"/>
        </w:rPr>
        <w:t>违约要求：</w:t>
      </w:r>
    </w:p>
    <w:p w14:paraId="4976DB77">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551C1AF8">
      <w:pPr>
        <w:spacing w:line="360" w:lineRule="auto"/>
        <w:ind w:firstLine="480" w:firstLineChars="200"/>
        <w:jc w:val="left"/>
        <w:rPr>
          <w:rFonts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14:paraId="4BECC150">
      <w:pPr>
        <w:spacing w:line="360" w:lineRule="auto"/>
        <w:ind w:firstLine="480" w:firstLineChars="200"/>
        <w:jc w:val="left"/>
        <w:rPr>
          <w:rFonts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14:paraId="015C71E4">
      <w:pPr>
        <w:spacing w:line="360" w:lineRule="auto"/>
        <w:ind w:firstLine="480" w:firstLineChars="200"/>
        <w:jc w:val="left"/>
        <w:rPr>
          <w:rFonts w:ascii="宋体" w:hAnsi="宋体"/>
          <w:sz w:val="24"/>
        </w:rPr>
      </w:pPr>
      <w:r>
        <w:rPr>
          <w:rFonts w:hint="eastAsia" w:ascii="宋体" w:hAnsi="宋体"/>
          <w:sz w:val="24"/>
        </w:rPr>
        <w:t>（4）投标人逾期未交设备的，投标人向采购人每日偿付设备款千分之十的违约金。投标人超过交货期限30日仍未交货，采购人有权解除合同。</w:t>
      </w:r>
    </w:p>
    <w:p w14:paraId="6FE36DBD">
      <w:pPr>
        <w:numPr>
          <w:ilvl w:val="0"/>
          <w:numId w:val="2"/>
        </w:numPr>
        <w:spacing w:line="360" w:lineRule="auto"/>
        <w:ind w:firstLine="480" w:firstLineChars="200"/>
        <w:jc w:val="left"/>
        <w:rPr>
          <w:rFonts w:ascii="宋体" w:hAnsi="宋体"/>
          <w:sz w:val="24"/>
        </w:rPr>
      </w:pPr>
      <w:r>
        <w:rPr>
          <w:rFonts w:hint="eastAsia" w:ascii="宋体" w:hAnsi="宋体"/>
          <w:sz w:val="24"/>
        </w:rPr>
        <w:t>其他要求：中标人需配合采购单位信息管理系统，供货产品需有最小包装且将信息生成识别码贴于产品最小包包装外封面用于实时追踪产品信息。</w:t>
      </w:r>
    </w:p>
    <w:p w14:paraId="28EEB1B4">
      <w:pPr>
        <w:spacing w:line="360" w:lineRule="auto"/>
        <w:jc w:val="left"/>
        <w:rPr>
          <w:rFonts w:ascii="宋体" w:hAnsi="宋体"/>
          <w:sz w:val="24"/>
        </w:rPr>
      </w:pPr>
    </w:p>
    <w:p w14:paraId="53A55366">
      <w:pPr>
        <w:pStyle w:val="3"/>
        <w:rPr>
          <w:rFonts w:ascii="仿宋" w:hAnsi="仿宋" w:eastAsia="仿宋"/>
          <w:b w:val="0"/>
          <w:color w:val="000000"/>
        </w:rPr>
      </w:pPr>
      <w:r>
        <w:rPr>
          <w:rFonts w:hint="eastAsia"/>
        </w:rPr>
        <w:t>二、评审因素和评审标准</w:t>
      </w:r>
    </w:p>
    <w:tbl>
      <w:tblPr>
        <w:tblStyle w:val="16"/>
        <w:tblW w:w="9072" w:type="dxa"/>
        <w:jc w:val="center"/>
        <w:tblCellSpacing w:w="0" w:type="dxa"/>
        <w:tblLayout w:type="autofit"/>
        <w:tblCellMar>
          <w:top w:w="45" w:type="dxa"/>
          <w:left w:w="45" w:type="dxa"/>
          <w:bottom w:w="45" w:type="dxa"/>
          <w:right w:w="45" w:type="dxa"/>
        </w:tblCellMar>
      </w:tblPr>
      <w:tblGrid>
        <w:gridCol w:w="8828"/>
        <w:gridCol w:w="244"/>
      </w:tblGrid>
      <w:tr w14:paraId="21D896C7">
        <w:trPr>
          <w:tblCellSpacing w:w="0" w:type="dxa"/>
          <w:jc w:val="center"/>
        </w:trPr>
        <w:tc>
          <w:tcPr>
            <w:tcW w:w="0" w:type="auto"/>
            <w:tcBorders>
              <w:top w:val="nil"/>
              <w:left w:val="nil"/>
              <w:bottom w:val="nil"/>
              <w:right w:val="nil"/>
            </w:tcBorders>
            <w:vAlign w:val="center"/>
          </w:tcPr>
          <w:p w14:paraId="09D13454">
            <w:pPr>
              <w:rPr>
                <w:rFonts w:ascii="宋体" w:hAnsi="宋体"/>
                <w:b/>
                <w:bCs/>
                <w:sz w:val="24"/>
              </w:rPr>
            </w:pPr>
            <w:r>
              <w:rPr>
                <w:b/>
                <w:bCs/>
              </w:rPr>
              <w:t>评标方法：综合评分法（新价格分算法）</w:t>
            </w:r>
          </w:p>
        </w:tc>
        <w:tc>
          <w:tcPr>
            <w:tcW w:w="0" w:type="auto"/>
            <w:tcBorders>
              <w:top w:val="nil"/>
              <w:left w:val="nil"/>
              <w:bottom w:val="nil"/>
              <w:right w:val="nil"/>
            </w:tcBorders>
            <w:vAlign w:val="center"/>
          </w:tcPr>
          <w:p w14:paraId="79C637F9">
            <w:pPr>
              <w:rPr>
                <w:b/>
                <w:bCs/>
              </w:rPr>
            </w:pPr>
          </w:p>
        </w:tc>
      </w:tr>
      <w:tr w14:paraId="72BE9DCF">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6C6EB85B">
            <w:pPr>
              <w:pStyle w:val="15"/>
              <w:spacing w:line="324" w:lineRule="auto"/>
              <w:ind w:firstLine="420"/>
              <w:rPr>
                <w:rFonts w:ascii="宋体" w:hAnsi="宋体" w:cs="宋体"/>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0142521B">
            <w:pPr>
              <w:pStyle w:val="15"/>
              <w:ind w:firstLine="420"/>
              <w:rPr>
                <w:sz w:val="21"/>
                <w:szCs w:val="21"/>
              </w:rPr>
            </w:pPr>
            <w:r>
              <w:rPr>
                <w:sz w:val="21"/>
                <w:szCs w:val="21"/>
              </w:rPr>
              <w:t>价格分计算方法：</w:t>
            </w:r>
          </w:p>
          <w:p w14:paraId="07332529">
            <w:pPr>
              <w:pStyle w:val="15"/>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14:paraId="77565C70">
      <w:pPr>
        <w:jc w:val="left"/>
        <w:rPr>
          <w:rFonts w:ascii="仿宋" w:hAnsi="仿宋" w:eastAsia="仿宋"/>
          <w:b/>
          <w:color w:val="000000"/>
          <w:sz w:val="32"/>
          <w:szCs w:val="32"/>
        </w:rPr>
      </w:pPr>
    </w:p>
    <w:tbl>
      <w:tblPr>
        <w:tblStyle w:val="16"/>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1134"/>
        <w:gridCol w:w="708"/>
        <w:gridCol w:w="5529"/>
      </w:tblGrid>
      <w:tr w14:paraId="373B1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1413" w:type="dxa"/>
            <w:shd w:val="clear" w:color="auto" w:fill="auto"/>
            <w:vAlign w:val="center"/>
          </w:tcPr>
          <w:p w14:paraId="1C448D7F">
            <w:pPr>
              <w:jc w:val="center"/>
              <w:rPr>
                <w:color w:val="000000"/>
              </w:rPr>
            </w:pPr>
            <w:r>
              <w:rPr>
                <w:rFonts w:ascii="Times New Roman" w:hAnsi="Times New Roman"/>
                <w:color w:val="000000"/>
              </w:rPr>
              <w:t>类别</w:t>
            </w:r>
          </w:p>
        </w:tc>
        <w:tc>
          <w:tcPr>
            <w:tcW w:w="1134" w:type="dxa"/>
            <w:shd w:val="clear" w:color="auto" w:fill="auto"/>
            <w:vAlign w:val="center"/>
          </w:tcPr>
          <w:p w14:paraId="0CF501E1">
            <w:pPr>
              <w:jc w:val="center"/>
              <w:rPr>
                <w:color w:val="000000"/>
              </w:rPr>
            </w:pPr>
            <w:r>
              <w:rPr>
                <w:rFonts w:ascii="Times New Roman" w:hAnsi="Times New Roman"/>
                <w:color w:val="000000"/>
              </w:rPr>
              <w:t>评分因素</w:t>
            </w:r>
          </w:p>
        </w:tc>
        <w:tc>
          <w:tcPr>
            <w:tcW w:w="708" w:type="dxa"/>
            <w:shd w:val="clear" w:color="auto" w:fill="auto"/>
            <w:vAlign w:val="center"/>
          </w:tcPr>
          <w:p w14:paraId="2E55C5D1">
            <w:pPr>
              <w:jc w:val="center"/>
              <w:rPr>
                <w:color w:val="000000"/>
              </w:rPr>
            </w:pPr>
            <w:r>
              <w:rPr>
                <w:rFonts w:ascii="Times New Roman" w:hAnsi="Times New Roman"/>
                <w:color w:val="000000"/>
              </w:rPr>
              <w:t>权重</w:t>
            </w:r>
          </w:p>
        </w:tc>
        <w:tc>
          <w:tcPr>
            <w:tcW w:w="5529" w:type="dxa"/>
            <w:shd w:val="clear" w:color="auto" w:fill="auto"/>
            <w:vAlign w:val="center"/>
          </w:tcPr>
          <w:p w14:paraId="2B92BBCB">
            <w:pPr>
              <w:jc w:val="center"/>
              <w:rPr>
                <w:color w:val="000000"/>
              </w:rPr>
            </w:pPr>
            <w:r>
              <w:rPr>
                <w:rFonts w:ascii="Times New Roman" w:hAnsi="Times New Roman"/>
                <w:color w:val="000000"/>
              </w:rPr>
              <w:t>评分标准</w:t>
            </w:r>
          </w:p>
        </w:tc>
      </w:tr>
      <w:tr w14:paraId="4DF25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shd w:val="clear" w:color="auto" w:fill="auto"/>
            <w:vAlign w:val="center"/>
          </w:tcPr>
          <w:p w14:paraId="7210162F">
            <w:pPr>
              <w:spacing w:line="400" w:lineRule="exact"/>
              <w:jc w:val="center"/>
              <w:rPr>
                <w:rFonts w:ascii="Times New Roman" w:hAnsi="Times New Roman"/>
                <w:color w:val="000000"/>
              </w:rPr>
            </w:pPr>
            <w:r>
              <w:rPr>
                <w:rFonts w:ascii="Times New Roman" w:hAnsi="Times New Roman"/>
                <w:color w:val="000000"/>
              </w:rPr>
              <w:t>价格标（S）</w:t>
            </w:r>
          </w:p>
          <w:p w14:paraId="6E2FF8CA">
            <w:pPr>
              <w:rPr>
                <w:color w:val="000000"/>
              </w:rPr>
            </w:pPr>
            <w:r>
              <w:rPr>
                <w:rFonts w:ascii="Times New Roman" w:hAnsi="Times New Roman"/>
                <w:color w:val="000000"/>
              </w:rPr>
              <w:t>（总分30）</w:t>
            </w:r>
          </w:p>
        </w:tc>
        <w:tc>
          <w:tcPr>
            <w:tcW w:w="1134" w:type="dxa"/>
            <w:shd w:val="clear" w:color="auto" w:fill="auto"/>
            <w:vAlign w:val="center"/>
          </w:tcPr>
          <w:p w14:paraId="416856FE">
            <w:pPr>
              <w:jc w:val="center"/>
              <w:rPr>
                <w:color w:val="000000"/>
              </w:rPr>
            </w:pPr>
            <w:r>
              <w:rPr>
                <w:rFonts w:ascii="Times New Roman" w:hAnsi="Times New Roman"/>
                <w:color w:val="000000"/>
              </w:rPr>
              <w:t>投标总价</w:t>
            </w:r>
          </w:p>
        </w:tc>
        <w:tc>
          <w:tcPr>
            <w:tcW w:w="708" w:type="dxa"/>
            <w:shd w:val="clear" w:color="auto" w:fill="auto"/>
            <w:vAlign w:val="center"/>
          </w:tcPr>
          <w:p w14:paraId="5ADE209E">
            <w:pPr>
              <w:jc w:val="center"/>
              <w:rPr>
                <w:color w:val="000000"/>
              </w:rPr>
            </w:pPr>
            <w:r>
              <w:rPr>
                <w:rFonts w:ascii="Times New Roman" w:hAnsi="Times New Roman"/>
                <w:color w:val="000000"/>
              </w:rPr>
              <w:t>30</w:t>
            </w:r>
          </w:p>
        </w:tc>
        <w:tc>
          <w:tcPr>
            <w:tcW w:w="5529" w:type="dxa"/>
            <w:shd w:val="clear" w:color="auto" w:fill="auto"/>
            <w:vAlign w:val="center"/>
          </w:tcPr>
          <w:p w14:paraId="16963F24">
            <w:pPr>
              <w:tabs>
                <w:tab w:val="left" w:pos="4995"/>
              </w:tabs>
              <w:spacing w:line="400" w:lineRule="exact"/>
              <w:rPr>
                <w:rFonts w:ascii="Times New Roman" w:hAnsi="Times New Roman"/>
                <w:color w:val="000000"/>
              </w:rPr>
            </w:pPr>
            <w:r>
              <w:rPr>
                <w:rFonts w:ascii="Times New Roman" w:hAnsi="Times New Roman"/>
                <w:color w:val="000000"/>
              </w:rPr>
              <w:t>满足招标文件要求且投标价格最低的投标报价为评标基准价，其价格分为满分。其他投标人的价格分统一按照下列公式计算：</w:t>
            </w:r>
          </w:p>
          <w:p w14:paraId="1D011794">
            <w:pPr>
              <w:spacing w:line="400" w:lineRule="exact"/>
              <w:rPr>
                <w:color w:val="000000"/>
              </w:rPr>
            </w:pPr>
            <w:r>
              <w:rPr>
                <w:rFonts w:ascii="Times New Roman" w:hAnsi="Times New Roman"/>
                <w:color w:val="000000"/>
              </w:rPr>
              <w:t>投标报价得分=(评标基准价／投标报价) ×30</w:t>
            </w:r>
          </w:p>
        </w:tc>
      </w:tr>
      <w:tr w14:paraId="52D40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shd w:val="clear" w:color="auto" w:fill="auto"/>
            <w:vAlign w:val="center"/>
          </w:tcPr>
          <w:p w14:paraId="65229879">
            <w:pPr>
              <w:spacing w:line="400" w:lineRule="exact"/>
              <w:jc w:val="center"/>
              <w:rPr>
                <w:rFonts w:ascii="Times New Roman" w:hAnsi="Times New Roman"/>
                <w:color w:val="000000"/>
              </w:rPr>
            </w:pPr>
            <w:r>
              <w:rPr>
                <w:rFonts w:ascii="Times New Roman" w:hAnsi="Times New Roman"/>
                <w:color w:val="000000"/>
              </w:rPr>
              <w:t>商务标（C</w:t>
            </w:r>
            <w:r>
              <w:rPr>
                <w:rFonts w:hint="eastAsia" w:ascii="Times New Roman" w:hAnsi="Times New Roman"/>
                <w:color w:val="000000"/>
              </w:rPr>
              <w:t>）</w:t>
            </w:r>
          </w:p>
          <w:p w14:paraId="7B404134">
            <w:pPr>
              <w:spacing w:line="400" w:lineRule="exact"/>
              <w:jc w:val="center"/>
              <w:rPr>
                <w:rFonts w:ascii="Times New Roman" w:hAnsi="Times New Roman"/>
                <w:color w:val="000000"/>
              </w:rPr>
            </w:pPr>
            <w:r>
              <w:rPr>
                <w:rFonts w:ascii="Times New Roman" w:hAnsi="Times New Roman"/>
                <w:color w:val="000000"/>
              </w:rPr>
              <w:t>（总分30）</w:t>
            </w:r>
          </w:p>
        </w:tc>
        <w:tc>
          <w:tcPr>
            <w:tcW w:w="1134" w:type="dxa"/>
            <w:shd w:val="clear" w:color="auto" w:fill="auto"/>
            <w:vAlign w:val="center"/>
          </w:tcPr>
          <w:p w14:paraId="6B1273A1">
            <w:pPr>
              <w:jc w:val="center"/>
              <w:rPr>
                <w:color w:val="000000"/>
              </w:rPr>
            </w:pPr>
            <w:r>
              <w:rPr>
                <w:rFonts w:hint="eastAsia" w:ascii="等线" w:hAnsi="等线"/>
                <w:color w:val="000000"/>
                <w:szCs w:val="21"/>
              </w:rPr>
              <w:t>投标人同类项目业绩情况</w:t>
            </w:r>
          </w:p>
        </w:tc>
        <w:tc>
          <w:tcPr>
            <w:tcW w:w="708" w:type="dxa"/>
            <w:shd w:val="clear" w:color="auto" w:fill="auto"/>
            <w:vAlign w:val="center"/>
          </w:tcPr>
          <w:p w14:paraId="3DEADE8D">
            <w:pPr>
              <w:jc w:val="center"/>
              <w:rPr>
                <w:color w:val="000000"/>
              </w:rPr>
            </w:pPr>
            <w:r>
              <w:rPr>
                <w:rFonts w:ascii="等线" w:hAnsi="等线"/>
                <w:color w:val="000000"/>
                <w:szCs w:val="21"/>
              </w:rPr>
              <w:t>5</w:t>
            </w:r>
          </w:p>
        </w:tc>
        <w:tc>
          <w:tcPr>
            <w:tcW w:w="5529" w:type="dxa"/>
            <w:shd w:val="clear" w:color="auto" w:fill="auto"/>
            <w:vAlign w:val="center"/>
          </w:tcPr>
          <w:p w14:paraId="766892D3">
            <w:pPr>
              <w:spacing w:line="400" w:lineRule="exact"/>
              <w:rPr>
                <w:rFonts w:ascii="等线" w:hAnsi="等线"/>
                <w:color w:val="000000"/>
                <w:szCs w:val="21"/>
              </w:rPr>
            </w:pPr>
            <w:r>
              <w:rPr>
                <w:rFonts w:hint="eastAsia" w:ascii="等线" w:hAnsi="等线"/>
                <w:color w:val="000000"/>
                <w:szCs w:val="21"/>
              </w:rPr>
              <w:t>（一）评分内容：</w:t>
            </w:r>
          </w:p>
          <w:p w14:paraId="24D58D0F">
            <w:pPr>
              <w:spacing w:line="400" w:lineRule="exact"/>
              <w:rPr>
                <w:rFonts w:ascii="等线" w:hAnsi="等线"/>
                <w:color w:val="000000"/>
                <w:szCs w:val="21"/>
              </w:rPr>
            </w:pPr>
            <w:r>
              <w:rPr>
                <w:rFonts w:ascii="等线" w:hAnsi="等线"/>
                <w:color w:val="000000"/>
                <w:szCs w:val="21"/>
              </w:rPr>
              <w:t>1.投标人具有医院或卫生检验检测机构供货能力，并作为医院或卫生检验检测机构该类耗材的供应商，每提供一项合同业绩或用户单位出具的证明材料得</w:t>
            </w:r>
            <w:r>
              <w:rPr>
                <w:rFonts w:hint="eastAsia" w:ascii="等线" w:hAnsi="等线"/>
                <w:color w:val="000000"/>
                <w:szCs w:val="21"/>
                <w:lang w:val="en-US" w:eastAsia="zh-CN"/>
              </w:rPr>
              <w:t>1分</w:t>
            </w:r>
            <w:r>
              <w:rPr>
                <w:rFonts w:ascii="等线" w:hAnsi="等线"/>
                <w:color w:val="000000"/>
                <w:szCs w:val="21"/>
              </w:rPr>
              <w:t>，上限</w:t>
            </w:r>
            <w:r>
              <w:rPr>
                <w:rFonts w:hint="eastAsia" w:ascii="等线" w:hAnsi="等线"/>
                <w:color w:val="000000"/>
                <w:szCs w:val="21"/>
                <w:lang w:val="en-US" w:eastAsia="zh-CN"/>
              </w:rPr>
              <w:t>5分</w:t>
            </w:r>
            <w:r>
              <w:rPr>
                <w:rFonts w:ascii="等线" w:hAnsi="等线"/>
                <w:color w:val="000000"/>
                <w:szCs w:val="21"/>
              </w:rPr>
              <w:t>（同一单位</w:t>
            </w:r>
            <w:r>
              <w:rPr>
                <w:rFonts w:hint="eastAsia" w:ascii="等线" w:hAnsi="等线"/>
                <w:color w:val="000000"/>
                <w:szCs w:val="21"/>
              </w:rPr>
              <w:t>不累计计分）。</w:t>
            </w:r>
          </w:p>
          <w:p w14:paraId="2F913B36">
            <w:pPr>
              <w:spacing w:line="400" w:lineRule="exact"/>
              <w:rPr>
                <w:rFonts w:ascii="等线" w:hAnsi="等线"/>
                <w:color w:val="000000"/>
                <w:szCs w:val="21"/>
              </w:rPr>
            </w:pPr>
            <w:r>
              <w:rPr>
                <w:rFonts w:hint="eastAsia" w:ascii="等线" w:hAnsi="等线"/>
                <w:color w:val="000000"/>
                <w:szCs w:val="21"/>
              </w:rPr>
              <w:t>（二）评分依据：</w:t>
            </w:r>
          </w:p>
          <w:p w14:paraId="71995A62">
            <w:pPr>
              <w:spacing w:line="400" w:lineRule="exact"/>
              <w:rPr>
                <w:rFonts w:ascii="等线" w:hAnsi="等线"/>
                <w:color w:val="000000"/>
                <w:szCs w:val="21"/>
              </w:rPr>
            </w:pPr>
            <w:r>
              <w:rPr>
                <w:rFonts w:ascii="等线" w:hAnsi="等线"/>
                <w:color w:val="000000"/>
                <w:szCs w:val="21"/>
              </w:rPr>
              <w:t>1.要求提供合同关键信息证明文件</w:t>
            </w:r>
            <w:r>
              <w:rPr>
                <w:rFonts w:hint="eastAsia" w:ascii="Times New Roman" w:hAnsi="Times New Roman"/>
                <w:color w:val="000000"/>
                <w:szCs w:val="21"/>
              </w:rPr>
              <w:t>，加盖合同采购人公章（或采购人业务章）</w:t>
            </w:r>
            <w:r>
              <w:rPr>
                <w:rFonts w:ascii="等线" w:hAnsi="等线"/>
                <w:color w:val="000000"/>
                <w:szCs w:val="21"/>
              </w:rPr>
              <w:t>作为得分依据。</w:t>
            </w:r>
          </w:p>
          <w:p w14:paraId="232D64A7">
            <w:pPr>
              <w:spacing w:line="400" w:lineRule="exact"/>
              <w:rPr>
                <w:rFonts w:ascii="等线" w:hAnsi="等线"/>
                <w:color w:val="000000"/>
                <w:szCs w:val="21"/>
              </w:rPr>
            </w:pPr>
            <w:r>
              <w:rPr>
                <w:rFonts w:ascii="等线" w:hAnsi="等线"/>
                <w:color w:val="000000"/>
                <w:szCs w:val="21"/>
              </w:rPr>
              <w:t>2.通过合同关键信息无法判断是否得分的，还须同时提供能证明得分的其它证明资料。</w:t>
            </w:r>
          </w:p>
          <w:p w14:paraId="1F7B28AC">
            <w:pPr>
              <w:spacing w:line="400" w:lineRule="exact"/>
              <w:rPr>
                <w:color w:val="000000"/>
              </w:rPr>
            </w:pPr>
            <w:r>
              <w:rPr>
                <w:rFonts w:ascii="等线" w:hAnsi="等线"/>
                <w:color w:val="000000"/>
                <w:szCs w:val="21"/>
              </w:rPr>
              <w:t>3.以上资料均要求提供扫描件，原件备查。评分中出现无证明资料或专家无法凭所提供资料判断是否得分的情况，一律作不得分处理。</w:t>
            </w:r>
          </w:p>
        </w:tc>
      </w:tr>
      <w:tr w14:paraId="5751B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shd w:val="clear" w:color="auto" w:fill="auto"/>
          </w:tcPr>
          <w:p w14:paraId="2ADD6639">
            <w:pPr>
              <w:rPr>
                <w:color w:val="000000"/>
              </w:rPr>
            </w:pPr>
          </w:p>
        </w:tc>
        <w:tc>
          <w:tcPr>
            <w:tcW w:w="1134" w:type="dxa"/>
            <w:shd w:val="clear" w:color="auto" w:fill="auto"/>
            <w:vAlign w:val="center"/>
          </w:tcPr>
          <w:p w14:paraId="0AA7521B">
            <w:pPr>
              <w:jc w:val="center"/>
              <w:rPr>
                <w:color w:val="000000"/>
              </w:rPr>
            </w:pPr>
            <w:r>
              <w:rPr>
                <w:rFonts w:hint="eastAsia" w:ascii="等线" w:hAnsi="等线"/>
                <w:color w:val="000000"/>
                <w:szCs w:val="21"/>
              </w:rPr>
              <w:t>供货保障能力</w:t>
            </w:r>
          </w:p>
        </w:tc>
        <w:tc>
          <w:tcPr>
            <w:tcW w:w="708" w:type="dxa"/>
            <w:shd w:val="clear" w:color="auto" w:fill="auto"/>
            <w:vAlign w:val="center"/>
          </w:tcPr>
          <w:p w14:paraId="50058E87">
            <w:pPr>
              <w:jc w:val="center"/>
              <w:rPr>
                <w:color w:val="000000"/>
              </w:rPr>
            </w:pPr>
            <w:r>
              <w:rPr>
                <w:rFonts w:ascii="等线" w:hAnsi="等线"/>
                <w:color w:val="000000"/>
                <w:szCs w:val="21"/>
              </w:rPr>
              <w:t>10</w:t>
            </w:r>
          </w:p>
        </w:tc>
        <w:tc>
          <w:tcPr>
            <w:tcW w:w="5529" w:type="dxa"/>
            <w:shd w:val="clear" w:color="auto" w:fill="auto"/>
            <w:vAlign w:val="center"/>
          </w:tcPr>
          <w:p w14:paraId="0039BE25">
            <w:pPr>
              <w:spacing w:line="400" w:lineRule="exact"/>
              <w:rPr>
                <w:rFonts w:ascii="等线" w:hAnsi="等线"/>
                <w:color w:val="000000"/>
                <w:szCs w:val="21"/>
              </w:rPr>
            </w:pPr>
            <w:r>
              <w:rPr>
                <w:rFonts w:hint="eastAsia" w:ascii="等线" w:hAnsi="等线"/>
                <w:color w:val="000000"/>
                <w:szCs w:val="21"/>
              </w:rPr>
              <w:t>（一）评分内容：按投标人能够提供厂家出具的代理证明授权书的所投产品数量进行评价打分：</w:t>
            </w:r>
          </w:p>
          <w:p w14:paraId="42403089">
            <w:pPr>
              <w:spacing w:line="400" w:lineRule="exact"/>
              <w:rPr>
                <w:rFonts w:ascii="等线" w:hAnsi="等线"/>
                <w:color w:val="000000"/>
                <w:szCs w:val="21"/>
              </w:rPr>
            </w:pPr>
            <w:r>
              <w:rPr>
                <w:rFonts w:ascii="等线" w:hAnsi="等线"/>
                <w:color w:val="000000"/>
                <w:szCs w:val="21"/>
              </w:rPr>
              <w:t>1.</w:t>
            </w:r>
            <w:r>
              <w:rPr>
                <w:rFonts w:hint="eastAsia" w:ascii="等线" w:hAnsi="等线"/>
                <w:color w:val="000000"/>
                <w:szCs w:val="21"/>
              </w:rPr>
              <w:t>具有厂家出具的代理证明或授权书的所投产品数量最多者评价为优，以此类推，按提供代理授权的产品数量进行比较。数量排名第一的得</w:t>
            </w:r>
            <w:r>
              <w:rPr>
                <w:rFonts w:hint="eastAsia" w:ascii="等线" w:hAnsi="等线"/>
                <w:color w:val="000000"/>
                <w:szCs w:val="21"/>
                <w:lang w:val="en-US" w:eastAsia="zh-CN"/>
              </w:rPr>
              <w:t>10分</w:t>
            </w:r>
            <w:r>
              <w:rPr>
                <w:rFonts w:hint="eastAsia" w:ascii="等线" w:hAnsi="等线"/>
                <w:color w:val="000000"/>
                <w:szCs w:val="21"/>
              </w:rPr>
              <w:t>，数量排名第二的得</w:t>
            </w:r>
            <w:r>
              <w:rPr>
                <w:rFonts w:hint="eastAsia" w:ascii="等线" w:hAnsi="等线"/>
                <w:color w:val="000000"/>
                <w:szCs w:val="21"/>
                <w:lang w:val="en-US" w:eastAsia="zh-CN"/>
              </w:rPr>
              <w:t>5分</w:t>
            </w:r>
            <w:r>
              <w:rPr>
                <w:rFonts w:hint="eastAsia" w:ascii="等线" w:hAnsi="等线"/>
                <w:color w:val="000000"/>
                <w:szCs w:val="21"/>
              </w:rPr>
              <w:t>，数量排名第三的得</w:t>
            </w:r>
            <w:r>
              <w:rPr>
                <w:rFonts w:hint="eastAsia" w:ascii="等线" w:hAnsi="等线"/>
                <w:color w:val="000000"/>
                <w:szCs w:val="21"/>
                <w:lang w:val="en-US" w:eastAsia="zh-CN"/>
              </w:rPr>
              <w:t>2分</w:t>
            </w:r>
            <w:r>
              <w:rPr>
                <w:rFonts w:hint="eastAsia" w:ascii="等线" w:hAnsi="等线"/>
                <w:color w:val="000000"/>
                <w:szCs w:val="21"/>
              </w:rPr>
              <w:t>，其他不得分。</w:t>
            </w:r>
          </w:p>
          <w:p w14:paraId="3392E039">
            <w:pPr>
              <w:spacing w:line="400" w:lineRule="exact"/>
              <w:rPr>
                <w:rFonts w:ascii="等线" w:hAnsi="等线"/>
                <w:color w:val="000000"/>
                <w:szCs w:val="21"/>
              </w:rPr>
            </w:pPr>
            <w:r>
              <w:rPr>
                <w:rFonts w:hint="eastAsia" w:ascii="等线" w:hAnsi="等线"/>
                <w:color w:val="000000"/>
                <w:szCs w:val="21"/>
              </w:rPr>
              <w:t>（二）评分依据：</w:t>
            </w:r>
          </w:p>
          <w:p w14:paraId="24B0B483">
            <w:pPr>
              <w:spacing w:line="400" w:lineRule="exact"/>
              <w:rPr>
                <w:rFonts w:ascii="等线" w:hAnsi="等线"/>
                <w:color w:val="000000"/>
                <w:szCs w:val="21"/>
              </w:rPr>
            </w:pPr>
            <w:r>
              <w:rPr>
                <w:rFonts w:hint="eastAsia" w:ascii="等线" w:hAnsi="等线"/>
                <w:color w:val="000000"/>
                <w:szCs w:val="21"/>
              </w:rPr>
              <w:t>1</w:t>
            </w:r>
            <w:r>
              <w:rPr>
                <w:rFonts w:ascii="等线" w:hAnsi="等线"/>
                <w:color w:val="000000"/>
                <w:szCs w:val="21"/>
              </w:rPr>
              <w:t xml:space="preserve">. </w:t>
            </w:r>
            <w:r>
              <w:rPr>
                <w:rFonts w:hint="eastAsia" w:ascii="等线" w:hAnsi="等线"/>
                <w:color w:val="000000"/>
                <w:szCs w:val="21"/>
              </w:rPr>
              <w:t>投标文件中须提供授权书扫描件加盖投标人公章，原件备查，若投标人所投多项产品为同一品牌，且同一份代理证明或授权书中涉及所投多项产品的，按产品数量累加计算，无需重复提供同一份代理证明或授权书。</w:t>
            </w:r>
          </w:p>
          <w:p w14:paraId="2A09DC35">
            <w:pPr>
              <w:spacing w:line="400" w:lineRule="exact"/>
              <w:rPr>
                <w:color w:val="000000"/>
              </w:rPr>
            </w:pPr>
            <w:r>
              <w:rPr>
                <w:rFonts w:hint="eastAsia" w:ascii="等线" w:hAnsi="等线"/>
                <w:color w:val="000000"/>
                <w:szCs w:val="21"/>
              </w:rPr>
              <w:t>2</w:t>
            </w:r>
            <w:r>
              <w:rPr>
                <w:rFonts w:ascii="等线" w:hAnsi="等线"/>
                <w:color w:val="000000"/>
                <w:szCs w:val="21"/>
              </w:rPr>
              <w:t xml:space="preserve">. </w:t>
            </w:r>
            <w:r>
              <w:rPr>
                <w:rFonts w:hint="eastAsia" w:ascii="等线" w:hAnsi="等线"/>
                <w:color w:val="000000"/>
                <w:szCs w:val="21"/>
              </w:rPr>
              <w:t>以上资料均要求提供扫描件，原件备查。</w:t>
            </w:r>
            <w:r>
              <w:rPr>
                <w:rFonts w:ascii="等线" w:hAnsi="等线"/>
                <w:color w:val="000000"/>
                <w:szCs w:val="21"/>
              </w:rPr>
              <w:t>评分中出现无证明资料或专家无法凭所提供资料判断是否得分的情况，一律作不得分处理。</w:t>
            </w:r>
          </w:p>
        </w:tc>
      </w:tr>
      <w:tr w14:paraId="518E0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shd w:val="clear" w:color="auto" w:fill="auto"/>
          </w:tcPr>
          <w:p w14:paraId="74C766F1">
            <w:pPr>
              <w:rPr>
                <w:color w:val="000000"/>
              </w:rPr>
            </w:pPr>
          </w:p>
        </w:tc>
        <w:tc>
          <w:tcPr>
            <w:tcW w:w="1134" w:type="dxa"/>
            <w:shd w:val="clear" w:color="auto" w:fill="auto"/>
            <w:vAlign w:val="center"/>
          </w:tcPr>
          <w:p w14:paraId="20C51008">
            <w:pPr>
              <w:jc w:val="center"/>
              <w:rPr>
                <w:b/>
                <w:bCs/>
                <w:color w:val="000000"/>
              </w:rPr>
            </w:pPr>
            <w:r>
              <w:rPr>
                <w:rFonts w:hint="eastAsia" w:ascii="等线" w:hAnsi="等线"/>
                <w:color w:val="000000"/>
                <w:szCs w:val="21"/>
              </w:rPr>
              <w:t>应急响应情况</w:t>
            </w:r>
          </w:p>
        </w:tc>
        <w:tc>
          <w:tcPr>
            <w:tcW w:w="708" w:type="dxa"/>
            <w:shd w:val="clear" w:color="auto" w:fill="auto"/>
            <w:vAlign w:val="center"/>
          </w:tcPr>
          <w:p w14:paraId="4304CCB6">
            <w:pPr>
              <w:jc w:val="center"/>
              <w:rPr>
                <w:b/>
                <w:bCs/>
                <w:color w:val="000000"/>
              </w:rPr>
            </w:pPr>
            <w:r>
              <w:rPr>
                <w:rFonts w:ascii="等线" w:hAnsi="等线"/>
                <w:color w:val="000000"/>
                <w:szCs w:val="21"/>
              </w:rPr>
              <w:t>5</w:t>
            </w:r>
          </w:p>
        </w:tc>
        <w:tc>
          <w:tcPr>
            <w:tcW w:w="5529" w:type="dxa"/>
            <w:shd w:val="clear" w:color="auto" w:fill="auto"/>
            <w:vAlign w:val="center"/>
          </w:tcPr>
          <w:p w14:paraId="2A2E38BC">
            <w:pPr>
              <w:spacing w:line="400" w:lineRule="exact"/>
              <w:rPr>
                <w:rFonts w:ascii="等线" w:hAnsi="等线"/>
                <w:color w:val="000000"/>
                <w:szCs w:val="21"/>
              </w:rPr>
            </w:pPr>
            <w:r>
              <w:rPr>
                <w:rFonts w:hint="eastAsia" w:ascii="等线" w:hAnsi="等线"/>
                <w:color w:val="000000"/>
                <w:szCs w:val="21"/>
              </w:rPr>
              <w:t>（一）评分内容：</w:t>
            </w:r>
          </w:p>
          <w:p w14:paraId="4A435D3D">
            <w:pPr>
              <w:spacing w:line="400" w:lineRule="exact"/>
              <w:rPr>
                <w:rFonts w:ascii="等线" w:hAnsi="等线"/>
                <w:color w:val="000000"/>
                <w:szCs w:val="21"/>
              </w:rPr>
            </w:pPr>
            <w:r>
              <w:rPr>
                <w:rFonts w:hint="eastAsia" w:ascii="等线" w:hAnsi="等线"/>
                <w:color w:val="000000"/>
                <w:szCs w:val="21"/>
              </w:rPr>
              <w:t>现疫情期间根据投标人供货响应时间、备品备件数量等进行综合评价打分</w:t>
            </w:r>
            <w:r>
              <w:rPr>
                <w:rFonts w:ascii="等线" w:hAnsi="等线"/>
                <w:color w:val="000000"/>
                <w:szCs w:val="21"/>
              </w:rPr>
              <w:t>；</w:t>
            </w:r>
          </w:p>
          <w:p w14:paraId="155CB7F1">
            <w:pPr>
              <w:spacing w:line="400" w:lineRule="exact"/>
              <w:rPr>
                <w:rFonts w:ascii="等线" w:hAnsi="等线"/>
                <w:color w:val="000000"/>
                <w:szCs w:val="21"/>
              </w:rPr>
            </w:pPr>
            <w:r>
              <w:rPr>
                <w:rFonts w:ascii="等线" w:hAnsi="等线"/>
                <w:color w:val="000000"/>
                <w:szCs w:val="21"/>
              </w:rPr>
              <w:t>1.供货响应时间</w:t>
            </w:r>
            <w:r>
              <w:rPr>
                <w:rFonts w:hint="eastAsia" w:ascii="等线" w:hAnsi="等线"/>
                <w:color w:val="000000"/>
                <w:szCs w:val="21"/>
              </w:rPr>
              <w:t>3天以内，且</w:t>
            </w:r>
            <w:r>
              <w:rPr>
                <w:rFonts w:ascii="等线" w:hAnsi="等线"/>
                <w:color w:val="000000"/>
                <w:szCs w:val="21"/>
              </w:rPr>
              <w:t>备品备件数量</w:t>
            </w:r>
            <w:r>
              <w:rPr>
                <w:rFonts w:hint="eastAsia" w:ascii="等线" w:hAnsi="等线"/>
                <w:color w:val="000000"/>
                <w:szCs w:val="21"/>
              </w:rPr>
              <w:t>为招标清单2倍或以上，</w:t>
            </w:r>
            <w:r>
              <w:rPr>
                <w:rFonts w:ascii="等线" w:hAnsi="等线"/>
                <w:color w:val="000000"/>
                <w:szCs w:val="21"/>
              </w:rPr>
              <w:t>得</w:t>
            </w:r>
            <w:r>
              <w:rPr>
                <w:rFonts w:hint="eastAsia" w:ascii="等线" w:hAnsi="等线"/>
                <w:color w:val="000000"/>
                <w:szCs w:val="21"/>
                <w:lang w:val="en-US" w:eastAsia="zh-CN"/>
              </w:rPr>
              <w:t>5分</w:t>
            </w:r>
            <w:r>
              <w:rPr>
                <w:rFonts w:ascii="等线" w:hAnsi="等线"/>
                <w:color w:val="000000"/>
                <w:szCs w:val="21"/>
              </w:rPr>
              <w:t>；</w:t>
            </w:r>
          </w:p>
          <w:p w14:paraId="210956AB">
            <w:pPr>
              <w:spacing w:line="400" w:lineRule="exact"/>
              <w:rPr>
                <w:rFonts w:ascii="等线" w:hAnsi="等线"/>
                <w:color w:val="000000"/>
                <w:szCs w:val="21"/>
              </w:rPr>
            </w:pPr>
            <w:r>
              <w:rPr>
                <w:rFonts w:ascii="等线" w:hAnsi="等线"/>
                <w:color w:val="000000"/>
                <w:szCs w:val="21"/>
              </w:rPr>
              <w:t>2.供货响应时间</w:t>
            </w:r>
            <w:r>
              <w:rPr>
                <w:rFonts w:hint="eastAsia" w:ascii="等线" w:hAnsi="等线"/>
                <w:color w:val="000000"/>
                <w:szCs w:val="21"/>
              </w:rPr>
              <w:t>7天以内，且</w:t>
            </w:r>
            <w:r>
              <w:rPr>
                <w:rFonts w:ascii="等线" w:hAnsi="等线"/>
                <w:color w:val="000000"/>
                <w:szCs w:val="21"/>
              </w:rPr>
              <w:t>备品备件数量</w:t>
            </w:r>
            <w:r>
              <w:rPr>
                <w:rFonts w:hint="eastAsia" w:ascii="等线" w:hAnsi="等线"/>
                <w:color w:val="000000"/>
                <w:szCs w:val="21"/>
              </w:rPr>
              <w:t>跟招标货物数量一致，</w:t>
            </w:r>
            <w:r>
              <w:rPr>
                <w:rFonts w:ascii="等线" w:hAnsi="等线"/>
                <w:color w:val="000000"/>
                <w:szCs w:val="21"/>
              </w:rPr>
              <w:t>得</w:t>
            </w:r>
            <w:r>
              <w:rPr>
                <w:rFonts w:hint="eastAsia" w:ascii="等线" w:hAnsi="等线"/>
                <w:color w:val="000000"/>
                <w:szCs w:val="21"/>
                <w:lang w:val="en-US" w:eastAsia="zh-CN"/>
              </w:rPr>
              <w:t>3分</w:t>
            </w:r>
            <w:r>
              <w:rPr>
                <w:rFonts w:ascii="等线" w:hAnsi="等线"/>
                <w:color w:val="000000"/>
                <w:szCs w:val="21"/>
              </w:rPr>
              <w:t>；</w:t>
            </w:r>
          </w:p>
          <w:p w14:paraId="7E4EA7D9">
            <w:pPr>
              <w:spacing w:line="400" w:lineRule="exact"/>
              <w:rPr>
                <w:rFonts w:ascii="等线" w:hAnsi="等线"/>
                <w:color w:val="000000"/>
                <w:szCs w:val="21"/>
              </w:rPr>
            </w:pPr>
            <w:r>
              <w:rPr>
                <w:rFonts w:ascii="等线" w:hAnsi="等线"/>
                <w:color w:val="000000"/>
                <w:szCs w:val="21"/>
              </w:rPr>
              <w:t>3.供货响应时间</w:t>
            </w:r>
            <w:r>
              <w:rPr>
                <w:rFonts w:hint="eastAsia" w:ascii="等线" w:hAnsi="等线"/>
                <w:color w:val="000000"/>
                <w:szCs w:val="21"/>
              </w:rPr>
              <w:t>1</w:t>
            </w:r>
            <w:r>
              <w:rPr>
                <w:rFonts w:ascii="等线" w:hAnsi="等线"/>
                <w:color w:val="000000"/>
                <w:szCs w:val="21"/>
              </w:rPr>
              <w:t>0</w:t>
            </w:r>
            <w:r>
              <w:rPr>
                <w:rFonts w:hint="eastAsia" w:ascii="等线" w:hAnsi="等线"/>
                <w:color w:val="000000"/>
                <w:szCs w:val="21"/>
              </w:rPr>
              <w:t>天，且</w:t>
            </w:r>
            <w:r>
              <w:rPr>
                <w:rFonts w:ascii="等线" w:hAnsi="等线"/>
                <w:color w:val="000000"/>
                <w:szCs w:val="21"/>
              </w:rPr>
              <w:t>具有备品备件</w:t>
            </w:r>
            <w:r>
              <w:rPr>
                <w:rFonts w:hint="eastAsia" w:ascii="等线" w:hAnsi="等线"/>
                <w:color w:val="000000"/>
                <w:szCs w:val="21"/>
              </w:rPr>
              <w:t>，</w:t>
            </w:r>
            <w:r>
              <w:rPr>
                <w:rFonts w:ascii="等线" w:hAnsi="等线"/>
                <w:color w:val="000000"/>
                <w:szCs w:val="21"/>
              </w:rPr>
              <w:t>得</w:t>
            </w:r>
            <w:r>
              <w:rPr>
                <w:rFonts w:hint="eastAsia" w:ascii="等线" w:hAnsi="等线"/>
                <w:color w:val="000000"/>
                <w:szCs w:val="21"/>
                <w:lang w:val="en-US" w:eastAsia="zh-CN"/>
              </w:rPr>
              <w:t>1分</w:t>
            </w:r>
            <w:r>
              <w:rPr>
                <w:rFonts w:ascii="等线" w:hAnsi="等线"/>
                <w:color w:val="000000"/>
                <w:szCs w:val="21"/>
              </w:rPr>
              <w:t>；</w:t>
            </w:r>
          </w:p>
          <w:p w14:paraId="2A8A25D9">
            <w:pPr>
              <w:spacing w:line="400" w:lineRule="exact"/>
              <w:rPr>
                <w:rFonts w:ascii="等线" w:hAnsi="等线"/>
                <w:color w:val="000000"/>
                <w:szCs w:val="21"/>
              </w:rPr>
            </w:pPr>
            <w:r>
              <w:rPr>
                <w:rFonts w:hint="eastAsia" w:ascii="等线" w:hAnsi="等线"/>
                <w:color w:val="000000"/>
                <w:szCs w:val="21"/>
              </w:rPr>
              <w:t>4</w:t>
            </w:r>
            <w:r>
              <w:rPr>
                <w:rFonts w:ascii="等线" w:hAnsi="等线"/>
                <w:color w:val="000000"/>
                <w:szCs w:val="21"/>
              </w:rPr>
              <w:t>.</w:t>
            </w:r>
            <w:r>
              <w:rPr>
                <w:rFonts w:hint="eastAsia" w:ascii="等线" w:hAnsi="等线"/>
                <w:color w:val="000000"/>
                <w:szCs w:val="21"/>
              </w:rPr>
              <w:t>其他情况</w:t>
            </w:r>
            <w:r>
              <w:rPr>
                <w:rFonts w:ascii="等线" w:hAnsi="等线"/>
                <w:color w:val="000000"/>
                <w:szCs w:val="21"/>
              </w:rPr>
              <w:t>不得分。</w:t>
            </w:r>
          </w:p>
          <w:p w14:paraId="10DAAC9C">
            <w:pPr>
              <w:spacing w:line="400" w:lineRule="exact"/>
              <w:rPr>
                <w:rFonts w:ascii="等线" w:hAnsi="等线"/>
                <w:color w:val="000000"/>
                <w:szCs w:val="21"/>
              </w:rPr>
            </w:pPr>
            <w:r>
              <w:rPr>
                <w:rFonts w:hint="eastAsia" w:ascii="等线" w:hAnsi="等线"/>
                <w:color w:val="000000"/>
                <w:szCs w:val="21"/>
              </w:rPr>
              <w:t>（二）评分依据：</w:t>
            </w:r>
          </w:p>
          <w:p w14:paraId="301C87AF">
            <w:pPr>
              <w:spacing w:line="400" w:lineRule="exact"/>
              <w:rPr>
                <w:b/>
                <w:bCs/>
                <w:color w:val="000000"/>
              </w:rPr>
            </w:pPr>
            <w:r>
              <w:rPr>
                <w:rFonts w:ascii="等线" w:hAnsi="等线"/>
                <w:color w:val="000000"/>
                <w:szCs w:val="21"/>
              </w:rPr>
              <w:t>1.投标人须提供承诺函</w:t>
            </w:r>
            <w:r>
              <w:rPr>
                <w:rFonts w:hint="eastAsia" w:ascii="等线" w:hAnsi="等线"/>
                <w:color w:val="000000"/>
                <w:szCs w:val="21"/>
              </w:rPr>
              <w:t>及备品备件清单</w:t>
            </w:r>
            <w:r>
              <w:rPr>
                <w:rFonts w:ascii="等线" w:hAnsi="等线"/>
                <w:color w:val="000000"/>
                <w:szCs w:val="21"/>
              </w:rPr>
              <w:t>（</w:t>
            </w:r>
            <w:r>
              <w:rPr>
                <w:rFonts w:hint="eastAsia" w:ascii="等线" w:hAnsi="等线"/>
                <w:color w:val="000000"/>
                <w:szCs w:val="21"/>
              </w:rPr>
              <w:t>格式</w:t>
            </w:r>
            <w:r>
              <w:rPr>
                <w:rFonts w:ascii="等线" w:hAnsi="等线"/>
                <w:color w:val="000000"/>
                <w:szCs w:val="21"/>
              </w:rPr>
              <w:t>自拟）</w:t>
            </w:r>
            <w:r>
              <w:rPr>
                <w:rFonts w:hint="eastAsia" w:ascii="等线" w:hAnsi="等线"/>
                <w:color w:val="000000"/>
                <w:szCs w:val="21"/>
              </w:rPr>
              <w:t>，并</w:t>
            </w:r>
            <w:r>
              <w:rPr>
                <w:rFonts w:ascii="等线" w:hAnsi="等线"/>
                <w:color w:val="000000"/>
                <w:szCs w:val="21"/>
              </w:rPr>
              <w:t>加盖投标人公章</w:t>
            </w:r>
            <w:r>
              <w:rPr>
                <w:rFonts w:hint="eastAsia" w:ascii="等线" w:hAnsi="等线"/>
                <w:color w:val="000000"/>
                <w:szCs w:val="21"/>
              </w:rPr>
              <w:t>作为得分依据，不按要求提供的不得分。</w:t>
            </w:r>
          </w:p>
        </w:tc>
      </w:tr>
      <w:tr w14:paraId="11C6E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shd w:val="clear" w:color="auto" w:fill="auto"/>
          </w:tcPr>
          <w:p w14:paraId="4FF30B10">
            <w:pPr>
              <w:rPr>
                <w:color w:val="000000"/>
              </w:rPr>
            </w:pPr>
          </w:p>
        </w:tc>
        <w:tc>
          <w:tcPr>
            <w:tcW w:w="1134" w:type="dxa"/>
            <w:shd w:val="clear" w:color="auto" w:fill="auto"/>
            <w:vAlign w:val="center"/>
          </w:tcPr>
          <w:p w14:paraId="39FC556E">
            <w:pPr>
              <w:jc w:val="center"/>
              <w:rPr>
                <w:color w:val="000000"/>
              </w:rPr>
            </w:pPr>
            <w:r>
              <w:rPr>
                <w:rFonts w:hint="eastAsia" w:ascii="等线" w:hAnsi="等线"/>
                <w:color w:val="000000"/>
                <w:szCs w:val="21"/>
              </w:rPr>
              <w:t>服务网点</w:t>
            </w:r>
          </w:p>
        </w:tc>
        <w:tc>
          <w:tcPr>
            <w:tcW w:w="708" w:type="dxa"/>
            <w:shd w:val="clear" w:color="auto" w:fill="auto"/>
            <w:vAlign w:val="center"/>
          </w:tcPr>
          <w:p w14:paraId="20663707">
            <w:pPr>
              <w:jc w:val="center"/>
              <w:rPr>
                <w:color w:val="000000"/>
              </w:rPr>
            </w:pPr>
            <w:r>
              <w:rPr>
                <w:rFonts w:ascii="等线" w:hAnsi="等线"/>
                <w:color w:val="000000"/>
                <w:szCs w:val="21"/>
              </w:rPr>
              <w:t>5</w:t>
            </w:r>
          </w:p>
        </w:tc>
        <w:tc>
          <w:tcPr>
            <w:tcW w:w="5529" w:type="dxa"/>
            <w:shd w:val="clear" w:color="auto" w:fill="auto"/>
            <w:vAlign w:val="center"/>
          </w:tcPr>
          <w:p w14:paraId="0C59C7C3">
            <w:pPr>
              <w:spacing w:line="400" w:lineRule="exact"/>
              <w:rPr>
                <w:rFonts w:ascii="等线" w:hAnsi="等线"/>
                <w:color w:val="000000"/>
                <w:szCs w:val="21"/>
              </w:rPr>
            </w:pPr>
            <w:r>
              <w:rPr>
                <w:rFonts w:hint="eastAsia" w:ascii="等线" w:hAnsi="等线"/>
                <w:color w:val="000000"/>
                <w:szCs w:val="21"/>
              </w:rPr>
              <w:t>（一）评分内容：</w:t>
            </w:r>
          </w:p>
          <w:p w14:paraId="6B512A80">
            <w:pPr>
              <w:spacing w:line="400" w:lineRule="exact"/>
              <w:rPr>
                <w:rFonts w:ascii="等线" w:hAnsi="等线"/>
                <w:color w:val="000000"/>
                <w:szCs w:val="21"/>
              </w:rPr>
            </w:pPr>
            <w:r>
              <w:rPr>
                <w:rFonts w:ascii="等线" w:hAnsi="等线"/>
                <w:color w:val="000000"/>
                <w:szCs w:val="21"/>
              </w:rPr>
              <w:t>投标人常驻深圳市有售后服务机构的得</w:t>
            </w:r>
            <w:r>
              <w:rPr>
                <w:rFonts w:hint="eastAsia" w:ascii="等线" w:hAnsi="等线"/>
                <w:color w:val="000000"/>
                <w:szCs w:val="21"/>
                <w:lang w:val="en-US" w:eastAsia="zh-CN"/>
              </w:rPr>
              <w:t>5分</w:t>
            </w:r>
            <w:r>
              <w:rPr>
                <w:rFonts w:ascii="等线" w:hAnsi="等线"/>
                <w:color w:val="000000"/>
                <w:szCs w:val="21"/>
              </w:rPr>
              <w:t>；常驻广东有售后服务机构的得</w:t>
            </w:r>
            <w:r>
              <w:rPr>
                <w:rFonts w:hint="eastAsia" w:ascii="等线" w:hAnsi="等线"/>
                <w:color w:val="000000"/>
                <w:szCs w:val="21"/>
                <w:lang w:val="en-US" w:eastAsia="zh-CN"/>
              </w:rPr>
              <w:t>3分</w:t>
            </w:r>
            <w:r>
              <w:rPr>
                <w:rFonts w:ascii="等线" w:hAnsi="等线"/>
                <w:color w:val="000000"/>
                <w:szCs w:val="21"/>
              </w:rPr>
              <w:t>；</w:t>
            </w:r>
            <w:r>
              <w:rPr>
                <w:rFonts w:hint="eastAsia" w:ascii="等线" w:hAnsi="等线"/>
                <w:color w:val="000000"/>
                <w:szCs w:val="21"/>
              </w:rPr>
              <w:t>承诺中标后设立常驻深圳市售后服务机构的得</w:t>
            </w:r>
            <w:r>
              <w:rPr>
                <w:rFonts w:hint="eastAsia" w:ascii="等线" w:hAnsi="等线"/>
                <w:color w:val="000000"/>
                <w:szCs w:val="21"/>
                <w:lang w:val="en-US" w:eastAsia="zh-CN"/>
              </w:rPr>
              <w:t>1分</w:t>
            </w:r>
            <w:r>
              <w:rPr>
                <w:rFonts w:hint="eastAsia" w:ascii="等线" w:hAnsi="等线"/>
                <w:color w:val="000000"/>
                <w:szCs w:val="21"/>
              </w:rPr>
              <w:t>；承诺中标后设立常驻广东省售后服务机构的得</w:t>
            </w:r>
            <w:r>
              <w:rPr>
                <w:rFonts w:hint="eastAsia" w:ascii="等线" w:hAnsi="等线"/>
                <w:color w:val="000000"/>
                <w:szCs w:val="21"/>
                <w:lang w:val="en-US" w:eastAsia="zh-CN"/>
              </w:rPr>
              <w:t>0.5分</w:t>
            </w:r>
            <w:r>
              <w:rPr>
                <w:rFonts w:hint="eastAsia" w:ascii="等线" w:hAnsi="等线"/>
                <w:color w:val="000000"/>
                <w:szCs w:val="21"/>
              </w:rPr>
              <w:t>，其余情形不得分，以最高得分情形为准且多种情形不重复记分。</w:t>
            </w:r>
          </w:p>
          <w:p w14:paraId="23D86637">
            <w:pPr>
              <w:spacing w:line="400" w:lineRule="exact"/>
              <w:rPr>
                <w:rFonts w:ascii="等线" w:hAnsi="等线"/>
                <w:color w:val="000000"/>
                <w:szCs w:val="21"/>
              </w:rPr>
            </w:pPr>
            <w:r>
              <w:rPr>
                <w:rFonts w:hint="eastAsia" w:ascii="等线" w:hAnsi="等线"/>
                <w:color w:val="000000"/>
                <w:szCs w:val="21"/>
              </w:rPr>
              <w:t>（二）评分依据：</w:t>
            </w:r>
          </w:p>
          <w:p w14:paraId="3FD60D3E">
            <w:pPr>
              <w:spacing w:line="400" w:lineRule="exact"/>
              <w:rPr>
                <w:rFonts w:ascii="等线" w:hAnsi="等线"/>
                <w:color w:val="000000"/>
                <w:szCs w:val="21"/>
              </w:rPr>
            </w:pPr>
            <w:r>
              <w:rPr>
                <w:rFonts w:hint="eastAsia" w:ascii="等线" w:hAnsi="等线"/>
                <w:color w:val="000000"/>
                <w:szCs w:val="21"/>
              </w:rPr>
              <w:t>投标人须提供营业执照（具有注册地址）或房屋租赁合同或房产证扫描件或承诺函作为证明材料，不按要求提供的不得分。</w:t>
            </w:r>
          </w:p>
        </w:tc>
      </w:tr>
      <w:tr w14:paraId="0B178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shd w:val="clear" w:color="auto" w:fill="auto"/>
          </w:tcPr>
          <w:p w14:paraId="165A9C9F">
            <w:pPr>
              <w:rPr>
                <w:color w:val="000000"/>
              </w:rPr>
            </w:pPr>
          </w:p>
        </w:tc>
        <w:tc>
          <w:tcPr>
            <w:tcW w:w="1134" w:type="dxa"/>
            <w:shd w:val="clear" w:color="auto" w:fill="auto"/>
            <w:vAlign w:val="center"/>
          </w:tcPr>
          <w:p w14:paraId="2D374632">
            <w:pPr>
              <w:jc w:val="center"/>
              <w:rPr>
                <w:color w:val="000000"/>
              </w:rPr>
            </w:pPr>
            <w:r>
              <w:rPr>
                <w:rFonts w:ascii="Times New Roman" w:hAnsi="Times New Roman"/>
                <w:color w:val="000000"/>
              </w:rPr>
              <w:t>企业诚信</w:t>
            </w:r>
          </w:p>
        </w:tc>
        <w:tc>
          <w:tcPr>
            <w:tcW w:w="708" w:type="dxa"/>
            <w:shd w:val="clear" w:color="auto" w:fill="auto"/>
            <w:vAlign w:val="center"/>
          </w:tcPr>
          <w:p w14:paraId="3C8CBC1D">
            <w:pPr>
              <w:jc w:val="center"/>
              <w:rPr>
                <w:color w:val="000000"/>
              </w:rPr>
            </w:pPr>
            <w:r>
              <w:rPr>
                <w:rFonts w:ascii="Times New Roman" w:hAnsi="Times New Roman"/>
                <w:color w:val="000000"/>
              </w:rPr>
              <w:t>5</w:t>
            </w:r>
          </w:p>
        </w:tc>
        <w:tc>
          <w:tcPr>
            <w:tcW w:w="5529" w:type="dxa"/>
            <w:shd w:val="clear" w:color="auto" w:fill="auto"/>
            <w:vAlign w:val="center"/>
          </w:tcPr>
          <w:p w14:paraId="7E19771A">
            <w:pPr>
              <w:spacing w:line="400" w:lineRule="exact"/>
              <w:rPr>
                <w:rFonts w:ascii="等线" w:hAnsi="等线"/>
                <w:color w:val="000000"/>
                <w:szCs w:val="21"/>
              </w:rPr>
            </w:pPr>
            <w:r>
              <w:rPr>
                <w:rFonts w:ascii="等线" w:hAnsi="等线"/>
                <w:color w:val="000000"/>
                <w:szCs w:val="21"/>
              </w:rPr>
              <w:t>投标人在参与政府采购活动中出现诚信相关问题且在相关主管部门处理措施实施期限内的本项不得分，否则得满分。</w:t>
            </w:r>
          </w:p>
          <w:p w14:paraId="31FB2718">
            <w:pPr>
              <w:spacing w:line="400" w:lineRule="exact"/>
              <w:rPr>
                <w:rFonts w:ascii="等线" w:hAnsi="等线"/>
                <w:color w:val="000000"/>
                <w:szCs w:val="21"/>
              </w:rPr>
            </w:pPr>
            <w:r>
              <w:rPr>
                <w:rFonts w:ascii="等线" w:hAnsi="等线"/>
                <w:color w:val="000000"/>
                <w:szCs w:val="21"/>
              </w:rPr>
              <w:t>评标时由采购代理机构查询投标供应商的诚信状况，并将供应商诚信状况提供给评审委员会，由评审委员会根据招标文件的规定进行评审。</w:t>
            </w:r>
          </w:p>
        </w:tc>
      </w:tr>
      <w:tr w14:paraId="0DF5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shd w:val="clear" w:color="auto" w:fill="auto"/>
            <w:vAlign w:val="center"/>
          </w:tcPr>
          <w:p w14:paraId="20A02FAE">
            <w:pPr>
              <w:spacing w:line="400" w:lineRule="exact"/>
              <w:jc w:val="center"/>
              <w:rPr>
                <w:rFonts w:ascii="Times New Roman" w:hAnsi="Times New Roman"/>
                <w:color w:val="000000"/>
              </w:rPr>
            </w:pPr>
            <w:r>
              <w:rPr>
                <w:rFonts w:ascii="Times New Roman" w:hAnsi="Times New Roman"/>
                <w:color w:val="000000"/>
              </w:rPr>
              <w:t>技术标（T）</w:t>
            </w:r>
          </w:p>
          <w:p w14:paraId="3C51EA2C">
            <w:pPr>
              <w:rPr>
                <w:color w:val="000000"/>
              </w:rPr>
            </w:pPr>
            <w:r>
              <w:rPr>
                <w:rFonts w:ascii="Times New Roman" w:hAnsi="Times New Roman"/>
                <w:color w:val="000000"/>
              </w:rPr>
              <w:t>（总分40）</w:t>
            </w:r>
          </w:p>
        </w:tc>
        <w:tc>
          <w:tcPr>
            <w:tcW w:w="1134" w:type="dxa"/>
            <w:shd w:val="clear" w:color="auto" w:fill="auto"/>
            <w:vAlign w:val="center"/>
          </w:tcPr>
          <w:p w14:paraId="2D916A29">
            <w:pPr>
              <w:jc w:val="center"/>
              <w:rPr>
                <w:color w:val="000000"/>
              </w:rPr>
            </w:pPr>
            <w:r>
              <w:rPr>
                <w:rFonts w:hint="eastAsia" w:ascii="等线" w:hAnsi="等线"/>
                <w:color w:val="000000"/>
                <w:szCs w:val="21"/>
              </w:rPr>
              <w:t>响应情况</w:t>
            </w:r>
          </w:p>
        </w:tc>
        <w:tc>
          <w:tcPr>
            <w:tcW w:w="708" w:type="dxa"/>
            <w:shd w:val="clear" w:color="auto" w:fill="auto"/>
            <w:vAlign w:val="center"/>
          </w:tcPr>
          <w:p w14:paraId="3EA26802">
            <w:pPr>
              <w:jc w:val="center"/>
              <w:rPr>
                <w:color w:val="000000"/>
              </w:rPr>
            </w:pPr>
            <w:r>
              <w:rPr>
                <w:rFonts w:ascii="等线" w:hAnsi="等线" w:cs="宋体"/>
                <w:color w:val="000000"/>
                <w:szCs w:val="21"/>
              </w:rPr>
              <w:t>30</w:t>
            </w:r>
          </w:p>
        </w:tc>
        <w:tc>
          <w:tcPr>
            <w:tcW w:w="5529" w:type="dxa"/>
            <w:shd w:val="clear" w:color="auto" w:fill="auto"/>
            <w:vAlign w:val="center"/>
          </w:tcPr>
          <w:p w14:paraId="777CE8A5">
            <w:pPr>
              <w:spacing w:line="400" w:lineRule="exact"/>
              <w:rPr>
                <w:rFonts w:ascii="等线" w:hAnsi="等线"/>
                <w:color w:val="000000"/>
                <w:szCs w:val="21"/>
              </w:rPr>
            </w:pPr>
            <w:r>
              <w:rPr>
                <w:rFonts w:hint="eastAsia" w:ascii="等线" w:hAnsi="等线"/>
                <w:color w:val="000000"/>
                <w:szCs w:val="21"/>
              </w:rPr>
              <w:t>以投标文件的《技术和商务要求偏差表》响应招标要求情况为评价依据，完全符合招标要求的得满分，有1项不符合要求（或缺漏）的扣</w:t>
            </w:r>
            <w:r>
              <w:rPr>
                <w:rFonts w:hint="eastAsia" w:ascii="等线" w:hAnsi="等线"/>
                <w:color w:val="000000"/>
                <w:szCs w:val="21"/>
                <w:lang w:val="en-US" w:eastAsia="zh-CN"/>
              </w:rPr>
              <w:t>6</w:t>
            </w:r>
            <w:r>
              <w:rPr>
                <w:rFonts w:hint="eastAsia" w:ascii="等线" w:hAnsi="等线"/>
                <w:color w:val="000000"/>
                <w:szCs w:val="21"/>
              </w:rPr>
              <w:t>分，其他参数有1项不符合要求（或缺漏）的扣</w:t>
            </w:r>
            <w:r>
              <w:rPr>
                <w:rFonts w:hint="eastAsia" w:ascii="等线" w:hAnsi="等线"/>
                <w:color w:val="000000"/>
                <w:szCs w:val="21"/>
                <w:lang w:val="en-US" w:eastAsia="zh-CN"/>
              </w:rPr>
              <w:t>3</w:t>
            </w:r>
            <w:r>
              <w:rPr>
                <w:rFonts w:hint="eastAsia" w:ascii="等线" w:hAnsi="等线"/>
                <w:color w:val="000000"/>
                <w:szCs w:val="21"/>
              </w:rPr>
              <w:t>分，本项最低得分为0分。</w:t>
            </w:r>
          </w:p>
        </w:tc>
      </w:tr>
      <w:tr w14:paraId="63FB7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shd w:val="clear" w:color="auto" w:fill="auto"/>
            <w:vAlign w:val="center"/>
          </w:tcPr>
          <w:p w14:paraId="2E813C6F">
            <w:pPr>
              <w:rPr>
                <w:color w:val="000000"/>
              </w:rPr>
            </w:pPr>
          </w:p>
        </w:tc>
        <w:tc>
          <w:tcPr>
            <w:tcW w:w="1134" w:type="dxa"/>
            <w:shd w:val="clear" w:color="auto" w:fill="auto"/>
            <w:vAlign w:val="center"/>
          </w:tcPr>
          <w:p w14:paraId="2EF84C49">
            <w:pPr>
              <w:jc w:val="center"/>
              <w:rPr>
                <w:color w:val="000000"/>
              </w:rPr>
            </w:pPr>
            <w:r>
              <w:rPr>
                <w:rFonts w:hint="eastAsia" w:ascii="等线" w:hAnsi="等线"/>
                <w:color w:val="000000"/>
                <w:szCs w:val="21"/>
              </w:rPr>
              <w:t>技术保障措施</w:t>
            </w:r>
          </w:p>
        </w:tc>
        <w:tc>
          <w:tcPr>
            <w:tcW w:w="708" w:type="dxa"/>
            <w:shd w:val="clear" w:color="auto" w:fill="auto"/>
            <w:vAlign w:val="center"/>
          </w:tcPr>
          <w:p w14:paraId="06935DD2">
            <w:pPr>
              <w:jc w:val="center"/>
              <w:rPr>
                <w:color w:val="000000"/>
              </w:rPr>
            </w:pPr>
            <w:r>
              <w:rPr>
                <w:rFonts w:ascii="等线" w:hAnsi="等线" w:cs="宋体"/>
                <w:color w:val="000000"/>
                <w:szCs w:val="21"/>
              </w:rPr>
              <w:t>10</w:t>
            </w:r>
          </w:p>
        </w:tc>
        <w:tc>
          <w:tcPr>
            <w:tcW w:w="5529" w:type="dxa"/>
            <w:shd w:val="clear" w:color="auto" w:fill="auto"/>
            <w:vAlign w:val="center"/>
          </w:tcPr>
          <w:p w14:paraId="5E82F7D6">
            <w:pPr>
              <w:spacing w:line="400" w:lineRule="exact"/>
              <w:rPr>
                <w:rFonts w:ascii="等线" w:hAnsi="等线" w:cs="宋体"/>
                <w:color w:val="000000"/>
                <w:szCs w:val="21"/>
              </w:rPr>
            </w:pPr>
            <w:r>
              <w:rPr>
                <w:rFonts w:hint="eastAsia" w:ascii="等线" w:hAnsi="等线" w:cs="宋体"/>
                <w:color w:val="000000"/>
                <w:szCs w:val="21"/>
              </w:rPr>
              <w:t>根据投标人的技术保障措施进行综合评审：</w:t>
            </w:r>
          </w:p>
          <w:p w14:paraId="616AAF92">
            <w:pPr>
              <w:spacing w:line="400" w:lineRule="exact"/>
              <w:rPr>
                <w:rFonts w:ascii="等线" w:hAnsi="等线" w:cs="宋体"/>
                <w:color w:val="000000"/>
                <w:szCs w:val="21"/>
              </w:rPr>
            </w:pPr>
            <w:r>
              <w:rPr>
                <w:rFonts w:hint="eastAsia" w:ascii="等线" w:hAnsi="等线" w:cs="宋体"/>
                <w:color w:val="000000"/>
                <w:szCs w:val="21"/>
              </w:rPr>
              <w:t>1</w:t>
            </w:r>
            <w:r>
              <w:rPr>
                <w:rFonts w:ascii="等线" w:hAnsi="等线" w:cs="宋体"/>
                <w:color w:val="000000"/>
                <w:szCs w:val="21"/>
              </w:rPr>
              <w:t>.</w:t>
            </w:r>
            <w:r>
              <w:rPr>
                <w:rFonts w:hint="eastAsia" w:ascii="等线" w:hAnsi="等线" w:cs="宋体"/>
                <w:color w:val="000000"/>
                <w:szCs w:val="21"/>
              </w:rPr>
              <w:t>提供专业技术人员</w:t>
            </w:r>
            <w:r>
              <w:rPr>
                <w:rFonts w:ascii="等线" w:hAnsi="等线" w:cs="宋体"/>
                <w:color w:val="000000"/>
                <w:szCs w:val="21"/>
              </w:rPr>
              <w:t>3</w:t>
            </w:r>
            <w:r>
              <w:rPr>
                <w:rFonts w:hint="eastAsia" w:ascii="等线" w:hAnsi="等线" w:cs="宋体"/>
                <w:color w:val="000000"/>
                <w:szCs w:val="21"/>
              </w:rPr>
              <w:t>人，得</w:t>
            </w:r>
            <w:r>
              <w:rPr>
                <w:rFonts w:hint="eastAsia" w:ascii="等线" w:hAnsi="等线" w:cs="宋体"/>
                <w:color w:val="000000"/>
                <w:szCs w:val="21"/>
                <w:lang w:val="en-US" w:eastAsia="zh-CN"/>
              </w:rPr>
              <w:t>1分</w:t>
            </w:r>
            <w:r>
              <w:rPr>
                <w:rFonts w:hint="eastAsia" w:ascii="等线" w:hAnsi="等线" w:cs="宋体"/>
                <w:color w:val="000000"/>
                <w:szCs w:val="21"/>
              </w:rPr>
              <w:t>，每增加一人多得</w:t>
            </w:r>
            <w:r>
              <w:rPr>
                <w:rFonts w:hint="eastAsia" w:ascii="等线" w:hAnsi="等线" w:cs="宋体"/>
                <w:color w:val="000000"/>
                <w:szCs w:val="21"/>
                <w:lang w:val="en-US" w:eastAsia="zh-CN"/>
              </w:rPr>
              <w:t>0.5分</w:t>
            </w:r>
            <w:r>
              <w:rPr>
                <w:rFonts w:hint="eastAsia" w:ascii="等线" w:hAnsi="等线" w:cs="宋体"/>
                <w:color w:val="000000"/>
                <w:szCs w:val="21"/>
              </w:rPr>
              <w:t>，此项最高得分为</w:t>
            </w:r>
            <w:r>
              <w:rPr>
                <w:rFonts w:hint="eastAsia" w:ascii="等线" w:hAnsi="等线" w:cs="宋体"/>
                <w:color w:val="000000"/>
                <w:szCs w:val="21"/>
                <w:lang w:val="en-US" w:eastAsia="zh-CN"/>
              </w:rPr>
              <w:t>2分</w:t>
            </w:r>
            <w:r>
              <w:rPr>
                <w:rFonts w:hint="eastAsia" w:ascii="等线" w:hAnsi="等线" w:cs="宋体"/>
                <w:color w:val="000000"/>
                <w:szCs w:val="21"/>
              </w:rPr>
              <w:t>；</w:t>
            </w:r>
          </w:p>
          <w:p w14:paraId="54DE6448">
            <w:pPr>
              <w:spacing w:line="400" w:lineRule="exact"/>
              <w:rPr>
                <w:color w:val="000000"/>
              </w:rPr>
            </w:pPr>
            <w:r>
              <w:rPr>
                <w:rFonts w:ascii="等线" w:hAnsi="等线" w:cs="宋体"/>
                <w:color w:val="000000"/>
                <w:szCs w:val="21"/>
              </w:rPr>
              <w:t>2.</w:t>
            </w:r>
            <w:r>
              <w:rPr>
                <w:rFonts w:hint="eastAsia"/>
                <w:color w:val="000000"/>
              </w:rPr>
              <w:t>提供保障措施，措施中至少包括</w:t>
            </w:r>
            <w:r>
              <w:rPr>
                <w:rFonts w:hint="eastAsia" w:ascii="等线" w:hAnsi="等线"/>
                <w:color w:val="000000"/>
              </w:rPr>
              <w:t>①</w:t>
            </w:r>
            <w:r>
              <w:rPr>
                <w:rFonts w:hint="eastAsia"/>
                <w:color w:val="000000"/>
              </w:rPr>
              <w:t>突发事件的预防和安全事故的应急保障</w:t>
            </w:r>
            <w:r>
              <w:rPr>
                <w:rFonts w:hint="eastAsia" w:ascii="等线" w:hAnsi="等线"/>
                <w:color w:val="000000"/>
              </w:rPr>
              <w:t>②</w:t>
            </w:r>
            <w:r>
              <w:rPr>
                <w:rFonts w:hint="eastAsia"/>
                <w:color w:val="000000"/>
              </w:rPr>
              <w:t>应急预案的启动与处置方案</w:t>
            </w:r>
            <w:r>
              <w:rPr>
                <w:rFonts w:hint="eastAsia" w:ascii="等线" w:hAnsi="等线"/>
                <w:color w:val="000000"/>
              </w:rPr>
              <w:t>③</w:t>
            </w:r>
            <w:r>
              <w:rPr>
                <w:rFonts w:hint="eastAsia"/>
                <w:color w:val="000000"/>
              </w:rPr>
              <w:t>运行机制</w:t>
            </w:r>
            <w:r>
              <w:rPr>
                <w:rFonts w:hint="eastAsia" w:ascii="等线" w:hAnsi="等线"/>
                <w:color w:val="000000"/>
              </w:rPr>
              <w:t>④</w:t>
            </w:r>
            <w:r>
              <w:rPr>
                <w:rFonts w:hint="eastAsia"/>
                <w:color w:val="000000"/>
              </w:rPr>
              <w:t>善后处理工作，满足全部要求的得</w:t>
            </w:r>
            <w:r>
              <w:rPr>
                <w:rFonts w:hint="eastAsia"/>
                <w:color w:val="000000"/>
                <w:lang w:val="en-US" w:eastAsia="zh-CN"/>
              </w:rPr>
              <w:t>5</w:t>
            </w:r>
            <w:r>
              <w:rPr>
                <w:rFonts w:hint="eastAsia"/>
                <w:color w:val="000000"/>
              </w:rPr>
              <w:t>分</w:t>
            </w:r>
            <w:r>
              <w:rPr>
                <w:color w:val="000000"/>
              </w:rPr>
              <w:t>，满足任意三点得</w:t>
            </w:r>
            <w:r>
              <w:rPr>
                <w:rFonts w:hint="eastAsia"/>
                <w:color w:val="000000"/>
                <w:lang w:val="en-US" w:eastAsia="zh-CN"/>
              </w:rPr>
              <w:t>2</w:t>
            </w:r>
            <w:r>
              <w:rPr>
                <w:rFonts w:hint="eastAsia"/>
                <w:color w:val="000000"/>
              </w:rPr>
              <w:t>分</w:t>
            </w:r>
            <w:r>
              <w:rPr>
                <w:color w:val="000000"/>
              </w:rPr>
              <w:t>，满足任意一点得</w:t>
            </w:r>
            <w:r>
              <w:rPr>
                <w:rFonts w:hint="eastAsia"/>
                <w:color w:val="000000"/>
                <w:lang w:val="en-US" w:eastAsia="zh-CN"/>
              </w:rPr>
              <w:t>1</w:t>
            </w:r>
            <w:r>
              <w:rPr>
                <w:color w:val="000000"/>
              </w:rPr>
              <w:t>分</w:t>
            </w:r>
            <w:r>
              <w:rPr>
                <w:rFonts w:hint="eastAsia"/>
                <w:color w:val="000000"/>
              </w:rPr>
              <w:t>，未提供或方案内容与本项目不相关的不得分，如某一点内容与本项目不相关，则视为该点不满足要求，作扣分处理；</w:t>
            </w:r>
          </w:p>
          <w:p w14:paraId="72B9FBBD">
            <w:pPr>
              <w:spacing w:line="400" w:lineRule="exact"/>
              <w:rPr>
                <w:color w:val="000000"/>
              </w:rPr>
            </w:pPr>
            <w:r>
              <w:rPr>
                <w:rFonts w:hint="eastAsia"/>
                <w:color w:val="000000"/>
              </w:rPr>
              <w:t>3</w:t>
            </w:r>
            <w:r>
              <w:rPr>
                <w:color w:val="000000"/>
              </w:rPr>
              <w:t>.</w:t>
            </w:r>
            <w:r>
              <w:rPr>
                <w:rFonts w:hint="eastAsia"/>
                <w:color w:val="000000"/>
              </w:rPr>
              <w:t>投标人针对项目实施中可能出现的问题，进行分析并给到解决方案，且分析的内容及解决方案与本项目相关的，得</w:t>
            </w:r>
            <w:r>
              <w:rPr>
                <w:rFonts w:hint="eastAsia"/>
                <w:color w:val="000000"/>
                <w:lang w:val="en-US" w:eastAsia="zh-CN"/>
              </w:rPr>
              <w:t>3分</w:t>
            </w:r>
            <w:r>
              <w:rPr>
                <w:rFonts w:hint="eastAsia"/>
                <w:color w:val="000000"/>
              </w:rPr>
              <w:t>，否则不得分。</w:t>
            </w:r>
          </w:p>
        </w:tc>
      </w:tr>
      <w:tr w14:paraId="17F0E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2547" w:type="dxa"/>
            <w:gridSpan w:val="2"/>
            <w:shd w:val="clear" w:color="auto" w:fill="auto"/>
            <w:vAlign w:val="center"/>
          </w:tcPr>
          <w:p w14:paraId="41F1359F">
            <w:pPr>
              <w:spacing w:line="400" w:lineRule="exact"/>
              <w:jc w:val="center"/>
              <w:rPr>
                <w:rFonts w:ascii="Times New Roman" w:hAnsi="Times New Roman"/>
                <w:color w:val="000000"/>
              </w:rPr>
            </w:pPr>
            <w:r>
              <w:rPr>
                <w:rFonts w:ascii="Times New Roman" w:hAnsi="Times New Roman"/>
                <w:color w:val="000000"/>
              </w:rPr>
              <w:t>评标总得分（Z）</w:t>
            </w:r>
          </w:p>
          <w:p w14:paraId="5DA2F5B8">
            <w:pPr>
              <w:jc w:val="center"/>
              <w:rPr>
                <w:color w:val="000000"/>
              </w:rPr>
            </w:pPr>
            <w:r>
              <w:rPr>
                <w:rFonts w:ascii="Times New Roman" w:hAnsi="Times New Roman"/>
                <w:color w:val="000000"/>
              </w:rPr>
              <w:t>总分100分</w:t>
            </w:r>
          </w:p>
        </w:tc>
        <w:tc>
          <w:tcPr>
            <w:tcW w:w="6237" w:type="dxa"/>
            <w:gridSpan w:val="2"/>
            <w:shd w:val="clear" w:color="auto" w:fill="auto"/>
            <w:vAlign w:val="center"/>
          </w:tcPr>
          <w:p w14:paraId="4FB96F55">
            <w:pPr>
              <w:jc w:val="center"/>
              <w:rPr>
                <w:color w:val="000000"/>
              </w:rPr>
            </w:pPr>
            <w:r>
              <w:rPr>
                <w:rFonts w:ascii="Times New Roman" w:hAnsi="Times New Roman"/>
                <w:color w:val="000000"/>
              </w:rPr>
              <w:t>Z=S+C+T</w:t>
            </w:r>
          </w:p>
        </w:tc>
      </w:tr>
    </w:tbl>
    <w:p w14:paraId="3441236B">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p>
    <w:p w14:paraId="15ED79EE">
      <w:pPr>
        <w:pStyle w:val="2"/>
      </w:pPr>
      <w:r>
        <w:rPr>
          <w:rFonts w:hint="eastAsia"/>
        </w:rPr>
        <w:t>第三章  投标人须知</w:t>
      </w:r>
      <w:bookmarkEnd w:id="9"/>
      <w:bookmarkEnd w:id="10"/>
    </w:p>
    <w:p w14:paraId="65D5E123">
      <w:pPr>
        <w:pStyle w:val="5"/>
        <w:ind w:firstLine="482"/>
      </w:pPr>
      <w:bookmarkStart w:id="11" w:name="_Toc55548492"/>
      <w:r>
        <w:t>一、说明</w:t>
      </w:r>
      <w:bookmarkEnd w:id="11"/>
    </w:p>
    <w:p w14:paraId="2E7B6194">
      <w:pPr>
        <w:pStyle w:val="4"/>
        <w:spacing w:line="360" w:lineRule="auto"/>
        <w:ind w:firstLine="482"/>
      </w:pPr>
      <w:bookmarkStart w:id="12" w:name="_Toc18091"/>
      <w:bookmarkStart w:id="13" w:name="_Toc55548493"/>
      <w:r>
        <w:t>招标人及资金来源</w:t>
      </w:r>
      <w:bookmarkEnd w:id="12"/>
      <w:bookmarkEnd w:id="13"/>
    </w:p>
    <w:p w14:paraId="19BFBBA9">
      <w:pPr>
        <w:spacing w:line="360" w:lineRule="auto"/>
        <w:ind w:firstLine="420" w:firstLineChars="200"/>
        <w:rPr>
          <w:rFonts w:asciiTheme="minorEastAsia" w:hAnsiTheme="minorEastAsia"/>
          <w:szCs w:val="21"/>
        </w:rPr>
      </w:pPr>
      <w:bookmarkStart w:id="14"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4"/>
    </w:p>
    <w:p w14:paraId="18F40C7D">
      <w:pPr>
        <w:pStyle w:val="4"/>
        <w:spacing w:line="360" w:lineRule="auto"/>
        <w:ind w:firstLine="482"/>
      </w:pPr>
      <w:bookmarkStart w:id="15" w:name="_Toc55548494"/>
      <w:bookmarkStart w:id="16" w:name="_Toc29370"/>
      <w:r>
        <w:t>合格的投标人</w:t>
      </w:r>
      <w:bookmarkEnd w:id="15"/>
      <w:bookmarkEnd w:id="16"/>
    </w:p>
    <w:p w14:paraId="7CD132D3">
      <w:pPr>
        <w:spacing w:line="360" w:lineRule="auto"/>
        <w:ind w:firstLine="420" w:firstLineChars="200"/>
        <w:rPr>
          <w:rFonts w:asciiTheme="minorEastAsia" w:hAnsiTheme="minorEastAsia"/>
          <w:szCs w:val="21"/>
        </w:rPr>
      </w:pPr>
      <w:bookmarkStart w:id="17" w:name="_Ref179620057"/>
      <w:r>
        <w:rPr>
          <w:rFonts w:asciiTheme="minorEastAsia" w:hAnsiTheme="minorEastAsia"/>
          <w:szCs w:val="21"/>
        </w:rPr>
        <w:t>合格的投标人</w:t>
      </w:r>
      <w:bookmarkEnd w:id="17"/>
    </w:p>
    <w:p w14:paraId="0DE65E88">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4E1E7114">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1CDC7977">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319C5853">
      <w:pPr>
        <w:pStyle w:val="4"/>
        <w:spacing w:line="360" w:lineRule="auto"/>
        <w:ind w:firstLine="482"/>
      </w:pPr>
      <w:bookmarkStart w:id="18" w:name="_Toc12412"/>
      <w:bookmarkStart w:id="19" w:name="_Toc55548495"/>
      <w:r>
        <w:t>合格的货物和服务</w:t>
      </w:r>
      <w:bookmarkEnd w:id="18"/>
      <w:bookmarkEnd w:id="19"/>
    </w:p>
    <w:p w14:paraId="4F2E06D5">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7F56029D">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59EB8BD0">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74D08617">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68E07629">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49BFA51B">
      <w:pPr>
        <w:pStyle w:val="4"/>
        <w:spacing w:line="360" w:lineRule="auto"/>
        <w:ind w:firstLine="482"/>
      </w:pPr>
      <w:bookmarkStart w:id="20" w:name="_Toc25686"/>
      <w:bookmarkStart w:id="21" w:name="_Toc55548496"/>
      <w:r>
        <w:t>投标费用</w:t>
      </w:r>
      <w:bookmarkEnd w:id="20"/>
      <w:bookmarkEnd w:id="21"/>
    </w:p>
    <w:p w14:paraId="65C1FCDC">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060671A4">
      <w:pPr>
        <w:pStyle w:val="4"/>
        <w:spacing w:line="360" w:lineRule="auto"/>
        <w:ind w:firstLine="482"/>
      </w:pPr>
      <w:bookmarkStart w:id="22" w:name="_Toc10390"/>
      <w:bookmarkStart w:id="23" w:name="_Toc55548497"/>
      <w:r>
        <w:t>踏勘现场</w:t>
      </w:r>
      <w:bookmarkEnd w:id="22"/>
      <w:bookmarkEnd w:id="23"/>
    </w:p>
    <w:p w14:paraId="25BBAF9F">
      <w:pPr>
        <w:spacing w:line="360" w:lineRule="auto"/>
        <w:ind w:firstLine="420" w:firstLineChars="200"/>
        <w:rPr>
          <w:rFonts w:asciiTheme="minorEastAsia" w:hAnsiTheme="minorEastAsia"/>
          <w:szCs w:val="21"/>
        </w:rPr>
      </w:pPr>
      <w:bookmarkStart w:id="24"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4"/>
    </w:p>
    <w:p w14:paraId="7F24756A">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129971DF">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3A38B7CE">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51BE7932">
      <w:pPr>
        <w:pStyle w:val="5"/>
        <w:ind w:firstLine="482"/>
      </w:pPr>
      <w:bookmarkStart w:id="25" w:name="_Toc6043"/>
      <w:bookmarkStart w:id="26" w:name="_Toc55548498"/>
      <w:bookmarkStart w:id="27" w:name="_Toc1751"/>
      <w:r>
        <w:t>二、竞价文件</w:t>
      </w:r>
      <w:bookmarkEnd w:id="25"/>
      <w:bookmarkEnd w:id="26"/>
      <w:bookmarkEnd w:id="27"/>
    </w:p>
    <w:p w14:paraId="1FF8F3AC">
      <w:pPr>
        <w:pStyle w:val="4"/>
        <w:spacing w:line="360" w:lineRule="auto"/>
        <w:ind w:firstLine="482"/>
      </w:pPr>
      <w:bookmarkStart w:id="28" w:name="_Toc55548499"/>
      <w:bookmarkStart w:id="29" w:name="_Toc19397"/>
      <w:r>
        <w:t>竞价文件的构成</w:t>
      </w:r>
      <w:bookmarkEnd w:id="28"/>
      <w:bookmarkEnd w:id="29"/>
    </w:p>
    <w:p w14:paraId="1989E11B">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0BBE7314">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5EC3497D">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53D7CF9B">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14:paraId="52014FAD">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14:paraId="057FAE8F">
      <w:pPr>
        <w:pStyle w:val="4"/>
        <w:spacing w:line="360" w:lineRule="auto"/>
        <w:ind w:firstLine="482"/>
      </w:pPr>
      <w:bookmarkStart w:id="30" w:name="_Toc31711"/>
      <w:bookmarkStart w:id="31" w:name="_Toc55548500"/>
      <w:r>
        <w:t>竞价文件的澄清</w:t>
      </w:r>
      <w:bookmarkEnd w:id="30"/>
      <w:bookmarkEnd w:id="31"/>
    </w:p>
    <w:p w14:paraId="479FA585">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14:paraId="3A5A53C5">
      <w:pPr>
        <w:pStyle w:val="4"/>
        <w:spacing w:line="360" w:lineRule="auto"/>
        <w:ind w:firstLine="482"/>
      </w:pPr>
      <w:bookmarkStart w:id="32" w:name="_Toc21781"/>
      <w:bookmarkStart w:id="33" w:name="_Toc55548501"/>
      <w:bookmarkStart w:id="34" w:name="_Ref179619612"/>
      <w:r>
        <w:t>竞价文件的修改</w:t>
      </w:r>
      <w:bookmarkEnd w:id="32"/>
      <w:bookmarkEnd w:id="33"/>
      <w:bookmarkEnd w:id="34"/>
    </w:p>
    <w:p w14:paraId="0AA5C9A0">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14:paraId="41940B2D">
      <w:pPr>
        <w:spacing w:line="360" w:lineRule="auto"/>
        <w:ind w:firstLine="420" w:firstLineChars="200"/>
        <w:rPr>
          <w:rFonts w:asciiTheme="minorEastAsia" w:hAnsiTheme="minorEastAsia"/>
          <w:szCs w:val="21"/>
        </w:rPr>
      </w:pPr>
      <w:bookmarkStart w:id="35"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5"/>
    </w:p>
    <w:p w14:paraId="06FA3608">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14:paraId="69CD96AA">
      <w:pPr>
        <w:pStyle w:val="5"/>
        <w:ind w:firstLine="482"/>
      </w:pPr>
      <w:bookmarkStart w:id="36" w:name="_Toc6740"/>
      <w:bookmarkStart w:id="37" w:name="_Toc20164"/>
      <w:bookmarkStart w:id="38" w:name="_Toc55548502"/>
      <w:r>
        <w:t>三、响应文件的编制</w:t>
      </w:r>
      <w:bookmarkEnd w:id="36"/>
      <w:bookmarkEnd w:id="37"/>
      <w:bookmarkEnd w:id="38"/>
    </w:p>
    <w:p w14:paraId="34F8D1B1">
      <w:pPr>
        <w:pStyle w:val="4"/>
        <w:spacing w:line="360" w:lineRule="auto"/>
        <w:ind w:firstLine="482"/>
      </w:pPr>
      <w:bookmarkStart w:id="39" w:name="_Toc28578"/>
      <w:bookmarkStart w:id="40" w:name="_Toc55548503"/>
      <w:r>
        <w:t>投标的语言</w:t>
      </w:r>
      <w:bookmarkEnd w:id="39"/>
      <w:bookmarkEnd w:id="40"/>
    </w:p>
    <w:p w14:paraId="7DCD2864">
      <w:pPr>
        <w:spacing w:line="360" w:lineRule="auto"/>
        <w:ind w:firstLine="420" w:firstLineChars="200"/>
        <w:rPr>
          <w:rFonts w:asciiTheme="minorEastAsia" w:hAnsiTheme="minorEastAsia"/>
          <w:szCs w:val="21"/>
        </w:rPr>
      </w:pPr>
      <w:bookmarkStart w:id="41"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1"/>
    </w:p>
    <w:p w14:paraId="64F7DF08">
      <w:pPr>
        <w:pStyle w:val="4"/>
        <w:spacing w:line="360" w:lineRule="auto"/>
        <w:ind w:firstLine="482"/>
      </w:pPr>
      <w:bookmarkStart w:id="42" w:name="_Toc31114"/>
      <w:bookmarkStart w:id="43" w:name="_Toc55548504"/>
      <w:r>
        <w:t>投标范围及响应文件中计量单位的使用</w:t>
      </w:r>
      <w:bookmarkEnd w:id="42"/>
      <w:bookmarkEnd w:id="43"/>
    </w:p>
    <w:p w14:paraId="0C8F870C">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3484C535">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14:paraId="2247F013">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14:paraId="19FE7941">
      <w:pPr>
        <w:pStyle w:val="4"/>
        <w:spacing w:line="360" w:lineRule="auto"/>
        <w:ind w:firstLine="482"/>
      </w:pPr>
      <w:bookmarkStart w:id="44" w:name="_Toc55548505"/>
      <w:bookmarkStart w:id="45" w:name="_Toc4999"/>
      <w:r>
        <w:t>响应文件的构成</w:t>
      </w:r>
      <w:bookmarkEnd w:id="44"/>
      <w:bookmarkEnd w:id="45"/>
    </w:p>
    <w:p w14:paraId="016A7C31">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14:paraId="0729E041">
      <w:pPr>
        <w:pStyle w:val="4"/>
        <w:spacing w:line="360" w:lineRule="auto"/>
        <w:ind w:firstLine="482"/>
      </w:pPr>
      <w:bookmarkStart w:id="46" w:name="_Toc12177"/>
      <w:bookmarkStart w:id="47" w:name="_Toc55548507"/>
      <w:r>
        <w:t>响应文件的编写</w:t>
      </w:r>
      <w:bookmarkEnd w:id="46"/>
      <w:bookmarkEnd w:id="47"/>
    </w:p>
    <w:p w14:paraId="3149956D">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14:paraId="7CC76E14">
      <w:pPr>
        <w:pStyle w:val="4"/>
        <w:spacing w:line="360" w:lineRule="auto"/>
        <w:ind w:firstLine="482"/>
      </w:pPr>
      <w:bookmarkStart w:id="48" w:name="_Toc55548508"/>
      <w:bookmarkStart w:id="49" w:name="_Toc26930"/>
      <w:r>
        <w:t>投标报价</w:t>
      </w:r>
      <w:bookmarkEnd w:id="48"/>
      <w:bookmarkEnd w:id="49"/>
    </w:p>
    <w:p w14:paraId="798CCD92">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791201F9">
      <w:pPr>
        <w:spacing w:line="360" w:lineRule="auto"/>
        <w:ind w:firstLine="420" w:firstLineChars="200"/>
        <w:rPr>
          <w:rFonts w:asciiTheme="minorEastAsia" w:hAnsiTheme="minorEastAsia"/>
          <w:szCs w:val="21"/>
        </w:rPr>
      </w:pPr>
      <w:bookmarkStart w:id="50"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0"/>
    </w:p>
    <w:p w14:paraId="5501374E">
      <w:pPr>
        <w:spacing w:line="360" w:lineRule="auto"/>
        <w:ind w:firstLine="420" w:firstLineChars="200"/>
        <w:rPr>
          <w:rFonts w:asciiTheme="minorEastAsia" w:hAnsiTheme="minorEastAsia"/>
          <w:szCs w:val="21"/>
        </w:rPr>
      </w:pPr>
      <w:bookmarkStart w:id="51"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1"/>
    </w:p>
    <w:p w14:paraId="56A28A33">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5985C68A">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2FB5E555">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566A9A1C">
      <w:pPr>
        <w:spacing w:line="360" w:lineRule="auto"/>
        <w:ind w:firstLine="420" w:firstLineChars="200"/>
        <w:rPr>
          <w:rFonts w:asciiTheme="minorEastAsia" w:hAnsiTheme="minorEastAsia"/>
          <w:szCs w:val="21"/>
        </w:rPr>
      </w:pPr>
      <w:bookmarkStart w:id="52" w:name="_Ref179620755"/>
      <w:r>
        <w:rPr>
          <w:rFonts w:asciiTheme="minorEastAsia" w:hAnsiTheme="minorEastAsia"/>
          <w:szCs w:val="21"/>
        </w:rPr>
        <w:t>其他伴随服务的费用(如有)。</w:t>
      </w:r>
      <w:bookmarkEnd w:id="52"/>
    </w:p>
    <w:p w14:paraId="5A10C4BB">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14:paraId="4CAE8661">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557BB583">
      <w:pPr>
        <w:pStyle w:val="4"/>
        <w:spacing w:line="360" w:lineRule="auto"/>
        <w:ind w:firstLine="482"/>
      </w:pPr>
      <w:bookmarkStart w:id="53" w:name="_Toc55548509"/>
      <w:bookmarkStart w:id="54" w:name="_Toc11635"/>
      <w:r>
        <w:t>证明投标人合格和资格的文件</w:t>
      </w:r>
      <w:bookmarkEnd w:id="53"/>
      <w:bookmarkEnd w:id="54"/>
      <w:r>
        <w:t xml:space="preserve"> </w:t>
      </w:r>
    </w:p>
    <w:p w14:paraId="3E1AE85C">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1E12D9A4">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54D8CA10">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4B66D615">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14:paraId="07B0A8CF">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386CF825">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14:paraId="65B089FB">
      <w:pPr>
        <w:spacing w:line="360" w:lineRule="auto"/>
        <w:ind w:firstLine="420" w:firstLineChars="200"/>
        <w:rPr>
          <w:rFonts w:asciiTheme="minorEastAsia" w:hAnsiTheme="minorEastAsia"/>
          <w:szCs w:val="21"/>
        </w:rPr>
      </w:pPr>
      <w:bookmarkStart w:id="55" w:name="_Ref179620846"/>
      <w:r>
        <w:rPr>
          <w:rFonts w:asciiTheme="minorEastAsia" w:hAnsiTheme="minorEastAsia"/>
          <w:szCs w:val="21"/>
        </w:rPr>
        <w:t>投标资料表要求的其它资格证明文件。</w:t>
      </w:r>
      <w:bookmarkEnd w:id="55"/>
    </w:p>
    <w:p w14:paraId="5B3F1080">
      <w:pPr>
        <w:pStyle w:val="4"/>
        <w:spacing w:line="360" w:lineRule="auto"/>
        <w:ind w:firstLine="482"/>
      </w:pPr>
      <w:bookmarkStart w:id="56" w:name="_Toc28857"/>
      <w:bookmarkStart w:id="57" w:name="_Toc55548510"/>
      <w:r>
        <w:t>证明货物的合格性和符合竞价文件规定的文件</w:t>
      </w:r>
      <w:bookmarkEnd w:id="56"/>
      <w:bookmarkEnd w:id="57"/>
    </w:p>
    <w:p w14:paraId="40807253">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14:paraId="0D675CC6">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2CBEDA75">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4F1BC35F">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14:paraId="5DC6C537">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14:paraId="7BC0EDA8">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14:paraId="170CCE85">
      <w:pPr>
        <w:pStyle w:val="4"/>
        <w:spacing w:line="360" w:lineRule="auto"/>
        <w:ind w:firstLine="482"/>
      </w:pPr>
      <w:bookmarkStart w:id="58" w:name="_Toc55548511"/>
      <w:bookmarkStart w:id="59" w:name="_Toc1901"/>
      <w:r>
        <w:t>投标有效期</w:t>
      </w:r>
      <w:bookmarkEnd w:id="58"/>
      <w:bookmarkEnd w:id="59"/>
    </w:p>
    <w:p w14:paraId="1B539224">
      <w:pPr>
        <w:spacing w:line="360" w:lineRule="auto"/>
        <w:ind w:firstLine="420" w:firstLineChars="200"/>
        <w:rPr>
          <w:rFonts w:asciiTheme="minorEastAsia" w:hAnsiTheme="minorEastAsia"/>
          <w:szCs w:val="21"/>
        </w:rPr>
      </w:pPr>
      <w:bookmarkStart w:id="60" w:name="_Ref179620893"/>
      <w:r>
        <w:rPr>
          <w:rFonts w:asciiTheme="minorEastAsia" w:hAnsiTheme="minorEastAsia"/>
          <w:szCs w:val="21"/>
        </w:rPr>
        <w:t>投标有效期不足的投标将被视为非实质性响应，并予以拒绝。</w:t>
      </w:r>
      <w:bookmarkEnd w:id="60"/>
    </w:p>
    <w:p w14:paraId="2499F228">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420FFA56">
      <w:pPr>
        <w:pStyle w:val="4"/>
        <w:spacing w:line="360" w:lineRule="auto"/>
        <w:ind w:firstLine="482"/>
      </w:pPr>
      <w:bookmarkStart w:id="61" w:name="_Toc55548512"/>
      <w:bookmarkStart w:id="62" w:name="_Toc28446"/>
      <w:r>
        <w:t>响应文件的式样和签署</w:t>
      </w:r>
      <w:bookmarkEnd w:id="61"/>
      <w:bookmarkEnd w:id="62"/>
    </w:p>
    <w:p w14:paraId="2E7B0A1D">
      <w:pPr>
        <w:spacing w:line="360" w:lineRule="auto"/>
        <w:ind w:firstLine="420" w:firstLineChars="200"/>
        <w:rPr>
          <w:rFonts w:asciiTheme="minorEastAsia" w:hAnsiTheme="minorEastAsia"/>
          <w:szCs w:val="21"/>
          <w:highlight w:val="yellow"/>
        </w:rPr>
      </w:pPr>
      <w:bookmarkStart w:id="63"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3"/>
    </w:p>
    <w:p w14:paraId="59A81BE6">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14:paraId="35E85A9D">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14:paraId="4D6E978E">
      <w:pPr>
        <w:pStyle w:val="4"/>
        <w:spacing w:line="360" w:lineRule="auto"/>
        <w:ind w:firstLine="482"/>
      </w:pPr>
      <w:bookmarkStart w:id="64" w:name="_Toc26845"/>
      <w:bookmarkStart w:id="65" w:name="_Toc55548513"/>
      <w:bookmarkStart w:id="66" w:name="_Toc9436"/>
      <w:r>
        <w:t>四、响应文件的递交</w:t>
      </w:r>
      <w:bookmarkEnd w:id="64"/>
      <w:bookmarkEnd w:id="65"/>
      <w:bookmarkEnd w:id="66"/>
    </w:p>
    <w:p w14:paraId="149C76AA">
      <w:pPr>
        <w:pStyle w:val="4"/>
        <w:spacing w:line="360" w:lineRule="auto"/>
        <w:ind w:firstLine="482"/>
      </w:pPr>
      <w:bookmarkStart w:id="67" w:name="_Toc55548514"/>
      <w:bookmarkStart w:id="68" w:name="_Toc6626"/>
      <w:r>
        <w:t>响应文件的密封和标记</w:t>
      </w:r>
      <w:bookmarkEnd w:id="67"/>
      <w:bookmarkEnd w:id="68"/>
    </w:p>
    <w:p w14:paraId="16A2601E">
      <w:pPr>
        <w:spacing w:line="360" w:lineRule="auto"/>
        <w:ind w:firstLine="420" w:firstLineChars="200"/>
        <w:rPr>
          <w:rFonts w:asciiTheme="minorEastAsia" w:hAnsiTheme="minorEastAsia"/>
          <w:szCs w:val="21"/>
          <w:highlight w:val="yellow"/>
        </w:rPr>
      </w:pPr>
      <w:bookmarkStart w:id="69"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69"/>
      <w:r>
        <w:rPr>
          <w:rFonts w:asciiTheme="minorEastAsia" w:hAnsiTheme="minorEastAsia"/>
          <w:szCs w:val="21"/>
          <w:highlight w:val="yellow"/>
        </w:rPr>
        <w:t xml:space="preserve"> </w:t>
      </w:r>
    </w:p>
    <w:p w14:paraId="1C31C760">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649C8E98">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14:paraId="3B038F65">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1C04B813">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14:paraId="25B953DE">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14:paraId="30EC1F8B">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14:paraId="5C450824">
      <w:pPr>
        <w:pStyle w:val="4"/>
        <w:spacing w:line="360" w:lineRule="auto"/>
        <w:ind w:firstLine="482"/>
      </w:pPr>
      <w:bookmarkStart w:id="70" w:name="_Toc8701"/>
      <w:bookmarkStart w:id="71" w:name="_Toc55548515"/>
      <w:r>
        <w:t>投标样品</w:t>
      </w:r>
      <w:bookmarkEnd w:id="70"/>
      <w:bookmarkEnd w:id="71"/>
    </w:p>
    <w:p w14:paraId="3D38A0DF">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2866846A">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14:paraId="4A6C54B0">
      <w:pPr>
        <w:spacing w:line="360" w:lineRule="auto"/>
        <w:ind w:firstLine="420" w:firstLineChars="200"/>
        <w:rPr>
          <w:rFonts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187A9E94">
      <w:pPr>
        <w:pStyle w:val="4"/>
        <w:spacing w:line="360" w:lineRule="auto"/>
        <w:ind w:firstLine="482"/>
      </w:pPr>
      <w:bookmarkStart w:id="72" w:name="_Toc5724"/>
      <w:bookmarkStart w:id="73" w:name="_Toc55548516"/>
      <w:bookmarkStart w:id="74" w:name="_Ref179619638"/>
      <w:r>
        <w:t>投标截止期</w:t>
      </w:r>
      <w:bookmarkEnd w:id="72"/>
      <w:bookmarkEnd w:id="73"/>
      <w:bookmarkEnd w:id="74"/>
    </w:p>
    <w:p w14:paraId="2A01F8EB">
      <w:pPr>
        <w:spacing w:line="360" w:lineRule="auto"/>
        <w:ind w:firstLine="420" w:firstLineChars="200"/>
        <w:rPr>
          <w:rFonts w:asciiTheme="minorEastAsia" w:hAnsiTheme="minorEastAsia"/>
          <w:szCs w:val="21"/>
        </w:rPr>
      </w:pPr>
      <w:bookmarkStart w:id="75"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5"/>
    </w:p>
    <w:p w14:paraId="30DF5BA7">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14:paraId="6F38B5A8">
      <w:pPr>
        <w:pStyle w:val="4"/>
        <w:spacing w:line="360" w:lineRule="auto"/>
        <w:ind w:firstLine="482"/>
      </w:pPr>
      <w:bookmarkStart w:id="76" w:name="_Toc55548517"/>
      <w:bookmarkStart w:id="77" w:name="_Ref179619679"/>
      <w:bookmarkStart w:id="78" w:name="_Toc3231"/>
      <w:r>
        <w:t>迟交的响应文件</w:t>
      </w:r>
      <w:bookmarkEnd w:id="76"/>
      <w:bookmarkEnd w:id="77"/>
      <w:bookmarkEnd w:id="78"/>
    </w:p>
    <w:p w14:paraId="2EE4347E">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14:paraId="2D440660">
      <w:pPr>
        <w:pStyle w:val="4"/>
        <w:spacing w:line="360" w:lineRule="auto"/>
        <w:ind w:firstLine="482"/>
      </w:pPr>
      <w:bookmarkStart w:id="79" w:name="_Toc865"/>
      <w:bookmarkStart w:id="80" w:name="_Ref179619013"/>
      <w:bookmarkStart w:id="81" w:name="_Toc55548518"/>
      <w:r>
        <w:t>响应文件的修改与撤回</w:t>
      </w:r>
      <w:bookmarkEnd w:id="79"/>
      <w:bookmarkEnd w:id="80"/>
      <w:bookmarkEnd w:id="81"/>
    </w:p>
    <w:p w14:paraId="2E099F38">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2F0F2087">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1C2A83FE">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7675821A">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4069322A">
      <w:pPr>
        <w:pStyle w:val="4"/>
        <w:spacing w:line="360" w:lineRule="auto"/>
        <w:ind w:firstLine="482"/>
      </w:pPr>
      <w:bookmarkStart w:id="82" w:name="_Toc55548519"/>
      <w:bookmarkStart w:id="83" w:name="_Toc22375"/>
      <w:r>
        <w:t>响应文件的退还</w:t>
      </w:r>
      <w:bookmarkEnd w:id="82"/>
      <w:bookmarkEnd w:id="83"/>
    </w:p>
    <w:p w14:paraId="54558FAC">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14:paraId="23262A66">
      <w:pPr>
        <w:pStyle w:val="5"/>
        <w:ind w:firstLine="482"/>
      </w:pPr>
      <w:bookmarkStart w:id="84" w:name="_Toc27271"/>
      <w:bookmarkStart w:id="85" w:name="_Toc55548520"/>
      <w:bookmarkStart w:id="86" w:name="_Toc9126"/>
      <w:r>
        <w:t>五、开标与评标</w:t>
      </w:r>
      <w:bookmarkEnd w:id="84"/>
      <w:bookmarkEnd w:id="85"/>
      <w:bookmarkEnd w:id="86"/>
    </w:p>
    <w:p w14:paraId="655E9476">
      <w:pPr>
        <w:pStyle w:val="4"/>
        <w:spacing w:line="360" w:lineRule="auto"/>
        <w:ind w:firstLine="482"/>
      </w:pPr>
      <w:bookmarkStart w:id="87" w:name="_Toc21095"/>
      <w:bookmarkStart w:id="88" w:name="_Toc55548521"/>
      <w:r>
        <w:t>开标</w:t>
      </w:r>
      <w:bookmarkEnd w:id="87"/>
      <w:bookmarkEnd w:id="88"/>
    </w:p>
    <w:p w14:paraId="31ED22C6">
      <w:pPr>
        <w:spacing w:line="360" w:lineRule="auto"/>
        <w:ind w:firstLine="420" w:firstLineChars="200"/>
        <w:rPr>
          <w:rFonts w:asciiTheme="minorEastAsia" w:hAnsiTheme="minorEastAsia"/>
          <w:szCs w:val="21"/>
        </w:rPr>
      </w:pPr>
      <w:bookmarkStart w:id="89"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89"/>
    </w:p>
    <w:p w14:paraId="6B792638">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14:paraId="6CF84821">
      <w:pPr>
        <w:pStyle w:val="4"/>
        <w:spacing w:line="360" w:lineRule="auto"/>
        <w:ind w:firstLine="482"/>
      </w:pPr>
      <w:bookmarkStart w:id="90" w:name="_Toc55548522"/>
      <w:bookmarkStart w:id="91" w:name="_Toc1622"/>
      <w:r>
        <w:t>资格核查</w:t>
      </w:r>
      <w:bookmarkEnd w:id="90"/>
      <w:bookmarkEnd w:id="91"/>
    </w:p>
    <w:p w14:paraId="41E0AFB2">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14:paraId="60C51F08">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0D1AD35B">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14741F96">
      <w:pPr>
        <w:pStyle w:val="4"/>
        <w:spacing w:line="360" w:lineRule="auto"/>
        <w:ind w:firstLine="482"/>
      </w:pPr>
      <w:bookmarkStart w:id="92" w:name="_Toc55548523"/>
      <w:bookmarkStart w:id="93" w:name="_Toc31201"/>
      <w:r>
        <w:t>评标委员会和评标方法</w:t>
      </w:r>
      <w:bookmarkEnd w:id="92"/>
      <w:bookmarkEnd w:id="93"/>
    </w:p>
    <w:p w14:paraId="6E2BA4B5">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14:paraId="29C8B995">
      <w:pPr>
        <w:spacing w:line="360" w:lineRule="auto"/>
        <w:ind w:firstLine="420" w:firstLineChars="200"/>
        <w:rPr>
          <w:rFonts w:asciiTheme="minorEastAsia" w:hAnsiTheme="minorEastAsia"/>
          <w:szCs w:val="21"/>
        </w:rPr>
      </w:pPr>
      <w:bookmarkStart w:id="94"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4"/>
    </w:p>
    <w:p w14:paraId="4B7A01FA">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14:paraId="4BAF0E8B">
      <w:pPr>
        <w:spacing w:line="360" w:lineRule="auto"/>
        <w:ind w:firstLine="420" w:firstLineChars="200"/>
        <w:rPr>
          <w:rFonts w:asciiTheme="minorEastAsia" w:hAnsiTheme="minorEastAsia"/>
          <w:szCs w:val="21"/>
        </w:rPr>
      </w:pPr>
      <w:bookmarkStart w:id="95"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5"/>
    </w:p>
    <w:p w14:paraId="48FFD58B">
      <w:pPr>
        <w:spacing w:line="360" w:lineRule="auto"/>
        <w:ind w:firstLine="420" w:firstLineChars="200"/>
        <w:rPr>
          <w:rFonts w:asciiTheme="minorEastAsia" w:hAnsiTheme="minorEastAsia"/>
          <w:szCs w:val="21"/>
        </w:rPr>
      </w:pPr>
      <w:bookmarkStart w:id="96" w:name="_Toc16749"/>
      <w:bookmarkStart w:id="97" w:name="_Toc27507"/>
      <w:bookmarkStart w:id="98" w:name="_Toc3712"/>
      <w:bookmarkStart w:id="99" w:name="_Toc10952"/>
      <w:r>
        <w:rPr>
          <w:rFonts w:hint="eastAsia" w:asciiTheme="minorEastAsia" w:hAnsiTheme="minorEastAsia"/>
          <w:szCs w:val="21"/>
        </w:rPr>
        <w:t>不同投标人提供相同品牌产品</w:t>
      </w:r>
      <w:bookmarkEnd w:id="96"/>
      <w:bookmarkEnd w:id="97"/>
      <w:bookmarkEnd w:id="98"/>
      <w:bookmarkEnd w:id="99"/>
    </w:p>
    <w:p w14:paraId="19E55216">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14:paraId="38BA2B3F">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14:paraId="0905F418">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66E68340">
      <w:pPr>
        <w:pStyle w:val="4"/>
        <w:spacing w:line="360" w:lineRule="auto"/>
        <w:ind w:firstLine="482"/>
      </w:pPr>
      <w:bookmarkStart w:id="100" w:name="_Toc21426"/>
      <w:bookmarkStart w:id="101" w:name="_Toc55548524"/>
      <w:r>
        <w:rPr>
          <w:rFonts w:hint="eastAsia"/>
        </w:rPr>
        <w:t>响应文件的初审</w:t>
      </w:r>
      <w:bookmarkEnd w:id="100"/>
      <w:bookmarkEnd w:id="101"/>
    </w:p>
    <w:p w14:paraId="46A4240D">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14:paraId="5C95FB03">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14:paraId="303B780B">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15ED9F5D">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14:paraId="5CCB5D7D">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14:paraId="73B28728">
      <w:pPr>
        <w:spacing w:line="360" w:lineRule="auto"/>
        <w:ind w:firstLine="420" w:firstLineChars="200"/>
        <w:rPr>
          <w:rFonts w:asciiTheme="minorEastAsia" w:hAnsiTheme="minorEastAsia"/>
          <w:szCs w:val="21"/>
        </w:rPr>
      </w:pPr>
      <w:bookmarkStart w:id="102"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2"/>
    </w:p>
    <w:p w14:paraId="0500A3DB">
      <w:pPr>
        <w:spacing w:line="360" w:lineRule="auto"/>
        <w:ind w:firstLine="420" w:firstLineChars="200"/>
        <w:rPr>
          <w:rFonts w:asciiTheme="minorEastAsia" w:hAnsiTheme="minorEastAsia"/>
          <w:szCs w:val="21"/>
        </w:rPr>
      </w:pPr>
      <w:bookmarkStart w:id="103" w:name="_Ref179621189"/>
      <w:r>
        <w:rPr>
          <w:rFonts w:asciiTheme="minorEastAsia" w:hAnsiTheme="minorEastAsia"/>
          <w:szCs w:val="21"/>
        </w:rPr>
        <w:t>符合性检查</w:t>
      </w:r>
      <w:bookmarkEnd w:id="103"/>
    </w:p>
    <w:p w14:paraId="0D06AD6E">
      <w:pPr>
        <w:spacing w:line="360" w:lineRule="auto"/>
        <w:ind w:firstLine="422" w:firstLineChars="200"/>
        <w:rPr>
          <w:rFonts w:asciiTheme="minorEastAsia" w:hAnsiTheme="minorEastAsia"/>
          <w:b/>
          <w:szCs w:val="21"/>
        </w:rPr>
      </w:pPr>
      <w:bookmarkStart w:id="104" w:name="_Toc1347"/>
      <w:bookmarkStart w:id="105" w:name="_Toc385"/>
      <w:bookmarkStart w:id="106" w:name="_Toc25993"/>
      <w:bookmarkStart w:id="107" w:name="_Toc5963"/>
      <w:bookmarkStart w:id="108" w:name="_Toc32392"/>
      <w:bookmarkStart w:id="109" w:name="_Toc2459"/>
      <w:bookmarkStart w:id="110" w:name="_Toc13273"/>
      <w:r>
        <w:rPr>
          <w:rFonts w:asciiTheme="minorEastAsia" w:hAnsiTheme="minorEastAsia"/>
          <w:b/>
          <w:szCs w:val="21"/>
        </w:rPr>
        <w:t>1) 响应文件的有效性、完整性瑕疵</w:t>
      </w:r>
      <w:bookmarkEnd w:id="104"/>
      <w:bookmarkEnd w:id="105"/>
      <w:bookmarkEnd w:id="106"/>
      <w:bookmarkEnd w:id="107"/>
      <w:bookmarkEnd w:id="108"/>
      <w:bookmarkEnd w:id="109"/>
      <w:bookmarkEnd w:id="110"/>
    </w:p>
    <w:p w14:paraId="2E7FB922">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14:paraId="3748F55E">
      <w:pPr>
        <w:spacing w:line="360" w:lineRule="auto"/>
        <w:ind w:firstLine="422" w:firstLineChars="200"/>
        <w:rPr>
          <w:rFonts w:asciiTheme="minorEastAsia" w:hAnsiTheme="minorEastAsia"/>
          <w:b/>
          <w:szCs w:val="21"/>
        </w:rPr>
      </w:pPr>
      <w:bookmarkStart w:id="111" w:name="_Toc17493"/>
      <w:bookmarkStart w:id="112" w:name="_Toc24825"/>
      <w:bookmarkStart w:id="113" w:name="_Toc6513"/>
      <w:bookmarkStart w:id="114" w:name="_Toc4787"/>
      <w:bookmarkStart w:id="115" w:name="_Toc30904"/>
      <w:bookmarkStart w:id="116" w:name="_Toc31066"/>
      <w:bookmarkStart w:id="117" w:name="_Toc29078"/>
      <w:r>
        <w:rPr>
          <w:rFonts w:asciiTheme="minorEastAsia" w:hAnsiTheme="minorEastAsia"/>
          <w:b/>
          <w:szCs w:val="21"/>
        </w:rPr>
        <w:t>2) 技术响应瑕疵</w:t>
      </w:r>
      <w:bookmarkEnd w:id="111"/>
      <w:bookmarkEnd w:id="112"/>
      <w:bookmarkEnd w:id="113"/>
      <w:bookmarkEnd w:id="114"/>
      <w:bookmarkEnd w:id="115"/>
      <w:bookmarkEnd w:id="116"/>
      <w:bookmarkEnd w:id="117"/>
    </w:p>
    <w:p w14:paraId="426CFD04">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14:paraId="51E4B446">
      <w:pPr>
        <w:spacing w:line="360" w:lineRule="auto"/>
        <w:ind w:firstLine="422" w:firstLineChars="200"/>
        <w:rPr>
          <w:rFonts w:asciiTheme="minorEastAsia" w:hAnsiTheme="minorEastAsia"/>
          <w:b/>
          <w:szCs w:val="21"/>
        </w:rPr>
      </w:pPr>
      <w:bookmarkStart w:id="118" w:name="_Toc16856"/>
      <w:bookmarkStart w:id="119" w:name="_Toc27147"/>
      <w:bookmarkStart w:id="120" w:name="_Toc6987"/>
      <w:bookmarkStart w:id="121" w:name="_Toc32692"/>
      <w:bookmarkStart w:id="122" w:name="_Toc13742"/>
      <w:bookmarkStart w:id="123" w:name="_Toc19531"/>
      <w:bookmarkStart w:id="124" w:name="_Toc9317"/>
      <w:r>
        <w:rPr>
          <w:rFonts w:asciiTheme="minorEastAsia" w:hAnsiTheme="minorEastAsia"/>
          <w:b/>
          <w:szCs w:val="21"/>
        </w:rPr>
        <w:t>3) 商务响应瑕疵</w:t>
      </w:r>
      <w:bookmarkEnd w:id="118"/>
      <w:bookmarkEnd w:id="119"/>
      <w:bookmarkEnd w:id="120"/>
      <w:bookmarkEnd w:id="121"/>
      <w:bookmarkEnd w:id="122"/>
      <w:bookmarkEnd w:id="123"/>
      <w:bookmarkEnd w:id="124"/>
    </w:p>
    <w:p w14:paraId="4F8A2BEC">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14:paraId="5C678B98">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46897384">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4D713E39">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7A787E6C">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200DDCCF">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14:paraId="34275032">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7C98445F">
      <w:pPr>
        <w:pStyle w:val="4"/>
        <w:spacing w:line="360" w:lineRule="auto"/>
        <w:ind w:firstLine="482"/>
      </w:pPr>
      <w:bookmarkStart w:id="125" w:name="_Toc55548525"/>
      <w:bookmarkStart w:id="126" w:name="_Toc7255"/>
      <w:r>
        <w:rPr>
          <w:rFonts w:hint="eastAsia"/>
        </w:rPr>
        <w:t>评标方法和定标原则</w:t>
      </w:r>
      <w:bookmarkEnd w:id="125"/>
      <w:bookmarkEnd w:id="126"/>
    </w:p>
    <w:p w14:paraId="45DBD172">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3567537D">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14:paraId="1CDDF6A3">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14:paraId="7153D321">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60241D06">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14:paraId="359795A8">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66DBAB48">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0FDB9696">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14:paraId="53E03B70">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43BE7F7A">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0D63C5D8">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66D69060">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785394A5">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071E5594">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14:paraId="3923AD93">
      <w:pPr>
        <w:spacing w:line="360" w:lineRule="auto"/>
        <w:ind w:firstLine="420" w:firstLineChars="200"/>
        <w:rPr>
          <w:rFonts w:asciiTheme="minorEastAsia" w:hAnsiTheme="minorEastAsia"/>
          <w:szCs w:val="21"/>
        </w:rPr>
      </w:pPr>
      <w:bookmarkStart w:id="127"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7"/>
    </w:p>
    <w:p w14:paraId="0BA977AB">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6CD87CC9">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7BA5927D">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659C542C">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14:paraId="06A6AB24">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44FAFC50">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71182C48">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4E3D2207">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14:paraId="63A75FBB">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6AAE7028">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14:paraId="63505E85">
      <w:pPr>
        <w:spacing w:line="360" w:lineRule="auto"/>
        <w:ind w:firstLine="420" w:firstLineChars="200"/>
        <w:rPr>
          <w:rFonts w:asciiTheme="minorEastAsia" w:hAnsiTheme="minorEastAsia"/>
          <w:szCs w:val="21"/>
        </w:rPr>
      </w:pPr>
      <w:bookmarkStart w:id="128"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8"/>
    </w:p>
    <w:p w14:paraId="60D50EC6">
      <w:pPr>
        <w:spacing w:line="360" w:lineRule="auto"/>
        <w:ind w:firstLine="420" w:firstLineChars="200"/>
        <w:rPr>
          <w:rFonts w:asciiTheme="minorEastAsia" w:hAnsiTheme="minorEastAsia"/>
          <w:szCs w:val="21"/>
        </w:rPr>
      </w:pPr>
      <w:r>
        <w:rPr>
          <w:rFonts w:asciiTheme="minorEastAsia" w:hAnsiTheme="minorEastAsia"/>
          <w:szCs w:val="21"/>
        </w:rPr>
        <w:t>计算</w:t>
      </w:r>
    </w:p>
    <w:p w14:paraId="3420E46D">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35EF0A2D">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6B105F09">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32D536D5">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00AE3496">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2EDE9B4E">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615F9AE6">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57B074BE">
      <w:pPr>
        <w:pStyle w:val="5"/>
        <w:ind w:firstLine="482"/>
      </w:pPr>
      <w:bookmarkStart w:id="129" w:name="_Toc55548528"/>
      <w:bookmarkStart w:id="130" w:name="_Toc12447"/>
      <w:bookmarkStart w:id="131" w:name="_Toc31060"/>
      <w:r>
        <w:t>六、授予合同</w:t>
      </w:r>
      <w:bookmarkEnd w:id="129"/>
      <w:bookmarkEnd w:id="130"/>
      <w:bookmarkEnd w:id="131"/>
    </w:p>
    <w:p w14:paraId="43247A06">
      <w:pPr>
        <w:pStyle w:val="4"/>
        <w:spacing w:line="360" w:lineRule="auto"/>
        <w:ind w:firstLine="482"/>
      </w:pPr>
      <w:bookmarkStart w:id="132" w:name="_Toc4551"/>
      <w:bookmarkStart w:id="133" w:name="_Toc55548529"/>
      <w:r>
        <w:rPr>
          <w:rFonts w:hint="eastAsia"/>
        </w:rPr>
        <w:t>最终审查</w:t>
      </w:r>
      <w:bookmarkEnd w:id="132"/>
      <w:bookmarkEnd w:id="133"/>
    </w:p>
    <w:p w14:paraId="504D411F">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5ADD67C5">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1DDE7C7A">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05C90406">
      <w:pPr>
        <w:pStyle w:val="4"/>
        <w:spacing w:line="360" w:lineRule="auto"/>
        <w:ind w:firstLine="482"/>
      </w:pPr>
      <w:bookmarkStart w:id="134" w:name="_Toc55548530"/>
      <w:bookmarkStart w:id="135" w:name="_Toc9998"/>
      <w:r>
        <w:rPr>
          <w:rFonts w:hint="eastAsia"/>
        </w:rPr>
        <w:t>合同授予标准</w:t>
      </w:r>
      <w:bookmarkEnd w:id="134"/>
      <w:bookmarkEnd w:id="135"/>
    </w:p>
    <w:p w14:paraId="2F1A2866">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14:paraId="5233D2DA">
      <w:pPr>
        <w:pStyle w:val="4"/>
        <w:spacing w:line="360" w:lineRule="auto"/>
        <w:ind w:firstLine="482"/>
      </w:pPr>
      <w:bookmarkStart w:id="136" w:name="_Toc55548532"/>
      <w:bookmarkStart w:id="137" w:name="_Toc29853"/>
      <w:r>
        <w:rPr>
          <w:rFonts w:hint="eastAsia"/>
        </w:rPr>
        <w:t>中标结果公示</w:t>
      </w:r>
      <w:bookmarkEnd w:id="136"/>
      <w:bookmarkEnd w:id="137"/>
    </w:p>
    <w:p w14:paraId="042953E8">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2532A68A">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27682AA9">
      <w:pPr>
        <w:pStyle w:val="4"/>
        <w:spacing w:line="360" w:lineRule="auto"/>
        <w:ind w:firstLine="482"/>
      </w:pPr>
      <w:bookmarkStart w:id="138" w:name="_Ref179619923"/>
      <w:bookmarkStart w:id="139" w:name="_Toc5257"/>
      <w:bookmarkStart w:id="140" w:name="_Toc55548533"/>
      <w:r>
        <w:rPr>
          <w:rFonts w:hint="eastAsia"/>
        </w:rPr>
        <w:t>接受和拒绝任何或所有投标的权力</w:t>
      </w:r>
      <w:bookmarkEnd w:id="138"/>
      <w:bookmarkEnd w:id="139"/>
      <w:bookmarkEnd w:id="140"/>
    </w:p>
    <w:p w14:paraId="1D09BC69">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256CA0F6">
      <w:pPr>
        <w:pStyle w:val="4"/>
        <w:spacing w:line="360" w:lineRule="auto"/>
        <w:ind w:firstLine="482"/>
      </w:pPr>
      <w:bookmarkStart w:id="141" w:name="_Toc55548534"/>
      <w:bookmarkStart w:id="142" w:name="_Toc1842"/>
      <w:r>
        <w:rPr>
          <w:rFonts w:hint="eastAsia"/>
        </w:rPr>
        <w:t>中标通知书</w:t>
      </w:r>
      <w:bookmarkEnd w:id="141"/>
      <w:bookmarkEnd w:id="142"/>
    </w:p>
    <w:p w14:paraId="6C88BA51">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223AA609">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26D0CBBA">
      <w:pPr>
        <w:pStyle w:val="4"/>
        <w:spacing w:line="360" w:lineRule="auto"/>
        <w:ind w:firstLine="482"/>
      </w:pPr>
      <w:bookmarkStart w:id="143" w:name="_Toc55548535"/>
      <w:bookmarkStart w:id="144" w:name="_Ref179619520"/>
      <w:bookmarkStart w:id="145" w:name="_Toc11931"/>
      <w:r>
        <w:rPr>
          <w:rFonts w:hint="eastAsia"/>
        </w:rPr>
        <w:t>签订合同</w:t>
      </w:r>
      <w:bookmarkEnd w:id="143"/>
      <w:bookmarkEnd w:id="144"/>
      <w:bookmarkEnd w:id="145"/>
    </w:p>
    <w:p w14:paraId="14FA61F8">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14:paraId="46C413F4">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14:paraId="3F6FB298">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31B4FF52">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5D330809">
      <w:pPr>
        <w:pStyle w:val="2"/>
      </w:pPr>
      <w:bookmarkStart w:id="146" w:name="_Toc61539111"/>
      <w:bookmarkStart w:id="147" w:name="_Toc61880307"/>
      <w:bookmarkStart w:id="148" w:name="_Toc86939331"/>
      <w:r>
        <w:rPr>
          <w:rFonts w:hint="eastAsia"/>
        </w:rPr>
        <w:t>第四章  附件－响应文件格式</w:t>
      </w:r>
      <w:bookmarkEnd w:id="146"/>
      <w:bookmarkEnd w:id="147"/>
      <w:bookmarkEnd w:id="148"/>
    </w:p>
    <w:p w14:paraId="7F54D067">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14E88959">
      <w:pPr>
        <w:keepNext/>
        <w:keepLines/>
        <w:spacing w:before="160" w:after="170"/>
        <w:ind w:firstLine="602" w:firstLineChars="200"/>
        <w:jc w:val="center"/>
        <w:outlineLvl w:val="4"/>
        <w:rPr>
          <w:b/>
          <w:bCs/>
          <w:sz w:val="30"/>
          <w:szCs w:val="28"/>
        </w:rPr>
      </w:pPr>
      <w:bookmarkStart w:id="149" w:name="_Toc55548538"/>
      <w:r>
        <w:rPr>
          <w:rFonts w:hint="eastAsia"/>
          <w:b/>
          <w:bCs/>
          <w:sz w:val="30"/>
          <w:szCs w:val="28"/>
        </w:rPr>
        <w:t>投标函</w:t>
      </w:r>
      <w:bookmarkEnd w:id="149"/>
    </w:p>
    <w:p w14:paraId="6BEB9083">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14:paraId="5C3C25A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656B556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14:paraId="702C9AF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14:paraId="2B6908A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14:paraId="10B1C8A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14:paraId="432F0BD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5659476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63D6CD0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14:paraId="5DF05BA0">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07EBAC64">
      <w:pPr>
        <w:spacing w:line="360" w:lineRule="auto"/>
        <w:ind w:firstLine="420" w:firstLineChars="200"/>
        <w:rPr>
          <w:rFonts w:asciiTheme="minorEastAsia" w:hAnsiTheme="minorEastAsia"/>
          <w:color w:val="000000"/>
          <w:szCs w:val="21"/>
        </w:rPr>
      </w:pPr>
    </w:p>
    <w:p w14:paraId="6A051DE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57876A3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422E494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786739E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31EB713E">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4E0D1BE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04F892CE">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6E2B7763">
      <w:pPr>
        <w:keepNext/>
        <w:keepLines/>
        <w:spacing w:before="160" w:after="170"/>
        <w:ind w:firstLine="602" w:firstLineChars="200"/>
        <w:jc w:val="center"/>
        <w:outlineLvl w:val="4"/>
        <w:rPr>
          <w:b/>
          <w:bCs/>
          <w:sz w:val="30"/>
          <w:szCs w:val="28"/>
        </w:rPr>
      </w:pPr>
      <w:bookmarkStart w:id="150" w:name="_Toc55548539"/>
      <w:bookmarkStart w:id="151" w:name="_Toc30545"/>
      <w:r>
        <w:rPr>
          <w:rFonts w:hint="eastAsia"/>
          <w:b/>
          <w:bCs/>
          <w:sz w:val="30"/>
          <w:szCs w:val="28"/>
        </w:rPr>
        <w:t>政府采购投标及履约承诺函</w:t>
      </w:r>
      <w:bookmarkEnd w:id="150"/>
    </w:p>
    <w:p w14:paraId="0229FDB3">
      <w:pPr>
        <w:spacing w:line="276" w:lineRule="auto"/>
        <w:ind w:firstLine="420" w:firstLineChars="200"/>
        <w:rPr>
          <w:rFonts w:asciiTheme="minorEastAsia" w:hAnsiTheme="minorEastAsia"/>
          <w:szCs w:val="21"/>
        </w:rPr>
      </w:pPr>
      <w:r>
        <w:rPr>
          <w:rFonts w:hint="eastAsia" w:asciiTheme="minorEastAsia" w:hAnsiTheme="minorEastAsia"/>
          <w:szCs w:val="21"/>
        </w:rPr>
        <w:t>致：</w:t>
      </w: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p>
    <w:p w14:paraId="40C7F777">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4349D528">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0B114D08">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78E1B4A9">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38BAE122">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011423FC">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6774BA44">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23D33E9C">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7A5F1F7C">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14:paraId="789BBEC4">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4182BBE">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14:paraId="088B3BEA">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5A71BF37">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33E56509">
      <w:pPr>
        <w:adjustRightInd w:val="0"/>
        <w:snapToGrid w:val="0"/>
        <w:spacing w:line="276" w:lineRule="auto"/>
        <w:ind w:firstLine="422" w:firstLineChars="200"/>
        <w:rPr>
          <w:rFonts w:asciiTheme="minorEastAsia" w:hAnsiTheme="minorEastAsia"/>
          <w:b/>
          <w:snapToGrid w:val="0"/>
          <w:kern w:val="0"/>
          <w:szCs w:val="21"/>
        </w:rPr>
      </w:pPr>
    </w:p>
    <w:p w14:paraId="4615E586">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2B4F42D8">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01039A23">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0BAE7B6C">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1"/>
    </w:p>
    <w:p w14:paraId="1CCE2644">
      <w:pPr>
        <w:keepNext/>
        <w:keepLines/>
        <w:spacing w:before="160" w:after="170"/>
        <w:ind w:firstLine="602" w:firstLineChars="200"/>
        <w:jc w:val="center"/>
        <w:outlineLvl w:val="4"/>
        <w:rPr>
          <w:b/>
          <w:bCs/>
          <w:snapToGrid w:val="0"/>
          <w:sz w:val="30"/>
          <w:szCs w:val="28"/>
        </w:rPr>
      </w:pPr>
      <w:bookmarkStart w:id="152" w:name="_Toc55548540"/>
      <w:r>
        <w:rPr>
          <w:rFonts w:hint="eastAsia"/>
          <w:b/>
          <w:bCs/>
          <w:snapToGrid w:val="0"/>
          <w:sz w:val="30"/>
          <w:szCs w:val="28"/>
        </w:rPr>
        <w:t>诚信承诺函</w:t>
      </w:r>
      <w:bookmarkEnd w:id="152"/>
    </w:p>
    <w:p w14:paraId="05C87ED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rPr>
        <w:t>：</w:t>
      </w:r>
    </w:p>
    <w:p w14:paraId="2E19AA0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14:paraId="246BAC6A">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0DB0B106">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120F33BC">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5F6D95D9">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14:paraId="32155BD6">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3EE23B4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6D5C51BF">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37F739C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3BF3442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54417F30">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081C0991">
      <w:pPr>
        <w:spacing w:line="360" w:lineRule="auto"/>
        <w:ind w:firstLine="420" w:firstLineChars="200"/>
        <w:rPr>
          <w:rFonts w:asciiTheme="minorEastAsia" w:hAnsiTheme="minorEastAsia"/>
          <w:szCs w:val="21"/>
        </w:rPr>
      </w:pPr>
    </w:p>
    <w:p w14:paraId="03897CCC">
      <w:pPr>
        <w:spacing w:line="360" w:lineRule="auto"/>
        <w:ind w:firstLine="420" w:firstLineChars="200"/>
        <w:rPr>
          <w:rFonts w:asciiTheme="minorEastAsia" w:hAnsiTheme="minorEastAsia"/>
          <w:szCs w:val="21"/>
        </w:rPr>
      </w:pPr>
    </w:p>
    <w:p w14:paraId="4408FE4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D4D113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4E4D711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59B6720E">
      <w:pPr>
        <w:spacing w:line="360" w:lineRule="auto"/>
        <w:ind w:firstLine="420" w:firstLineChars="200"/>
        <w:rPr>
          <w:rFonts w:asciiTheme="minorEastAsia" w:hAnsiTheme="minorEastAsia"/>
          <w:szCs w:val="21"/>
        </w:rPr>
      </w:pPr>
    </w:p>
    <w:p w14:paraId="3CB97683">
      <w:pPr>
        <w:spacing w:line="360" w:lineRule="auto"/>
        <w:ind w:firstLine="422" w:firstLineChars="200"/>
        <w:rPr>
          <w:rFonts w:asciiTheme="minorEastAsia" w:hAnsiTheme="minorEastAsia"/>
          <w:b/>
          <w:szCs w:val="21"/>
        </w:rPr>
      </w:pPr>
    </w:p>
    <w:p w14:paraId="4877D22C">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3" w:name="_Toc6706"/>
    </w:p>
    <w:p w14:paraId="4A8A308C">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3"/>
    </w:p>
    <w:p w14:paraId="6E6494EC">
      <w:pPr>
        <w:keepNext/>
        <w:keepLines/>
        <w:spacing w:before="160" w:after="170"/>
        <w:ind w:firstLine="602" w:firstLineChars="200"/>
        <w:jc w:val="center"/>
        <w:outlineLvl w:val="4"/>
        <w:rPr>
          <w:b/>
          <w:bCs/>
          <w:sz w:val="30"/>
          <w:szCs w:val="28"/>
        </w:rPr>
      </w:pPr>
      <w:bookmarkStart w:id="154" w:name="_Toc55548541"/>
      <w:r>
        <w:rPr>
          <w:rFonts w:hint="eastAsia"/>
          <w:b/>
          <w:bCs/>
          <w:sz w:val="30"/>
          <w:szCs w:val="28"/>
        </w:rPr>
        <w:t>开标一览表</w:t>
      </w:r>
      <w:bookmarkEnd w:id="154"/>
    </w:p>
    <w:p w14:paraId="5646105C">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438BC3DA">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0E77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469FFB13">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78D6C31A">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1DB53521">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275B2BE6">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2010CA8E">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0273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1120D8CF">
            <w:pPr>
              <w:spacing w:line="360" w:lineRule="auto"/>
              <w:ind w:firstLine="420" w:firstLineChars="200"/>
              <w:rPr>
                <w:rFonts w:asciiTheme="minorEastAsia" w:hAnsiTheme="minorEastAsia"/>
                <w:szCs w:val="21"/>
              </w:rPr>
            </w:pPr>
          </w:p>
        </w:tc>
        <w:tc>
          <w:tcPr>
            <w:tcW w:w="2562" w:type="dxa"/>
          </w:tcPr>
          <w:p w14:paraId="26A89ECC">
            <w:pPr>
              <w:spacing w:line="360" w:lineRule="auto"/>
              <w:ind w:firstLine="420" w:firstLineChars="200"/>
              <w:rPr>
                <w:rFonts w:asciiTheme="minorEastAsia" w:hAnsiTheme="minorEastAsia"/>
                <w:szCs w:val="21"/>
              </w:rPr>
            </w:pPr>
          </w:p>
          <w:p w14:paraId="43304167">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3800D9EF">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1CD9D82F">
            <w:pPr>
              <w:spacing w:line="360" w:lineRule="auto"/>
              <w:ind w:firstLine="420" w:firstLineChars="200"/>
              <w:rPr>
                <w:rFonts w:asciiTheme="minorEastAsia" w:hAnsiTheme="minorEastAsia"/>
                <w:szCs w:val="21"/>
              </w:rPr>
            </w:pPr>
          </w:p>
        </w:tc>
        <w:tc>
          <w:tcPr>
            <w:tcW w:w="1493" w:type="dxa"/>
          </w:tcPr>
          <w:p w14:paraId="3EE65A94">
            <w:pPr>
              <w:spacing w:line="360" w:lineRule="auto"/>
              <w:ind w:firstLine="420" w:firstLineChars="200"/>
              <w:rPr>
                <w:rFonts w:asciiTheme="minorEastAsia" w:hAnsiTheme="minorEastAsia"/>
                <w:szCs w:val="21"/>
              </w:rPr>
            </w:pPr>
          </w:p>
        </w:tc>
      </w:tr>
    </w:tbl>
    <w:p w14:paraId="2EFCFA87">
      <w:pPr>
        <w:spacing w:line="360" w:lineRule="auto"/>
        <w:ind w:firstLine="420" w:firstLineChars="200"/>
        <w:rPr>
          <w:rFonts w:asciiTheme="minorEastAsia" w:hAnsiTheme="minorEastAsia"/>
          <w:szCs w:val="21"/>
        </w:rPr>
      </w:pPr>
    </w:p>
    <w:p w14:paraId="79890C84">
      <w:pPr>
        <w:spacing w:line="360" w:lineRule="auto"/>
        <w:ind w:firstLine="420" w:firstLineChars="200"/>
        <w:rPr>
          <w:rFonts w:asciiTheme="minorEastAsia" w:hAnsiTheme="minorEastAsia"/>
          <w:szCs w:val="21"/>
        </w:rPr>
      </w:pPr>
    </w:p>
    <w:p w14:paraId="638B62DA">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04475BF7">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034F8ED7">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4004A3A9">
      <w:pPr>
        <w:spacing w:line="360" w:lineRule="auto"/>
        <w:ind w:firstLine="420" w:firstLineChars="200"/>
        <w:rPr>
          <w:rFonts w:asciiTheme="minorEastAsia" w:hAnsiTheme="minorEastAsia"/>
          <w:szCs w:val="21"/>
        </w:rPr>
      </w:pPr>
    </w:p>
    <w:p w14:paraId="20354EC1">
      <w:pPr>
        <w:spacing w:line="360" w:lineRule="auto"/>
        <w:ind w:firstLine="420" w:firstLineChars="200"/>
        <w:rPr>
          <w:rFonts w:asciiTheme="minorEastAsia" w:hAnsiTheme="minorEastAsia"/>
          <w:szCs w:val="21"/>
        </w:rPr>
      </w:pPr>
    </w:p>
    <w:p w14:paraId="4D4C5252">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3F2EC4A8">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3C3BBB1F">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14:paraId="7B4ACA63">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5"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5"/>
    </w:p>
    <w:p w14:paraId="5E945F79">
      <w:pPr>
        <w:keepNext/>
        <w:keepLines/>
        <w:spacing w:before="160" w:after="170"/>
        <w:ind w:firstLine="602" w:firstLineChars="200"/>
        <w:jc w:val="center"/>
        <w:outlineLvl w:val="4"/>
        <w:rPr>
          <w:b/>
          <w:bCs/>
          <w:sz w:val="30"/>
          <w:szCs w:val="28"/>
        </w:rPr>
      </w:pPr>
      <w:bookmarkStart w:id="156" w:name="_Toc55548542"/>
      <w:r>
        <w:rPr>
          <w:rFonts w:hint="eastAsia"/>
          <w:b/>
          <w:bCs/>
          <w:sz w:val="30"/>
          <w:szCs w:val="28"/>
        </w:rPr>
        <w:t>分项报价清单</w:t>
      </w:r>
      <w:bookmarkEnd w:id="156"/>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2644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6963990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70E3588E">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3A7BA0B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5131A81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1BE8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0BFF9BA5">
            <w:pPr>
              <w:spacing w:line="360" w:lineRule="auto"/>
              <w:ind w:firstLine="420" w:firstLineChars="200"/>
              <w:rPr>
                <w:rFonts w:asciiTheme="minorEastAsia" w:hAnsiTheme="minorEastAsia"/>
                <w:color w:val="000000"/>
                <w:szCs w:val="21"/>
              </w:rPr>
            </w:pPr>
          </w:p>
        </w:tc>
        <w:tc>
          <w:tcPr>
            <w:tcW w:w="2902" w:type="dxa"/>
            <w:vAlign w:val="center"/>
          </w:tcPr>
          <w:p w14:paraId="52E352F4">
            <w:pPr>
              <w:spacing w:line="360" w:lineRule="auto"/>
              <w:ind w:firstLine="420" w:firstLineChars="200"/>
              <w:rPr>
                <w:rFonts w:asciiTheme="minorEastAsia" w:hAnsiTheme="minorEastAsia"/>
                <w:color w:val="000000"/>
                <w:szCs w:val="21"/>
              </w:rPr>
            </w:pPr>
          </w:p>
        </w:tc>
        <w:tc>
          <w:tcPr>
            <w:tcW w:w="2357" w:type="dxa"/>
            <w:vAlign w:val="center"/>
          </w:tcPr>
          <w:p w14:paraId="29848C67">
            <w:pPr>
              <w:spacing w:line="360" w:lineRule="auto"/>
              <w:ind w:firstLine="420" w:firstLineChars="200"/>
              <w:rPr>
                <w:rFonts w:asciiTheme="minorEastAsia" w:hAnsiTheme="minorEastAsia"/>
                <w:color w:val="000000"/>
                <w:szCs w:val="21"/>
              </w:rPr>
            </w:pPr>
          </w:p>
        </w:tc>
        <w:tc>
          <w:tcPr>
            <w:tcW w:w="3148" w:type="dxa"/>
            <w:vAlign w:val="center"/>
          </w:tcPr>
          <w:p w14:paraId="3B1EEBC4">
            <w:pPr>
              <w:spacing w:line="360" w:lineRule="auto"/>
              <w:ind w:firstLine="420" w:firstLineChars="200"/>
              <w:rPr>
                <w:rFonts w:asciiTheme="minorEastAsia" w:hAnsiTheme="minorEastAsia"/>
                <w:color w:val="000000"/>
                <w:szCs w:val="21"/>
              </w:rPr>
            </w:pPr>
          </w:p>
        </w:tc>
      </w:tr>
      <w:tr w14:paraId="7479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268D7C07">
            <w:pPr>
              <w:spacing w:line="360" w:lineRule="auto"/>
              <w:ind w:firstLine="420" w:firstLineChars="200"/>
              <w:rPr>
                <w:rFonts w:asciiTheme="minorEastAsia" w:hAnsiTheme="minorEastAsia"/>
                <w:color w:val="000000"/>
                <w:szCs w:val="21"/>
              </w:rPr>
            </w:pPr>
          </w:p>
        </w:tc>
        <w:tc>
          <w:tcPr>
            <w:tcW w:w="2902" w:type="dxa"/>
            <w:vAlign w:val="center"/>
          </w:tcPr>
          <w:p w14:paraId="3C1B2694">
            <w:pPr>
              <w:spacing w:line="360" w:lineRule="auto"/>
              <w:ind w:firstLine="420" w:firstLineChars="200"/>
              <w:rPr>
                <w:rFonts w:asciiTheme="minorEastAsia" w:hAnsiTheme="minorEastAsia"/>
                <w:color w:val="000000"/>
                <w:szCs w:val="21"/>
              </w:rPr>
            </w:pPr>
          </w:p>
        </w:tc>
        <w:tc>
          <w:tcPr>
            <w:tcW w:w="2357" w:type="dxa"/>
            <w:vAlign w:val="center"/>
          </w:tcPr>
          <w:p w14:paraId="34DABF8C">
            <w:pPr>
              <w:spacing w:line="360" w:lineRule="auto"/>
              <w:ind w:firstLine="420" w:firstLineChars="200"/>
              <w:rPr>
                <w:rFonts w:asciiTheme="minorEastAsia" w:hAnsiTheme="minorEastAsia"/>
                <w:color w:val="000000"/>
                <w:szCs w:val="21"/>
              </w:rPr>
            </w:pPr>
          </w:p>
        </w:tc>
        <w:tc>
          <w:tcPr>
            <w:tcW w:w="3148" w:type="dxa"/>
            <w:vAlign w:val="center"/>
          </w:tcPr>
          <w:p w14:paraId="0BEAACCE">
            <w:pPr>
              <w:spacing w:line="360" w:lineRule="auto"/>
              <w:ind w:firstLine="420" w:firstLineChars="200"/>
              <w:rPr>
                <w:rFonts w:asciiTheme="minorEastAsia" w:hAnsiTheme="minorEastAsia"/>
                <w:color w:val="000000"/>
                <w:szCs w:val="21"/>
              </w:rPr>
            </w:pPr>
          </w:p>
        </w:tc>
      </w:tr>
      <w:tr w14:paraId="06CC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48661E7D">
            <w:pPr>
              <w:spacing w:line="360" w:lineRule="auto"/>
              <w:ind w:firstLine="420" w:firstLineChars="200"/>
              <w:rPr>
                <w:rFonts w:asciiTheme="minorEastAsia" w:hAnsiTheme="minorEastAsia"/>
                <w:color w:val="000000"/>
                <w:szCs w:val="21"/>
              </w:rPr>
            </w:pPr>
          </w:p>
        </w:tc>
        <w:tc>
          <w:tcPr>
            <w:tcW w:w="2902" w:type="dxa"/>
            <w:vAlign w:val="center"/>
          </w:tcPr>
          <w:p w14:paraId="7AD9D8AB">
            <w:pPr>
              <w:spacing w:line="360" w:lineRule="auto"/>
              <w:ind w:firstLine="420" w:firstLineChars="200"/>
              <w:rPr>
                <w:rFonts w:asciiTheme="minorEastAsia" w:hAnsiTheme="minorEastAsia"/>
                <w:color w:val="000000"/>
                <w:szCs w:val="21"/>
              </w:rPr>
            </w:pPr>
          </w:p>
        </w:tc>
        <w:tc>
          <w:tcPr>
            <w:tcW w:w="2357" w:type="dxa"/>
            <w:vAlign w:val="center"/>
          </w:tcPr>
          <w:p w14:paraId="77FF00E3">
            <w:pPr>
              <w:spacing w:line="360" w:lineRule="auto"/>
              <w:ind w:firstLine="420" w:firstLineChars="200"/>
              <w:rPr>
                <w:rFonts w:asciiTheme="minorEastAsia" w:hAnsiTheme="minorEastAsia"/>
                <w:color w:val="000000"/>
                <w:szCs w:val="21"/>
              </w:rPr>
            </w:pPr>
          </w:p>
        </w:tc>
        <w:tc>
          <w:tcPr>
            <w:tcW w:w="3148" w:type="dxa"/>
            <w:vAlign w:val="center"/>
          </w:tcPr>
          <w:p w14:paraId="64F627AC">
            <w:pPr>
              <w:spacing w:line="360" w:lineRule="auto"/>
              <w:ind w:firstLine="420" w:firstLineChars="200"/>
              <w:rPr>
                <w:rFonts w:asciiTheme="minorEastAsia" w:hAnsiTheme="minorEastAsia"/>
                <w:color w:val="000000"/>
                <w:szCs w:val="21"/>
              </w:rPr>
            </w:pPr>
          </w:p>
        </w:tc>
      </w:tr>
      <w:tr w14:paraId="560F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659D6A5">
            <w:pPr>
              <w:spacing w:line="360" w:lineRule="auto"/>
              <w:ind w:firstLine="420" w:firstLineChars="200"/>
              <w:rPr>
                <w:rFonts w:asciiTheme="minorEastAsia" w:hAnsiTheme="minorEastAsia"/>
                <w:color w:val="000000"/>
                <w:szCs w:val="21"/>
              </w:rPr>
            </w:pPr>
          </w:p>
        </w:tc>
        <w:tc>
          <w:tcPr>
            <w:tcW w:w="2902" w:type="dxa"/>
            <w:vAlign w:val="center"/>
          </w:tcPr>
          <w:p w14:paraId="7195279A">
            <w:pPr>
              <w:spacing w:line="360" w:lineRule="auto"/>
              <w:ind w:firstLine="420" w:firstLineChars="200"/>
              <w:rPr>
                <w:rFonts w:asciiTheme="minorEastAsia" w:hAnsiTheme="minorEastAsia"/>
                <w:color w:val="000000"/>
                <w:szCs w:val="21"/>
              </w:rPr>
            </w:pPr>
          </w:p>
        </w:tc>
        <w:tc>
          <w:tcPr>
            <w:tcW w:w="2357" w:type="dxa"/>
            <w:vAlign w:val="center"/>
          </w:tcPr>
          <w:p w14:paraId="01B11FF2">
            <w:pPr>
              <w:spacing w:line="360" w:lineRule="auto"/>
              <w:ind w:firstLine="420" w:firstLineChars="200"/>
              <w:rPr>
                <w:rFonts w:asciiTheme="minorEastAsia" w:hAnsiTheme="minorEastAsia"/>
                <w:color w:val="000000"/>
                <w:szCs w:val="21"/>
              </w:rPr>
            </w:pPr>
          </w:p>
        </w:tc>
        <w:tc>
          <w:tcPr>
            <w:tcW w:w="3148" w:type="dxa"/>
            <w:vAlign w:val="center"/>
          </w:tcPr>
          <w:p w14:paraId="0DE8C8C1">
            <w:pPr>
              <w:spacing w:line="360" w:lineRule="auto"/>
              <w:ind w:firstLine="420" w:firstLineChars="200"/>
              <w:rPr>
                <w:rFonts w:asciiTheme="minorEastAsia" w:hAnsiTheme="minorEastAsia"/>
                <w:color w:val="000000"/>
                <w:szCs w:val="21"/>
              </w:rPr>
            </w:pPr>
          </w:p>
        </w:tc>
      </w:tr>
      <w:tr w14:paraId="2AFB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670FD85">
            <w:pPr>
              <w:spacing w:line="360" w:lineRule="auto"/>
              <w:ind w:firstLine="420" w:firstLineChars="200"/>
              <w:rPr>
                <w:rFonts w:asciiTheme="minorEastAsia" w:hAnsiTheme="minorEastAsia"/>
                <w:color w:val="000000"/>
                <w:szCs w:val="21"/>
              </w:rPr>
            </w:pPr>
          </w:p>
        </w:tc>
        <w:tc>
          <w:tcPr>
            <w:tcW w:w="2902" w:type="dxa"/>
            <w:vAlign w:val="center"/>
          </w:tcPr>
          <w:p w14:paraId="5465FE05">
            <w:pPr>
              <w:spacing w:line="360" w:lineRule="auto"/>
              <w:ind w:firstLine="420" w:firstLineChars="200"/>
              <w:rPr>
                <w:rFonts w:asciiTheme="minorEastAsia" w:hAnsiTheme="minorEastAsia"/>
                <w:color w:val="000000"/>
                <w:szCs w:val="21"/>
              </w:rPr>
            </w:pPr>
          </w:p>
        </w:tc>
        <w:tc>
          <w:tcPr>
            <w:tcW w:w="2357" w:type="dxa"/>
            <w:vAlign w:val="center"/>
          </w:tcPr>
          <w:p w14:paraId="5DB50EAA">
            <w:pPr>
              <w:spacing w:line="360" w:lineRule="auto"/>
              <w:ind w:firstLine="420" w:firstLineChars="200"/>
              <w:rPr>
                <w:rFonts w:asciiTheme="minorEastAsia" w:hAnsiTheme="minorEastAsia"/>
                <w:color w:val="000000"/>
                <w:szCs w:val="21"/>
              </w:rPr>
            </w:pPr>
          </w:p>
        </w:tc>
        <w:tc>
          <w:tcPr>
            <w:tcW w:w="3148" w:type="dxa"/>
            <w:vAlign w:val="center"/>
          </w:tcPr>
          <w:p w14:paraId="1F8E5982">
            <w:pPr>
              <w:spacing w:line="360" w:lineRule="auto"/>
              <w:ind w:firstLine="420" w:firstLineChars="200"/>
              <w:rPr>
                <w:rFonts w:asciiTheme="minorEastAsia" w:hAnsiTheme="minorEastAsia"/>
                <w:color w:val="000000"/>
                <w:szCs w:val="21"/>
              </w:rPr>
            </w:pPr>
          </w:p>
        </w:tc>
      </w:tr>
      <w:tr w14:paraId="0CB5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29E77E1A">
            <w:pPr>
              <w:spacing w:line="360" w:lineRule="auto"/>
              <w:ind w:firstLine="420" w:firstLineChars="200"/>
              <w:rPr>
                <w:rFonts w:asciiTheme="minorEastAsia" w:hAnsiTheme="minorEastAsia"/>
                <w:color w:val="000000"/>
                <w:szCs w:val="21"/>
              </w:rPr>
            </w:pPr>
          </w:p>
        </w:tc>
        <w:tc>
          <w:tcPr>
            <w:tcW w:w="2902" w:type="dxa"/>
            <w:vAlign w:val="center"/>
          </w:tcPr>
          <w:p w14:paraId="5998FBB3">
            <w:pPr>
              <w:spacing w:line="360" w:lineRule="auto"/>
              <w:ind w:firstLine="420" w:firstLineChars="200"/>
              <w:rPr>
                <w:rFonts w:asciiTheme="minorEastAsia" w:hAnsiTheme="minorEastAsia"/>
                <w:color w:val="000000"/>
                <w:szCs w:val="21"/>
              </w:rPr>
            </w:pPr>
          </w:p>
        </w:tc>
        <w:tc>
          <w:tcPr>
            <w:tcW w:w="2357" w:type="dxa"/>
            <w:vAlign w:val="center"/>
          </w:tcPr>
          <w:p w14:paraId="7868EEA0">
            <w:pPr>
              <w:spacing w:line="360" w:lineRule="auto"/>
              <w:ind w:firstLine="420" w:firstLineChars="200"/>
              <w:rPr>
                <w:rFonts w:asciiTheme="minorEastAsia" w:hAnsiTheme="minorEastAsia"/>
                <w:color w:val="000000"/>
                <w:szCs w:val="21"/>
              </w:rPr>
            </w:pPr>
          </w:p>
        </w:tc>
        <w:tc>
          <w:tcPr>
            <w:tcW w:w="3148" w:type="dxa"/>
            <w:vAlign w:val="center"/>
          </w:tcPr>
          <w:p w14:paraId="6FF5C16C">
            <w:pPr>
              <w:spacing w:line="360" w:lineRule="auto"/>
              <w:ind w:firstLine="420" w:firstLineChars="200"/>
              <w:rPr>
                <w:rFonts w:asciiTheme="minorEastAsia" w:hAnsiTheme="minorEastAsia"/>
                <w:color w:val="000000"/>
                <w:szCs w:val="21"/>
              </w:rPr>
            </w:pPr>
          </w:p>
        </w:tc>
      </w:tr>
      <w:tr w14:paraId="4009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54CD477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47361C19">
            <w:pPr>
              <w:spacing w:line="360" w:lineRule="auto"/>
              <w:ind w:firstLine="420" w:firstLineChars="200"/>
              <w:rPr>
                <w:rFonts w:asciiTheme="minorEastAsia" w:hAnsiTheme="minorEastAsia"/>
                <w:color w:val="000000"/>
                <w:szCs w:val="21"/>
              </w:rPr>
            </w:pPr>
          </w:p>
        </w:tc>
      </w:tr>
    </w:tbl>
    <w:p w14:paraId="1472F59C">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0507DAA9">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4CA1816F">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070D4C70">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5AF76294">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4310CC65">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6EDEAF78">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259FBB69">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000EB22B">
      <w:pPr>
        <w:spacing w:line="360" w:lineRule="auto"/>
        <w:ind w:firstLine="420" w:firstLineChars="200"/>
      </w:pPr>
    </w:p>
    <w:p w14:paraId="5371112B">
      <w:pPr>
        <w:spacing w:line="360" w:lineRule="auto"/>
      </w:pPr>
    </w:p>
    <w:p w14:paraId="58D953CC">
      <w:pPr>
        <w:spacing w:line="360" w:lineRule="auto"/>
        <w:ind w:firstLine="420" w:firstLineChars="200"/>
      </w:pPr>
    </w:p>
    <w:p w14:paraId="34E9A992">
      <w:pPr>
        <w:spacing w:line="360" w:lineRule="auto"/>
        <w:ind w:firstLine="420" w:firstLineChars="200"/>
        <w:rPr>
          <w:rFonts w:asciiTheme="minorEastAsia" w:hAnsiTheme="minorEastAsia"/>
          <w:szCs w:val="21"/>
        </w:rPr>
      </w:pPr>
      <w:bookmarkStart w:id="157"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7"/>
    </w:p>
    <w:p w14:paraId="6A2C756B">
      <w:pPr>
        <w:keepNext/>
        <w:keepLines/>
        <w:spacing w:before="160" w:after="170"/>
        <w:ind w:firstLine="602" w:firstLineChars="200"/>
        <w:jc w:val="center"/>
        <w:outlineLvl w:val="4"/>
        <w:rPr>
          <w:b/>
          <w:bCs/>
          <w:sz w:val="30"/>
          <w:szCs w:val="28"/>
        </w:rPr>
      </w:pPr>
      <w:bookmarkStart w:id="158" w:name="_Toc55548545"/>
      <w:bookmarkStart w:id="159" w:name="_Toc2383"/>
      <w:r>
        <w:rPr>
          <w:rFonts w:hint="eastAsia"/>
          <w:b/>
          <w:bCs/>
          <w:sz w:val="30"/>
          <w:szCs w:val="28"/>
        </w:rPr>
        <w:t>法定代表人证明书</w:t>
      </w:r>
      <w:bookmarkEnd w:id="158"/>
    </w:p>
    <w:p w14:paraId="2FB61D4B">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5871729F">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14:paraId="15A8840A">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25335397">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18390C4B">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2F2EBE9D">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5516A49B">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15D7C39F">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25115092">
      <w:pPr>
        <w:spacing w:line="360" w:lineRule="auto"/>
        <w:ind w:firstLine="420" w:firstLineChars="200"/>
        <w:rPr>
          <w:rFonts w:asciiTheme="minorEastAsia" w:hAnsiTheme="minorEastAsia"/>
          <w:szCs w:val="21"/>
        </w:rPr>
      </w:pPr>
    </w:p>
    <w:p w14:paraId="59440578">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01DD6E64">
                            <w:pPr>
                              <w:spacing w:line="360" w:lineRule="auto"/>
                              <w:ind w:firstLine="1680" w:firstLineChars="800"/>
                            </w:pPr>
                          </w:p>
                          <w:p w14:paraId="55C1F50E">
                            <w:pPr>
                              <w:spacing w:line="360" w:lineRule="auto"/>
                              <w:ind w:firstLine="1680" w:firstLineChars="800"/>
                            </w:pPr>
                            <w:r>
                              <w:rPr>
                                <w:rFonts w:hint="eastAsia"/>
                              </w:rPr>
                              <w:t>法定代表人</w:t>
                            </w:r>
                          </w:p>
                          <w:p w14:paraId="4637B315">
                            <w:pPr>
                              <w:spacing w:line="360" w:lineRule="auto"/>
                              <w:ind w:firstLine="1155" w:firstLineChars="550"/>
                            </w:pPr>
                            <w:r>
                              <w:rPr>
                                <w:rFonts w:hint="eastAsia"/>
                              </w:rPr>
                              <w:t>居民身份证复印件粘贴处</w:t>
                            </w:r>
                          </w:p>
                          <w:p w14:paraId="09EEFC37">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01DD6E64">
                      <w:pPr>
                        <w:spacing w:line="360" w:lineRule="auto"/>
                        <w:ind w:firstLine="1680" w:firstLineChars="800"/>
                      </w:pPr>
                    </w:p>
                    <w:p w14:paraId="55C1F50E">
                      <w:pPr>
                        <w:spacing w:line="360" w:lineRule="auto"/>
                        <w:ind w:firstLine="1680" w:firstLineChars="800"/>
                      </w:pPr>
                      <w:r>
                        <w:rPr>
                          <w:rFonts w:hint="eastAsia"/>
                        </w:rPr>
                        <w:t>法定代表人</w:t>
                      </w:r>
                    </w:p>
                    <w:p w14:paraId="4637B315">
                      <w:pPr>
                        <w:spacing w:line="360" w:lineRule="auto"/>
                        <w:ind w:firstLine="1155" w:firstLineChars="550"/>
                      </w:pPr>
                      <w:r>
                        <w:rPr>
                          <w:rFonts w:hint="eastAsia"/>
                        </w:rPr>
                        <w:t>居民身份证复印件粘贴处</w:t>
                      </w:r>
                    </w:p>
                    <w:p w14:paraId="09EEFC37">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72446043">
                            <w:pPr>
                              <w:spacing w:line="360" w:lineRule="auto"/>
                              <w:jc w:val="center"/>
                            </w:pPr>
                          </w:p>
                          <w:p w14:paraId="7B544F2D">
                            <w:pPr>
                              <w:spacing w:line="360" w:lineRule="auto"/>
                              <w:jc w:val="center"/>
                            </w:pPr>
                            <w:r>
                              <w:rPr>
                                <w:rFonts w:hint="eastAsia"/>
                              </w:rPr>
                              <w:t>法定代表人</w:t>
                            </w:r>
                          </w:p>
                          <w:p w14:paraId="36DAC4BA">
                            <w:pPr>
                              <w:spacing w:line="360" w:lineRule="auto"/>
                              <w:jc w:val="center"/>
                            </w:pPr>
                            <w:r>
                              <w:rPr>
                                <w:rFonts w:hint="eastAsia"/>
                              </w:rPr>
                              <w:t>居民身份证复印件粘贴处</w:t>
                            </w:r>
                          </w:p>
                          <w:p w14:paraId="74805837">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72446043">
                      <w:pPr>
                        <w:spacing w:line="360" w:lineRule="auto"/>
                        <w:jc w:val="center"/>
                      </w:pPr>
                    </w:p>
                    <w:p w14:paraId="7B544F2D">
                      <w:pPr>
                        <w:spacing w:line="360" w:lineRule="auto"/>
                        <w:jc w:val="center"/>
                      </w:pPr>
                      <w:r>
                        <w:rPr>
                          <w:rFonts w:hint="eastAsia"/>
                        </w:rPr>
                        <w:t>法定代表人</w:t>
                      </w:r>
                    </w:p>
                    <w:p w14:paraId="36DAC4BA">
                      <w:pPr>
                        <w:spacing w:line="360" w:lineRule="auto"/>
                        <w:jc w:val="center"/>
                      </w:pPr>
                      <w:r>
                        <w:rPr>
                          <w:rFonts w:hint="eastAsia"/>
                        </w:rPr>
                        <w:t>居民身份证复印件粘贴处</w:t>
                      </w:r>
                    </w:p>
                    <w:p w14:paraId="74805837">
                      <w:pPr>
                        <w:spacing w:line="360" w:lineRule="auto"/>
                        <w:jc w:val="center"/>
                      </w:pPr>
                      <w:r>
                        <w:rPr>
                          <w:rFonts w:hint="eastAsia"/>
                        </w:rPr>
                        <w:t>（正面）</w:t>
                      </w:r>
                    </w:p>
                  </w:txbxContent>
                </v:textbox>
              </v:rect>
            </w:pict>
          </mc:Fallback>
        </mc:AlternateContent>
      </w:r>
    </w:p>
    <w:p w14:paraId="457F2249">
      <w:pPr>
        <w:spacing w:line="360" w:lineRule="auto"/>
        <w:ind w:firstLine="422" w:firstLineChars="200"/>
        <w:rPr>
          <w:rFonts w:asciiTheme="minorEastAsia" w:hAnsiTheme="minorEastAsia"/>
          <w:b/>
          <w:bCs/>
          <w:szCs w:val="21"/>
        </w:rPr>
      </w:pPr>
    </w:p>
    <w:p w14:paraId="24406877">
      <w:pPr>
        <w:spacing w:line="360" w:lineRule="auto"/>
        <w:ind w:firstLine="422" w:firstLineChars="200"/>
        <w:rPr>
          <w:rFonts w:asciiTheme="minorEastAsia" w:hAnsiTheme="minorEastAsia"/>
          <w:b/>
          <w:bCs/>
          <w:szCs w:val="21"/>
        </w:rPr>
      </w:pPr>
    </w:p>
    <w:p w14:paraId="17FAC7DE">
      <w:pPr>
        <w:spacing w:line="360" w:lineRule="auto"/>
        <w:ind w:firstLine="422" w:firstLineChars="200"/>
        <w:rPr>
          <w:rFonts w:asciiTheme="minorEastAsia" w:hAnsiTheme="minorEastAsia"/>
          <w:b/>
          <w:bCs/>
          <w:szCs w:val="21"/>
        </w:rPr>
      </w:pPr>
    </w:p>
    <w:p w14:paraId="5B16281D">
      <w:pPr>
        <w:spacing w:line="360" w:lineRule="auto"/>
        <w:ind w:firstLine="422" w:firstLineChars="200"/>
        <w:rPr>
          <w:rFonts w:asciiTheme="minorEastAsia" w:hAnsiTheme="minorEastAsia"/>
          <w:b/>
          <w:bCs/>
          <w:szCs w:val="21"/>
        </w:rPr>
      </w:pPr>
    </w:p>
    <w:p w14:paraId="1CCE90FC">
      <w:pPr>
        <w:spacing w:line="360" w:lineRule="auto"/>
        <w:ind w:firstLine="422" w:firstLineChars="200"/>
        <w:rPr>
          <w:rFonts w:asciiTheme="minorEastAsia" w:hAnsiTheme="minorEastAsia"/>
          <w:b/>
          <w:bCs/>
          <w:szCs w:val="21"/>
        </w:rPr>
      </w:pPr>
    </w:p>
    <w:p w14:paraId="3C95FEB4">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4BFC58A2">
      <w:pPr>
        <w:spacing w:line="360" w:lineRule="auto"/>
        <w:ind w:firstLine="420" w:firstLineChars="200"/>
        <w:rPr>
          <w:rFonts w:asciiTheme="minorEastAsia" w:hAnsiTheme="minorEastAsia"/>
          <w:szCs w:val="21"/>
        </w:rPr>
      </w:pPr>
    </w:p>
    <w:p w14:paraId="2FBD034F">
      <w:pPr>
        <w:spacing w:line="360" w:lineRule="auto"/>
        <w:ind w:firstLine="420" w:firstLineChars="200"/>
        <w:rPr>
          <w:rFonts w:asciiTheme="minorEastAsia" w:hAnsiTheme="minorEastAsia"/>
          <w:szCs w:val="21"/>
        </w:rPr>
      </w:pPr>
    </w:p>
    <w:p w14:paraId="0834B127">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020CEE2E">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6424EC5C">
      <w:pPr>
        <w:ind w:firstLine="420" w:firstLineChars="200"/>
      </w:pPr>
    </w:p>
    <w:p w14:paraId="0479395A">
      <w:pPr>
        <w:adjustRightInd w:val="0"/>
        <w:snapToGrid w:val="0"/>
        <w:spacing w:line="360" w:lineRule="auto"/>
        <w:ind w:firstLine="422" w:firstLineChars="200"/>
        <w:rPr>
          <w:rFonts w:asciiTheme="minorEastAsia" w:hAnsiTheme="minorEastAsia"/>
          <w:b/>
          <w:snapToGrid w:val="0"/>
          <w:kern w:val="0"/>
          <w:szCs w:val="21"/>
        </w:rPr>
      </w:pPr>
    </w:p>
    <w:p w14:paraId="655D17AE">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045E898E">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59"/>
      <w:r>
        <w:rPr>
          <w:rFonts w:hint="eastAsia" w:asciiTheme="minorEastAsia" w:hAnsiTheme="minorEastAsia"/>
          <w:szCs w:val="21"/>
        </w:rPr>
        <w:t>法定代表人授权委托证明书</w:t>
      </w:r>
    </w:p>
    <w:p w14:paraId="4A24AE05">
      <w:pPr>
        <w:keepNext/>
        <w:keepLines/>
        <w:spacing w:before="160" w:after="170"/>
        <w:ind w:firstLine="602" w:firstLineChars="200"/>
        <w:jc w:val="center"/>
        <w:outlineLvl w:val="4"/>
        <w:rPr>
          <w:b/>
          <w:bCs/>
          <w:sz w:val="30"/>
          <w:szCs w:val="28"/>
        </w:rPr>
      </w:pPr>
      <w:bookmarkStart w:id="160" w:name="_Toc55548546"/>
      <w:bookmarkStart w:id="161" w:name="_Toc437"/>
      <w:r>
        <w:rPr>
          <w:rFonts w:hint="eastAsia"/>
          <w:b/>
          <w:bCs/>
          <w:sz w:val="30"/>
          <w:szCs w:val="28"/>
        </w:rPr>
        <w:t>法定代表人授权委托书</w:t>
      </w:r>
      <w:bookmarkEnd w:id="160"/>
    </w:p>
    <w:p w14:paraId="70672347">
      <w:pPr>
        <w:spacing w:line="360" w:lineRule="auto"/>
        <w:ind w:firstLine="420" w:firstLineChars="200"/>
        <w:rPr>
          <w:rFonts w:asciiTheme="minorEastAsia" w:hAnsiTheme="minorEastAsia"/>
          <w:b/>
          <w:bCs/>
          <w:szCs w:val="21"/>
        </w:rPr>
      </w:pP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r>
        <w:rPr>
          <w:rFonts w:hint="eastAsia" w:asciiTheme="minorEastAsia" w:hAnsiTheme="minorEastAsia"/>
          <w:b/>
          <w:bCs/>
          <w:szCs w:val="21"/>
        </w:rPr>
        <w:t>：</w:t>
      </w:r>
    </w:p>
    <w:p w14:paraId="6C089A8A">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342D20B0">
      <w:pPr>
        <w:spacing w:line="360" w:lineRule="auto"/>
        <w:ind w:firstLine="420" w:firstLineChars="200"/>
        <w:rPr>
          <w:rFonts w:asciiTheme="minorEastAsia" w:hAnsiTheme="minorEastAsia"/>
          <w:szCs w:val="21"/>
        </w:rPr>
      </w:pPr>
    </w:p>
    <w:p w14:paraId="75DB166B">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3B3B1FD6">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535D8B16">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57D1477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341338E">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0492564E">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52964E73">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201DD38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137055BA">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1053430D">
      <w:pPr>
        <w:spacing w:line="360" w:lineRule="auto"/>
        <w:ind w:firstLine="420" w:firstLineChars="200"/>
        <w:rPr>
          <w:rFonts w:asciiTheme="minorEastAsia" w:hAnsiTheme="minorEastAsia"/>
          <w:szCs w:val="21"/>
        </w:rPr>
      </w:pPr>
    </w:p>
    <w:p w14:paraId="3563FAC5">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2335B9D6">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75AA686C">
      <w:pPr>
        <w:spacing w:line="360" w:lineRule="auto"/>
        <w:ind w:firstLine="420" w:firstLineChars="200"/>
        <w:rPr>
          <w:rFonts w:asciiTheme="minorEastAsia" w:hAnsiTheme="minorEastAsia"/>
          <w:szCs w:val="21"/>
        </w:rPr>
      </w:pPr>
      <w:bookmarkStart w:id="162"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70D8683B">
                            <w:pPr>
                              <w:spacing w:line="360" w:lineRule="auto"/>
                              <w:ind w:firstLine="1260" w:firstLineChars="600"/>
                            </w:pPr>
                          </w:p>
                          <w:p w14:paraId="0A495052">
                            <w:pPr>
                              <w:spacing w:line="360" w:lineRule="auto"/>
                              <w:ind w:firstLine="1260" w:firstLineChars="600"/>
                            </w:pPr>
                            <w:r>
                              <w:rPr>
                                <w:rFonts w:hint="eastAsia"/>
                              </w:rPr>
                              <w:t>被授权人（授权代表）</w:t>
                            </w:r>
                          </w:p>
                          <w:p w14:paraId="4DFD8F52">
                            <w:pPr>
                              <w:spacing w:line="360" w:lineRule="auto"/>
                              <w:ind w:firstLine="1050" w:firstLineChars="500"/>
                            </w:pPr>
                            <w:r>
                              <w:rPr>
                                <w:rFonts w:hint="eastAsia"/>
                              </w:rPr>
                              <w:t>居民身份证复印件粘贴处</w:t>
                            </w:r>
                          </w:p>
                          <w:p w14:paraId="018457A2">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70D8683B">
                      <w:pPr>
                        <w:spacing w:line="360" w:lineRule="auto"/>
                        <w:ind w:firstLine="1260" w:firstLineChars="600"/>
                      </w:pPr>
                    </w:p>
                    <w:p w14:paraId="0A495052">
                      <w:pPr>
                        <w:spacing w:line="360" w:lineRule="auto"/>
                        <w:ind w:firstLine="1260" w:firstLineChars="600"/>
                      </w:pPr>
                      <w:r>
                        <w:rPr>
                          <w:rFonts w:hint="eastAsia"/>
                        </w:rPr>
                        <w:t>被授权人（授权代表）</w:t>
                      </w:r>
                    </w:p>
                    <w:p w14:paraId="4DFD8F52">
                      <w:pPr>
                        <w:spacing w:line="360" w:lineRule="auto"/>
                        <w:ind w:firstLine="1050" w:firstLineChars="500"/>
                      </w:pPr>
                      <w:r>
                        <w:rPr>
                          <w:rFonts w:hint="eastAsia"/>
                        </w:rPr>
                        <w:t>居民身份证复印件粘贴处</w:t>
                      </w:r>
                    </w:p>
                    <w:p w14:paraId="018457A2">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6B04C09E">
                            <w:pPr>
                              <w:spacing w:line="360" w:lineRule="auto"/>
                              <w:jc w:val="center"/>
                            </w:pPr>
                          </w:p>
                          <w:p w14:paraId="7AD87543">
                            <w:pPr>
                              <w:spacing w:line="360" w:lineRule="auto"/>
                              <w:jc w:val="center"/>
                            </w:pPr>
                            <w:r>
                              <w:rPr>
                                <w:rFonts w:hint="eastAsia"/>
                              </w:rPr>
                              <w:t>被授权人（授权代表）</w:t>
                            </w:r>
                          </w:p>
                          <w:p w14:paraId="391093FE">
                            <w:pPr>
                              <w:spacing w:line="360" w:lineRule="auto"/>
                              <w:jc w:val="center"/>
                            </w:pPr>
                            <w:r>
                              <w:rPr>
                                <w:rFonts w:hint="eastAsia"/>
                              </w:rPr>
                              <w:t>居民身份证复印件粘贴处</w:t>
                            </w:r>
                          </w:p>
                          <w:p w14:paraId="731BD2C7">
                            <w:pPr>
                              <w:spacing w:line="360" w:lineRule="auto"/>
                              <w:jc w:val="center"/>
                            </w:pPr>
                            <w:r>
                              <w:rPr>
                                <w:rFonts w:hint="eastAsia"/>
                              </w:rPr>
                              <w:t>（反面）</w:t>
                            </w:r>
                          </w:p>
                          <w:p w14:paraId="60DFD0D0"/>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6B04C09E">
                      <w:pPr>
                        <w:spacing w:line="360" w:lineRule="auto"/>
                        <w:jc w:val="center"/>
                      </w:pPr>
                    </w:p>
                    <w:p w14:paraId="7AD87543">
                      <w:pPr>
                        <w:spacing w:line="360" w:lineRule="auto"/>
                        <w:jc w:val="center"/>
                      </w:pPr>
                      <w:r>
                        <w:rPr>
                          <w:rFonts w:hint="eastAsia"/>
                        </w:rPr>
                        <w:t>被授权人（授权代表）</w:t>
                      </w:r>
                    </w:p>
                    <w:p w14:paraId="391093FE">
                      <w:pPr>
                        <w:spacing w:line="360" w:lineRule="auto"/>
                        <w:jc w:val="center"/>
                      </w:pPr>
                      <w:r>
                        <w:rPr>
                          <w:rFonts w:hint="eastAsia"/>
                        </w:rPr>
                        <w:t>居民身份证复印件粘贴处</w:t>
                      </w:r>
                    </w:p>
                    <w:p w14:paraId="731BD2C7">
                      <w:pPr>
                        <w:spacing w:line="360" w:lineRule="auto"/>
                        <w:jc w:val="center"/>
                      </w:pPr>
                      <w:r>
                        <w:rPr>
                          <w:rFonts w:hint="eastAsia"/>
                        </w:rPr>
                        <w:t>（反面）</w:t>
                      </w:r>
                    </w:p>
                    <w:p w14:paraId="60DFD0D0"/>
                  </w:txbxContent>
                </v:textbox>
              </v:rect>
            </w:pict>
          </mc:Fallback>
        </mc:AlternateContent>
      </w:r>
      <w:bookmarkEnd w:id="162"/>
    </w:p>
    <w:p w14:paraId="1F3D2051">
      <w:pPr>
        <w:spacing w:line="360" w:lineRule="auto"/>
        <w:ind w:firstLine="420" w:firstLineChars="200"/>
        <w:rPr>
          <w:rFonts w:asciiTheme="minorEastAsia" w:hAnsiTheme="minorEastAsia"/>
          <w:szCs w:val="21"/>
        </w:rPr>
      </w:pPr>
    </w:p>
    <w:p w14:paraId="7507ACF0">
      <w:pPr>
        <w:spacing w:line="360" w:lineRule="auto"/>
        <w:ind w:firstLine="420" w:firstLineChars="200"/>
        <w:rPr>
          <w:rFonts w:asciiTheme="minorEastAsia" w:hAnsiTheme="minorEastAsia"/>
          <w:szCs w:val="21"/>
        </w:rPr>
      </w:pPr>
    </w:p>
    <w:p w14:paraId="1A7080B6">
      <w:pPr>
        <w:spacing w:line="360" w:lineRule="auto"/>
        <w:ind w:firstLine="420" w:firstLineChars="200"/>
        <w:rPr>
          <w:rFonts w:asciiTheme="minorEastAsia" w:hAnsiTheme="minorEastAsia"/>
          <w:szCs w:val="21"/>
        </w:rPr>
      </w:pPr>
    </w:p>
    <w:p w14:paraId="102A431D">
      <w:pPr>
        <w:spacing w:line="360" w:lineRule="auto"/>
        <w:ind w:firstLine="420" w:firstLineChars="200"/>
        <w:rPr>
          <w:rFonts w:asciiTheme="minorEastAsia" w:hAnsiTheme="minorEastAsia"/>
          <w:szCs w:val="21"/>
        </w:rPr>
      </w:pPr>
    </w:p>
    <w:p w14:paraId="747DF4E6">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2FDA3EFE">
      <w:pPr>
        <w:spacing w:line="360" w:lineRule="auto"/>
        <w:ind w:firstLine="420" w:firstLineChars="200"/>
        <w:rPr>
          <w:rFonts w:asciiTheme="minorEastAsia" w:hAnsiTheme="minorEastAsia"/>
          <w:szCs w:val="21"/>
        </w:rPr>
      </w:pPr>
    </w:p>
    <w:p w14:paraId="7A17B9AF">
      <w:pPr>
        <w:adjustRightInd w:val="0"/>
        <w:snapToGrid w:val="0"/>
        <w:spacing w:line="360" w:lineRule="auto"/>
        <w:ind w:firstLine="422" w:firstLineChars="200"/>
        <w:rPr>
          <w:rFonts w:asciiTheme="minorEastAsia" w:hAnsiTheme="minorEastAsia"/>
          <w:b/>
          <w:snapToGrid w:val="0"/>
          <w:kern w:val="0"/>
          <w:szCs w:val="21"/>
        </w:rPr>
      </w:pPr>
    </w:p>
    <w:p w14:paraId="2E81946B">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297F73A1">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1"/>
      <w:r>
        <w:rPr>
          <w:rFonts w:hint="eastAsia" w:asciiTheme="minorEastAsia" w:hAnsiTheme="minorEastAsia"/>
          <w:szCs w:val="21"/>
        </w:rPr>
        <w:t>（如有）</w:t>
      </w:r>
    </w:p>
    <w:p w14:paraId="5E3E0231">
      <w:pPr>
        <w:keepNext/>
        <w:keepLines/>
        <w:spacing w:before="160" w:after="170"/>
        <w:ind w:firstLine="602" w:firstLineChars="200"/>
        <w:jc w:val="center"/>
        <w:outlineLvl w:val="4"/>
        <w:rPr>
          <w:b/>
          <w:bCs/>
          <w:sz w:val="30"/>
          <w:szCs w:val="28"/>
        </w:rPr>
      </w:pPr>
      <w:bookmarkStart w:id="163" w:name="_Toc55548547"/>
      <w:r>
        <w:rPr>
          <w:rFonts w:hint="eastAsia"/>
          <w:b/>
          <w:bCs/>
          <w:sz w:val="30"/>
          <w:szCs w:val="28"/>
        </w:rPr>
        <w:t>项目实施方案</w:t>
      </w:r>
      <w:bookmarkEnd w:id="163"/>
    </w:p>
    <w:p w14:paraId="6CB47B0C">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59C1F566">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3C1DAA53">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330BC62D">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14:paraId="50D53633">
      <w:pPr>
        <w:spacing w:line="360" w:lineRule="auto"/>
        <w:rPr>
          <w:rFonts w:asciiTheme="minorEastAsia" w:hAnsiTheme="minorEastAsia"/>
          <w:szCs w:val="21"/>
        </w:rPr>
      </w:pPr>
    </w:p>
    <w:p w14:paraId="0CB3D19A">
      <w:pPr>
        <w:spacing w:line="360" w:lineRule="auto"/>
        <w:ind w:firstLine="420" w:firstLineChars="200"/>
        <w:rPr>
          <w:rFonts w:asciiTheme="minorEastAsia" w:hAnsiTheme="minorEastAsia"/>
          <w:szCs w:val="21"/>
        </w:rPr>
      </w:pPr>
      <w:bookmarkStart w:id="164" w:name="_Toc3861"/>
      <w:bookmarkStart w:id="165"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4"/>
      <w:r>
        <w:rPr>
          <w:rFonts w:hint="eastAsia" w:asciiTheme="minorEastAsia" w:hAnsiTheme="minorEastAsia"/>
          <w:szCs w:val="21"/>
        </w:rPr>
        <w:t>（如有）</w:t>
      </w:r>
      <w:bookmarkEnd w:id="165"/>
    </w:p>
    <w:p w14:paraId="20931712">
      <w:pPr>
        <w:keepNext/>
        <w:keepLines/>
        <w:spacing w:before="160" w:after="170"/>
        <w:ind w:firstLine="602" w:firstLineChars="200"/>
        <w:jc w:val="center"/>
        <w:outlineLvl w:val="4"/>
        <w:rPr>
          <w:b/>
          <w:bCs/>
          <w:sz w:val="30"/>
          <w:szCs w:val="28"/>
        </w:rPr>
      </w:pPr>
      <w:bookmarkStart w:id="166" w:name="_Toc55548548"/>
      <w:r>
        <w:rPr>
          <w:rFonts w:hint="eastAsia"/>
          <w:b/>
          <w:bCs/>
          <w:sz w:val="30"/>
          <w:szCs w:val="28"/>
        </w:rPr>
        <w:t>售后服务方案</w:t>
      </w:r>
      <w:bookmarkEnd w:id="166"/>
    </w:p>
    <w:p w14:paraId="249D1468">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23D468D8">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746E6FCA">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093A7B48">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11AA12F5">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3AA0C3C6">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6EAA4F50">
      <w:pPr>
        <w:spacing w:line="360" w:lineRule="auto"/>
        <w:ind w:firstLine="420" w:firstLineChars="200"/>
        <w:rPr>
          <w:rFonts w:asciiTheme="minorEastAsia" w:hAnsiTheme="minorEastAsia"/>
          <w:szCs w:val="21"/>
        </w:rPr>
      </w:pPr>
    </w:p>
    <w:p w14:paraId="1E31ABE1">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14:paraId="40700206">
      <w:pPr>
        <w:snapToGrid w:val="0"/>
        <w:spacing w:line="360" w:lineRule="auto"/>
        <w:jc w:val="center"/>
        <w:rPr>
          <w:b/>
        </w:rPr>
      </w:pPr>
      <w:bookmarkStart w:id="167" w:name="_Hlk109050125"/>
      <w:r>
        <w:rPr>
          <w:rFonts w:hint="eastAsia"/>
          <w:b/>
        </w:rPr>
        <w:t>技术规格偏离表</w:t>
      </w:r>
    </w:p>
    <w:bookmarkEnd w:id="167"/>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3B5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960BFD">
            <w:pPr>
              <w:spacing w:line="360" w:lineRule="auto"/>
              <w:jc w:val="center"/>
              <w:rPr>
                <w:rFonts w:ascii="宋体" w:hAnsi="宋体"/>
                <w:szCs w:val="21"/>
              </w:rPr>
            </w:pPr>
            <w:r>
              <w:rPr>
                <w:rFonts w:hint="eastAsia" w:ascii="宋体" w:hAnsi="宋体"/>
                <w:szCs w:val="21"/>
              </w:rPr>
              <w:t>序号</w:t>
            </w:r>
          </w:p>
        </w:tc>
        <w:tc>
          <w:tcPr>
            <w:tcW w:w="1418" w:type="dxa"/>
            <w:vAlign w:val="center"/>
          </w:tcPr>
          <w:p w14:paraId="573990E1">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36F3C07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4ECF3882">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4E366AC8">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10F6BE63">
            <w:pPr>
              <w:spacing w:line="360" w:lineRule="auto"/>
              <w:jc w:val="center"/>
              <w:rPr>
                <w:rFonts w:ascii="宋体" w:hAnsi="宋体"/>
                <w:szCs w:val="21"/>
              </w:rPr>
            </w:pPr>
            <w:r>
              <w:rPr>
                <w:rFonts w:hint="eastAsia" w:ascii="宋体" w:hAnsi="宋体"/>
                <w:szCs w:val="21"/>
              </w:rPr>
              <w:t>说明</w:t>
            </w:r>
          </w:p>
        </w:tc>
      </w:tr>
      <w:tr w14:paraId="666B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7B318BC2">
            <w:pPr>
              <w:spacing w:line="360" w:lineRule="auto"/>
              <w:jc w:val="center"/>
              <w:rPr>
                <w:rFonts w:ascii="宋体" w:hAnsi="宋体"/>
                <w:szCs w:val="21"/>
              </w:rPr>
            </w:pPr>
          </w:p>
        </w:tc>
        <w:tc>
          <w:tcPr>
            <w:tcW w:w="1418" w:type="dxa"/>
            <w:vAlign w:val="center"/>
          </w:tcPr>
          <w:p w14:paraId="30F87EC1">
            <w:pPr>
              <w:spacing w:line="360" w:lineRule="auto"/>
              <w:jc w:val="center"/>
              <w:rPr>
                <w:rFonts w:ascii="宋体" w:hAnsi="宋体"/>
                <w:szCs w:val="21"/>
              </w:rPr>
            </w:pPr>
          </w:p>
        </w:tc>
        <w:tc>
          <w:tcPr>
            <w:tcW w:w="2482" w:type="dxa"/>
            <w:vAlign w:val="center"/>
          </w:tcPr>
          <w:p w14:paraId="3A121FBE">
            <w:pPr>
              <w:spacing w:line="360" w:lineRule="auto"/>
              <w:jc w:val="center"/>
              <w:rPr>
                <w:rFonts w:ascii="宋体" w:hAnsi="宋体"/>
                <w:szCs w:val="21"/>
              </w:rPr>
            </w:pPr>
          </w:p>
        </w:tc>
        <w:tc>
          <w:tcPr>
            <w:tcW w:w="1701" w:type="dxa"/>
            <w:vAlign w:val="center"/>
          </w:tcPr>
          <w:p w14:paraId="519A20E2">
            <w:pPr>
              <w:spacing w:line="360" w:lineRule="auto"/>
              <w:jc w:val="center"/>
              <w:rPr>
                <w:rFonts w:ascii="宋体" w:hAnsi="宋体"/>
                <w:szCs w:val="21"/>
              </w:rPr>
            </w:pPr>
          </w:p>
        </w:tc>
        <w:tc>
          <w:tcPr>
            <w:tcW w:w="1275" w:type="dxa"/>
            <w:vAlign w:val="center"/>
          </w:tcPr>
          <w:p w14:paraId="4A3AD850">
            <w:pPr>
              <w:spacing w:line="360" w:lineRule="auto"/>
              <w:jc w:val="center"/>
              <w:rPr>
                <w:rFonts w:ascii="宋体" w:hAnsi="宋体"/>
                <w:szCs w:val="21"/>
              </w:rPr>
            </w:pPr>
          </w:p>
        </w:tc>
        <w:tc>
          <w:tcPr>
            <w:tcW w:w="2304" w:type="dxa"/>
            <w:vAlign w:val="center"/>
          </w:tcPr>
          <w:p w14:paraId="0C2D35A0">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23C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5D9C072">
            <w:pPr>
              <w:spacing w:line="360" w:lineRule="auto"/>
              <w:jc w:val="center"/>
              <w:rPr>
                <w:rFonts w:ascii="宋体" w:hAnsi="宋体"/>
                <w:szCs w:val="21"/>
              </w:rPr>
            </w:pPr>
          </w:p>
        </w:tc>
        <w:tc>
          <w:tcPr>
            <w:tcW w:w="1418" w:type="dxa"/>
            <w:vAlign w:val="center"/>
          </w:tcPr>
          <w:p w14:paraId="3A9E556C">
            <w:pPr>
              <w:spacing w:line="360" w:lineRule="auto"/>
              <w:jc w:val="center"/>
              <w:rPr>
                <w:rFonts w:ascii="宋体" w:hAnsi="宋体"/>
                <w:szCs w:val="21"/>
              </w:rPr>
            </w:pPr>
          </w:p>
        </w:tc>
        <w:tc>
          <w:tcPr>
            <w:tcW w:w="2482" w:type="dxa"/>
            <w:vAlign w:val="center"/>
          </w:tcPr>
          <w:p w14:paraId="18288209">
            <w:pPr>
              <w:spacing w:line="360" w:lineRule="auto"/>
              <w:jc w:val="center"/>
              <w:rPr>
                <w:rFonts w:ascii="宋体" w:hAnsi="宋体"/>
                <w:szCs w:val="21"/>
              </w:rPr>
            </w:pPr>
          </w:p>
        </w:tc>
        <w:tc>
          <w:tcPr>
            <w:tcW w:w="1701" w:type="dxa"/>
            <w:vAlign w:val="center"/>
          </w:tcPr>
          <w:p w14:paraId="3CA47DF0">
            <w:pPr>
              <w:spacing w:line="360" w:lineRule="auto"/>
              <w:jc w:val="center"/>
              <w:rPr>
                <w:rFonts w:ascii="宋体" w:hAnsi="宋体"/>
                <w:szCs w:val="21"/>
              </w:rPr>
            </w:pPr>
          </w:p>
        </w:tc>
        <w:tc>
          <w:tcPr>
            <w:tcW w:w="1275" w:type="dxa"/>
            <w:vAlign w:val="center"/>
          </w:tcPr>
          <w:p w14:paraId="16268140">
            <w:pPr>
              <w:spacing w:line="360" w:lineRule="auto"/>
              <w:jc w:val="center"/>
              <w:rPr>
                <w:rFonts w:ascii="宋体" w:hAnsi="宋体"/>
                <w:szCs w:val="21"/>
              </w:rPr>
            </w:pPr>
          </w:p>
        </w:tc>
        <w:tc>
          <w:tcPr>
            <w:tcW w:w="2304" w:type="dxa"/>
            <w:vAlign w:val="center"/>
          </w:tcPr>
          <w:p w14:paraId="5F40807A">
            <w:pPr>
              <w:spacing w:line="360" w:lineRule="auto"/>
              <w:jc w:val="center"/>
              <w:rPr>
                <w:rFonts w:ascii="宋体" w:hAnsi="宋体"/>
                <w:szCs w:val="21"/>
              </w:rPr>
            </w:pPr>
          </w:p>
        </w:tc>
      </w:tr>
      <w:tr w14:paraId="785F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2B7839A">
            <w:pPr>
              <w:spacing w:line="360" w:lineRule="auto"/>
              <w:jc w:val="center"/>
              <w:rPr>
                <w:rFonts w:ascii="宋体" w:hAnsi="宋体"/>
                <w:szCs w:val="21"/>
              </w:rPr>
            </w:pPr>
          </w:p>
        </w:tc>
        <w:tc>
          <w:tcPr>
            <w:tcW w:w="1418" w:type="dxa"/>
            <w:vAlign w:val="center"/>
          </w:tcPr>
          <w:p w14:paraId="38D5B4AA">
            <w:pPr>
              <w:spacing w:line="360" w:lineRule="auto"/>
              <w:jc w:val="center"/>
              <w:rPr>
                <w:rFonts w:ascii="宋体" w:hAnsi="宋体"/>
                <w:szCs w:val="21"/>
              </w:rPr>
            </w:pPr>
          </w:p>
        </w:tc>
        <w:tc>
          <w:tcPr>
            <w:tcW w:w="2482" w:type="dxa"/>
            <w:vAlign w:val="center"/>
          </w:tcPr>
          <w:p w14:paraId="77D96A77">
            <w:pPr>
              <w:spacing w:line="360" w:lineRule="auto"/>
              <w:jc w:val="center"/>
              <w:rPr>
                <w:rFonts w:ascii="宋体" w:hAnsi="宋体"/>
                <w:szCs w:val="21"/>
              </w:rPr>
            </w:pPr>
          </w:p>
        </w:tc>
        <w:tc>
          <w:tcPr>
            <w:tcW w:w="1701" w:type="dxa"/>
            <w:vAlign w:val="center"/>
          </w:tcPr>
          <w:p w14:paraId="59B520D6">
            <w:pPr>
              <w:spacing w:line="360" w:lineRule="auto"/>
              <w:jc w:val="center"/>
              <w:rPr>
                <w:rFonts w:ascii="宋体" w:hAnsi="宋体"/>
                <w:szCs w:val="21"/>
              </w:rPr>
            </w:pPr>
          </w:p>
        </w:tc>
        <w:tc>
          <w:tcPr>
            <w:tcW w:w="1275" w:type="dxa"/>
            <w:vAlign w:val="center"/>
          </w:tcPr>
          <w:p w14:paraId="0099425C">
            <w:pPr>
              <w:spacing w:line="360" w:lineRule="auto"/>
              <w:jc w:val="center"/>
              <w:rPr>
                <w:rFonts w:ascii="宋体" w:hAnsi="宋体"/>
                <w:szCs w:val="21"/>
              </w:rPr>
            </w:pPr>
          </w:p>
        </w:tc>
        <w:tc>
          <w:tcPr>
            <w:tcW w:w="2304" w:type="dxa"/>
            <w:vAlign w:val="center"/>
          </w:tcPr>
          <w:p w14:paraId="279C80F0">
            <w:pPr>
              <w:spacing w:line="360" w:lineRule="auto"/>
              <w:jc w:val="center"/>
              <w:rPr>
                <w:rFonts w:ascii="宋体" w:hAnsi="宋体"/>
                <w:szCs w:val="21"/>
              </w:rPr>
            </w:pPr>
          </w:p>
        </w:tc>
      </w:tr>
      <w:tr w14:paraId="19CC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C00FF7A">
            <w:pPr>
              <w:spacing w:line="360" w:lineRule="auto"/>
              <w:jc w:val="center"/>
              <w:rPr>
                <w:rFonts w:ascii="宋体" w:hAnsi="宋体"/>
                <w:szCs w:val="21"/>
              </w:rPr>
            </w:pPr>
          </w:p>
        </w:tc>
        <w:tc>
          <w:tcPr>
            <w:tcW w:w="1418" w:type="dxa"/>
            <w:vAlign w:val="center"/>
          </w:tcPr>
          <w:p w14:paraId="18424A4B">
            <w:pPr>
              <w:spacing w:line="360" w:lineRule="auto"/>
              <w:jc w:val="center"/>
              <w:rPr>
                <w:rFonts w:ascii="宋体" w:hAnsi="宋体"/>
                <w:szCs w:val="21"/>
              </w:rPr>
            </w:pPr>
          </w:p>
        </w:tc>
        <w:tc>
          <w:tcPr>
            <w:tcW w:w="2482" w:type="dxa"/>
            <w:vAlign w:val="center"/>
          </w:tcPr>
          <w:p w14:paraId="63F2E1C6">
            <w:pPr>
              <w:spacing w:line="360" w:lineRule="auto"/>
              <w:jc w:val="center"/>
              <w:rPr>
                <w:rFonts w:ascii="宋体" w:hAnsi="宋体"/>
                <w:szCs w:val="21"/>
              </w:rPr>
            </w:pPr>
          </w:p>
        </w:tc>
        <w:tc>
          <w:tcPr>
            <w:tcW w:w="1701" w:type="dxa"/>
            <w:vAlign w:val="center"/>
          </w:tcPr>
          <w:p w14:paraId="0E99850B">
            <w:pPr>
              <w:spacing w:line="360" w:lineRule="auto"/>
              <w:jc w:val="center"/>
              <w:rPr>
                <w:rFonts w:ascii="宋体" w:hAnsi="宋体"/>
                <w:szCs w:val="21"/>
              </w:rPr>
            </w:pPr>
          </w:p>
        </w:tc>
        <w:tc>
          <w:tcPr>
            <w:tcW w:w="1275" w:type="dxa"/>
            <w:vAlign w:val="center"/>
          </w:tcPr>
          <w:p w14:paraId="4061AC81">
            <w:pPr>
              <w:spacing w:line="360" w:lineRule="auto"/>
              <w:jc w:val="center"/>
              <w:rPr>
                <w:rFonts w:ascii="宋体" w:hAnsi="宋体"/>
                <w:szCs w:val="21"/>
              </w:rPr>
            </w:pPr>
          </w:p>
        </w:tc>
        <w:tc>
          <w:tcPr>
            <w:tcW w:w="2304" w:type="dxa"/>
            <w:vAlign w:val="center"/>
          </w:tcPr>
          <w:p w14:paraId="1853D880">
            <w:pPr>
              <w:spacing w:line="360" w:lineRule="auto"/>
              <w:jc w:val="center"/>
              <w:rPr>
                <w:rFonts w:ascii="宋体" w:hAnsi="宋体"/>
                <w:szCs w:val="21"/>
              </w:rPr>
            </w:pPr>
          </w:p>
        </w:tc>
      </w:tr>
    </w:tbl>
    <w:p w14:paraId="18F56E4E">
      <w:pPr>
        <w:spacing w:line="360" w:lineRule="auto"/>
        <w:ind w:firstLine="420" w:firstLineChars="200"/>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77FF6FA4">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5C32308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A009">
    <w:pPr>
      <w:pStyle w:val="12"/>
    </w:pPr>
  </w:p>
  <w:p w14:paraId="00A6024C">
    <w:pPr>
      <w:pStyle w:val="12"/>
      <w:jc w:val="right"/>
      <w:rPr>
        <w:sz w:val="21"/>
        <w:szCs w:val="21"/>
      </w:rPr>
    </w:pPr>
    <w:bookmarkStart w:id="168" w:name="_Hlk69568635"/>
    <w:bookmarkStart w:id="169" w:name="_Hlk69568634"/>
    <w:r>
      <w:rPr>
        <w:rFonts w:hint="eastAsia"/>
        <w:sz w:val="21"/>
        <w:szCs w:val="21"/>
      </w:rPr>
      <w:t>深圳市宝安区疾病预防控制中心采购文件</w:t>
    </w:r>
    <w:bookmarkEnd w:id="168"/>
    <w:bookmarkEnd w:id="16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4BAFC580"/>
    <w:multiLevelType w:val="singleLevel"/>
    <w:tmpl w:val="4BAFC580"/>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73E9D"/>
    <w:rsid w:val="00081A9E"/>
    <w:rsid w:val="00081D87"/>
    <w:rsid w:val="00084CCE"/>
    <w:rsid w:val="0008691A"/>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E5888"/>
    <w:rsid w:val="000F0F3D"/>
    <w:rsid w:val="000F101F"/>
    <w:rsid w:val="000F22EF"/>
    <w:rsid w:val="000F2D0A"/>
    <w:rsid w:val="000F6C66"/>
    <w:rsid w:val="0010066B"/>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421C"/>
    <w:rsid w:val="001C42E8"/>
    <w:rsid w:val="001C7175"/>
    <w:rsid w:val="001C7613"/>
    <w:rsid w:val="001D1989"/>
    <w:rsid w:val="001D283D"/>
    <w:rsid w:val="001D5451"/>
    <w:rsid w:val="001D7F0D"/>
    <w:rsid w:val="001E5120"/>
    <w:rsid w:val="001F5585"/>
    <w:rsid w:val="00202216"/>
    <w:rsid w:val="002023D7"/>
    <w:rsid w:val="00204EC0"/>
    <w:rsid w:val="00205A0F"/>
    <w:rsid w:val="00207D31"/>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DD4"/>
    <w:rsid w:val="00274ADF"/>
    <w:rsid w:val="00275639"/>
    <w:rsid w:val="002830A3"/>
    <w:rsid w:val="00283FB4"/>
    <w:rsid w:val="002844D3"/>
    <w:rsid w:val="002849C2"/>
    <w:rsid w:val="00285211"/>
    <w:rsid w:val="00287092"/>
    <w:rsid w:val="0028748D"/>
    <w:rsid w:val="002905B6"/>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48C4"/>
    <w:rsid w:val="00395BD5"/>
    <w:rsid w:val="003A2EF2"/>
    <w:rsid w:val="003B2B54"/>
    <w:rsid w:val="003B4C25"/>
    <w:rsid w:val="003B533D"/>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0C33"/>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308C"/>
    <w:rsid w:val="004E46CB"/>
    <w:rsid w:val="004E725F"/>
    <w:rsid w:val="004F0148"/>
    <w:rsid w:val="004F2B76"/>
    <w:rsid w:val="004F3645"/>
    <w:rsid w:val="00500D01"/>
    <w:rsid w:val="00504CFF"/>
    <w:rsid w:val="00506D14"/>
    <w:rsid w:val="0051196C"/>
    <w:rsid w:val="005137DA"/>
    <w:rsid w:val="00513BF2"/>
    <w:rsid w:val="005173A6"/>
    <w:rsid w:val="005214AC"/>
    <w:rsid w:val="00521779"/>
    <w:rsid w:val="00521E40"/>
    <w:rsid w:val="00526344"/>
    <w:rsid w:val="00527EDC"/>
    <w:rsid w:val="00531911"/>
    <w:rsid w:val="00532B33"/>
    <w:rsid w:val="00535144"/>
    <w:rsid w:val="005352E1"/>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0466"/>
    <w:rsid w:val="005E11F0"/>
    <w:rsid w:val="005E12D5"/>
    <w:rsid w:val="005F3217"/>
    <w:rsid w:val="005F34BB"/>
    <w:rsid w:val="005F72F4"/>
    <w:rsid w:val="005F73F0"/>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B10AC"/>
    <w:rsid w:val="006B15B6"/>
    <w:rsid w:val="006B1DB6"/>
    <w:rsid w:val="006B2D41"/>
    <w:rsid w:val="006B2FC4"/>
    <w:rsid w:val="006B302C"/>
    <w:rsid w:val="006B39F9"/>
    <w:rsid w:val="006B5CA7"/>
    <w:rsid w:val="006C2747"/>
    <w:rsid w:val="006C5653"/>
    <w:rsid w:val="006C60D3"/>
    <w:rsid w:val="006D0495"/>
    <w:rsid w:val="006D0AA6"/>
    <w:rsid w:val="006D36F6"/>
    <w:rsid w:val="006D52B6"/>
    <w:rsid w:val="006D63F9"/>
    <w:rsid w:val="006D67E5"/>
    <w:rsid w:val="006D74CC"/>
    <w:rsid w:val="006E3571"/>
    <w:rsid w:val="006F34C6"/>
    <w:rsid w:val="006F41DA"/>
    <w:rsid w:val="00705BD8"/>
    <w:rsid w:val="007067D3"/>
    <w:rsid w:val="00712BD7"/>
    <w:rsid w:val="00715E57"/>
    <w:rsid w:val="00721170"/>
    <w:rsid w:val="007231EE"/>
    <w:rsid w:val="0072335A"/>
    <w:rsid w:val="00724B87"/>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37E6"/>
    <w:rsid w:val="008747B2"/>
    <w:rsid w:val="00875B2C"/>
    <w:rsid w:val="0087626E"/>
    <w:rsid w:val="00877379"/>
    <w:rsid w:val="008807FE"/>
    <w:rsid w:val="00881C68"/>
    <w:rsid w:val="0088252F"/>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9C5"/>
    <w:rsid w:val="008D1E8F"/>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5543"/>
    <w:rsid w:val="00945D1E"/>
    <w:rsid w:val="009462F5"/>
    <w:rsid w:val="009509C6"/>
    <w:rsid w:val="00953BDB"/>
    <w:rsid w:val="009550B7"/>
    <w:rsid w:val="009551C2"/>
    <w:rsid w:val="00955F27"/>
    <w:rsid w:val="009577F3"/>
    <w:rsid w:val="00957AAC"/>
    <w:rsid w:val="00963C1D"/>
    <w:rsid w:val="00966013"/>
    <w:rsid w:val="009763C1"/>
    <w:rsid w:val="009817D5"/>
    <w:rsid w:val="009828B2"/>
    <w:rsid w:val="00983F17"/>
    <w:rsid w:val="00986C27"/>
    <w:rsid w:val="009940DA"/>
    <w:rsid w:val="009A14F1"/>
    <w:rsid w:val="009A14FC"/>
    <w:rsid w:val="009A2C14"/>
    <w:rsid w:val="009A2D94"/>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C85"/>
    <w:rsid w:val="00A55D91"/>
    <w:rsid w:val="00A564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D8B"/>
    <w:rsid w:val="00AC3837"/>
    <w:rsid w:val="00AC44F0"/>
    <w:rsid w:val="00AC5EF8"/>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0ED0"/>
    <w:rsid w:val="00B02508"/>
    <w:rsid w:val="00B02C9B"/>
    <w:rsid w:val="00B13AB1"/>
    <w:rsid w:val="00B17A94"/>
    <w:rsid w:val="00B21FB4"/>
    <w:rsid w:val="00B27035"/>
    <w:rsid w:val="00B30B35"/>
    <w:rsid w:val="00B32F32"/>
    <w:rsid w:val="00B331DF"/>
    <w:rsid w:val="00B35B9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D7DAB"/>
    <w:rsid w:val="00BE1D99"/>
    <w:rsid w:val="00BE23B9"/>
    <w:rsid w:val="00BE4657"/>
    <w:rsid w:val="00BF1223"/>
    <w:rsid w:val="00BF3ADD"/>
    <w:rsid w:val="00BF51A1"/>
    <w:rsid w:val="00BF6E77"/>
    <w:rsid w:val="00C00565"/>
    <w:rsid w:val="00C0683B"/>
    <w:rsid w:val="00C11BAF"/>
    <w:rsid w:val="00C17C22"/>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12A5"/>
    <w:rsid w:val="00C92E18"/>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6A8"/>
    <w:rsid w:val="00D24885"/>
    <w:rsid w:val="00D26440"/>
    <w:rsid w:val="00D27C91"/>
    <w:rsid w:val="00D319C3"/>
    <w:rsid w:val="00D407CB"/>
    <w:rsid w:val="00D428A8"/>
    <w:rsid w:val="00D4292D"/>
    <w:rsid w:val="00D42B1C"/>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591"/>
    <w:rsid w:val="00DD7C57"/>
    <w:rsid w:val="00DE39A2"/>
    <w:rsid w:val="00DE6373"/>
    <w:rsid w:val="00DE63AC"/>
    <w:rsid w:val="00DF0796"/>
    <w:rsid w:val="00DF127E"/>
    <w:rsid w:val="00DF2ECA"/>
    <w:rsid w:val="00DF446C"/>
    <w:rsid w:val="00DF768B"/>
    <w:rsid w:val="00DF77E7"/>
    <w:rsid w:val="00E045A1"/>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2352"/>
    <w:rsid w:val="00F03DAF"/>
    <w:rsid w:val="00F04551"/>
    <w:rsid w:val="00F05A6D"/>
    <w:rsid w:val="00F10924"/>
    <w:rsid w:val="00F109D0"/>
    <w:rsid w:val="00F153E2"/>
    <w:rsid w:val="00F16D96"/>
    <w:rsid w:val="00F172AE"/>
    <w:rsid w:val="00F216C4"/>
    <w:rsid w:val="00F21C53"/>
    <w:rsid w:val="00F22DC0"/>
    <w:rsid w:val="00F277EB"/>
    <w:rsid w:val="00F27C48"/>
    <w:rsid w:val="00F3076C"/>
    <w:rsid w:val="00F32963"/>
    <w:rsid w:val="00F403B2"/>
    <w:rsid w:val="00F414BC"/>
    <w:rsid w:val="00F447B7"/>
    <w:rsid w:val="00F4480E"/>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7BE9"/>
    <w:rsid w:val="00F80E67"/>
    <w:rsid w:val="00F8219C"/>
    <w:rsid w:val="00F835A4"/>
    <w:rsid w:val="00F842A9"/>
    <w:rsid w:val="00F84912"/>
    <w:rsid w:val="00F914A2"/>
    <w:rsid w:val="00F91577"/>
    <w:rsid w:val="00F944AB"/>
    <w:rsid w:val="00F96976"/>
    <w:rsid w:val="00F96D60"/>
    <w:rsid w:val="00FA22E9"/>
    <w:rsid w:val="00FA4902"/>
    <w:rsid w:val="00FB1917"/>
    <w:rsid w:val="00FB6E20"/>
    <w:rsid w:val="00FC097B"/>
    <w:rsid w:val="00FC5177"/>
    <w:rsid w:val="00FD2559"/>
    <w:rsid w:val="00FD2E15"/>
    <w:rsid w:val="00FD3F8A"/>
    <w:rsid w:val="00FD484A"/>
    <w:rsid w:val="00FE305B"/>
    <w:rsid w:val="00FE3355"/>
    <w:rsid w:val="00FE3D27"/>
    <w:rsid w:val="00FE4F9C"/>
    <w:rsid w:val="00FF21D8"/>
    <w:rsid w:val="00FF48FD"/>
    <w:rsid w:val="00FF5757"/>
    <w:rsid w:val="00FF7D0D"/>
    <w:rsid w:val="04B95D27"/>
    <w:rsid w:val="05A86160"/>
    <w:rsid w:val="082500FC"/>
    <w:rsid w:val="0B760B22"/>
    <w:rsid w:val="0BB772BD"/>
    <w:rsid w:val="0D2F096C"/>
    <w:rsid w:val="120A5960"/>
    <w:rsid w:val="12382C51"/>
    <w:rsid w:val="14BF2598"/>
    <w:rsid w:val="17942BA8"/>
    <w:rsid w:val="1BBE6445"/>
    <w:rsid w:val="1E3824DF"/>
    <w:rsid w:val="20474C5B"/>
    <w:rsid w:val="228B0ED0"/>
    <w:rsid w:val="24930B4D"/>
    <w:rsid w:val="2B98280F"/>
    <w:rsid w:val="2CF04DB6"/>
    <w:rsid w:val="2EC1207D"/>
    <w:rsid w:val="2F292845"/>
    <w:rsid w:val="3ECF5007"/>
    <w:rsid w:val="403623E8"/>
    <w:rsid w:val="408D55B4"/>
    <w:rsid w:val="416F3F03"/>
    <w:rsid w:val="4A912D42"/>
    <w:rsid w:val="4B7D49B2"/>
    <w:rsid w:val="4CA87F80"/>
    <w:rsid w:val="4EA03605"/>
    <w:rsid w:val="5B3E042E"/>
    <w:rsid w:val="5DA86D0D"/>
    <w:rsid w:val="5EF446BC"/>
    <w:rsid w:val="61FD2DAE"/>
    <w:rsid w:val="64B92463"/>
    <w:rsid w:val="6C703F4A"/>
    <w:rsid w:val="6E250FD9"/>
    <w:rsid w:val="6F3F60CB"/>
    <w:rsid w:val="71E41203"/>
    <w:rsid w:val="7522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 w:type="character" w:customStyle="1" w:styleId="39">
    <w:name w:val="font11"/>
    <w:basedOn w:val="18"/>
    <w:qFormat/>
    <w:uiPriority w:val="0"/>
    <w:rPr>
      <w:rFonts w:hint="eastAsia" w:ascii="宋体" w:hAnsi="宋体" w:eastAsia="宋体" w:cs="宋体"/>
      <w:color w:val="000000"/>
      <w:sz w:val="22"/>
      <w:szCs w:val="22"/>
      <w:u w:val="none"/>
    </w:rPr>
  </w:style>
  <w:style w:type="character" w:customStyle="1" w:styleId="40">
    <w:name w:val="font41"/>
    <w:basedOn w:val="18"/>
    <w:qFormat/>
    <w:uiPriority w:val="0"/>
    <w:rPr>
      <w:rFonts w:ascii="Calibri" w:hAnsi="Calibri" w:cs="Calibri"/>
      <w:color w:val="000000"/>
      <w:sz w:val="22"/>
      <w:szCs w:val="22"/>
      <w:u w:val="none"/>
    </w:rPr>
  </w:style>
  <w:style w:type="character" w:customStyle="1" w:styleId="41">
    <w:name w:val="font51"/>
    <w:basedOn w:val="18"/>
    <w:qFormat/>
    <w:uiPriority w:val="0"/>
    <w:rPr>
      <w:rFonts w:ascii="Segoe UI Symbol" w:hAnsi="Segoe UI Symbol" w:eastAsia="Segoe UI Symbol" w:cs="Segoe UI Symbol"/>
      <w:color w:val="000000"/>
      <w:sz w:val="22"/>
      <w:szCs w:val="22"/>
      <w:u w:val="none"/>
    </w:rPr>
  </w:style>
  <w:style w:type="character" w:customStyle="1" w:styleId="42">
    <w:name w:val="font61"/>
    <w:basedOn w:val="18"/>
    <w:qFormat/>
    <w:uiPriority w:val="0"/>
    <w:rPr>
      <w:rFonts w:hint="default" w:ascii="Calibri" w:hAnsi="Calibri" w:cs="Calibri"/>
      <w:color w:val="000000"/>
      <w:sz w:val="22"/>
      <w:szCs w:val="22"/>
      <w:u w:val="none"/>
    </w:rPr>
  </w:style>
  <w:style w:type="character" w:customStyle="1" w:styleId="43">
    <w:name w:val="font71"/>
    <w:basedOn w:val="18"/>
    <w:qFormat/>
    <w:uiPriority w:val="0"/>
    <w:rPr>
      <w:rFonts w:hint="eastAsia" w:ascii="宋体" w:hAnsi="宋体" w:eastAsia="宋体" w:cs="宋体"/>
      <w:color w:val="000000"/>
      <w:sz w:val="22"/>
      <w:szCs w:val="22"/>
      <w:u w:val="none"/>
    </w:rPr>
  </w:style>
  <w:style w:type="character" w:customStyle="1" w:styleId="44">
    <w:name w:val="font01"/>
    <w:basedOn w:val="18"/>
    <w:qFormat/>
    <w:uiPriority w:val="0"/>
    <w:rPr>
      <w:rFonts w:hint="eastAsia" w:ascii="宋体" w:hAnsi="宋体" w:eastAsia="宋体" w:cs="宋体"/>
      <w:color w:val="000000"/>
      <w:sz w:val="22"/>
      <w:szCs w:val="22"/>
      <w:u w:val="none"/>
    </w:rPr>
  </w:style>
  <w:style w:type="paragraph" w:customStyle="1" w:styleId="4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36</Pages>
  <Words>817</Words>
  <Characters>960</Characters>
  <Lines>149</Lines>
  <Paragraphs>42</Paragraphs>
  <TotalTime>0</TotalTime>
  <ScaleCrop>false</ScaleCrop>
  <LinksUpToDate>false</LinksUpToDate>
  <CharactersWithSpaces>967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cp:lastPrinted>2025-04-11T02:25:00Z</cp:lastPrinted>
  <dcterms:modified xsi:type="dcterms:W3CDTF">2025-06-05T02:05:47Z</dcterms:modified>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99260A6BDC544B0AACC74F8FEA9B8DBB_13</vt:lpwstr>
  </property>
  <property fmtid="{D5CDD505-2E9C-101B-9397-08002B2CF9AE}" pid="4" name="KSOTemplateDocerSaveRecord">
    <vt:lpwstr>eyJoZGlkIjoiZDYxNzQwMWY4MzNlNjA1OTlmNzkxYjE4MGVmNTM1NDAiLCJ1c2VySWQiOiIyNjEwOTk1MTEifQ==</vt:lpwstr>
  </property>
</Properties>
</file>