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402E">
      <w:pPr>
        <w:pStyle w:val="2"/>
        <w:spacing w:line="360" w:lineRule="auto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附件2：</w:t>
      </w:r>
    </w:p>
    <w:p w14:paraId="4940D333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77"/>
        <w:gridCol w:w="2243"/>
        <w:gridCol w:w="3347"/>
      </w:tblGrid>
      <w:tr w14:paraId="1D10F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57" w:type="dxa"/>
          </w:tcPr>
          <w:p w14:paraId="17491C50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1677" w:type="dxa"/>
          </w:tcPr>
          <w:p w14:paraId="4EB15EA3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2243" w:type="dxa"/>
          </w:tcPr>
          <w:p w14:paraId="6C4F9073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内容</w:t>
            </w:r>
          </w:p>
        </w:tc>
        <w:tc>
          <w:tcPr>
            <w:tcW w:w="3347" w:type="dxa"/>
          </w:tcPr>
          <w:p w14:paraId="5F5FF15B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备注</w:t>
            </w:r>
          </w:p>
        </w:tc>
      </w:tr>
      <w:tr w14:paraId="702A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57" w:type="dxa"/>
            <w:vMerge w:val="restart"/>
            <w:vAlign w:val="center"/>
          </w:tcPr>
          <w:p w14:paraId="7FE3B5A2"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 w14:paraId="1F3F45F5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公司及人员资质</w:t>
            </w:r>
          </w:p>
        </w:tc>
        <w:tc>
          <w:tcPr>
            <w:tcW w:w="2243" w:type="dxa"/>
            <w:vAlign w:val="center"/>
          </w:tcPr>
          <w:p w14:paraId="4AF54589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.公司实力；</w:t>
            </w:r>
          </w:p>
        </w:tc>
        <w:tc>
          <w:tcPr>
            <w:tcW w:w="3347" w:type="dxa"/>
            <w:vMerge w:val="restart"/>
            <w:vAlign w:val="center"/>
          </w:tcPr>
          <w:p w14:paraId="0C6C365E">
            <w:pPr>
              <w:spacing w:line="500" w:lineRule="exact"/>
              <w:ind w:leftChars="-59" w:hanging="123" w:hangingChars="59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）公司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简介及</w:t>
            </w:r>
            <w:r>
              <w:rPr>
                <w:rFonts w:hint="eastAsia" w:ascii="微软雅黑" w:hAnsi="微软雅黑" w:eastAsia="微软雅黑"/>
                <w:szCs w:val="21"/>
              </w:rPr>
              <w:t>相关资质、证照</w:t>
            </w:r>
          </w:p>
          <w:p w14:paraId="45386BAC">
            <w:pPr>
              <w:spacing w:line="500" w:lineRule="exact"/>
              <w:ind w:leftChars="-59" w:hanging="123" w:hangingChars="59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）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项目经理资质、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团队人员情况、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团队资质等</w:t>
            </w:r>
          </w:p>
          <w:p w14:paraId="6E358DD1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 w14:paraId="5D35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57" w:type="dxa"/>
            <w:vMerge w:val="continue"/>
            <w:vAlign w:val="center"/>
          </w:tcPr>
          <w:p w14:paraId="1561F105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4654E42C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vAlign w:val="center"/>
          </w:tcPr>
          <w:p w14:paraId="02E0D3E8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2.技术团队实力</w:t>
            </w:r>
          </w:p>
        </w:tc>
        <w:tc>
          <w:tcPr>
            <w:tcW w:w="3347" w:type="dxa"/>
            <w:vMerge w:val="continue"/>
            <w:tcBorders>
              <w:bottom w:val="single" w:color="auto" w:sz="4" w:space="0"/>
            </w:tcBorders>
            <w:vAlign w:val="center"/>
          </w:tcPr>
          <w:p w14:paraId="105B7BEC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 w14:paraId="2D96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57" w:type="dxa"/>
            <w:vMerge w:val="restart"/>
            <w:vAlign w:val="center"/>
          </w:tcPr>
          <w:p w14:paraId="1995639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</w:t>
            </w:r>
          </w:p>
        </w:tc>
        <w:tc>
          <w:tcPr>
            <w:tcW w:w="1677" w:type="dxa"/>
            <w:vMerge w:val="restart"/>
            <w:vAlign w:val="center"/>
          </w:tcPr>
          <w:p w14:paraId="4E950606">
            <w:pPr>
              <w:spacing w:line="360" w:lineRule="auto"/>
              <w:jc w:val="center"/>
              <w:rPr>
                <w:rFonts w:hint="default" w:ascii="微软雅黑" w:hAnsi="微软雅黑" w:eastAsia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项目需求响应</w:t>
            </w:r>
          </w:p>
        </w:tc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 w14:paraId="3F6C3ED5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技术需求响应</w:t>
            </w:r>
          </w:p>
        </w:tc>
        <w:tc>
          <w:tcPr>
            <w:tcW w:w="3347" w:type="dxa"/>
            <w:vMerge w:val="restart"/>
            <w:tcBorders>
              <w:top w:val="single" w:color="auto" w:sz="4" w:space="0"/>
            </w:tcBorders>
            <w:vAlign w:val="center"/>
          </w:tcPr>
          <w:p w14:paraId="2C8E96E4">
            <w:pPr>
              <w:spacing w:line="5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建设</w:t>
            </w:r>
            <w:r>
              <w:rPr>
                <w:rFonts w:hint="eastAsia" w:ascii="微软雅黑" w:hAnsi="微软雅黑" w:eastAsia="微软雅黑"/>
                <w:szCs w:val="21"/>
              </w:rPr>
              <w:t>方案、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服务方案以及</w:t>
            </w:r>
            <w:r>
              <w:rPr>
                <w:rFonts w:hint="eastAsia" w:ascii="微软雅黑" w:hAnsi="微软雅黑" w:eastAsia="微软雅黑"/>
                <w:szCs w:val="21"/>
              </w:rPr>
              <w:t>相关售后质量及服务承诺</w:t>
            </w:r>
          </w:p>
        </w:tc>
      </w:tr>
      <w:tr w14:paraId="60043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57" w:type="dxa"/>
            <w:vMerge w:val="continue"/>
            <w:vAlign w:val="center"/>
          </w:tcPr>
          <w:p w14:paraId="590DA334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6EC0144D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243" w:type="dxa"/>
            <w:vAlign w:val="center"/>
          </w:tcPr>
          <w:p w14:paraId="58B00400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服务需求响应</w:t>
            </w:r>
          </w:p>
        </w:tc>
        <w:tc>
          <w:tcPr>
            <w:tcW w:w="3347" w:type="dxa"/>
            <w:vMerge w:val="continue"/>
            <w:vAlign w:val="center"/>
          </w:tcPr>
          <w:p w14:paraId="1B7BA27F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58C87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exact"/>
          <w:jc w:val="center"/>
        </w:trPr>
        <w:tc>
          <w:tcPr>
            <w:tcW w:w="757" w:type="dxa"/>
            <w:vAlign w:val="center"/>
          </w:tcPr>
          <w:p w14:paraId="63B1E4C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 w14:paraId="77922AA6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过往案例</w:t>
            </w:r>
          </w:p>
        </w:tc>
        <w:tc>
          <w:tcPr>
            <w:tcW w:w="2243" w:type="dxa"/>
            <w:vAlign w:val="center"/>
          </w:tcPr>
          <w:p w14:paraId="40E1D7DE">
            <w:pPr>
              <w:numPr>
                <w:ilvl w:val="0"/>
                <w:numId w:val="1"/>
              </w:num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采购合同。</w:t>
            </w:r>
          </w:p>
          <w:p w14:paraId="0BC03580">
            <w:pPr>
              <w:numPr>
                <w:ilvl w:val="0"/>
                <w:numId w:val="1"/>
              </w:num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验收报告。</w:t>
            </w:r>
          </w:p>
        </w:tc>
        <w:tc>
          <w:tcPr>
            <w:tcW w:w="3347" w:type="dxa"/>
            <w:vAlign w:val="center"/>
          </w:tcPr>
          <w:p w14:paraId="7654B82B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合同关键页，体现以“项目名称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项目单位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项目主要内容+项目金额</w:t>
            </w:r>
          </w:p>
          <w:p w14:paraId="7174B3CB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（2）验收报告，体现项目交付结果</w:t>
            </w:r>
          </w:p>
          <w:p w14:paraId="14E779B0">
            <w:pPr>
              <w:spacing w:line="500" w:lineRule="exact"/>
              <w:ind w:leftChars="-59" w:hanging="123" w:hangingChars="59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（3）涉及材料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不做强行要求，仅用于作横向对比。</w:t>
            </w:r>
          </w:p>
          <w:p w14:paraId="49E2B0AF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 w14:paraId="3F3DF4C1"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文档类型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不做强行要求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szCs w:val="21"/>
        </w:rPr>
        <w:t>所有图片</w:t>
      </w:r>
      <w:r>
        <w:rPr>
          <w:rFonts w:hint="eastAsia" w:ascii="微软雅黑" w:hAnsi="微软雅黑" w:eastAsia="微软雅黑"/>
          <w:szCs w:val="21"/>
        </w:rPr>
        <w:t>可另附。</w:t>
      </w:r>
      <w:r>
        <w:rPr>
          <w:rFonts w:hint="eastAsia" w:ascii="微软雅黑" w:hAnsi="微软雅黑" w:eastAsia="微软雅黑"/>
          <w:szCs w:val="21"/>
          <w:lang w:val="en-US" w:eastAsia="zh-CN"/>
        </w:rPr>
        <w:t>资料内容</w:t>
      </w:r>
      <w:r>
        <w:rPr>
          <w:rFonts w:hint="eastAsia" w:ascii="微软雅黑" w:hAnsi="微软雅黑" w:eastAsia="微软雅黑"/>
          <w:szCs w:val="21"/>
        </w:rPr>
        <w:t>仅作为我院横向对比的依据。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146DA"/>
    <w:multiLevelType w:val="singleLevel"/>
    <w:tmpl w:val="40314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Y3OTQwMWUyYTdiNDUxMDYwZWQwNGIwMjZhZTYifQ=="/>
  </w:docVars>
  <w:rsids>
    <w:rsidRoot w:val="57EC226C"/>
    <w:rsid w:val="57EC226C"/>
    <w:rsid w:val="738C2E7A"/>
    <w:rsid w:val="73EA0CFB"/>
    <w:rsid w:val="781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249</Characters>
  <Lines>0</Lines>
  <Paragraphs>0</Paragraphs>
  <TotalTime>7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2024-09-05T00:10:00Z</dcterms:created>
  <dc:creator>小龙</dc:creator>
  <cp:lastModifiedBy>石头</cp:lastModifiedBy>
  <dcterms:modified xsi:type="dcterms:W3CDTF">2025-05-15T09:08:32Z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A5F56043D4EF4D2D82F3728CFBC64FEC_13</vt:lpwstr>
  </property>
  <property fmtid="{D5CDD505-2E9C-101B-9397-08002B2CF9AE}" pid="4" name="KSOTemplateDocerSaveRecord">
    <vt:lpwstr>eyJoZGlkIjoiYmVmMjVjMWUxZDBlM2U1YTBlMTM0MjEwOTFlYmJmNjUiLCJ1c2VySWQiOiIxNDQ5MDIyNjA3In0=</vt:lpwstr>
  </property>
</Properties>
</file>