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9B5A2" w14:textId="77777777" w:rsidR="00DC58DC" w:rsidRDefault="00DC58DC">
      <w:pPr>
        <w:jc w:val="center"/>
        <w:rPr>
          <w:rFonts w:ascii="宋体" w:hAnsi="宋体" w:cs="宋体" w:hint="eastAsia"/>
          <w:sz w:val="28"/>
        </w:rPr>
      </w:pPr>
    </w:p>
    <w:p w14:paraId="41477AF9" w14:textId="77777777" w:rsidR="00DC58DC" w:rsidRDefault="00000000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14:paraId="0013D0CB" w14:textId="77777777" w:rsidR="00DC58DC" w:rsidRDefault="00DC58DC">
      <w:pPr>
        <w:jc w:val="center"/>
        <w:rPr>
          <w:rFonts w:ascii="宋体" w:hAnsi="宋体" w:cs="宋体"/>
          <w:sz w:val="28"/>
        </w:rPr>
      </w:pPr>
    </w:p>
    <w:p w14:paraId="4EA60847" w14:textId="77777777" w:rsidR="00DC58DC" w:rsidRDefault="00DC58DC">
      <w:pPr>
        <w:jc w:val="center"/>
        <w:rPr>
          <w:rFonts w:ascii="宋体" w:hAnsi="宋体" w:cs="宋体"/>
          <w:sz w:val="28"/>
        </w:rPr>
      </w:pPr>
    </w:p>
    <w:p w14:paraId="28DC8E2D" w14:textId="77777777" w:rsidR="00DC58DC" w:rsidRDefault="00DC58DC">
      <w:pPr>
        <w:jc w:val="center"/>
        <w:rPr>
          <w:rFonts w:ascii="宋体" w:hAnsi="宋体" w:cs="宋体"/>
          <w:sz w:val="28"/>
        </w:rPr>
      </w:pPr>
    </w:p>
    <w:p w14:paraId="0B929FCF" w14:textId="10181E7E" w:rsidR="00DC58DC" w:rsidRDefault="00000000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  <w:r>
        <w:rPr>
          <w:rFonts w:ascii="黑体" w:eastAsia="黑体" w:hAnsi="宋体" w:cs="黑体" w:hint="eastAsia"/>
          <w:b/>
          <w:sz w:val="40"/>
          <w:szCs w:val="36"/>
        </w:rPr>
        <w:t>深圳市宝安纯中医治疗医院</w:t>
      </w:r>
      <w:r w:rsidR="004262C9">
        <w:rPr>
          <w:rFonts w:ascii="黑体" w:eastAsia="黑体" w:hAnsi="宋体" w:cs="黑体" w:hint="eastAsia"/>
          <w:b/>
          <w:sz w:val="40"/>
          <w:szCs w:val="36"/>
        </w:rPr>
        <w:t>网络威胁态势检测分析与审计安全建设项目</w:t>
      </w:r>
    </w:p>
    <w:p w14:paraId="17C1EA39" w14:textId="77777777" w:rsidR="00DC58DC" w:rsidRDefault="00000000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报</w:t>
      </w:r>
    </w:p>
    <w:p w14:paraId="05DE900F" w14:textId="77777777" w:rsidR="00DC58DC" w:rsidRDefault="00000000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价</w:t>
      </w:r>
    </w:p>
    <w:p w14:paraId="7A2D9025" w14:textId="77777777" w:rsidR="00DC58DC" w:rsidRDefault="00000000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文</w:t>
      </w:r>
    </w:p>
    <w:p w14:paraId="75D98583" w14:textId="77777777" w:rsidR="00DC58DC" w:rsidRDefault="00000000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件</w:t>
      </w:r>
    </w:p>
    <w:p w14:paraId="3B62E7F9" w14:textId="77777777" w:rsidR="00DC58DC" w:rsidRDefault="00DC58DC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14ED50D6" w14:textId="77777777" w:rsidR="00DC58DC" w:rsidRDefault="00DC58DC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509CAE7D" w14:textId="77777777" w:rsidR="00DC58DC" w:rsidRDefault="00DC58DC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6B658377" w14:textId="77777777" w:rsidR="00DC58DC" w:rsidRDefault="00DC58DC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72D775D7" w14:textId="77777777" w:rsidR="00DC58DC" w:rsidRDefault="00DC58DC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25B24C2A" w14:textId="77777777" w:rsidR="00DC58DC" w:rsidRDefault="00DC58DC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2998A3CE" w14:textId="15B9DAE5" w:rsidR="00DC58DC" w:rsidRDefault="00000000">
      <w:pPr>
        <w:spacing w:line="360" w:lineRule="auto"/>
        <w:ind w:firstLineChars="600" w:firstLine="1713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</w:rPr>
        <w:t>报价公司：公司</w:t>
      </w:r>
      <w:r>
        <w:rPr>
          <w:rFonts w:ascii="黑体" w:eastAsia="黑体" w:hAnsi="宋体" w:cs="黑体"/>
          <w:b/>
          <w:sz w:val="28"/>
        </w:rPr>
        <w:t xml:space="preserve"> </w:t>
      </w:r>
    </w:p>
    <w:p w14:paraId="75053560" w14:textId="77777777" w:rsidR="00DC58DC" w:rsidRDefault="00000000">
      <w:pPr>
        <w:spacing w:line="360" w:lineRule="auto"/>
        <w:ind w:firstLineChars="600" w:firstLine="1713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</w:rPr>
        <w:t>报价日期：2024年  月  日</w:t>
      </w:r>
    </w:p>
    <w:p w14:paraId="7261DE3E" w14:textId="77777777" w:rsidR="00DC58DC" w:rsidRDefault="00DC58DC">
      <w:pPr>
        <w:spacing w:line="360" w:lineRule="auto"/>
        <w:ind w:firstLineChars="600" w:firstLine="1713"/>
        <w:jc w:val="left"/>
        <w:rPr>
          <w:rFonts w:ascii="黑体" w:eastAsia="黑体" w:hAnsi="宋体" w:cs="黑体"/>
          <w:b/>
          <w:sz w:val="28"/>
        </w:rPr>
        <w:sectPr w:rsidR="00DC58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49C2E010" w14:textId="77777777" w:rsidR="00DC58DC" w:rsidRDefault="00000000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14:paraId="511B6150" w14:textId="77777777" w:rsidR="00DC58DC" w:rsidRDefault="00000000">
      <w:pPr>
        <w:spacing w:beforeLines="50" w:before="156" w:line="360" w:lineRule="auto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致：深圳市宝安纯中医治疗医院</w:t>
      </w:r>
    </w:p>
    <w:p w14:paraId="6DECEC26" w14:textId="65FCAA0D" w:rsidR="00DC58DC" w:rsidRDefault="00000000">
      <w:pPr>
        <w:spacing w:line="700" w:lineRule="exact"/>
        <w:ind w:firstLineChars="200" w:firstLine="48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针对深圳市宝安纯中医治疗医院</w:t>
      </w:r>
      <w:r w:rsidR="004262C9">
        <w:rPr>
          <w:rFonts w:ascii="宋体" w:hAnsi="宋体" w:cs="宋体" w:hint="eastAsia"/>
          <w:sz w:val="24"/>
          <w:szCs w:val="32"/>
        </w:rPr>
        <w:t>网络威胁态势检测分析与审计安全建设</w:t>
      </w:r>
      <w:r>
        <w:rPr>
          <w:rFonts w:ascii="宋体" w:hAnsi="宋体" w:cs="宋体" w:hint="eastAsia"/>
          <w:sz w:val="24"/>
          <w:szCs w:val="32"/>
        </w:rPr>
        <w:t>项目，须进行项目报价。报价及取费依据如下：</w:t>
      </w:r>
    </w:p>
    <w:p w14:paraId="66987099" w14:textId="77777777" w:rsidR="00DC58DC" w:rsidRDefault="00000000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1、报价单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27"/>
        <w:gridCol w:w="1655"/>
        <w:gridCol w:w="1674"/>
        <w:gridCol w:w="1655"/>
      </w:tblGrid>
      <w:tr w:rsidR="00DC58DC" w14:paraId="47137920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434B0" w14:textId="77777777" w:rsidR="00DC58DC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9064C" w14:textId="77777777" w:rsidR="00DC58DC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B2D2C" w14:textId="77777777" w:rsidR="00DC58DC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9F8B98" w14:textId="77777777" w:rsidR="00DC58DC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A41F1E" w14:textId="77777777" w:rsidR="00DC58DC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备注</w:t>
            </w:r>
          </w:p>
        </w:tc>
      </w:tr>
      <w:tr w:rsidR="00DC58DC" w14:paraId="740139D3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4D91" w14:textId="77777777" w:rsidR="00DC58DC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A6600" w14:textId="5AF9076F" w:rsidR="00DC58DC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深圳市宝安纯中医治疗医院</w:t>
            </w:r>
            <w:r w:rsidR="004262C9">
              <w:rPr>
                <w:rFonts w:ascii="宋体" w:hAnsi="宋体" w:cs="宋体" w:hint="eastAsia"/>
                <w:sz w:val="24"/>
                <w:szCs w:val="32"/>
              </w:rPr>
              <w:t>网络威胁态势检测分析与审计安全建设项目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DA5D0" w14:textId="77777777" w:rsidR="00DC58DC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详见服务内容和服务需求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47EFA" w14:textId="18DCF556" w:rsidR="00DC58DC" w:rsidRDefault="00DC58D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09A21" w14:textId="3C6574D6" w:rsidR="00DC58DC" w:rsidRDefault="00DC58D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3E722C7F" w14:textId="77777777" w:rsidR="00DC58DC" w:rsidRDefault="00DC58DC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</w:p>
    <w:p w14:paraId="269D69ED" w14:textId="21599967" w:rsidR="00DC58DC" w:rsidRDefault="004262C9"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2.建设内容及要求</w:t>
      </w:r>
    </w:p>
    <w:p w14:paraId="5E2FF4A1" w14:textId="2FA071B0" w:rsidR="00DC58DC" w:rsidRDefault="004262C9"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详见项目需求书</w:t>
      </w:r>
    </w:p>
    <w:p w14:paraId="30789C33" w14:textId="77777777" w:rsidR="00DC58DC" w:rsidRDefault="00DC58DC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BE81008" w14:textId="77777777" w:rsidR="00DC58DC" w:rsidRDefault="00DC58DC">
      <w:pPr>
        <w:spacing w:line="360" w:lineRule="auto"/>
        <w:rPr>
          <w:rFonts w:ascii="宋体" w:hAnsi="宋体" w:cs="宋体"/>
          <w:sz w:val="24"/>
          <w:szCs w:val="32"/>
        </w:rPr>
      </w:pPr>
    </w:p>
    <w:p w14:paraId="1C51DBCB" w14:textId="77777777" w:rsidR="00DC58DC" w:rsidRDefault="00DC58DC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1E43ABB" w14:textId="77777777" w:rsidR="00DC58DC" w:rsidRDefault="00DC58DC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34E2F5A" w14:textId="77777777" w:rsidR="00DC58DC" w:rsidRDefault="00DC58DC">
      <w:pPr>
        <w:spacing w:line="360" w:lineRule="auto"/>
        <w:rPr>
          <w:rFonts w:ascii="宋体" w:hAnsi="宋体" w:cs="宋体"/>
          <w:sz w:val="24"/>
          <w:szCs w:val="32"/>
        </w:rPr>
      </w:pPr>
    </w:p>
    <w:p w14:paraId="4506DDD7" w14:textId="77777777" w:rsidR="00DC58DC" w:rsidRDefault="00DC58DC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28C613B" w14:textId="77777777" w:rsidR="00DC58DC" w:rsidRDefault="00000000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联系人：</w:t>
      </w:r>
    </w:p>
    <w:p w14:paraId="1364FFA7" w14:textId="77777777" w:rsidR="00DC58DC" w:rsidRDefault="00000000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联系电话：</w:t>
      </w:r>
    </w:p>
    <w:p w14:paraId="1E016159" w14:textId="77777777" w:rsidR="00DC58DC" w:rsidRDefault="00000000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公司名称：</w:t>
      </w:r>
    </w:p>
    <w:p w14:paraId="62F830CB" w14:textId="77777777" w:rsidR="00DC58DC" w:rsidRDefault="00000000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报价日期：</w:t>
      </w:r>
    </w:p>
    <w:p w14:paraId="09D7F8D7" w14:textId="3EDB9DA5" w:rsidR="009C258A" w:rsidRDefault="009C258A" w:rsidP="004262C9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br/>
      </w:r>
      <w:r>
        <w:rPr>
          <w:rFonts w:ascii="宋体" w:hAnsi="宋体" w:cs="宋体"/>
          <w:sz w:val="24"/>
          <w:szCs w:val="32"/>
        </w:rPr>
        <w:br/>
      </w:r>
      <w:r>
        <w:rPr>
          <w:rFonts w:ascii="宋体" w:hAnsi="宋体" w:cs="宋体"/>
          <w:sz w:val="24"/>
          <w:szCs w:val="32"/>
        </w:rPr>
        <w:br/>
      </w:r>
    </w:p>
    <w:p w14:paraId="08D3D16C" w14:textId="77777777" w:rsidR="004262C9" w:rsidRDefault="004262C9" w:rsidP="004262C9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14:paraId="4115CA3E" w14:textId="77777777" w:rsidR="004262C9" w:rsidRDefault="004262C9" w:rsidP="004262C9"/>
    <w:p w14:paraId="7BFC743A" w14:textId="4F872835" w:rsidR="004262C9" w:rsidRDefault="004262C9" w:rsidP="004262C9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</w:rPr>
        <w:t>1份公司已签订网络威胁态势检测分析与审计安全建设项目（相关项目）合同关键页（合同的封面页、金额页及盖章页）</w:t>
      </w:r>
    </w:p>
    <w:p w14:paraId="03F1E15E" w14:textId="77777777" w:rsidR="004262C9" w:rsidRPr="004262C9" w:rsidRDefault="004262C9" w:rsidP="004262C9">
      <w:pPr>
        <w:rPr>
          <w:rFonts w:ascii="宋体" w:hAnsi="宋体" w:cs="宋体"/>
          <w:sz w:val="24"/>
          <w:szCs w:val="32"/>
        </w:rPr>
      </w:pPr>
    </w:p>
    <w:sectPr w:rsidR="004262C9" w:rsidRPr="004262C9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3460" w14:textId="77777777" w:rsidR="004169F0" w:rsidRDefault="004169F0" w:rsidP="00F16AC4">
      <w:r>
        <w:separator/>
      </w:r>
    </w:p>
  </w:endnote>
  <w:endnote w:type="continuationSeparator" w:id="0">
    <w:p w14:paraId="775B2CD6" w14:textId="77777777" w:rsidR="004169F0" w:rsidRDefault="004169F0" w:rsidP="00F1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E9BE" w14:textId="77777777" w:rsidR="00F16AC4" w:rsidRDefault="00F16A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86BF" w14:textId="77777777" w:rsidR="00F16AC4" w:rsidRDefault="00F16A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E669" w14:textId="77777777" w:rsidR="00F16AC4" w:rsidRDefault="00F16A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8F33" w14:textId="77777777" w:rsidR="004169F0" w:rsidRDefault="004169F0" w:rsidP="00F16AC4">
      <w:r>
        <w:separator/>
      </w:r>
    </w:p>
  </w:footnote>
  <w:footnote w:type="continuationSeparator" w:id="0">
    <w:p w14:paraId="0C27565C" w14:textId="77777777" w:rsidR="004169F0" w:rsidRDefault="004169F0" w:rsidP="00F1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AB59" w14:textId="77777777" w:rsidR="00F16AC4" w:rsidRDefault="00F16A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ECD7" w14:textId="77777777" w:rsidR="00F16AC4" w:rsidRDefault="00F16AC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73B1" w14:textId="77777777" w:rsidR="00F16AC4" w:rsidRDefault="00F16A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043501CF"/>
    <w:multiLevelType w:val="multilevel"/>
    <w:tmpl w:val="043501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4E0847"/>
    <w:multiLevelType w:val="multilevel"/>
    <w:tmpl w:val="244E08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CD2D72"/>
    <w:multiLevelType w:val="multilevel"/>
    <w:tmpl w:val="35CD2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F51A86"/>
    <w:multiLevelType w:val="multilevel"/>
    <w:tmpl w:val="4CF51A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93511796">
    <w:abstractNumId w:val="0"/>
  </w:num>
  <w:num w:numId="2" w16cid:durableId="428703404">
    <w:abstractNumId w:val="2"/>
  </w:num>
  <w:num w:numId="3" w16cid:durableId="1520777797">
    <w:abstractNumId w:val="1"/>
  </w:num>
  <w:num w:numId="4" w16cid:durableId="1624193488">
    <w:abstractNumId w:val="4"/>
  </w:num>
  <w:num w:numId="5" w16cid:durableId="964581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2NGE2MjE0YzMxM2IxOTNjNzkxMzY1YmVhOTdjODMifQ=="/>
  </w:docVars>
  <w:rsids>
    <w:rsidRoot w:val="00172A27"/>
    <w:rsid w:val="000751C8"/>
    <w:rsid w:val="00087BFA"/>
    <w:rsid w:val="000C308B"/>
    <w:rsid w:val="00165E15"/>
    <w:rsid w:val="00172A27"/>
    <w:rsid w:val="00172C4B"/>
    <w:rsid w:val="001B3441"/>
    <w:rsid w:val="00236E70"/>
    <w:rsid w:val="00267FF3"/>
    <w:rsid w:val="00282E20"/>
    <w:rsid w:val="002A2650"/>
    <w:rsid w:val="002D114A"/>
    <w:rsid w:val="003E6D87"/>
    <w:rsid w:val="004169F0"/>
    <w:rsid w:val="004262C9"/>
    <w:rsid w:val="0049439C"/>
    <w:rsid w:val="004D6BAB"/>
    <w:rsid w:val="00616097"/>
    <w:rsid w:val="006570D4"/>
    <w:rsid w:val="00680B8E"/>
    <w:rsid w:val="006D1171"/>
    <w:rsid w:val="006F1029"/>
    <w:rsid w:val="00703144"/>
    <w:rsid w:val="007813D5"/>
    <w:rsid w:val="00831878"/>
    <w:rsid w:val="00847416"/>
    <w:rsid w:val="008743F6"/>
    <w:rsid w:val="008A5A21"/>
    <w:rsid w:val="008B3BD2"/>
    <w:rsid w:val="008E0418"/>
    <w:rsid w:val="00971524"/>
    <w:rsid w:val="0098325A"/>
    <w:rsid w:val="009C258A"/>
    <w:rsid w:val="00A656A6"/>
    <w:rsid w:val="00AD7564"/>
    <w:rsid w:val="00AE76B0"/>
    <w:rsid w:val="00B31CE7"/>
    <w:rsid w:val="00B465EB"/>
    <w:rsid w:val="00BB6E37"/>
    <w:rsid w:val="00C541A2"/>
    <w:rsid w:val="00CB50C5"/>
    <w:rsid w:val="00D51C28"/>
    <w:rsid w:val="00D87F4C"/>
    <w:rsid w:val="00DC58DC"/>
    <w:rsid w:val="00E321A0"/>
    <w:rsid w:val="00F01943"/>
    <w:rsid w:val="00F16AC4"/>
    <w:rsid w:val="00F316F7"/>
    <w:rsid w:val="00FE488B"/>
    <w:rsid w:val="13F72FC7"/>
    <w:rsid w:val="1EAC7F70"/>
    <w:rsid w:val="25021151"/>
    <w:rsid w:val="2A20145D"/>
    <w:rsid w:val="2C5252C2"/>
    <w:rsid w:val="365F40C1"/>
    <w:rsid w:val="40503FB4"/>
    <w:rsid w:val="412B7AB1"/>
    <w:rsid w:val="49AB1508"/>
    <w:rsid w:val="5825082B"/>
    <w:rsid w:val="5A413DFF"/>
    <w:rsid w:val="7BB8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886ED"/>
  <w15:docId w15:val="{FE422C19-DF8D-AD4F-A5A2-6C9B6B9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unhideWhenUsed="1" w:qFormat="1"/>
    <w:lsdException w:name="heading 2" w:unhideWhenUsed="1" w:qFormat="1"/>
    <w:lsdException w:name="heading 3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qFormat="1"/>
    <w:lsdException w:name="footnote text" w:qFormat="1"/>
    <w:lsdException w:name="annotation text" w:qFormat="1"/>
    <w:lsdException w:name="header" w:uiPriority="99" w:qFormat="1"/>
    <w:lsdException w:name="footer" w:uiPriority="99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unhideWhenUsed="1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iPriority w:val="9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iPriority w:val="99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paragraph" w:styleId="TOC2">
    <w:name w:val="toc 2"/>
    <w:basedOn w:val="a"/>
    <w:next w:val="a"/>
    <w:uiPriority w:val="39"/>
    <w:unhideWhenUsed/>
    <w:rsid w:val="009C258A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styleId="ab">
    <w:name w:val="Hyperlink"/>
    <w:basedOn w:val="a0"/>
    <w:uiPriority w:val="99"/>
    <w:unhideWhenUsed/>
    <w:qFormat/>
    <w:rsid w:val="009C258A"/>
    <w:rPr>
      <w:color w:val="0000FF" w:themeColor="hyperlink"/>
      <w:u w:val="single"/>
    </w:rPr>
  </w:style>
  <w:style w:type="character" w:styleId="ac">
    <w:name w:val="FollowedHyperlink"/>
    <w:basedOn w:val="a0"/>
    <w:qFormat/>
    <w:rsid w:val="009C258A"/>
    <w:rPr>
      <w:color w:val="800080" w:themeColor="followedHyperlink"/>
      <w:u w:val="single"/>
    </w:rPr>
  </w:style>
  <w:style w:type="paragraph" w:styleId="ad">
    <w:name w:val="Normal Indent"/>
    <w:basedOn w:val="a"/>
    <w:link w:val="ae"/>
    <w:uiPriority w:val="99"/>
    <w:qFormat/>
    <w:rsid w:val="009C258A"/>
    <w:rPr>
      <w:rFonts w:asciiTheme="minorHAnsi" w:eastAsiaTheme="minorEastAsia" w:hAnsiTheme="minorHAnsi" w:cstheme="minorBidi"/>
      <w:szCs w:val="22"/>
    </w:rPr>
  </w:style>
  <w:style w:type="paragraph" w:styleId="TOC1">
    <w:name w:val="toc 1"/>
    <w:basedOn w:val="a"/>
    <w:next w:val="a"/>
    <w:uiPriority w:val="39"/>
    <w:unhideWhenUsed/>
    <w:rsid w:val="009C258A"/>
    <w:rPr>
      <w:rFonts w:asciiTheme="minorHAnsi" w:eastAsiaTheme="minorEastAsia" w:hAnsiTheme="minorHAnsi" w:cstheme="minorBidi"/>
      <w:szCs w:val="22"/>
    </w:rPr>
  </w:style>
  <w:style w:type="character" w:customStyle="1" w:styleId="ae">
    <w:name w:val="正文缩进 字符"/>
    <w:link w:val="ad"/>
    <w:uiPriority w:val="99"/>
    <w:qFormat/>
    <w:rsid w:val="009C258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9C258A"/>
    <w:pPr>
      <w:widowControl/>
      <w:ind w:left="720"/>
      <w:contextualSpacing/>
      <w:jc w:val="left"/>
    </w:pPr>
    <w:rPr>
      <w:rFonts w:asciiTheme="minorHAnsi" w:eastAsiaTheme="minorEastAsia" w:hAnsiTheme="minorHAnsi" w:cs="Calibri"/>
      <w:kern w:val="0"/>
      <w:sz w:val="24"/>
    </w:rPr>
  </w:style>
  <w:style w:type="character" w:customStyle="1" w:styleId="Char">
    <w:name w:val="表格 Char"/>
    <w:link w:val="af0"/>
    <w:qFormat/>
    <w:rsid w:val="009C258A"/>
    <w:rPr>
      <w:rFonts w:ascii="宋体" w:hAnsi="宋体"/>
      <w:color w:val="000000"/>
      <w:szCs w:val="24"/>
    </w:rPr>
  </w:style>
  <w:style w:type="paragraph" w:customStyle="1" w:styleId="af0">
    <w:name w:val="表格"/>
    <w:basedOn w:val="a"/>
    <w:link w:val="Char"/>
    <w:qFormat/>
    <w:rsid w:val="009C258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宋体" w:hAnsi="宋体"/>
      <w:color w:val="000000"/>
      <w:kern w:val="0"/>
      <w:sz w:val="20"/>
    </w:rPr>
  </w:style>
  <w:style w:type="paragraph" w:customStyle="1" w:styleId="TOC10">
    <w:name w:val="TOC 标题1"/>
    <w:basedOn w:val="1"/>
    <w:next w:val="a"/>
    <w:uiPriority w:val="39"/>
    <w:unhideWhenUsed/>
    <w:qFormat/>
    <w:rsid w:val="009C258A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TAAN ZAAK</cp:lastModifiedBy>
  <cp:revision>3</cp:revision>
  <dcterms:created xsi:type="dcterms:W3CDTF">2025-05-28T07:42:00Z</dcterms:created>
  <dcterms:modified xsi:type="dcterms:W3CDTF">2025-06-03T01:45:00Z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ECF753CB939840ADA05211E2678AEB60_13</vt:lpwstr>
  </property>
</Properties>
</file>