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s="宋体"/>
          <w:bCs/>
          <w:color w:val="FF0000"/>
          <w:kern w:val="0"/>
          <w:szCs w:val="21"/>
          <w:lang w:val="en-US" w:eastAsia="zh-CN"/>
        </w:rPr>
        <w:t>该产品用于对患者进行手动体外除颤、体外同步复律 半自动体外除颤、体外经皮起搏治疗和心电(ECG)、呼吸(RESP)、脉搏血氧饱和度(SpO₂)、无创血压(NIBP)、二氧化碳(CO₂)监护。监护适用于成人、小儿和新生儿。</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5B80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55E655F">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17384F68">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099D22A8">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4DBF7DFF">
                  <w:pPr>
                    <w:spacing w:line="288" w:lineRule="auto"/>
                    <w:jc w:val="center"/>
                    <w:rPr>
                      <w:rFonts w:hint="eastAsia"/>
                      <w:color w:val="FF0000"/>
                      <w:sz w:val="21"/>
                      <w:szCs w:val="21"/>
                    </w:rPr>
                  </w:pPr>
                  <w:r>
                    <w:rPr>
                      <w:rFonts w:hint="eastAsia"/>
                      <w:color w:val="FF0000"/>
                      <w:sz w:val="21"/>
                      <w:szCs w:val="21"/>
                      <w:lang w:eastAsia="zh-CN"/>
                    </w:rPr>
                    <w:t>单位</w:t>
                  </w:r>
                </w:p>
              </w:tc>
            </w:tr>
            <w:tr w14:paraId="4D2D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2CB1049">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3061" w:type="dxa"/>
                  <w:noWrap w:val="0"/>
                  <w:vAlign w:val="top"/>
                </w:tcPr>
                <w:p w14:paraId="08D9DF08">
                  <w:pPr>
                    <w:spacing w:line="288" w:lineRule="auto"/>
                    <w:jc w:val="center"/>
                    <w:rPr>
                      <w:rFonts w:hint="eastAsia"/>
                      <w:color w:val="FF0000"/>
                      <w:sz w:val="21"/>
                      <w:szCs w:val="21"/>
                      <w:lang w:val="en-US" w:eastAsia="zh-CN"/>
                    </w:rPr>
                  </w:pPr>
                  <w:r>
                    <w:rPr>
                      <w:rFonts w:hint="eastAsia"/>
                      <w:color w:val="FF0000"/>
                      <w:sz w:val="21"/>
                      <w:szCs w:val="21"/>
                      <w:lang w:val="en-US" w:eastAsia="zh-CN"/>
                    </w:rPr>
                    <w:t>主机</w:t>
                  </w:r>
                </w:p>
              </w:tc>
              <w:tc>
                <w:tcPr>
                  <w:tcW w:w="1300" w:type="dxa"/>
                  <w:noWrap w:val="0"/>
                  <w:vAlign w:val="top"/>
                </w:tcPr>
                <w:p w14:paraId="70303E8E">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316" w:type="dxa"/>
                  <w:noWrap w:val="0"/>
                  <w:vAlign w:val="center"/>
                </w:tcPr>
                <w:p w14:paraId="6847AA9D">
                  <w:pPr>
                    <w:spacing w:line="288" w:lineRule="auto"/>
                    <w:jc w:val="center"/>
                    <w:rPr>
                      <w:rFonts w:hint="eastAsia"/>
                      <w:color w:val="FF0000"/>
                      <w:sz w:val="21"/>
                      <w:szCs w:val="21"/>
                      <w:lang w:val="en-US" w:eastAsia="zh-CN"/>
                    </w:rPr>
                  </w:pPr>
                  <w:r>
                    <w:rPr>
                      <w:rFonts w:hint="eastAsia"/>
                      <w:color w:val="FF0000"/>
                      <w:sz w:val="21"/>
                      <w:szCs w:val="21"/>
                      <w:lang w:val="en-US" w:eastAsia="zh-CN"/>
                    </w:rPr>
                    <w:t>台</w:t>
                  </w:r>
                </w:p>
              </w:tc>
            </w:tr>
            <w:tr w14:paraId="616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A9A3DC5">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6A4BB7C9">
                  <w:pPr>
                    <w:spacing w:line="288" w:lineRule="auto"/>
                    <w:jc w:val="center"/>
                    <w:rPr>
                      <w:rFonts w:hint="eastAsia"/>
                      <w:color w:val="FF0000"/>
                      <w:sz w:val="21"/>
                      <w:szCs w:val="21"/>
                      <w:lang w:val="en-US" w:eastAsia="zh-CN"/>
                    </w:rPr>
                  </w:pPr>
                  <w:r>
                    <w:rPr>
                      <w:rFonts w:hint="eastAsia"/>
                      <w:color w:val="FF0000"/>
                      <w:sz w:val="21"/>
                      <w:szCs w:val="21"/>
                      <w:lang w:val="en-US" w:eastAsia="zh-CN"/>
                    </w:rPr>
                    <w:t>心电导联线</w:t>
                  </w:r>
                </w:p>
              </w:tc>
              <w:tc>
                <w:tcPr>
                  <w:tcW w:w="1300" w:type="dxa"/>
                  <w:noWrap w:val="0"/>
                  <w:vAlign w:val="top"/>
                </w:tcPr>
                <w:p w14:paraId="36AD91C3">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316" w:type="dxa"/>
                  <w:noWrap w:val="0"/>
                  <w:vAlign w:val="center"/>
                </w:tcPr>
                <w:p w14:paraId="4679E2E2">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7434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90E2A0C">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35AE870C">
                  <w:pPr>
                    <w:spacing w:line="288" w:lineRule="auto"/>
                    <w:jc w:val="center"/>
                    <w:rPr>
                      <w:rFonts w:hint="eastAsia"/>
                      <w:color w:val="FF0000"/>
                      <w:sz w:val="21"/>
                      <w:szCs w:val="21"/>
                      <w:lang w:val="en-US" w:eastAsia="zh-CN"/>
                    </w:rPr>
                  </w:pPr>
                  <w:r>
                    <w:rPr>
                      <w:rFonts w:hint="eastAsia"/>
                      <w:color w:val="FF0000"/>
                      <w:sz w:val="21"/>
                      <w:szCs w:val="21"/>
                      <w:lang w:val="en-US" w:eastAsia="zh-CN"/>
                    </w:rPr>
                    <w:t>体外除颤电极板附件包</w:t>
                  </w:r>
                </w:p>
              </w:tc>
              <w:tc>
                <w:tcPr>
                  <w:tcW w:w="1300" w:type="dxa"/>
                  <w:noWrap w:val="0"/>
                  <w:vAlign w:val="top"/>
                </w:tcPr>
                <w:p w14:paraId="24FFE6FA">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279C744">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600C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77C9AEE">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6DD87507">
                  <w:pPr>
                    <w:spacing w:line="288" w:lineRule="auto"/>
                    <w:jc w:val="center"/>
                    <w:rPr>
                      <w:rFonts w:hint="eastAsia"/>
                      <w:color w:val="FF0000"/>
                      <w:sz w:val="21"/>
                      <w:szCs w:val="21"/>
                      <w:lang w:val="en-US" w:eastAsia="zh-CN"/>
                    </w:rPr>
                  </w:pPr>
                  <w:r>
                    <w:rPr>
                      <w:rFonts w:hint="eastAsia"/>
                      <w:color w:val="FF0000"/>
                      <w:sz w:val="21"/>
                      <w:szCs w:val="21"/>
                      <w:lang w:val="en-US" w:eastAsia="zh-CN"/>
                    </w:rPr>
                    <w:t>锂电池</w:t>
                  </w:r>
                </w:p>
              </w:tc>
              <w:tc>
                <w:tcPr>
                  <w:tcW w:w="1300" w:type="dxa"/>
                  <w:noWrap w:val="0"/>
                  <w:vAlign w:val="top"/>
                </w:tcPr>
                <w:p w14:paraId="022DCF01">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092E8D78">
                  <w:pPr>
                    <w:spacing w:line="288" w:lineRule="auto"/>
                    <w:jc w:val="center"/>
                    <w:rPr>
                      <w:rFonts w:hint="eastAsia"/>
                      <w:color w:val="FF0000"/>
                      <w:sz w:val="21"/>
                      <w:szCs w:val="21"/>
                      <w:lang w:val="en-US" w:eastAsia="zh-CN"/>
                    </w:rPr>
                  </w:pPr>
                  <w:r>
                    <w:rPr>
                      <w:rFonts w:hint="eastAsia"/>
                      <w:color w:val="FF0000"/>
                      <w:sz w:val="21"/>
                      <w:szCs w:val="21"/>
                      <w:lang w:val="en-US" w:eastAsia="zh-CN"/>
                    </w:rPr>
                    <w:t>块</w:t>
                  </w:r>
                </w:p>
              </w:tc>
            </w:tr>
            <w:tr w14:paraId="2D1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3557DC0">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34F46DB9">
                  <w:pPr>
                    <w:spacing w:line="288" w:lineRule="auto"/>
                    <w:jc w:val="center"/>
                    <w:rPr>
                      <w:rFonts w:hint="eastAsia"/>
                      <w:color w:val="FF0000"/>
                      <w:sz w:val="21"/>
                      <w:szCs w:val="21"/>
                      <w:lang w:val="en-US" w:eastAsia="zh-CN"/>
                    </w:rPr>
                  </w:pPr>
                  <w:r>
                    <w:rPr>
                      <w:rFonts w:hint="eastAsia"/>
                      <w:color w:val="FF0000"/>
                      <w:sz w:val="21"/>
                      <w:szCs w:val="21"/>
                      <w:lang w:val="en-US" w:eastAsia="zh-CN"/>
                    </w:rPr>
                    <w:t>三芯电源线</w:t>
                  </w:r>
                </w:p>
              </w:tc>
              <w:tc>
                <w:tcPr>
                  <w:tcW w:w="1300" w:type="dxa"/>
                  <w:noWrap w:val="0"/>
                  <w:vAlign w:val="top"/>
                </w:tcPr>
                <w:p w14:paraId="7C363C36">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316" w:type="dxa"/>
                  <w:noWrap w:val="0"/>
                  <w:vAlign w:val="top"/>
                </w:tcPr>
                <w:p w14:paraId="23CEC8D8">
                  <w:pPr>
                    <w:spacing w:line="288" w:lineRule="auto"/>
                    <w:jc w:val="center"/>
                    <w:rPr>
                      <w:rFonts w:hint="eastAsia"/>
                      <w:color w:val="FF0000"/>
                      <w:sz w:val="21"/>
                      <w:szCs w:val="21"/>
                      <w:lang w:val="en-US" w:eastAsia="zh-CN"/>
                    </w:rPr>
                  </w:pPr>
                  <w:r>
                    <w:rPr>
                      <w:rFonts w:hint="eastAsia"/>
                      <w:color w:val="FF0000"/>
                      <w:sz w:val="21"/>
                      <w:szCs w:val="21"/>
                      <w:lang w:val="en-US" w:eastAsia="zh-CN"/>
                    </w:rPr>
                    <w:t>根</w:t>
                  </w:r>
                </w:p>
              </w:tc>
            </w:tr>
            <w:tr w14:paraId="5B98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AEED433">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top"/>
                </w:tcPr>
                <w:p w14:paraId="0F77EE08">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序列号小标贴</w:t>
                  </w:r>
                </w:p>
              </w:tc>
              <w:tc>
                <w:tcPr>
                  <w:tcW w:w="1300" w:type="dxa"/>
                  <w:noWrap w:val="0"/>
                  <w:vAlign w:val="top"/>
                </w:tcPr>
                <w:p w14:paraId="2B2B652B">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2</w:t>
                  </w:r>
                </w:p>
              </w:tc>
              <w:tc>
                <w:tcPr>
                  <w:tcW w:w="1316" w:type="dxa"/>
                  <w:noWrap w:val="0"/>
                  <w:vAlign w:val="top"/>
                </w:tcPr>
                <w:p w14:paraId="44368709">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份</w:t>
                  </w:r>
                </w:p>
              </w:tc>
            </w:tr>
          </w:tbl>
          <w:p w14:paraId="5B0F2D0A">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rPr>
              <w:t>该产品</w:t>
            </w:r>
            <w:r>
              <w:rPr>
                <w:rFonts w:hint="eastAsia" w:ascii="宋体" w:hAnsi="宋体"/>
                <w:color w:val="FF0000"/>
                <w:szCs w:val="21"/>
                <w:highlight w:val="none"/>
                <w:lang w:val="en-US" w:eastAsia="zh-CN"/>
              </w:rPr>
              <w:t>能</w:t>
            </w:r>
            <w:r>
              <w:rPr>
                <w:rFonts w:hint="eastAsia" w:ascii="宋体" w:hAnsi="宋体"/>
                <w:color w:val="FF0000"/>
                <w:szCs w:val="21"/>
                <w:highlight w:val="none"/>
              </w:rPr>
              <w:t>对患者进行手动体外除颤、体外同步复律 半自动体外除颤、体外经皮起搏治疗和心电(ECG)、呼吸(RESP)、脉搏血氧饱和度(SpO₂)、无创血压(NIBP)、二氧化碳(CO₂)监护。监护适用于成人、小儿和新生儿</w:t>
            </w:r>
            <w:r>
              <w:rPr>
                <w:rFonts w:hint="eastAsia" w:ascii="宋体" w:hAnsi="宋体"/>
                <w:color w:val="FF0000"/>
                <w:szCs w:val="21"/>
                <w:highlight w:val="none"/>
                <w:lang w:eastAsia="zh-CN"/>
              </w:rPr>
              <w:t>。</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67AC7389">
            <w:pPr>
              <w:spacing w:line="240" w:lineRule="auto"/>
              <w:jc w:val="left"/>
              <w:rPr>
                <w:rFonts w:hint="default" w:eastAsia="宋体"/>
                <w:color w:val="FF0000"/>
                <w:lang w:val="en-US" w:eastAsia="zh-CN"/>
              </w:rPr>
            </w:pPr>
            <w:r>
              <w:rPr>
                <w:rFonts w:hint="eastAsia"/>
                <w:b/>
                <w:bCs/>
                <w:color w:val="FF0000"/>
                <w:lang w:val="en-US" w:eastAsia="zh-CN"/>
              </w:rPr>
              <w:t>1</w:t>
            </w:r>
            <w:r>
              <w:rPr>
                <w:rFonts w:hint="eastAsia"/>
                <w:color w:val="FF0000"/>
                <w:lang w:val="en-US" w:eastAsia="zh-CN"/>
              </w:rPr>
              <w:t xml:space="preserve"> </w:t>
            </w:r>
            <w:r>
              <w:rPr>
                <w:rFonts w:hint="eastAsia"/>
                <w:b/>
                <w:bCs/>
                <w:color w:val="FF0000"/>
                <w:lang w:val="en-US" w:eastAsia="zh-CN"/>
              </w:rPr>
              <w:t>物理规格/性能</w:t>
            </w:r>
          </w:p>
          <w:p w14:paraId="53BB1328">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rPr>
              <w:t>1.1整机重量（标准配置，含电池、体外板、记录仪）≤5.3kg</w:t>
            </w:r>
          </w:p>
          <w:p w14:paraId="5E8187AB">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 xml:space="preserve">1.2 </w:t>
            </w:r>
            <w:r>
              <w:rPr>
                <w:rFonts w:hint="eastAsia" w:ascii="宋体" w:hAnsi="宋体" w:eastAsia="宋体" w:cs="宋体"/>
                <w:color w:val="FF0000"/>
                <w:kern w:val="0"/>
                <w:sz w:val="22"/>
              </w:rPr>
              <w:t>抗冲击/跌落性能：具备优异的抗冲击/跌落性能，裸机六面均可承受≥0.75m跌落冲击</w:t>
            </w:r>
          </w:p>
          <w:p w14:paraId="0165CC43">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1.3</w:t>
            </w:r>
            <w:r>
              <w:rPr>
                <w:rFonts w:hint="eastAsia" w:ascii="宋体" w:hAnsi="宋体" w:eastAsia="宋体" w:cs="宋体"/>
                <w:color w:val="FF0000"/>
                <w:kern w:val="0"/>
                <w:sz w:val="22"/>
              </w:rPr>
              <w:t>防尘防水级别：设备具有良好的防尘防水设计，防尘防水级别IP44</w:t>
            </w:r>
          </w:p>
          <w:p w14:paraId="6633AFB3">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1.4</w:t>
            </w:r>
            <w:r>
              <w:rPr>
                <w:rFonts w:hint="eastAsia" w:ascii="宋体" w:hAnsi="宋体" w:eastAsia="宋体" w:cs="宋体"/>
                <w:color w:val="FF0000"/>
                <w:kern w:val="0"/>
                <w:sz w:val="22"/>
              </w:rPr>
              <w:t>环境适应能力强，工作温度范围至少满足0ºC～45ºC，且从室温环境下进入-20ºC环境后，至少能工作60分钟；存储温度范围至少满足-30～70ºC；工作/存储湿度范围至少满足10%～95%，非冷凝；工作/存储海拔高度（大气压力）范围至少满足：-381m～+4575m（57.0kPa～106.2kPa）</w:t>
            </w:r>
          </w:p>
          <w:p w14:paraId="284FE2A8">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rPr>
              <w:t>1.5</w:t>
            </w:r>
            <w:r>
              <w:rPr>
                <w:rFonts w:hint="eastAsia" w:ascii="宋体" w:hAnsi="宋体" w:eastAsia="宋体" w:cs="宋体"/>
                <w:color w:val="FF0000"/>
                <w:kern w:val="0"/>
                <w:sz w:val="22"/>
                <w:lang w:val="en-US" w:eastAsia="zh-CN"/>
              </w:rPr>
              <w:t xml:space="preserve"> </w:t>
            </w:r>
            <w:r>
              <w:rPr>
                <w:rFonts w:hint="eastAsia" w:ascii="宋体" w:hAnsi="宋体" w:eastAsia="宋体" w:cs="宋体"/>
                <w:color w:val="FF0000"/>
                <w:kern w:val="0"/>
                <w:sz w:val="22"/>
              </w:rPr>
              <w:t>除颤监护仪面板按除颤1-2-3步操作分区显示</w:t>
            </w:r>
          </w:p>
          <w:p w14:paraId="33AE573F">
            <w:pPr>
              <w:spacing w:line="240" w:lineRule="auto"/>
              <w:jc w:val="left"/>
              <w:rPr>
                <w:rFonts w:hint="default" w:ascii="宋体" w:hAnsi="宋体" w:eastAsia="宋体" w:cs="宋体"/>
                <w:color w:val="FF0000"/>
                <w:kern w:val="0"/>
                <w:sz w:val="22"/>
                <w:lang w:val="en-US" w:eastAsia="zh-CN"/>
              </w:rPr>
            </w:pPr>
            <w:r>
              <w:rPr>
                <w:rFonts w:hint="eastAsia" w:ascii="宋体" w:hAnsi="宋体" w:eastAsia="宋体" w:cs="宋体"/>
                <w:color w:val="FF0000"/>
                <w:kern w:val="0"/>
                <w:sz w:val="22"/>
                <w:lang w:val="en-US" w:eastAsia="zh-CN"/>
              </w:rPr>
              <w:t xml:space="preserve">1.6 </w:t>
            </w:r>
            <w:r>
              <w:rPr>
                <w:rFonts w:hint="eastAsia" w:ascii="宋体" w:hAnsi="宋体" w:eastAsia="宋体" w:cs="宋体"/>
                <w:color w:val="FF0000"/>
                <w:kern w:val="0"/>
                <w:sz w:val="22"/>
              </w:rPr>
              <w:t>提供双色报警灯</w:t>
            </w:r>
          </w:p>
          <w:p w14:paraId="5C4DE390">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w:t>
            </w:r>
            <w:r>
              <w:rPr>
                <w:rFonts w:hint="eastAsia"/>
                <w:color w:val="FF0000"/>
                <w:lang w:val="en-US" w:eastAsia="zh-CN"/>
              </w:rPr>
              <w:t>1.7</w:t>
            </w:r>
            <w:r>
              <w:rPr>
                <w:rFonts w:hint="eastAsia" w:ascii="宋体" w:hAnsi="宋体" w:eastAsia="宋体" w:cs="宋体"/>
                <w:color w:val="FF0000"/>
                <w:kern w:val="0"/>
                <w:sz w:val="22"/>
              </w:rPr>
              <w:t>除颤监护仪内置常用操作互动学习指南</w:t>
            </w:r>
          </w:p>
          <w:p w14:paraId="613C6422">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▲1.8</w:t>
            </w:r>
            <w:r>
              <w:rPr>
                <w:rFonts w:hint="eastAsia" w:ascii="宋体" w:hAnsi="宋体" w:eastAsia="宋体" w:cs="宋体"/>
                <w:color w:val="FF0000"/>
                <w:kern w:val="0"/>
                <w:sz w:val="22"/>
              </w:rPr>
              <w:t>可通过扫描设备机身二维码查看设备培训维护视频，提供说明书或机身照片，并支持现场扫码等证明材料</w:t>
            </w:r>
          </w:p>
          <w:p w14:paraId="67AC6EA1">
            <w:pPr>
              <w:spacing w:line="240" w:lineRule="auto"/>
              <w:jc w:val="left"/>
              <w:rPr>
                <w:rFonts w:hint="eastAsia" w:ascii="宋体" w:hAnsi="宋体" w:eastAsia="宋体" w:cs="宋体"/>
                <w:b/>
                <w:bCs/>
                <w:color w:val="FF0000"/>
                <w:kern w:val="0"/>
                <w:sz w:val="22"/>
              </w:rPr>
            </w:pPr>
            <w:r>
              <w:rPr>
                <w:rFonts w:hint="eastAsia" w:ascii="宋体" w:hAnsi="宋体" w:eastAsia="宋体" w:cs="宋体"/>
                <w:b/>
                <w:bCs/>
                <w:color w:val="FF0000"/>
                <w:kern w:val="0"/>
                <w:sz w:val="22"/>
              </w:rPr>
              <w:t>2显示屏</w:t>
            </w:r>
          </w:p>
          <w:p w14:paraId="689D91C8">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rPr>
              <w:t>2.1彩色液晶显示屏，屏幕尺寸≥7英寸；分辨率不小于800×480像素；可显示≥4通道监护参数波形</w:t>
            </w:r>
          </w:p>
          <w:p w14:paraId="3196352B">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2.2</w:t>
            </w:r>
            <w:r>
              <w:rPr>
                <w:rFonts w:hint="eastAsia" w:ascii="宋体" w:hAnsi="宋体" w:eastAsia="宋体" w:cs="宋体"/>
                <w:color w:val="FF0000"/>
                <w:kern w:val="0"/>
                <w:sz w:val="22"/>
              </w:rPr>
              <w:t>支持中文操作界面</w:t>
            </w:r>
          </w:p>
          <w:p w14:paraId="564832A4">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2.3</w:t>
            </w:r>
            <w:r>
              <w:rPr>
                <w:rFonts w:hint="eastAsia" w:ascii="宋体" w:hAnsi="宋体" w:eastAsia="宋体" w:cs="宋体"/>
                <w:color w:val="FF0000"/>
                <w:kern w:val="0"/>
                <w:sz w:val="22"/>
              </w:rPr>
              <w:t>有高对比度显示界面，支持户外查看</w:t>
            </w:r>
          </w:p>
          <w:p w14:paraId="68B10CC2">
            <w:pPr>
              <w:spacing w:line="240" w:lineRule="auto"/>
              <w:jc w:val="left"/>
              <w:rPr>
                <w:rFonts w:hint="eastAsia" w:ascii="宋体" w:hAnsi="宋体" w:eastAsia="宋体" w:cs="宋体"/>
                <w:b/>
                <w:bCs/>
                <w:color w:val="FF0000"/>
                <w:kern w:val="0"/>
                <w:sz w:val="22"/>
              </w:rPr>
            </w:pPr>
            <w:r>
              <w:rPr>
                <w:rFonts w:hint="eastAsia" w:ascii="宋体" w:hAnsi="宋体" w:eastAsia="宋体" w:cs="宋体"/>
                <w:color w:val="FF0000"/>
                <w:kern w:val="0"/>
                <w:sz w:val="22"/>
                <w:lang w:val="en-US" w:eastAsia="zh-CN"/>
              </w:rPr>
              <w:t>3</w:t>
            </w:r>
            <w:r>
              <w:rPr>
                <w:rFonts w:hint="eastAsia" w:ascii="宋体" w:hAnsi="宋体" w:eastAsia="宋体" w:cs="宋体"/>
                <w:b/>
                <w:bCs/>
                <w:color w:val="FF0000"/>
                <w:kern w:val="0"/>
                <w:sz w:val="22"/>
              </w:rPr>
              <w:t>电源及电池</w:t>
            </w:r>
          </w:p>
          <w:p w14:paraId="039284C3">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rPr>
              <w:t>3.1内置可充电锂电池，方便拆卸，无需依靠授权维修人员更换</w:t>
            </w:r>
          </w:p>
          <w:p w14:paraId="4DE1A338">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3.2</w:t>
            </w:r>
            <w:r>
              <w:rPr>
                <w:rFonts w:hint="eastAsia" w:ascii="宋体" w:hAnsi="宋体" w:eastAsia="宋体" w:cs="宋体"/>
                <w:color w:val="FF0000"/>
                <w:kern w:val="0"/>
                <w:sz w:val="22"/>
              </w:rPr>
              <w:t>电池工作时间：连续监护时间不小于6小时；不少于300次200J充放电；不少于200次360J充放电</w:t>
            </w:r>
          </w:p>
          <w:p w14:paraId="222AB24C">
            <w:pPr>
              <w:spacing w:line="240" w:lineRule="auto"/>
              <w:jc w:val="left"/>
              <w:rPr>
                <w:rFonts w:hint="eastAsia" w:ascii="宋体" w:hAnsi="宋体" w:eastAsia="宋体" w:cs="宋体"/>
                <w:b/>
                <w:bCs/>
                <w:color w:val="FF0000"/>
                <w:kern w:val="0"/>
                <w:sz w:val="22"/>
              </w:rPr>
            </w:pPr>
            <w:r>
              <w:rPr>
                <w:rFonts w:hint="eastAsia" w:ascii="宋体" w:hAnsi="宋体" w:eastAsia="宋体" w:cs="宋体"/>
                <w:b/>
                <w:bCs/>
                <w:color w:val="FF0000"/>
                <w:kern w:val="0"/>
                <w:sz w:val="22"/>
              </w:rPr>
              <w:t>4手动除颤</w:t>
            </w:r>
          </w:p>
          <w:p w14:paraId="0201C84E">
            <w:pPr>
              <w:spacing w:line="240" w:lineRule="auto"/>
              <w:jc w:val="left"/>
              <w:rPr>
                <w:rFonts w:hint="eastAsia" w:ascii="宋体" w:hAnsi="宋体" w:eastAsia="宋体" w:cs="宋体"/>
                <w:color w:val="FF0000"/>
                <w:kern w:val="0"/>
                <w:sz w:val="22"/>
              </w:rPr>
            </w:pPr>
            <w:r>
              <w:rPr>
                <w:rFonts w:hint="eastAsia" w:ascii="宋体" w:hAnsi="宋体" w:eastAsia="宋体" w:cs="宋体"/>
                <w:b w:val="0"/>
                <w:bCs w:val="0"/>
                <w:color w:val="FF0000"/>
                <w:kern w:val="0"/>
                <w:sz w:val="22"/>
                <w:lang w:val="en-US" w:eastAsia="zh-CN"/>
              </w:rPr>
              <w:t>4.1</w:t>
            </w:r>
            <w:r>
              <w:rPr>
                <w:rFonts w:hint="eastAsia" w:ascii="宋体" w:hAnsi="宋体" w:eastAsia="宋体" w:cs="宋体"/>
                <w:color w:val="FF0000"/>
                <w:kern w:val="0"/>
                <w:sz w:val="22"/>
              </w:rPr>
              <w:t>支持成人、小儿、新生儿，提供注册证等证明文件</w:t>
            </w:r>
          </w:p>
          <w:p w14:paraId="2156EFC9">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4.2</w:t>
            </w:r>
            <w:r>
              <w:rPr>
                <w:rFonts w:hint="eastAsia" w:ascii="宋体" w:hAnsi="宋体" w:eastAsia="宋体" w:cs="宋体"/>
                <w:color w:val="FF0000"/>
                <w:kern w:val="0"/>
                <w:sz w:val="22"/>
              </w:rPr>
              <w:t>采用双相波技术，双相指数截断（BTE）波形，波形参数可根据病人阻抗进行自动补偿</w:t>
            </w:r>
          </w:p>
          <w:p w14:paraId="1CA0B14C">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4.3</w:t>
            </w:r>
            <w:r>
              <w:rPr>
                <w:rFonts w:hint="eastAsia" w:ascii="宋体" w:hAnsi="宋体" w:eastAsia="宋体" w:cs="宋体"/>
                <w:color w:val="FF0000"/>
                <w:kern w:val="0"/>
                <w:sz w:val="22"/>
              </w:rPr>
              <w:t>手动除颤分为同步和非同步两种方式，体外除颤能量分20档以上</w:t>
            </w:r>
          </w:p>
          <w:p w14:paraId="618A3088">
            <w:pPr>
              <w:spacing w:line="240" w:lineRule="auto"/>
              <w:jc w:val="left"/>
              <w:rPr>
                <w:rFonts w:hint="eastAsia" w:ascii="宋体" w:hAnsi="宋体" w:eastAsia="宋体" w:cs="宋体"/>
                <w:color w:val="FF0000"/>
                <w:kern w:val="0"/>
                <w:sz w:val="22"/>
              </w:rPr>
            </w:pPr>
            <w:r>
              <w:rPr>
                <w:rFonts w:hint="eastAsia" w:ascii="宋体" w:hAnsi="宋体" w:eastAsia="宋体" w:cs="宋体"/>
                <w:color w:val="FF0000"/>
                <w:kern w:val="0"/>
                <w:sz w:val="22"/>
                <w:lang w:val="en-US" w:eastAsia="zh-CN"/>
              </w:rPr>
              <w:t>4.4</w:t>
            </w:r>
            <w:r>
              <w:rPr>
                <w:rFonts w:hint="eastAsia" w:ascii="宋体" w:hAnsi="宋体" w:eastAsia="宋体" w:cs="宋体"/>
                <w:color w:val="FF0000"/>
                <w:kern w:val="0"/>
                <w:sz w:val="22"/>
              </w:rPr>
              <w:t>输出能量：成人最大能量可支持360J</w:t>
            </w:r>
          </w:p>
          <w:p w14:paraId="6F98AB8C">
            <w:pPr>
              <w:spacing w:line="240" w:lineRule="auto"/>
              <w:jc w:val="left"/>
              <w:rPr>
                <w:rFonts w:hint="default" w:ascii="宋体" w:hAnsi="宋体" w:eastAsia="宋体" w:cs="宋体"/>
                <w:color w:val="FF0000"/>
                <w:kern w:val="0"/>
                <w:sz w:val="22"/>
                <w:lang w:val="en-US" w:eastAsia="zh-CN"/>
              </w:rPr>
            </w:pPr>
            <w:r>
              <w:rPr>
                <w:rFonts w:hint="eastAsia" w:ascii="宋体" w:hAnsi="宋体" w:eastAsia="宋体" w:cs="宋体"/>
                <w:color w:val="FF0000"/>
                <w:kern w:val="0"/>
                <w:sz w:val="22"/>
                <w:lang w:val="en-US" w:eastAsia="zh-CN"/>
              </w:rPr>
              <w:t>▲</w:t>
            </w:r>
            <w:r>
              <w:rPr>
                <w:rFonts w:hint="eastAsia" w:ascii="宋体" w:hAnsi="宋体" w:eastAsia="宋体" w:cs="宋体"/>
                <w:color w:val="FF0000"/>
                <w:kern w:val="0"/>
                <w:sz w:val="22"/>
              </w:rPr>
              <w:t>4.5开机速度快，从开机到显示除颤界面小于2s</w:t>
            </w:r>
          </w:p>
          <w:p w14:paraId="16A47D81">
            <w:pPr>
              <w:rPr>
                <w:rFonts w:hint="eastAsia"/>
                <w:color w:val="FF0000"/>
              </w:rPr>
            </w:pPr>
            <w:r>
              <w:rPr>
                <w:rFonts w:hint="eastAsia"/>
                <w:color w:val="FF0000"/>
                <w:lang w:val="en-US" w:eastAsia="zh-CN"/>
              </w:rPr>
              <w:t>4.6</w:t>
            </w:r>
            <w:r>
              <w:rPr>
                <w:rFonts w:hint="eastAsia"/>
                <w:color w:val="FF0000"/>
              </w:rPr>
              <w:t>充电至200J小于3s</w:t>
            </w:r>
          </w:p>
          <w:p w14:paraId="31CE7D38">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4.7</w:t>
            </w:r>
            <w:r>
              <w:rPr>
                <w:rFonts w:hint="eastAsia"/>
                <w:color w:val="FF0000"/>
              </w:rPr>
              <w:t>除颤后心电基线恢复时间小于2.5s</w:t>
            </w:r>
          </w:p>
          <w:p w14:paraId="148596BF">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4.8</w:t>
            </w:r>
            <w:r>
              <w:rPr>
                <w:rFonts w:hint="eastAsia"/>
                <w:color w:val="FF0000"/>
              </w:rPr>
              <w:t>病人接触状态指示：体外除颤电极板支持显示病人接触阻抗状态；除颤监护仪界面可显示病人接触阻抗状态和接触阻抗值</w:t>
            </w:r>
          </w:p>
          <w:p w14:paraId="600836C1">
            <w:pPr>
              <w:rPr>
                <w:rFonts w:hint="eastAsia"/>
                <w:color w:val="FF0000"/>
              </w:rPr>
            </w:pPr>
            <w:r>
              <w:rPr>
                <w:rFonts w:hint="eastAsia"/>
                <w:color w:val="FF0000"/>
                <w:lang w:val="en-US" w:eastAsia="zh-CN"/>
              </w:rPr>
              <w:t>4.9</w:t>
            </w:r>
            <w:r>
              <w:rPr>
                <w:rFonts w:hint="eastAsia"/>
                <w:color w:val="FF0000"/>
              </w:rPr>
              <w:t>手动除颤模式支持自动节律分析，提供除颤操作指引</w:t>
            </w:r>
          </w:p>
          <w:p w14:paraId="33FB09CB">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4.10</w:t>
            </w:r>
            <w:r>
              <w:rPr>
                <w:rFonts w:hint="eastAsia"/>
                <w:color w:val="FF0000"/>
              </w:rPr>
              <w:t>手动除颤可按预制序列和病人类型自动调节能量</w:t>
            </w:r>
          </w:p>
          <w:p w14:paraId="66DD9746">
            <w:pPr>
              <w:rPr>
                <w:rFonts w:hint="eastAsia"/>
                <w:color w:val="FF0000"/>
              </w:rPr>
            </w:pPr>
            <w:r>
              <w:rPr>
                <w:rFonts w:hint="eastAsia"/>
                <w:color w:val="FF0000"/>
                <w:lang w:val="en-US" w:eastAsia="zh-CN"/>
              </w:rPr>
              <w:t>4.11</w:t>
            </w:r>
            <w:r>
              <w:rPr>
                <w:rFonts w:hint="eastAsia"/>
                <w:color w:val="FF0000"/>
              </w:rPr>
              <w:t>体外除颤电极板支持成人、小儿电极板一体式设计，无需额外小儿电极板转接件</w:t>
            </w:r>
          </w:p>
          <w:p w14:paraId="290D4247">
            <w:pPr>
              <w:rPr>
                <w:rFonts w:hint="eastAsia"/>
                <w:color w:val="FF0000"/>
              </w:rPr>
            </w:pPr>
            <w:r>
              <w:rPr>
                <w:rFonts w:hint="eastAsia"/>
                <w:color w:val="FF0000"/>
                <w:lang w:val="en-US" w:eastAsia="zh-CN"/>
              </w:rPr>
              <w:t>4.12</w:t>
            </w:r>
            <w:r>
              <w:rPr>
                <w:rFonts w:hint="eastAsia"/>
                <w:color w:val="FF0000"/>
              </w:rPr>
              <w:t>体外除颤电极板支持能量选择、充电和放电操作</w:t>
            </w:r>
          </w:p>
          <w:p w14:paraId="2D42166F">
            <w:pPr>
              <w:rPr>
                <w:rFonts w:hint="eastAsia"/>
                <w:color w:val="FF0000"/>
              </w:rPr>
            </w:pPr>
            <w:r>
              <w:rPr>
                <w:rFonts w:hint="eastAsia"/>
                <w:color w:val="FF0000"/>
                <w:lang w:val="en-US" w:eastAsia="zh-CN"/>
              </w:rPr>
              <w:t>4.13</w:t>
            </w:r>
            <w:r>
              <w:rPr>
                <w:rFonts w:hint="eastAsia"/>
                <w:color w:val="FF0000"/>
              </w:rPr>
              <w:t>支持手动事件标记功能，方便医护人员随时记录治疗、用药等操作时间</w:t>
            </w:r>
          </w:p>
          <w:p w14:paraId="22E4D394">
            <w:pPr>
              <w:rPr>
                <w:rFonts w:hint="eastAsia"/>
                <w:b/>
                <w:bCs/>
                <w:color w:val="FF0000"/>
              </w:rPr>
            </w:pPr>
            <w:r>
              <w:rPr>
                <w:rFonts w:hint="eastAsia"/>
                <w:b/>
                <w:bCs/>
                <w:color w:val="FF0000"/>
                <w:lang w:val="en-US" w:eastAsia="zh-CN"/>
              </w:rPr>
              <w:t>5</w:t>
            </w:r>
            <w:r>
              <w:rPr>
                <w:rFonts w:hint="eastAsia"/>
                <w:b/>
                <w:bCs/>
                <w:color w:val="FF0000"/>
              </w:rPr>
              <w:t>半自动除颤（AED）</w:t>
            </w:r>
          </w:p>
          <w:p w14:paraId="478D22E4">
            <w:pPr>
              <w:rPr>
                <w:rFonts w:hint="eastAsia"/>
                <w:color w:val="FF0000"/>
              </w:rPr>
            </w:pPr>
            <w:r>
              <w:rPr>
                <w:rFonts w:hint="eastAsia"/>
                <w:color w:val="FF0000"/>
                <w:lang w:val="en-US" w:eastAsia="zh-CN"/>
              </w:rPr>
              <w:t>5.1</w:t>
            </w:r>
            <w:r>
              <w:rPr>
                <w:rFonts w:hint="eastAsia"/>
                <w:color w:val="FF0000"/>
              </w:rPr>
              <w:t>可选配AED功能，AED适用于成人和儿科病人（年龄大于29天）</w:t>
            </w:r>
          </w:p>
          <w:p w14:paraId="2D6006B4">
            <w:pPr>
              <w:rPr>
                <w:rFonts w:hint="eastAsia"/>
                <w:color w:val="FF0000"/>
              </w:rPr>
            </w:pPr>
            <w:r>
              <w:rPr>
                <w:rFonts w:hint="eastAsia"/>
                <w:color w:val="FF0000"/>
                <w:lang w:val="en-US" w:eastAsia="zh-CN"/>
              </w:rPr>
              <w:t>5.2</w:t>
            </w:r>
            <w:r>
              <w:rPr>
                <w:rFonts w:hint="eastAsia"/>
                <w:color w:val="FF0000"/>
              </w:rPr>
              <w:t>支持AED语音提示；提供CPR节奏音，满足AHA/ERC指南要求；支持AED录音功能，可保存至少180分钟抢救现场录音</w:t>
            </w:r>
          </w:p>
          <w:p w14:paraId="0D373F1F">
            <w:pPr>
              <w:rPr>
                <w:rFonts w:hint="eastAsia"/>
                <w:b/>
                <w:bCs/>
                <w:color w:val="FF0000"/>
              </w:rPr>
            </w:pPr>
            <w:r>
              <w:rPr>
                <w:rFonts w:hint="eastAsia"/>
                <w:b/>
                <w:bCs/>
                <w:color w:val="FF0000"/>
                <w:lang w:val="en-US" w:eastAsia="zh-CN"/>
              </w:rPr>
              <w:t>6</w:t>
            </w:r>
            <w:r>
              <w:rPr>
                <w:rFonts w:hint="eastAsia"/>
                <w:b/>
                <w:bCs/>
                <w:color w:val="FF0000"/>
              </w:rPr>
              <w:t>起搏</w:t>
            </w:r>
          </w:p>
          <w:p w14:paraId="7B8908E9">
            <w:pPr>
              <w:rPr>
                <w:rFonts w:hint="eastAsia"/>
                <w:color w:val="FF0000"/>
              </w:rPr>
            </w:pPr>
            <w:r>
              <w:rPr>
                <w:rFonts w:hint="eastAsia"/>
                <w:color w:val="FF0000"/>
                <w:lang w:val="en-US" w:eastAsia="zh-CN"/>
              </w:rPr>
              <w:t>6.1</w:t>
            </w:r>
            <w:r>
              <w:rPr>
                <w:rFonts w:hint="eastAsia"/>
                <w:color w:val="FF0000"/>
              </w:rPr>
              <w:t>可选配无创起搏功能，支持按需、固定起搏模式</w:t>
            </w:r>
          </w:p>
          <w:p w14:paraId="7716313C">
            <w:pPr>
              <w:rPr>
                <w:rFonts w:hint="eastAsia"/>
                <w:color w:val="FF0000"/>
              </w:rPr>
            </w:pPr>
            <w:r>
              <w:rPr>
                <w:rFonts w:hint="eastAsia"/>
                <w:color w:val="FF0000"/>
                <w:lang w:val="en-US" w:eastAsia="zh-CN"/>
              </w:rPr>
              <w:t>6.2</w:t>
            </w:r>
            <w:r>
              <w:rPr>
                <w:rFonts w:hint="eastAsia"/>
                <w:color w:val="FF0000"/>
              </w:rPr>
              <w:t>起搏脉冲电流：0-200mA；起搏脉冲频率：40-170ppm；支持4:1降速起搏功能，方便医护人员检查起搏效果</w:t>
            </w:r>
          </w:p>
          <w:p w14:paraId="68428597">
            <w:pPr>
              <w:rPr>
                <w:rFonts w:hint="eastAsia"/>
                <w:b/>
                <w:bCs/>
                <w:color w:val="FF0000"/>
              </w:rPr>
            </w:pPr>
            <w:r>
              <w:rPr>
                <w:rFonts w:hint="eastAsia"/>
                <w:b/>
                <w:bCs/>
                <w:color w:val="FF0000"/>
                <w:lang w:val="en-US" w:eastAsia="zh-CN"/>
              </w:rPr>
              <w:t>7</w:t>
            </w:r>
            <w:r>
              <w:rPr>
                <w:rFonts w:hint="eastAsia"/>
                <w:b/>
                <w:bCs/>
                <w:color w:val="FF0000"/>
              </w:rPr>
              <w:t>监护</w:t>
            </w:r>
          </w:p>
          <w:p w14:paraId="0C054E94">
            <w:pPr>
              <w:rPr>
                <w:rFonts w:hint="eastAsia"/>
                <w:color w:val="FF0000"/>
              </w:rPr>
            </w:pPr>
            <w:r>
              <w:rPr>
                <w:rFonts w:hint="eastAsia"/>
                <w:color w:val="FF0000"/>
                <w:lang w:val="en-US" w:eastAsia="zh-CN"/>
              </w:rPr>
              <w:t>7.1</w:t>
            </w:r>
            <w:r>
              <w:rPr>
                <w:rFonts w:hint="eastAsia"/>
                <w:color w:val="FF0000"/>
              </w:rPr>
              <w:t>可选配3/5导心电监护，HR范围：成人15-300bpm，小儿/新生儿：15-350bpm</w:t>
            </w:r>
          </w:p>
          <w:p w14:paraId="7A034CEA">
            <w:pPr>
              <w:rPr>
                <w:rFonts w:hint="eastAsia"/>
                <w:color w:val="FF0000"/>
              </w:rPr>
            </w:pPr>
            <w:r>
              <w:rPr>
                <w:rFonts w:hint="eastAsia"/>
                <w:color w:val="FF0000"/>
                <w:lang w:val="en-US" w:eastAsia="zh-CN"/>
              </w:rPr>
              <w:t>7.2</w:t>
            </w:r>
            <w:r>
              <w:rPr>
                <w:rFonts w:hint="eastAsia"/>
                <w:color w:val="FF0000"/>
              </w:rPr>
              <w:t>频率响应范围最大支持0.05-150Hz；共模抑制比最大支持＞105dB</w:t>
            </w:r>
          </w:p>
          <w:p w14:paraId="5B0630F1">
            <w:pPr>
              <w:rPr>
                <w:rFonts w:hint="eastAsia"/>
                <w:color w:val="FF0000"/>
              </w:rPr>
            </w:pPr>
            <w:r>
              <w:rPr>
                <w:rFonts w:hint="eastAsia"/>
                <w:color w:val="FF0000"/>
                <w:lang w:val="en-US" w:eastAsia="zh-CN"/>
              </w:rPr>
              <w:t>7.3</w:t>
            </w:r>
            <w:r>
              <w:rPr>
                <w:rFonts w:hint="eastAsia"/>
                <w:color w:val="FF0000"/>
              </w:rPr>
              <w:t>可选配ECG模拟输出功能</w:t>
            </w:r>
          </w:p>
          <w:p w14:paraId="7D9A2B87">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7.4</w:t>
            </w:r>
            <w:r>
              <w:rPr>
                <w:rFonts w:hint="eastAsia"/>
                <w:color w:val="FF0000"/>
              </w:rPr>
              <w:t>可选配阻抗呼吸，呼吸频率：0-200rpm</w:t>
            </w:r>
          </w:p>
          <w:p w14:paraId="72F6AA41">
            <w:pPr>
              <w:rPr>
                <w:rFonts w:hint="eastAsia"/>
                <w:b/>
                <w:bCs/>
                <w:color w:val="FF0000"/>
              </w:rPr>
            </w:pPr>
            <w:r>
              <w:rPr>
                <w:rFonts w:hint="eastAsia"/>
                <w:b/>
                <w:bCs/>
                <w:color w:val="FF0000"/>
                <w:lang w:val="en-US" w:eastAsia="zh-CN"/>
              </w:rPr>
              <w:t>8</w:t>
            </w:r>
            <w:r>
              <w:rPr>
                <w:rFonts w:hint="eastAsia"/>
                <w:b/>
                <w:bCs/>
                <w:color w:val="FF0000"/>
              </w:rPr>
              <w:t>记录仪</w:t>
            </w:r>
          </w:p>
          <w:p w14:paraId="2BB8DE44">
            <w:pPr>
              <w:rPr>
                <w:rFonts w:hint="eastAsia"/>
                <w:color w:val="FF0000"/>
              </w:rPr>
            </w:pPr>
            <w:r>
              <w:rPr>
                <w:rFonts w:hint="eastAsia"/>
                <w:color w:val="FF0000"/>
                <w:lang w:val="en-US" w:eastAsia="zh-CN"/>
              </w:rPr>
              <w:t>8.1</w:t>
            </w:r>
            <w:r>
              <w:rPr>
                <w:rFonts w:hint="eastAsia"/>
                <w:color w:val="FF0000"/>
              </w:rPr>
              <w:t>内置50mm热敏记录仪</w:t>
            </w:r>
          </w:p>
          <w:p w14:paraId="1B0FE0A2">
            <w:pPr>
              <w:rPr>
                <w:rFonts w:hint="eastAsia"/>
                <w:color w:val="FF0000"/>
              </w:rPr>
            </w:pPr>
            <w:r>
              <w:rPr>
                <w:rFonts w:hint="eastAsia"/>
                <w:color w:val="FF0000"/>
                <w:lang w:val="en-US" w:eastAsia="zh-CN"/>
              </w:rPr>
              <w:t>8.2</w:t>
            </w:r>
            <w:r>
              <w:rPr>
                <w:rFonts w:hint="eastAsia"/>
                <w:color w:val="FF0000"/>
              </w:rPr>
              <w:t>自动打印报告：充放电、标记事件、自检、报警</w:t>
            </w:r>
          </w:p>
          <w:p w14:paraId="5D3F77C0">
            <w:pPr>
              <w:rPr>
                <w:rFonts w:hint="eastAsia"/>
                <w:color w:val="FF0000"/>
              </w:rPr>
            </w:pPr>
            <w:r>
              <w:rPr>
                <w:rFonts w:hint="eastAsia"/>
                <w:color w:val="FF0000"/>
                <w:lang w:val="en-US" w:eastAsia="zh-CN"/>
              </w:rPr>
              <w:t>8.3</w:t>
            </w:r>
            <w:r>
              <w:rPr>
                <w:rFonts w:hint="eastAsia"/>
                <w:color w:val="FF0000"/>
              </w:rPr>
              <w:t>走纸速度：6.25, 12.5, 25, 50mm/s</w:t>
            </w:r>
          </w:p>
          <w:p w14:paraId="5867CEDC">
            <w:pPr>
              <w:rPr>
                <w:rFonts w:hint="eastAsia"/>
                <w:b/>
                <w:bCs/>
                <w:color w:val="FF0000"/>
              </w:rPr>
            </w:pPr>
            <w:r>
              <w:rPr>
                <w:rFonts w:hint="eastAsia"/>
                <w:b/>
                <w:bCs/>
                <w:color w:val="FF0000"/>
                <w:lang w:val="en-US" w:eastAsia="zh-CN"/>
              </w:rPr>
              <w:t>9</w:t>
            </w:r>
            <w:r>
              <w:rPr>
                <w:rFonts w:hint="eastAsia"/>
                <w:b/>
                <w:bCs/>
                <w:color w:val="FF0000"/>
              </w:rPr>
              <w:t>存储容量</w:t>
            </w:r>
          </w:p>
          <w:p w14:paraId="04828823">
            <w:pPr>
              <w:rPr>
                <w:rFonts w:hint="eastAsia"/>
                <w:color w:val="FF0000"/>
              </w:rPr>
            </w:pPr>
            <w:r>
              <w:rPr>
                <w:rFonts w:hint="eastAsia"/>
                <w:color w:val="FF0000"/>
                <w:lang w:val="en-US" w:eastAsia="zh-CN"/>
              </w:rPr>
              <w:t>9.1</w:t>
            </w:r>
            <w:r>
              <w:rPr>
                <w:rFonts w:hint="eastAsia"/>
                <w:color w:val="FF0000"/>
              </w:rPr>
              <w:t>设备的内部存储容量不小于1Gbit</w:t>
            </w:r>
          </w:p>
          <w:p w14:paraId="16DE3967">
            <w:pPr>
              <w:rPr>
                <w:rFonts w:hint="eastAsia"/>
                <w:color w:val="FF0000"/>
              </w:rPr>
            </w:pPr>
            <w:r>
              <w:rPr>
                <w:rFonts w:hint="eastAsia"/>
                <w:color w:val="FF0000"/>
                <w:lang w:val="en-US" w:eastAsia="zh-CN"/>
              </w:rPr>
              <w:t>9.2</w:t>
            </w:r>
            <w:r>
              <w:rPr>
                <w:rFonts w:hint="eastAsia"/>
                <w:color w:val="FF0000"/>
              </w:rPr>
              <w:t>可存储不少于10小时连续心电波形；可存储不少于500个事件</w:t>
            </w:r>
          </w:p>
          <w:p w14:paraId="5B070DF6">
            <w:pPr>
              <w:rPr>
                <w:rFonts w:hint="eastAsia"/>
                <w:color w:val="FF0000"/>
              </w:rPr>
            </w:pPr>
            <w:r>
              <w:rPr>
                <w:rFonts w:hint="eastAsia"/>
                <w:color w:val="FF0000"/>
                <w:lang w:val="en-US" w:eastAsia="zh-CN"/>
              </w:rPr>
              <w:t>9.3</w:t>
            </w:r>
            <w:r>
              <w:rPr>
                <w:rFonts w:hint="eastAsia"/>
                <w:color w:val="FF0000"/>
              </w:rPr>
              <w:t>支持USB接口，可通过外部USB闪存设备导出抢救记录数据</w:t>
            </w:r>
          </w:p>
          <w:p w14:paraId="4AB23042">
            <w:pPr>
              <w:rPr>
                <w:rFonts w:hint="eastAsia"/>
                <w:b/>
                <w:bCs/>
                <w:color w:val="FF0000"/>
              </w:rPr>
            </w:pPr>
            <w:r>
              <w:rPr>
                <w:rFonts w:hint="eastAsia"/>
                <w:b/>
                <w:bCs/>
                <w:color w:val="FF0000"/>
                <w:lang w:val="en-US" w:eastAsia="zh-CN"/>
              </w:rPr>
              <w:t>10</w:t>
            </w:r>
            <w:r>
              <w:rPr>
                <w:rFonts w:hint="eastAsia"/>
                <w:b/>
                <w:bCs/>
                <w:color w:val="FF0000"/>
              </w:rPr>
              <w:t>设备维护与自检</w:t>
            </w:r>
          </w:p>
          <w:p w14:paraId="5BE3D01A">
            <w:pPr>
              <w:rPr>
                <w:rFonts w:hint="eastAsia"/>
                <w:color w:val="FF0000"/>
              </w:rPr>
            </w:pPr>
            <w:r>
              <w:rPr>
                <w:rFonts w:hint="eastAsia"/>
                <w:color w:val="FF0000"/>
                <w:lang w:val="en-US" w:eastAsia="zh-CN"/>
              </w:rPr>
              <w:t>10.1</w:t>
            </w:r>
            <w:r>
              <w:rPr>
                <w:rFonts w:hint="eastAsia"/>
                <w:color w:val="FF0000"/>
              </w:rPr>
              <w:t>设备具有用户检测和设备自检功能</w:t>
            </w:r>
          </w:p>
          <w:p w14:paraId="2441A5E2">
            <w:pPr>
              <w:rPr>
                <w:rFonts w:hint="eastAsia"/>
                <w:color w:val="FF0000"/>
              </w:rPr>
            </w:pPr>
            <w:r>
              <w:rPr>
                <w:rFonts w:hint="eastAsia"/>
                <w:color w:val="FF0000"/>
                <w:lang w:val="en-US" w:eastAsia="zh-CN"/>
              </w:rPr>
              <w:t>10.2</w:t>
            </w:r>
            <w:r>
              <w:rPr>
                <w:rFonts w:hint="eastAsia"/>
                <w:color w:val="FF0000"/>
              </w:rPr>
              <w:t>支持开机检测和运行中实时检测；设备处于关机状态下支持每日、每周的设备自检</w:t>
            </w:r>
          </w:p>
          <w:p w14:paraId="012BE474">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10.3</w:t>
            </w:r>
            <w:r>
              <w:rPr>
                <w:rFonts w:hint="eastAsia"/>
                <w:color w:val="FF0000"/>
              </w:rPr>
              <w:t>定期关机自检应覆盖全面，检测项应至少包含以下内容：除颤治疗功能、电池、充放电，其中充放电检测应覆盖最大能量</w:t>
            </w:r>
          </w:p>
          <w:p w14:paraId="098200A9">
            <w:pPr>
              <w:rPr>
                <w:rFonts w:hint="eastAsia"/>
                <w:color w:val="FF0000"/>
              </w:rPr>
            </w:pPr>
            <w:r>
              <w:rPr>
                <w:rFonts w:hint="eastAsia"/>
                <w:color w:val="FF0000"/>
                <w:lang w:val="en-US" w:eastAsia="zh-CN"/>
              </w:rPr>
              <w:t>10.4</w:t>
            </w:r>
            <w:r>
              <w:rPr>
                <w:rFonts w:hint="eastAsia"/>
                <w:color w:val="FF0000"/>
              </w:rPr>
              <w:t>支持用户检测提醒，当超过建议的时间未进行相应检测时，除颤监护仪会给出提示</w:t>
            </w:r>
          </w:p>
          <w:p w14:paraId="750CD9DA">
            <w:pPr>
              <w:rPr>
                <w:rFonts w:hint="eastAsia"/>
                <w:color w:val="FF0000"/>
              </w:rPr>
            </w:pPr>
            <w:r>
              <w:rPr>
                <w:rFonts w:hint="eastAsia"/>
                <w:color w:val="FF0000"/>
                <w:lang w:val="en-US" w:eastAsia="zh-CN"/>
              </w:rPr>
              <w:t>10.5</w:t>
            </w:r>
            <w:r>
              <w:rPr>
                <w:rFonts w:hint="eastAsia"/>
                <w:color w:val="FF0000"/>
              </w:rPr>
              <w:t>提供设备状态指示灯：根据自检结果，红灯/绿灯指示设备状态</w:t>
            </w:r>
          </w:p>
          <w:p w14:paraId="75EF2152">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10.6</w:t>
            </w:r>
            <w:r>
              <w:rPr>
                <w:rFonts w:hint="eastAsia"/>
                <w:color w:val="FF0000"/>
              </w:rPr>
              <w:t>查看自检报告方便快捷，操作步骤不超过2步；自检报告显示的检测项支持用户自定义。</w:t>
            </w:r>
          </w:p>
          <w:p w14:paraId="1521D71F">
            <w:pPr>
              <w:rPr>
                <w:rFonts w:hint="eastAsia"/>
                <w:color w:val="FF0000"/>
              </w:rPr>
            </w:pPr>
            <w:r>
              <w:rPr>
                <w:rFonts w:hint="eastAsia" w:ascii="宋体" w:hAnsi="宋体" w:eastAsia="宋体" w:cs="宋体"/>
                <w:color w:val="FF0000"/>
                <w:kern w:val="0"/>
                <w:sz w:val="22"/>
                <w:lang w:val="en-US" w:eastAsia="zh-CN"/>
              </w:rPr>
              <w:t>▲</w:t>
            </w:r>
            <w:r>
              <w:rPr>
                <w:rFonts w:hint="eastAsia"/>
                <w:color w:val="FF0000"/>
                <w:lang w:val="en-US" w:eastAsia="zh-CN"/>
              </w:rPr>
              <w:t>10.7</w:t>
            </w:r>
            <w:r>
              <w:rPr>
                <w:rFonts w:hint="eastAsia"/>
                <w:color w:val="FF0000"/>
              </w:rPr>
              <w:t>自检失败时，提供图文故障排除提示，提供说明书或机器截图等证明材料</w:t>
            </w:r>
          </w:p>
          <w:p w14:paraId="598B0F9A">
            <w:pPr>
              <w:rPr>
                <w:rFonts w:hint="eastAsia"/>
                <w:b/>
                <w:bCs/>
                <w:color w:val="FF0000"/>
              </w:rPr>
            </w:pPr>
            <w:r>
              <w:rPr>
                <w:rFonts w:hint="eastAsia"/>
                <w:b/>
                <w:bCs/>
                <w:color w:val="FF0000"/>
                <w:lang w:val="en-US" w:eastAsia="zh-CN"/>
              </w:rPr>
              <w:t>11</w:t>
            </w:r>
            <w:r>
              <w:rPr>
                <w:rFonts w:hint="eastAsia"/>
                <w:b/>
                <w:bCs/>
                <w:color w:val="FF0000"/>
              </w:rPr>
              <w:t>远程设备管理</w:t>
            </w:r>
          </w:p>
          <w:p w14:paraId="1342F7D3">
            <w:pPr>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kern w:val="0"/>
                <w:sz w:val="22"/>
                <w:lang w:val="en-US" w:eastAsia="zh-CN"/>
              </w:rPr>
              <w:t>▲</w:t>
            </w:r>
            <w:r>
              <w:rPr>
                <w:rFonts w:hint="eastAsia"/>
                <w:color w:val="FF0000"/>
                <w:lang w:val="en-US" w:eastAsia="zh-CN"/>
              </w:rPr>
              <w:t>11.1</w:t>
            </w:r>
            <w:r>
              <w:rPr>
                <w:rFonts w:hint="eastAsia"/>
                <w:color w:val="FF0000"/>
              </w:rPr>
              <w:t>可选配蜂窝移动传输（4G）功能，支持连接远程设备管理系统，进行设备集中批量管理、故障保修</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D255C6E">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2F445B6B"/>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3486</Words>
  <Characters>3617</Characters>
  <Lines>0</Lines>
  <Paragraphs>0</Paragraphs>
  <TotalTime>0</TotalTime>
  <ScaleCrop>false</ScaleCrop>
  <LinksUpToDate>false</LinksUpToDate>
  <CharactersWithSpaces>4321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2025-05-12T08:04:23Z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