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深圳市宝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安区石岩人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民医院2025年第1期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小额医疗设备询价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（项目编号：SYCG20250218）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根据国家及省市有关政策和规定，依照公开、公平、公正的原则，深圳市宝安区石岩人民医院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拟对部分</w:t>
      </w:r>
      <w:r>
        <w:rPr>
          <w:rFonts w:hint="eastAsia" w:ascii="宋体" w:hAnsi="宋体" w:eastAsia="宋体" w:cs="宋体"/>
          <w:sz w:val="21"/>
          <w:szCs w:val="21"/>
        </w:rPr>
        <w:t>小额医疗设备进行公开询价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详见附件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，欢迎各厂家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或供应商直接报价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请一次报出不得更改的价格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。如满足3家以上供应商或厂家报价，我院将根据报价资料评审确定成交供应商，</w:t>
      </w:r>
      <w:r>
        <w:rPr>
          <w:rFonts w:hint="eastAsia" w:ascii="宋体" w:hAnsi="宋体" w:eastAsia="宋体" w:cs="宋体"/>
          <w:sz w:val="21"/>
          <w:szCs w:val="21"/>
        </w:rPr>
        <w:t>不足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家的项目无法正常确定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成交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各项目报价金额不得超过预算金额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逾期发送邮箱或不符合规定的报价文件视为无效报价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41"/>
        <w:gridCol w:w="1260"/>
        <w:gridCol w:w="963"/>
        <w:gridCol w:w="1110"/>
        <w:gridCol w:w="10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41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12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国产/进口</w:t>
            </w:r>
          </w:p>
        </w:tc>
        <w:tc>
          <w:tcPr>
            <w:tcW w:w="963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总预算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1"/>
                <w:szCs w:val="21"/>
                <w:lang w:bidi="ar"/>
              </w:rPr>
              <w:t>（万元）</w:t>
            </w:r>
          </w:p>
        </w:tc>
        <w:tc>
          <w:tcPr>
            <w:tcW w:w="1008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多道心电图机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心电图采集后能自动上传，能连网，断网也能采集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68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-200"/>
                <w:tab w:val="left" w:pos="-4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41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光子治疗仪</w:t>
            </w:r>
          </w:p>
        </w:tc>
        <w:tc>
          <w:tcPr>
            <w:tcW w:w="126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国产</w:t>
            </w:r>
          </w:p>
        </w:tc>
        <w:tc>
          <w:tcPr>
            <w:tcW w:w="963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0084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1、适应症：适用于消炎、镇痛，对体表创面有止渗液，促进肉芽组织生长、加速愈合的作用。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2、光源材质：半导体固态光源（点阵芯片集成式）。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3、LED光源主波长：630nm±10nm。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4、最大有效照射光斑面积：≥500cm2。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5、单光源输出光功率：≥12W±25%。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6、最大光功率密度（光源表面测量）：≥2000mW/cm2。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7、产品配有遥控功能，操作者可通过遥控器一键暂停治疗，安全性更高。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8、有电动升降功能，行程400mm±10％，速度≥30mm/s。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9、有效光源辐照度：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a)有效红光辐照度与标称值为红光≥40±10mW/cm2的误差不大于±25% ,且不大于200 mW/cm2(2000W/m2)；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b)对于有效辐照面积≥25cm2时，有效红光辐照度的均匀性大于0.4；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c)有效红光辐照度的不稳定度不大于土10%；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d）辐射光谱：600nm～760nm范围内的辐照度与200nm～1400nm范围内的辐照度的比值不小于0.8；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e)红光的辐照不稳定度不大于±10%。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10、在正常工作状态下，光辐射器输出的光不会出现肉眼可察觉的非功能性的闪烁现象。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11、具有超温保护功能，当有效辐照面的温度超过标称的温度保护限值时，治疗仪能立刻停止光辐射输出且不可自行恢复。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12、治疗时间设置范围：1min～60min；设备应具有定时器,定时误差应不大于设定值的士2%。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13、操作记忆功能：能自动记忆上次操作，自动完成一键开启功能，减去操作人员的频繁操作。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14、操作面板：7寸液晶触摸屏幕。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15、输入功率：≤250VA。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16、产品配有语音提示功能。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17、温度反馈功能, 保证光源外表面温度不超过60℃（芯片散热器不高于65℃）。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18、正常工作条件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a） 环境温度：-10℃～40℃；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b） 相对湿度：≤75％；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c） 使用电源：AC 220V±10%\50Hz±2%；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d） 大气压力范围：75kPa～106kPa。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line="240" w:lineRule="auto"/>
        <w:ind w:left="638" w:leftChars="304"/>
        <w:jc w:val="left"/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spacing w:line="360" w:lineRule="auto"/>
        <w:ind w:left="638" w:leftChars="304" w:firstLine="420" w:firstLineChars="200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请通过邮件将以下文件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加盖公章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后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扫描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合为一个PDF文档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发送给设备科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工（邮箱：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syyysbk@baoan.gov.cn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），文件名称按照</w:t>
      </w:r>
      <w:r>
        <w:rPr>
          <w:rFonts w:hint="eastAsia" w:ascii="宋体" w:hAnsi="宋体" w:eastAsia="宋体" w:cs="宋体"/>
          <w:b/>
          <w:bCs/>
          <w:color w:val="auto"/>
          <w:szCs w:val="21"/>
          <w:shd w:val="clear" w:color="auto" w:fill="FFFFFF"/>
        </w:rPr>
        <w:t>项目名称+公司名称命名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截止日期：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深圳市宝安区石岩人民医院小额设备采购信息沟通QQ群：333475859，设备科联系电话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工0755-81219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  <w:lang w:val="en-US" w:eastAsia="zh-CN"/>
        </w:rPr>
        <w:t>563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Cs w:val="21"/>
          <w:shd w:val="clear" w:color="auto" w:fill="FFFFFF"/>
        </w:rPr>
        <w:t>。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报价单（使用我院报价单模板）；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参数；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彩页；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产品医疗器械注册证/备案凭证/非医疗器械产品需提供国家药品监督管理局证明页；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供应商及厂家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公司资质；</w:t>
      </w:r>
    </w:p>
    <w:p>
      <w:pPr>
        <w:numPr>
          <w:ilvl w:val="0"/>
          <w:numId w:val="1"/>
        </w:numPr>
        <w:spacing w:line="360" w:lineRule="auto"/>
        <w:ind w:left="1058" w:leftChars="5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价格依据（深圳三级或三甲医院近两年的成交价格合同或者发票，如有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专机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专用耗材，请注明）。</w:t>
      </w:r>
    </w:p>
    <w:p>
      <w:pPr>
        <w:spacing w:line="360" w:lineRule="auto"/>
        <w:ind w:left="638" w:leftChars="304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spacing w:line="360" w:lineRule="auto"/>
        <w:ind w:left="418" w:leftChars="103" w:hanging="202" w:hangingChars="96"/>
        <w:jc w:val="center"/>
        <w:rPr>
          <w:rFonts w:hint="eastAsia" w:ascii="宋体" w:hAnsi="宋体" w:eastAsia="宋体" w:cs="宋体"/>
          <w:b/>
          <w:bCs/>
          <w:color w:val="333333"/>
          <w:szCs w:val="21"/>
          <w:shd w:val="clear" w:color="auto" w:fill="FFFFFF"/>
        </w:rPr>
      </w:pP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深圳市宝安区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石岩人民医院设备科</w:t>
      </w:r>
    </w:p>
    <w:p>
      <w:pPr>
        <w:spacing w:line="360" w:lineRule="auto"/>
        <w:ind w:left="8397" w:leftChars="3903" w:hanging="201" w:hangingChars="96"/>
        <w:jc w:val="center"/>
        <w:rPr>
          <w:rFonts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202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年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月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szCs w:val="21"/>
          <w:shd w:val="clear" w:color="auto" w:fill="FFFFFF"/>
        </w:rPr>
        <w:t>日</w:t>
      </w:r>
    </w:p>
    <w:sectPr>
      <w:pgSz w:w="16838" w:h="11906" w:orient="landscape"/>
      <w:pgMar w:top="1134" w:right="567" w:bottom="1134" w:left="567" w:header="850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D3394E29-DDFB-4A96-B4C8-1D9D1CD99A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D4489"/>
    <w:multiLevelType w:val="singleLevel"/>
    <w:tmpl w:val="F91D44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jQ2YzMwNDMwYTkyMzQ3OGY1ZGNiZDk1NmYxYWMifQ=="/>
  </w:docVars>
  <w:rsids>
    <w:rsidRoot w:val="25AF17AF"/>
    <w:rsid w:val="0001293B"/>
    <w:rsid w:val="0088366C"/>
    <w:rsid w:val="00A214B4"/>
    <w:rsid w:val="00EB7AA8"/>
    <w:rsid w:val="03866B80"/>
    <w:rsid w:val="03C54999"/>
    <w:rsid w:val="0535762D"/>
    <w:rsid w:val="05366EA3"/>
    <w:rsid w:val="061D0ABC"/>
    <w:rsid w:val="061D7EEB"/>
    <w:rsid w:val="0869623A"/>
    <w:rsid w:val="08992EC8"/>
    <w:rsid w:val="0968303C"/>
    <w:rsid w:val="096E59C3"/>
    <w:rsid w:val="0B3368B6"/>
    <w:rsid w:val="0CB76163"/>
    <w:rsid w:val="0D5E0D82"/>
    <w:rsid w:val="0DFE6376"/>
    <w:rsid w:val="0EE303C9"/>
    <w:rsid w:val="11096BF3"/>
    <w:rsid w:val="136B6C0B"/>
    <w:rsid w:val="14144019"/>
    <w:rsid w:val="14F364CB"/>
    <w:rsid w:val="167D2E5B"/>
    <w:rsid w:val="17137FCB"/>
    <w:rsid w:val="1A596DEA"/>
    <w:rsid w:val="1B661559"/>
    <w:rsid w:val="1DCC12AA"/>
    <w:rsid w:val="1F5C6771"/>
    <w:rsid w:val="2056529F"/>
    <w:rsid w:val="227A4620"/>
    <w:rsid w:val="23CE0FAD"/>
    <w:rsid w:val="24197694"/>
    <w:rsid w:val="24C03002"/>
    <w:rsid w:val="252D0733"/>
    <w:rsid w:val="25AF17AF"/>
    <w:rsid w:val="285C78C0"/>
    <w:rsid w:val="28A92966"/>
    <w:rsid w:val="292A511A"/>
    <w:rsid w:val="293B7844"/>
    <w:rsid w:val="298505A2"/>
    <w:rsid w:val="2AD33150"/>
    <w:rsid w:val="2C295C80"/>
    <w:rsid w:val="2CC60568"/>
    <w:rsid w:val="2D9F42C9"/>
    <w:rsid w:val="2E466CE8"/>
    <w:rsid w:val="2E542632"/>
    <w:rsid w:val="2EB1491E"/>
    <w:rsid w:val="2F290469"/>
    <w:rsid w:val="30B700E1"/>
    <w:rsid w:val="311C2335"/>
    <w:rsid w:val="32BD0DAD"/>
    <w:rsid w:val="330345BA"/>
    <w:rsid w:val="337A50B9"/>
    <w:rsid w:val="352E705E"/>
    <w:rsid w:val="3B6C074A"/>
    <w:rsid w:val="3C591B47"/>
    <w:rsid w:val="3FE23A7B"/>
    <w:rsid w:val="406D343E"/>
    <w:rsid w:val="415B010F"/>
    <w:rsid w:val="421107CE"/>
    <w:rsid w:val="42A32262"/>
    <w:rsid w:val="43E84ECC"/>
    <w:rsid w:val="448966A1"/>
    <w:rsid w:val="449C4B9C"/>
    <w:rsid w:val="456D3CD6"/>
    <w:rsid w:val="467F027B"/>
    <w:rsid w:val="47152D0E"/>
    <w:rsid w:val="493D00FA"/>
    <w:rsid w:val="4BF240F0"/>
    <w:rsid w:val="4C116049"/>
    <w:rsid w:val="4CC467FA"/>
    <w:rsid w:val="4FD23AB9"/>
    <w:rsid w:val="50520C22"/>
    <w:rsid w:val="52584ECC"/>
    <w:rsid w:val="53FD13CD"/>
    <w:rsid w:val="544773A1"/>
    <w:rsid w:val="58692CBA"/>
    <w:rsid w:val="59573630"/>
    <w:rsid w:val="5AFC1A27"/>
    <w:rsid w:val="5E52227A"/>
    <w:rsid w:val="60A324A8"/>
    <w:rsid w:val="62176A7E"/>
    <w:rsid w:val="624E58B8"/>
    <w:rsid w:val="624F2F20"/>
    <w:rsid w:val="62E35536"/>
    <w:rsid w:val="6626089D"/>
    <w:rsid w:val="66C37A39"/>
    <w:rsid w:val="68690BF2"/>
    <w:rsid w:val="68854C94"/>
    <w:rsid w:val="6AEE202D"/>
    <w:rsid w:val="6B1839E6"/>
    <w:rsid w:val="6B3840E0"/>
    <w:rsid w:val="6C727F6F"/>
    <w:rsid w:val="6D6C5E86"/>
    <w:rsid w:val="6F8B5A58"/>
    <w:rsid w:val="6FD40F09"/>
    <w:rsid w:val="71110F66"/>
    <w:rsid w:val="71F500E0"/>
    <w:rsid w:val="7237528D"/>
    <w:rsid w:val="72926B1B"/>
    <w:rsid w:val="73657957"/>
    <w:rsid w:val="7548234C"/>
    <w:rsid w:val="76AF1AFB"/>
    <w:rsid w:val="76C84BF7"/>
    <w:rsid w:val="795225D8"/>
    <w:rsid w:val="79A774D2"/>
    <w:rsid w:val="7AA43D72"/>
    <w:rsid w:val="7B231FEE"/>
    <w:rsid w:val="7B8D4C79"/>
    <w:rsid w:val="7B974C45"/>
    <w:rsid w:val="7CE54FC5"/>
    <w:rsid w:val="7F4C4618"/>
    <w:rsid w:val="7FA9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1157</Words>
  <Characters>1366</Characters>
  <Lines>5</Lines>
  <Paragraphs>1</Paragraphs>
  <TotalTime>33</TotalTime>
  <ScaleCrop>false</ScaleCrop>
  <LinksUpToDate>false</LinksUpToDate>
  <CharactersWithSpaces>1392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2023-08-03T02:36:00Z</dcterms:created>
  <dc:creator>淡淡的紫色</dc:creator>
  <cp:lastModifiedBy>吴曼莉</cp:lastModifiedBy>
  <cp:lastPrinted>2023-08-03T07:57:00Z</cp:lastPrinted>
  <dcterms:modified xsi:type="dcterms:W3CDTF">2025-02-20T04:03:44Z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D0828C5F1E0B44EA9868300BF19C39F1_13</vt:lpwstr>
  </property>
  <property fmtid="{D5CDD505-2E9C-101B-9397-08002B2CF9AE}" pid="4" name="KSOTemplateDocerSaveRecord">
    <vt:lpwstr>eyJoZGlkIjoiYjU0MjQ2YzMwNDMwYTkyMzQ3OGY1ZGNiZDk1NmYxYWMiLCJ1c2VySWQiOiIzNDE0NTM1MDQifQ==</vt:lpwstr>
  </property>
</Properties>
</file>