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6"/>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D394B6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2F22644D">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7A6994C7">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31133ECD">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人: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0567928C">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7714DD9B">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9B6796C">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2CEAB3D8">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4F7F651E">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7"/>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1"/>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9"/>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8"/>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8"/>
        <w:rPr>
          <w:rFonts w:hint="eastAsia" w:ascii="仿宋_GB2312" w:eastAsia="仿宋_GB2312"/>
          <w:sz w:val="28"/>
          <w:szCs w:val="28"/>
        </w:rPr>
      </w:pPr>
    </w:p>
    <w:p w14:paraId="0EE1CCFC">
      <w:pPr>
        <w:pStyle w:val="18"/>
        <w:rPr>
          <w:rFonts w:hint="eastAsia" w:ascii="仿宋_GB2312" w:eastAsia="仿宋_GB2312"/>
          <w:sz w:val="28"/>
          <w:szCs w:val="28"/>
        </w:rPr>
      </w:pPr>
    </w:p>
    <w:p w14:paraId="28D7EF75">
      <w:pPr>
        <w:pStyle w:val="18"/>
        <w:rPr>
          <w:rFonts w:hint="eastAsia" w:ascii="仿宋_GB2312" w:eastAsia="仿宋_GB2312"/>
          <w:sz w:val="28"/>
          <w:szCs w:val="28"/>
        </w:rPr>
      </w:pPr>
    </w:p>
    <w:p w14:paraId="51717368">
      <w:pPr>
        <w:pStyle w:val="18"/>
        <w:rPr>
          <w:rFonts w:hint="eastAsia" w:ascii="仿宋_GB2312" w:eastAsia="仿宋_GB2312"/>
          <w:sz w:val="28"/>
          <w:szCs w:val="28"/>
        </w:rPr>
      </w:pPr>
    </w:p>
    <w:p w14:paraId="5884C0B4">
      <w:pPr>
        <w:pStyle w:val="18"/>
        <w:rPr>
          <w:rFonts w:hint="eastAsia" w:ascii="仿宋_GB2312" w:eastAsia="仿宋_GB2312"/>
          <w:sz w:val="28"/>
          <w:szCs w:val="28"/>
        </w:rPr>
      </w:pPr>
    </w:p>
    <w:p w14:paraId="494532C8">
      <w:pPr>
        <w:pStyle w:val="18"/>
        <w:rPr>
          <w:rFonts w:hint="eastAsia" w:ascii="仿宋_GB2312" w:eastAsia="仿宋_GB2312"/>
          <w:sz w:val="28"/>
          <w:szCs w:val="28"/>
        </w:rPr>
      </w:pPr>
    </w:p>
    <w:p w14:paraId="4A4A4FF3">
      <w:pPr>
        <w:pStyle w:val="18"/>
        <w:rPr>
          <w:rFonts w:hint="eastAsia" w:ascii="仿宋_GB2312" w:eastAsia="仿宋_GB2312"/>
          <w:sz w:val="28"/>
          <w:szCs w:val="28"/>
        </w:rPr>
      </w:pPr>
    </w:p>
    <w:p w14:paraId="4E22EACD">
      <w:pPr>
        <w:pStyle w:val="18"/>
        <w:rPr>
          <w:rFonts w:hint="eastAsia" w:ascii="仿宋_GB2312" w:eastAsia="仿宋_GB2312"/>
          <w:sz w:val="28"/>
          <w:szCs w:val="28"/>
        </w:rPr>
      </w:pPr>
    </w:p>
    <w:p w14:paraId="78659694">
      <w:pPr>
        <w:pStyle w:val="18"/>
        <w:rPr>
          <w:rFonts w:hint="eastAsia" w:ascii="仿宋_GB2312" w:eastAsia="仿宋_GB2312"/>
          <w:sz w:val="28"/>
          <w:szCs w:val="28"/>
        </w:rPr>
      </w:pPr>
    </w:p>
    <w:p w14:paraId="067D1375">
      <w:pPr>
        <w:pStyle w:val="18"/>
        <w:rPr>
          <w:rFonts w:hint="eastAsia" w:ascii="仿宋_GB2312" w:eastAsia="仿宋_GB2312"/>
          <w:sz w:val="28"/>
          <w:szCs w:val="28"/>
        </w:rPr>
      </w:pPr>
    </w:p>
    <w:p w14:paraId="769520E7">
      <w:pPr>
        <w:pStyle w:val="18"/>
        <w:rPr>
          <w:rFonts w:hint="eastAsia" w:ascii="仿宋_GB2312" w:eastAsia="仿宋_GB2312"/>
          <w:sz w:val="28"/>
          <w:szCs w:val="28"/>
        </w:rPr>
      </w:pPr>
    </w:p>
    <w:p w14:paraId="336E578E">
      <w:pPr>
        <w:pStyle w:val="18"/>
        <w:rPr>
          <w:rFonts w:hint="eastAsia" w:ascii="仿宋_GB2312" w:eastAsia="仿宋_GB2312"/>
          <w:sz w:val="28"/>
          <w:szCs w:val="28"/>
        </w:rPr>
      </w:pPr>
    </w:p>
    <w:p w14:paraId="327AB2A7">
      <w:pPr>
        <w:pStyle w:val="11"/>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11"/>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11"/>
        <w:jc w:val="center"/>
        <w:rPr>
          <w:rFonts w:hint="eastAsia" w:ascii="宋体" w:hAnsi="宋体"/>
          <w:b/>
          <w:bCs/>
          <w:szCs w:val="21"/>
        </w:rPr>
      </w:pPr>
    </w:p>
    <w:p w14:paraId="2AA432EB">
      <w:pPr>
        <w:pStyle w:val="11"/>
        <w:jc w:val="center"/>
        <w:rPr>
          <w:rFonts w:hint="eastAsia" w:ascii="宋体" w:hAnsi="宋体"/>
          <w:b/>
          <w:bCs/>
          <w:szCs w:val="21"/>
        </w:rPr>
      </w:pPr>
    </w:p>
    <w:p w14:paraId="0228C7DB">
      <w:pPr>
        <w:pStyle w:val="11"/>
        <w:jc w:val="center"/>
        <w:rPr>
          <w:rFonts w:hint="eastAsia" w:ascii="宋体" w:hAnsi="宋体"/>
          <w:b/>
          <w:bCs/>
          <w:szCs w:val="21"/>
        </w:rPr>
      </w:pPr>
    </w:p>
    <w:p w14:paraId="1A67057B">
      <w:pPr>
        <w:pStyle w:val="11"/>
        <w:jc w:val="center"/>
        <w:rPr>
          <w:rFonts w:hint="eastAsia" w:ascii="宋体" w:hAnsi="宋体"/>
          <w:b/>
          <w:bCs/>
          <w:szCs w:val="21"/>
        </w:rPr>
      </w:pPr>
    </w:p>
    <w:p w14:paraId="4EF2C08C">
      <w:pPr>
        <w:pStyle w:val="11"/>
        <w:jc w:val="center"/>
        <w:rPr>
          <w:rFonts w:hint="eastAsia" w:ascii="宋体" w:hAnsi="宋体"/>
          <w:b/>
          <w:bCs/>
          <w:szCs w:val="21"/>
        </w:rPr>
      </w:pPr>
    </w:p>
    <w:p w14:paraId="1803C473">
      <w:pPr>
        <w:pStyle w:val="11"/>
        <w:jc w:val="center"/>
        <w:rPr>
          <w:rFonts w:hint="eastAsia" w:ascii="宋体" w:hAnsi="宋体"/>
          <w:b/>
          <w:bCs/>
          <w:szCs w:val="21"/>
        </w:rPr>
      </w:pPr>
    </w:p>
    <w:p w14:paraId="0CEB2279">
      <w:pPr>
        <w:pStyle w:val="11"/>
        <w:jc w:val="center"/>
        <w:rPr>
          <w:rFonts w:hint="eastAsia" w:ascii="宋体" w:hAnsi="宋体"/>
          <w:b/>
          <w:bCs/>
          <w:szCs w:val="21"/>
        </w:rPr>
      </w:pPr>
    </w:p>
    <w:p w14:paraId="7F2809E5">
      <w:pPr>
        <w:pStyle w:val="11"/>
        <w:jc w:val="center"/>
        <w:rPr>
          <w:rFonts w:hint="eastAsia" w:ascii="宋体" w:hAnsi="宋体"/>
          <w:b/>
          <w:bCs/>
          <w:szCs w:val="21"/>
        </w:rPr>
      </w:pPr>
    </w:p>
    <w:p w14:paraId="21EA2475">
      <w:pPr>
        <w:pStyle w:val="11"/>
        <w:jc w:val="center"/>
        <w:rPr>
          <w:rFonts w:hint="eastAsia" w:ascii="宋体" w:hAnsi="宋体"/>
          <w:b/>
          <w:bCs/>
          <w:szCs w:val="21"/>
        </w:rPr>
      </w:pPr>
    </w:p>
    <w:p w14:paraId="6B1959BE">
      <w:pPr>
        <w:pStyle w:val="11"/>
        <w:jc w:val="center"/>
        <w:rPr>
          <w:rFonts w:hint="eastAsia" w:ascii="宋体" w:hAnsi="宋体"/>
          <w:b/>
          <w:bCs/>
          <w:szCs w:val="21"/>
        </w:rPr>
      </w:pPr>
    </w:p>
    <w:p w14:paraId="7CFE6CE5">
      <w:pPr>
        <w:pStyle w:val="11"/>
        <w:jc w:val="center"/>
        <w:rPr>
          <w:rFonts w:hint="eastAsia" w:ascii="宋体" w:hAnsi="宋体"/>
          <w:b/>
          <w:bCs/>
          <w:szCs w:val="21"/>
        </w:rPr>
      </w:pPr>
    </w:p>
    <w:p w14:paraId="506637B8">
      <w:pPr>
        <w:pStyle w:val="11"/>
        <w:jc w:val="center"/>
        <w:rPr>
          <w:rFonts w:hint="eastAsia" w:ascii="宋体" w:hAnsi="宋体"/>
          <w:b/>
          <w:bCs/>
          <w:szCs w:val="21"/>
        </w:rPr>
      </w:pPr>
    </w:p>
    <w:p w14:paraId="498D99EC">
      <w:pPr>
        <w:pStyle w:val="11"/>
        <w:jc w:val="center"/>
        <w:rPr>
          <w:rFonts w:hint="eastAsia" w:ascii="宋体" w:hAnsi="宋体"/>
          <w:b/>
          <w:bCs/>
          <w:szCs w:val="21"/>
        </w:rPr>
      </w:pPr>
    </w:p>
    <w:p w14:paraId="158121B9">
      <w:pPr>
        <w:pStyle w:val="11"/>
        <w:jc w:val="center"/>
        <w:rPr>
          <w:rFonts w:hint="eastAsia" w:ascii="宋体" w:hAnsi="宋体"/>
          <w:b/>
          <w:bCs/>
          <w:szCs w:val="21"/>
        </w:rPr>
      </w:pPr>
    </w:p>
    <w:p w14:paraId="64EB0C95">
      <w:pPr>
        <w:pStyle w:val="11"/>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8"/>
        <w:rPr>
          <w:rFonts w:hint="eastAsia" w:ascii="宋体" w:hAnsi="宋体"/>
          <w:lang w:val="en-US" w:eastAsia="zh-CN"/>
        </w:rPr>
      </w:pPr>
      <w:r>
        <w:rPr>
          <w:rFonts w:hint="eastAsia" w:ascii="宋体" w:hAnsi="宋体"/>
          <w:lang w:val="en-US" w:eastAsia="zh-CN"/>
        </w:rPr>
        <w:t xml:space="preserve"> </w:t>
      </w:r>
    </w:p>
    <w:p w14:paraId="4949E9F8">
      <w:pPr>
        <w:pStyle w:val="18"/>
        <w:rPr>
          <w:rFonts w:hint="eastAsia" w:ascii="宋体" w:hAnsi="宋体"/>
          <w:lang w:val="en-US" w:eastAsia="zh-CN"/>
        </w:rPr>
      </w:pPr>
    </w:p>
    <w:p w14:paraId="240A05CA">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11"/>
        <w:rPr>
          <w:rStyle w:val="19"/>
          <w:rFonts w:hint="default"/>
          <w:color w:val="000000"/>
          <w:szCs w:val="28"/>
          <w:lang w:val="en-US" w:eastAsia="zh-CN"/>
        </w:rPr>
      </w:pPr>
    </w:p>
    <w:p w14:paraId="333C496E">
      <w:pPr>
        <w:pStyle w:val="11"/>
        <w:rPr>
          <w:rStyle w:val="19"/>
          <w:color w:val="000000"/>
          <w:szCs w:val="28"/>
        </w:rPr>
      </w:pPr>
    </w:p>
    <w:p w14:paraId="45BF0BA4">
      <w:pPr>
        <w:pStyle w:val="11"/>
        <w:rPr>
          <w:rStyle w:val="19"/>
          <w:color w:val="000000"/>
          <w:szCs w:val="28"/>
        </w:rPr>
      </w:pPr>
    </w:p>
    <w:p w14:paraId="3764BD8B">
      <w:pPr>
        <w:pStyle w:val="11"/>
        <w:rPr>
          <w:rStyle w:val="19"/>
          <w:color w:val="000000"/>
          <w:szCs w:val="28"/>
        </w:rPr>
      </w:pPr>
    </w:p>
    <w:p w14:paraId="3BD0938B">
      <w:pPr>
        <w:pStyle w:val="11"/>
        <w:rPr>
          <w:rStyle w:val="19"/>
          <w:color w:val="000000"/>
          <w:szCs w:val="28"/>
        </w:rPr>
      </w:pPr>
    </w:p>
    <w:p w14:paraId="7C72202F">
      <w:pPr>
        <w:spacing w:after="60"/>
        <w:rPr>
          <w:rFonts w:ascii="宋体" w:hAnsi="宋体"/>
          <w:b/>
          <w:bCs/>
          <w:szCs w:val="21"/>
        </w:rPr>
      </w:pPr>
    </w:p>
    <w:p w14:paraId="2E5E1DF8">
      <w:pPr>
        <w:pStyle w:val="18"/>
        <w:rPr>
          <w:rFonts w:ascii="宋体" w:hAnsi="宋体"/>
          <w:b/>
          <w:bCs/>
          <w:szCs w:val="21"/>
        </w:rPr>
      </w:pPr>
    </w:p>
    <w:p w14:paraId="13BD5332">
      <w:pPr>
        <w:pStyle w:val="18"/>
        <w:rPr>
          <w:rFonts w:ascii="宋体" w:hAnsi="宋体"/>
          <w:b/>
          <w:bCs/>
          <w:szCs w:val="21"/>
        </w:rPr>
      </w:pPr>
    </w:p>
    <w:p w14:paraId="42A92720">
      <w:pPr>
        <w:pStyle w:val="18"/>
        <w:rPr>
          <w:rFonts w:ascii="宋体" w:hAnsi="宋体"/>
          <w:b/>
          <w:bCs/>
          <w:szCs w:val="21"/>
        </w:rPr>
      </w:pPr>
    </w:p>
    <w:p w14:paraId="65B8ED6A">
      <w:pPr>
        <w:pStyle w:val="18"/>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8"/>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11"/>
        <w:jc w:val="center"/>
        <w:rPr>
          <w:rFonts w:hint="eastAsia" w:ascii="宋体" w:hAnsi="宋体"/>
          <w:b/>
          <w:bCs/>
          <w:szCs w:val="21"/>
        </w:rPr>
      </w:pPr>
    </w:p>
    <w:p w14:paraId="4826E795">
      <w:pPr>
        <w:pStyle w:val="11"/>
        <w:jc w:val="center"/>
        <w:rPr>
          <w:rFonts w:hint="eastAsia" w:ascii="宋体" w:hAnsi="宋体"/>
          <w:b/>
          <w:bCs/>
          <w:szCs w:val="21"/>
        </w:rPr>
      </w:pPr>
    </w:p>
    <w:p w14:paraId="64256344">
      <w:pPr>
        <w:pStyle w:val="11"/>
        <w:jc w:val="both"/>
        <w:rPr>
          <w:rFonts w:hint="eastAsia" w:ascii="宋体" w:hAnsi="宋体"/>
          <w:b/>
          <w:bCs/>
          <w:szCs w:val="21"/>
          <w:lang w:val="en-US" w:eastAsia="zh-CN"/>
        </w:rPr>
      </w:pPr>
    </w:p>
    <w:p w14:paraId="7216FCCE">
      <w:pPr>
        <w:pStyle w:val="11"/>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政府采购投标及履约承诺函</w:t>
      </w:r>
    </w:p>
    <w:p w14:paraId="245E41E6">
      <w:pPr>
        <w:spacing w:line="400" w:lineRule="exact"/>
        <w:rPr>
          <w:rFonts w:ascii="宋体" w:hAnsi="宋体" w:cs="Courier New"/>
          <w:snapToGrid w:val="0"/>
          <w:sz w:val="18"/>
          <w:szCs w:val="18"/>
        </w:rPr>
      </w:pPr>
      <w:r>
        <w:rPr>
          <w:rFonts w:hint="eastAsia" w:ascii="宋体" w:hAnsi="宋体" w:cs="Courier New"/>
          <w:snapToGrid w:val="0"/>
          <w:sz w:val="18"/>
          <w:szCs w:val="18"/>
          <w:lang w:eastAsia="zh-CN"/>
        </w:rPr>
        <w:t>致：</w:t>
      </w:r>
      <w:r>
        <w:rPr>
          <w:rFonts w:hint="eastAsia" w:ascii="宋体" w:hAnsi="宋体" w:eastAsia="宋体" w:cs="Courier New"/>
          <w:snapToGrid w:val="0"/>
          <w:sz w:val="18"/>
          <w:szCs w:val="18"/>
          <w:u w:val="single"/>
          <w:lang w:eastAsia="zh-CN"/>
        </w:rPr>
        <w:t>深圳市中西医结合医院</w:t>
      </w:r>
    </w:p>
    <w:p w14:paraId="798CCD70">
      <w:pPr>
        <w:keepNext w:val="0"/>
        <w:keepLines w:val="0"/>
        <w:pageBreakBefore w:val="0"/>
        <w:widowControl w:val="0"/>
        <w:kinsoku/>
        <w:wordWrap/>
        <w:overflowPunct/>
        <w:topLinePunct w:val="0"/>
        <w:autoSpaceDE/>
        <w:autoSpaceDN/>
        <w:bidi w:val="0"/>
        <w:spacing w:line="300" w:lineRule="exact"/>
        <w:ind w:right="-815" w:firstLine="360" w:firstLineChars="200"/>
        <w:textAlignment w:val="auto"/>
        <w:rPr>
          <w:rFonts w:ascii="宋体" w:hAnsi="宋体"/>
          <w:sz w:val="18"/>
          <w:szCs w:val="18"/>
          <w:highlight w:val="none"/>
        </w:rPr>
      </w:pPr>
      <w:r>
        <w:rPr>
          <w:rFonts w:hint="eastAsia" w:ascii="宋体" w:hAnsi="宋体"/>
          <w:sz w:val="18"/>
          <w:szCs w:val="18"/>
          <w:highlight w:val="none"/>
        </w:rPr>
        <w:t>我单位承诺：</w:t>
      </w:r>
    </w:p>
    <w:p w14:paraId="6CF24301">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1.我单位参与本项目所投标（响应）的货物、工程或服务，不存在侵犯知识产权的情况；已知悉并同意中标（成交）结果信息公示（公开）的内容。</w:t>
      </w:r>
    </w:p>
    <w:p w14:paraId="53B12559">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2.我单位参与本项目投标前三年内，在经营活动中没有重大违法记录。</w:t>
      </w:r>
    </w:p>
    <w:p w14:paraId="5AC41E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3.我单位参与本项目</w:t>
      </w:r>
      <w:r>
        <w:rPr>
          <w:rFonts w:hint="eastAsia"/>
          <w:sz w:val="18"/>
          <w:szCs w:val="18"/>
          <w:highlight w:val="none"/>
        </w:rPr>
        <w:t>政府采购活动时不存在被有关部门禁止参与政府采购活动且在有效期内的情况。</w:t>
      </w:r>
    </w:p>
    <w:p w14:paraId="07A82ED3">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4.我单位具备《中华人民共和国政府采购法》第二十二条第一款规定的六项条件。</w:t>
      </w:r>
    </w:p>
    <w:p w14:paraId="230D42A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5.我单位</w:t>
      </w:r>
      <w:r>
        <w:rPr>
          <w:rFonts w:hint="eastAsia"/>
          <w:sz w:val="18"/>
          <w:szCs w:val="18"/>
          <w:highlight w:val="none"/>
        </w:rPr>
        <w:t>未被列入失信被执行人、重大税收违法案件当事人名单、政府采购严重违法失信行为记录名单。</w:t>
      </w:r>
    </w:p>
    <w:p w14:paraId="0135FCD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6.</w:t>
      </w:r>
      <w:bookmarkStart w:id="0" w:name="_Hlk72587269"/>
      <w:bookmarkStart w:id="1" w:name="_Hlk72587299"/>
      <w:r>
        <w:rPr>
          <w:rFonts w:hint="eastAsia" w:ascii="宋体" w:hAnsi="宋体"/>
          <w:sz w:val="18"/>
          <w:szCs w:val="18"/>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 w:val="18"/>
          <w:szCs w:val="18"/>
          <w:highlight w:val="none"/>
        </w:rPr>
        <w:t>。</w:t>
      </w:r>
    </w:p>
    <w:bookmarkEnd w:id="1"/>
    <w:p w14:paraId="41B4450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B4D982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80C468">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66EDCB">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我单位承诺</w:t>
      </w:r>
      <w:r>
        <w:rPr>
          <w:rFonts w:hint="eastAsia" w:ascii="宋体" w:hAnsi="宋体"/>
          <w:sz w:val="18"/>
          <w:szCs w:val="18"/>
          <w:highlight w:val="none"/>
          <w:lang w:eastAsia="zh-CN"/>
        </w:rPr>
        <w:t>不存在联合体投标，</w:t>
      </w:r>
      <w:r>
        <w:rPr>
          <w:rFonts w:hint="eastAsia" w:ascii="宋体" w:hAnsi="宋体"/>
          <w:sz w:val="18"/>
          <w:szCs w:val="18"/>
          <w:highlight w:val="none"/>
        </w:rPr>
        <w:t>中标后项目不转包，未经采购人同意不进行分包。</w:t>
      </w:r>
    </w:p>
    <w:p w14:paraId="148078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11</w:t>
      </w:r>
      <w:r>
        <w:rPr>
          <w:rFonts w:ascii="宋体" w:hAnsi="宋体"/>
          <w:sz w:val="18"/>
          <w:szCs w:val="18"/>
          <w:highlight w:val="none"/>
        </w:rPr>
        <w:t>.</w:t>
      </w:r>
      <w:r>
        <w:rPr>
          <w:rFonts w:hint="eastAsia" w:ascii="宋体" w:hAnsi="宋体"/>
          <w:sz w:val="18"/>
          <w:szCs w:val="18"/>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5D89B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12</w:t>
      </w:r>
      <w:r>
        <w:rPr>
          <w:rFonts w:ascii="宋体" w:hAnsi="宋体"/>
          <w:sz w:val="18"/>
          <w:szCs w:val="18"/>
          <w:highlight w:val="none"/>
        </w:rPr>
        <w:t>.</w:t>
      </w:r>
      <w:r>
        <w:rPr>
          <w:rFonts w:hint="eastAsia" w:ascii="宋体" w:hAnsi="宋体"/>
          <w:sz w:val="18"/>
          <w:szCs w:val="18"/>
          <w:highlight w:val="none"/>
        </w:rPr>
        <w:t>我单位保证，若所投货物涉及</w:t>
      </w:r>
      <w:r>
        <w:rPr>
          <w:rFonts w:ascii="宋体" w:hAnsi="宋体"/>
          <w:sz w:val="18"/>
          <w:szCs w:val="18"/>
          <w:highlight w:val="none"/>
        </w:rPr>
        <w:t>《</w:t>
      </w:r>
      <w:r>
        <w:rPr>
          <w:rFonts w:hint="eastAsia" w:ascii="宋体" w:hAnsi="宋体"/>
          <w:sz w:val="18"/>
          <w:szCs w:val="18"/>
          <w:highlight w:val="none"/>
        </w:rPr>
        <w:t>财政部生态环境部关于印发节能产品政府采购品目清单的通知》（财库〔20</w:t>
      </w:r>
      <w:r>
        <w:rPr>
          <w:rFonts w:ascii="宋体" w:hAnsi="宋体"/>
          <w:sz w:val="18"/>
          <w:szCs w:val="18"/>
          <w:highlight w:val="none"/>
        </w:rPr>
        <w:t>19</w:t>
      </w:r>
      <w:r>
        <w:rPr>
          <w:rFonts w:hint="eastAsia" w:ascii="宋体" w:hAnsi="宋体"/>
          <w:sz w:val="18"/>
          <w:szCs w:val="18"/>
          <w:highlight w:val="none"/>
        </w:rPr>
        <w:t>〕</w:t>
      </w:r>
      <w:r>
        <w:rPr>
          <w:rFonts w:ascii="宋体" w:hAnsi="宋体"/>
          <w:sz w:val="18"/>
          <w:szCs w:val="18"/>
          <w:highlight w:val="none"/>
        </w:rPr>
        <w:t>19</w:t>
      </w:r>
      <w:r>
        <w:rPr>
          <w:rFonts w:hint="eastAsia" w:ascii="宋体" w:hAnsi="宋体"/>
          <w:sz w:val="18"/>
          <w:szCs w:val="18"/>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F6D1D0">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4542286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14.</w:t>
      </w:r>
      <w:r>
        <w:rPr>
          <w:rFonts w:ascii="宋体" w:hAnsi="宋体" w:eastAsia="宋体" w:cs="宋体"/>
          <w:sz w:val="18"/>
          <w:szCs w:val="18"/>
        </w:rPr>
        <w:t>我单位已知</w:t>
      </w:r>
      <w:r>
        <w:rPr>
          <w:rFonts w:hint="eastAsia" w:ascii="宋体" w:hAnsi="宋体" w:eastAsia="宋体" w:cs="宋体"/>
          <w:sz w:val="18"/>
          <w:szCs w:val="18"/>
          <w:lang w:val="en-US" w:eastAsia="zh-CN"/>
        </w:rPr>
        <w:t>悉</w:t>
      </w:r>
      <w:r>
        <w:rPr>
          <w:rFonts w:ascii="宋体" w:hAnsi="宋体" w:eastAsia="宋体" w:cs="宋体"/>
          <w:sz w:val="18"/>
          <w:szCs w:val="18"/>
        </w:rPr>
        <w:t>并同意中标(成交)结果信息公示(公开)的内容</w:t>
      </w:r>
      <w:r>
        <w:rPr>
          <w:rFonts w:hint="eastAsia" w:ascii="宋体" w:hAnsi="宋体" w:eastAsia="宋体" w:cs="宋体"/>
          <w:sz w:val="18"/>
          <w:szCs w:val="18"/>
          <w:lang w:eastAsia="zh-CN"/>
        </w:rPr>
        <w:t>。</w:t>
      </w:r>
    </w:p>
    <w:p w14:paraId="4E6433CA">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cs="Times New Roman"/>
          <w:b w:val="0"/>
          <w:bCs w:val="0"/>
          <w:kern w:val="2"/>
          <w:sz w:val="18"/>
          <w:szCs w:val="18"/>
          <w:lang w:val="en-US" w:eastAsia="zh-CN" w:bidi="ar-SA"/>
        </w:rPr>
      </w:pPr>
      <w:r>
        <w:rPr>
          <w:rFonts w:hint="eastAsia" w:ascii="宋体" w:hAnsi="宋体"/>
          <w:sz w:val="18"/>
          <w:szCs w:val="18"/>
          <w:highlight w:val="none"/>
          <w:lang w:val="en-US" w:eastAsia="zh-CN"/>
        </w:rPr>
        <w:t>15</w:t>
      </w:r>
      <w:r>
        <w:rPr>
          <w:rFonts w:hint="eastAsia" w:ascii="宋体" w:hAnsi="宋体"/>
          <w:sz w:val="18"/>
          <w:szCs w:val="18"/>
          <w:highlight w:val="none"/>
        </w:rPr>
        <w:t>.我单位保证，</w:t>
      </w:r>
      <w:r>
        <w:rPr>
          <w:rFonts w:hint="eastAsia" w:ascii="宋体" w:hAnsi="宋体" w:eastAsia="宋体" w:cs="Times New Roman"/>
          <w:b w:val="0"/>
          <w:bCs w:val="0"/>
          <w:kern w:val="2"/>
          <w:sz w:val="18"/>
          <w:szCs w:val="18"/>
          <w:lang w:val="en-US" w:eastAsia="zh-CN" w:bidi="ar-SA"/>
        </w:rPr>
        <w:t>本项目采购和履行中形成的知识产权和其他权益归采购人所有。</w:t>
      </w:r>
    </w:p>
    <w:p w14:paraId="7A37787C">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cs="Courier New"/>
          <w:snapToGrid w:val="0"/>
          <w:sz w:val="18"/>
          <w:szCs w:val="18"/>
        </w:rPr>
      </w:pPr>
      <w:r>
        <w:rPr>
          <w:rFonts w:hint="eastAsia" w:ascii="宋体" w:hAnsi="宋体"/>
          <w:sz w:val="18"/>
          <w:szCs w:val="18"/>
          <w:highlight w:val="none"/>
        </w:rPr>
        <w:t>以上承诺，如有违反，愿依照国家相关法律法规处理，并承担由此给采购人带来的损失。</w:t>
      </w:r>
    </w:p>
    <w:p w14:paraId="1C23B31B">
      <w:pPr>
        <w:spacing w:after="60"/>
        <w:ind w:firstLine="361" w:firstLineChars="200"/>
        <w:rPr>
          <w:rFonts w:hint="eastAsia" w:hAnsi="宋体" w:cs="宋体"/>
          <w:b/>
          <w:bCs/>
          <w:color w:val="auto"/>
          <w:sz w:val="18"/>
          <w:szCs w:val="18"/>
          <w:highlight w:val="none"/>
        </w:rPr>
      </w:pPr>
    </w:p>
    <w:p w14:paraId="2BB993A1">
      <w:pPr>
        <w:spacing w:after="60"/>
        <w:ind w:firstLine="361" w:firstLineChars="200"/>
        <w:rPr>
          <w:rFonts w:hint="eastAsia" w:cs="Arial"/>
          <w:color w:val="000000"/>
          <w:sz w:val="18"/>
          <w:szCs w:val="18"/>
        </w:rPr>
      </w:pPr>
      <w:r>
        <w:rPr>
          <w:rFonts w:hint="eastAsia" w:hAnsi="宋体" w:cs="宋体"/>
          <w:b/>
          <w:bCs/>
          <w:color w:val="auto"/>
          <w:sz w:val="18"/>
          <w:szCs w:val="18"/>
          <w:highlight w:val="none"/>
        </w:rPr>
        <w:t>法定代表人或其授权代表签字：</w:t>
      </w:r>
      <w:r>
        <w:rPr>
          <w:rFonts w:hint="eastAsia" w:cs="Arial"/>
          <w:color w:val="000000"/>
          <w:sz w:val="18"/>
          <w:szCs w:val="18"/>
        </w:rPr>
        <w:t>________________________</w:t>
      </w:r>
    </w:p>
    <w:p w14:paraId="7B70AAFE">
      <w:pPr>
        <w:spacing w:after="60"/>
        <w:ind w:firstLine="361" w:firstLineChars="200"/>
        <w:rPr>
          <w:rFonts w:hint="default" w:eastAsia="宋体"/>
          <w:b/>
          <w:bCs/>
          <w:snapToGrid w:val="0"/>
          <w:kern w:val="0"/>
          <w:sz w:val="18"/>
          <w:szCs w:val="18"/>
          <w:lang w:val="en-US" w:eastAsia="zh-CN"/>
        </w:rPr>
      </w:pPr>
      <w:r>
        <w:rPr>
          <w:rFonts w:hint="eastAsia" w:ascii="宋体" w:hAnsi="宋体" w:eastAsia="宋体" w:cs="宋体"/>
          <w:b/>
          <w:bCs/>
          <w:color w:val="auto"/>
          <w:kern w:val="2"/>
          <w:sz w:val="18"/>
          <w:szCs w:val="18"/>
          <w:highlight w:val="none"/>
          <w:lang w:val="en-US" w:eastAsia="zh-CN" w:bidi="ar-SA"/>
        </w:rPr>
        <w:t>投标单位（盖章）：</w:t>
      </w:r>
      <w:r>
        <w:rPr>
          <w:rFonts w:hint="eastAsia" w:cs="Arial"/>
          <w:color w:val="000000"/>
          <w:sz w:val="18"/>
          <w:szCs w:val="18"/>
        </w:rPr>
        <w:t>___________________________________</w:t>
      </w:r>
      <w:r>
        <w:rPr>
          <w:rFonts w:hint="eastAsia"/>
          <w:b/>
          <w:bCs/>
          <w:snapToGrid w:val="0"/>
          <w:kern w:val="0"/>
          <w:sz w:val="18"/>
          <w:szCs w:val="18"/>
          <w:lang w:val="en-US" w:eastAsia="zh-CN"/>
        </w:rPr>
        <w:t xml:space="preserve">       </w:t>
      </w:r>
    </w:p>
    <w:p w14:paraId="556DB345">
      <w:pPr>
        <w:spacing w:after="60"/>
        <w:jc w:val="center"/>
        <w:rPr>
          <w:rFonts w:hint="eastAsia"/>
          <w:sz w:val="18"/>
          <w:szCs w:val="18"/>
        </w:rPr>
      </w:pPr>
      <w:r>
        <w:rPr>
          <w:rFonts w:hint="eastAsia"/>
          <w:sz w:val="18"/>
          <w:szCs w:val="18"/>
          <w:lang w:val="en-US" w:eastAsia="zh-CN"/>
        </w:rPr>
        <w:t xml:space="preserve">                                                        </w:t>
      </w:r>
      <w:r>
        <w:rPr>
          <w:rFonts w:hint="eastAsia"/>
          <w:sz w:val="18"/>
          <w:szCs w:val="18"/>
        </w:rPr>
        <w:t>年     月    日</w:t>
      </w:r>
    </w:p>
    <w:p w14:paraId="44C6BD20">
      <w:pPr>
        <w:pStyle w:val="11"/>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4"/>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20"/>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8"/>
        <w:rPr>
          <w:rFonts w:hint="eastAsia" w:ascii="仿宋_GB2312" w:eastAsia="仿宋_GB2312"/>
          <w:sz w:val="28"/>
          <w:szCs w:val="28"/>
        </w:rPr>
      </w:pPr>
    </w:p>
    <w:p w14:paraId="12847D71">
      <w:pPr>
        <w:pStyle w:val="18"/>
        <w:rPr>
          <w:rFonts w:hint="eastAsia" w:ascii="仿宋_GB2312" w:eastAsia="仿宋_GB2312"/>
          <w:sz w:val="28"/>
          <w:szCs w:val="28"/>
        </w:rPr>
      </w:pPr>
    </w:p>
    <w:p w14:paraId="14E45C52">
      <w:pPr>
        <w:pStyle w:val="18"/>
        <w:rPr>
          <w:rFonts w:hint="eastAsia" w:ascii="仿宋_GB2312" w:eastAsia="仿宋_GB2312"/>
          <w:sz w:val="28"/>
          <w:szCs w:val="28"/>
        </w:rPr>
      </w:pPr>
    </w:p>
    <w:p w14:paraId="23775D2A">
      <w:pPr>
        <w:pStyle w:val="18"/>
        <w:rPr>
          <w:rFonts w:hint="eastAsia" w:ascii="仿宋_GB2312" w:eastAsia="仿宋_GB2312"/>
          <w:sz w:val="28"/>
          <w:szCs w:val="28"/>
        </w:rPr>
      </w:pPr>
      <w:bookmarkStart w:id="2" w:name="_GoBack"/>
      <w:bookmarkEnd w:id="2"/>
    </w:p>
    <w:p w14:paraId="05205665">
      <w:pPr>
        <w:pStyle w:val="18"/>
        <w:rPr>
          <w:rFonts w:hint="eastAsia" w:ascii="仿宋_GB2312" w:eastAsia="仿宋_GB2312"/>
          <w:sz w:val="28"/>
          <w:szCs w:val="28"/>
        </w:rPr>
      </w:pPr>
    </w:p>
    <w:p w14:paraId="309FD7A5">
      <w:pPr>
        <w:pStyle w:val="18"/>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675EBEC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宋体" w:hAnsi="宋体" w:eastAsia="宋体" w:cs="Times New Roman"/>
          <w:b/>
          <w:bCs/>
          <w:color w:val="FF0000"/>
          <w:sz w:val="28"/>
          <w:szCs w:val="28"/>
          <w:lang w:val="en-US" w:eastAsia="zh-CN"/>
        </w:rPr>
      </w:pPr>
      <w:r>
        <w:rPr>
          <w:rFonts w:hint="eastAsia" w:ascii="宋体" w:hAnsi="宋体" w:eastAsia="宋体" w:cs="Times New Roman"/>
          <w:b/>
          <w:bCs/>
          <w:color w:val="FF0000"/>
          <w:sz w:val="28"/>
          <w:szCs w:val="28"/>
          <w:lang w:val="en-US" w:eastAsia="zh-CN"/>
        </w:rPr>
        <w:t>附件：</w:t>
      </w:r>
    </w:p>
    <w:p w14:paraId="29FE0674">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color w:val="FF0000"/>
          <w:sz w:val="28"/>
          <w:szCs w:val="28"/>
          <w:lang w:val="en-US" w:eastAsia="zh-CN"/>
        </w:rPr>
      </w:pPr>
      <w:r>
        <w:rPr>
          <w:rFonts w:hint="eastAsia" w:ascii="宋体" w:hAnsi="宋体" w:eastAsia="宋体" w:cs="Times New Roman"/>
          <w:b/>
          <w:bCs/>
          <w:color w:val="FF0000"/>
          <w:sz w:val="28"/>
          <w:szCs w:val="28"/>
          <w:lang w:val="en-US" w:eastAsia="zh-CN"/>
        </w:rPr>
        <w:t>用户需求书</w:t>
      </w:r>
    </w:p>
    <w:p w14:paraId="4B4797F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color w:val="FF0000"/>
          <w:sz w:val="28"/>
          <w:szCs w:val="28"/>
          <w:lang w:val="en-US" w:eastAsia="zh-CN"/>
        </w:rPr>
      </w:pPr>
    </w:p>
    <w:p w14:paraId="28276F9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bCs/>
          <w:color w:val="FF0000"/>
          <w:sz w:val="21"/>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 w:val="21"/>
          <w:szCs w:val="21"/>
          <w:highlight w:val="none"/>
          <w:lang w:val="en-US" w:eastAsia="zh-CN"/>
        </w:rPr>
        <w:t>投标人须对本项目的技术规格和商务要求进行整体逐条响应</w:t>
      </w:r>
    </w:p>
    <w:p w14:paraId="61AA6F63">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7EC4BB26">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2C52EF78">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sz w:val="21"/>
          <w:szCs w:val="21"/>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048DA0E">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58DC9BC6">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04BA9E88">
      <w:pPr>
        <w:numPr>
          <w:ilvl w:val="0"/>
          <w:numId w:val="1"/>
        </w:numPr>
        <w:spacing w:line="360" w:lineRule="auto"/>
        <w:rPr>
          <w:rFonts w:hint="eastAsia"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 w:val="21"/>
          <w:szCs w:val="21"/>
          <w:lang w:val="en-US" w:eastAsia="zh-CN"/>
        </w:rPr>
        <w:t>）</w:t>
      </w:r>
    </w:p>
    <w:tbl>
      <w:tblPr>
        <w:tblStyle w:val="14"/>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3CE1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0F4049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23C34A9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0F473AB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064C78C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577E1E23">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6C12B44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1BF57EF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3423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304D79F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cs="Times New Roman"/>
                <w:color w:val="FF0000"/>
                <w:sz w:val="21"/>
                <w:szCs w:val="21"/>
                <w:lang w:val="en-US" w:eastAsia="zh-CN"/>
              </w:rPr>
              <w:t>1</w:t>
            </w:r>
          </w:p>
        </w:tc>
        <w:tc>
          <w:tcPr>
            <w:tcW w:w="2189" w:type="dxa"/>
            <w:noWrap w:val="0"/>
            <w:vAlign w:val="center"/>
          </w:tcPr>
          <w:p w14:paraId="4682F8E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olor w:val="FF0000"/>
                <w:sz w:val="21"/>
                <w:szCs w:val="21"/>
                <w:highlight w:val="none"/>
                <w:lang w:val="en-US" w:eastAsia="zh-CN"/>
              </w:rPr>
              <w:t>6家社康中心/站室外发光字招牌设计制作项目</w:t>
            </w:r>
          </w:p>
        </w:tc>
        <w:tc>
          <w:tcPr>
            <w:tcW w:w="1066" w:type="dxa"/>
            <w:noWrap w:val="0"/>
            <w:vAlign w:val="center"/>
          </w:tcPr>
          <w:p w14:paraId="5BB2A72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1批</w:t>
            </w:r>
          </w:p>
        </w:tc>
        <w:tc>
          <w:tcPr>
            <w:tcW w:w="1516" w:type="dxa"/>
            <w:noWrap w:val="0"/>
            <w:vAlign w:val="center"/>
          </w:tcPr>
          <w:p w14:paraId="602FCA3F">
            <w:pPr>
              <w:keepNext w:val="0"/>
              <w:keepLines w:val="0"/>
              <w:pageBreakBefore w:val="0"/>
              <w:widowControl/>
              <w:tabs>
                <w:tab w:val="left" w:pos="260"/>
              </w:tabs>
              <w:kinsoku/>
              <w:wordWrap/>
              <w:overflowPunct/>
              <w:topLinePunct w:val="0"/>
              <w:autoSpaceDE/>
              <w:autoSpaceDN/>
              <w:bidi w:val="0"/>
              <w:adjustRightInd/>
              <w:snapToGrid w:val="0"/>
              <w:spacing w:line="360" w:lineRule="auto"/>
              <w:jc w:val="left"/>
              <w:textAlignment w:val="auto"/>
              <w:rPr>
                <w:rFonts w:hint="default"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ab/>
            </w:r>
            <w:r>
              <w:rPr>
                <w:rFonts w:hint="eastAsia" w:ascii="宋体" w:hAnsi="宋体" w:eastAsia="宋体" w:cs="宋体"/>
                <w:color w:val="FF0000"/>
                <w:sz w:val="21"/>
                <w:szCs w:val="21"/>
                <w:lang w:val="en-US" w:eastAsia="zh-CN"/>
              </w:rPr>
              <w:t>249177.4</w:t>
            </w:r>
          </w:p>
        </w:tc>
        <w:tc>
          <w:tcPr>
            <w:tcW w:w="2130" w:type="dxa"/>
            <w:noWrap w:val="0"/>
            <w:vAlign w:val="center"/>
          </w:tcPr>
          <w:p w14:paraId="0B64F0F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详见招标文件用户需求书</w:t>
            </w:r>
          </w:p>
        </w:tc>
        <w:tc>
          <w:tcPr>
            <w:tcW w:w="1376" w:type="dxa"/>
            <w:noWrap w:val="0"/>
            <w:vAlign w:val="center"/>
          </w:tcPr>
          <w:p w14:paraId="05BA176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拒绝进口</w:t>
            </w:r>
          </w:p>
        </w:tc>
      </w:tr>
    </w:tbl>
    <w:p w14:paraId="6967210E">
      <w:pPr>
        <w:numPr>
          <w:ilvl w:val="0"/>
          <w:numId w:val="0"/>
        </w:numPr>
        <w:spacing w:line="360" w:lineRule="auto"/>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7C488A6E">
      <w:pPr>
        <w:numPr>
          <w:ilvl w:val="0"/>
          <w:numId w:val="0"/>
        </w:numPr>
        <w:spacing w:line="360" w:lineRule="auto"/>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309A81D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二、项目概况</w:t>
      </w:r>
    </w:p>
    <w:p w14:paraId="120DD50B">
      <w:pPr>
        <w:numPr>
          <w:ilvl w:val="0"/>
          <w:numId w:val="0"/>
        </w:numPr>
        <w:spacing w:line="360" w:lineRule="auto"/>
        <w:ind w:firstLine="420" w:firstLineChars="200"/>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根据社管中心提出6家社康（茭塘、和一华苑、上星、新城、洪田锦基、衙边大集汇）室外发光字招牌制作的申请，经市场调查和实地测量评估后，现拟对此项目进行招标立项申请。本项目主要包括对6家社康中心的室外招牌进行发光字设计、制作及安装。具体内容包括但不限于：招牌的尺寸确定、材质选择、字体设计、发光效果调试等。所有招牌将遵循统一的设计风格，确保整体美观性和协调性</w:t>
      </w:r>
      <w:r>
        <w:rPr>
          <w:rFonts w:hint="default" w:ascii="宋体" w:hAnsi="宋体" w:eastAsia="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本项目总预算为249177.4元。预算涵盖了设计费、材料费、制作费、安装费等所有相关费用。</w:t>
      </w:r>
    </w:p>
    <w:p w14:paraId="221DC910">
      <w:pPr>
        <w:numPr>
          <w:ilvl w:val="0"/>
          <w:numId w:val="0"/>
        </w:numPr>
        <w:spacing w:line="360" w:lineRule="auto"/>
        <w:rPr>
          <w:rFonts w:hint="eastAsia" w:ascii="宋体" w:hAnsi="宋体"/>
          <w:b/>
          <w:bCs/>
          <w:color w:val="FF0000"/>
          <w:sz w:val="21"/>
          <w:szCs w:val="21"/>
          <w:lang w:eastAsia="zh-CN"/>
        </w:rPr>
      </w:pPr>
      <w:r>
        <w:rPr>
          <w:rFonts w:hint="eastAsia" w:ascii="宋体" w:hAnsi="宋体"/>
          <w:b/>
          <w:bCs/>
          <w:color w:val="FF0000"/>
          <w:sz w:val="21"/>
          <w:szCs w:val="21"/>
          <w:lang w:eastAsia="zh-CN"/>
        </w:rPr>
        <w:t>三、项目类型</w:t>
      </w:r>
    </w:p>
    <w:p w14:paraId="60AA5F67">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4FA30632">
      <w:pPr>
        <w:numPr>
          <w:ilvl w:val="0"/>
          <w:numId w:val="0"/>
        </w:numPr>
        <w:spacing w:line="360" w:lineRule="auto"/>
        <w:rPr>
          <w:rFonts w:hint="eastAsia" w:ascii="宋体" w:hAnsi="宋体" w:eastAsia="宋体"/>
          <w:b/>
          <w:bCs/>
          <w:color w:val="FF0000"/>
          <w:sz w:val="21"/>
          <w:szCs w:val="21"/>
          <w:lang w:val="en-US" w:eastAsia="zh-CN"/>
        </w:rPr>
      </w:pPr>
      <w:r>
        <w:rPr>
          <w:rFonts w:hint="eastAsia" w:ascii="宋体" w:hAnsi="宋体"/>
          <w:b/>
          <w:bCs/>
          <w:color w:val="FF0000"/>
          <w:sz w:val="21"/>
          <w:szCs w:val="21"/>
          <w:lang w:eastAsia="zh-CN"/>
        </w:rPr>
        <w:t>四、投标人</w:t>
      </w:r>
      <w:r>
        <w:rPr>
          <w:rFonts w:hint="eastAsia" w:ascii="宋体" w:hAnsi="宋体" w:eastAsia="宋体" w:cs="Times New Roman"/>
          <w:b/>
          <w:bCs/>
          <w:color w:val="FF0000"/>
          <w:sz w:val="21"/>
          <w:szCs w:val="21"/>
          <w:lang w:val="en-US" w:eastAsia="zh-CN"/>
        </w:rPr>
        <w:t>资格要求</w:t>
      </w:r>
    </w:p>
    <w:p w14:paraId="71D553C3">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6E582B72">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067710AA">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0A8F67A5">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3A9CC255">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5DB22A2">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674FB3D9">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4686C637">
      <w:pPr>
        <w:pStyle w:val="7"/>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A12BD28">
      <w:pPr>
        <w:numPr>
          <w:ilvl w:val="0"/>
          <w:numId w:val="0"/>
        </w:numPr>
        <w:spacing w:line="360" w:lineRule="auto"/>
        <w:jc w:val="center"/>
        <w:rPr>
          <w:rFonts w:hint="eastAsia"/>
          <w:sz w:val="21"/>
          <w:szCs w:val="21"/>
          <w:highlight w:val="yellow"/>
          <w:lang w:val="en-US" w:eastAsia="zh-CN"/>
        </w:rPr>
      </w:pPr>
      <w:r>
        <w:rPr>
          <w:rFonts w:hint="eastAsia" w:ascii="宋体" w:hAnsi="宋体" w:eastAsia="宋体" w:cs="Times New Roman"/>
          <w:b/>
          <w:bCs/>
          <w:color w:val="FF0000"/>
          <w:sz w:val="21"/>
          <w:szCs w:val="21"/>
          <w:highlight w:val="none"/>
          <w:lang w:val="en-US" w:eastAsia="zh-CN"/>
        </w:rPr>
        <w:t>五、技术规格</w:t>
      </w:r>
      <w:r>
        <w:rPr>
          <w:rFonts w:hint="eastAsia" w:ascii="宋体" w:hAnsi="宋体" w:eastAsia="宋体" w:cs="宋体"/>
          <w:bCs/>
          <w:color w:val="FF0000"/>
          <w:kern w:val="0"/>
          <w:sz w:val="21"/>
          <w:szCs w:val="21"/>
          <w:highlight w:val="yellow"/>
          <w:lang w:val="en-US" w:eastAsia="zh-CN"/>
        </w:rPr>
        <w:t>（按照下表，编制本项目技术规格偏离表，请勿去掉“</w:t>
      </w:r>
      <w:r>
        <w:rPr>
          <w:rFonts w:hint="eastAsia" w:ascii="宋体" w:hAnsi="宋体" w:eastAsia="宋体" w:cs="宋体"/>
          <w:b/>
          <w:color w:val="FF0000"/>
          <w:kern w:val="0"/>
          <w:sz w:val="21"/>
          <w:szCs w:val="21"/>
        </w:rPr>
        <w:t>★</w:t>
      </w:r>
      <w:r>
        <w:rPr>
          <w:rFonts w:hint="eastAsia" w:ascii="宋体" w:hAnsi="宋体" w:eastAsia="宋体" w:cs="宋体"/>
          <w:bCs/>
          <w:color w:val="FF0000"/>
          <w:kern w:val="0"/>
          <w:sz w:val="21"/>
          <w:szCs w:val="21"/>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highlight w:val="yellow"/>
          <w:lang w:val="en-US" w:eastAsia="zh-CN"/>
        </w:rPr>
        <w:t>”，须按序号逐条响应）</w:t>
      </w:r>
    </w:p>
    <w:tbl>
      <w:tblPr>
        <w:tblStyle w:val="14"/>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656"/>
      </w:tblGrid>
      <w:tr w14:paraId="48AB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blHeader/>
          <w:jc w:val="center"/>
        </w:trPr>
        <w:tc>
          <w:tcPr>
            <w:tcW w:w="328" w:type="pct"/>
            <w:noWrap w:val="0"/>
            <w:vAlign w:val="center"/>
          </w:tcPr>
          <w:p w14:paraId="5F322C51">
            <w:pPr>
              <w:keepNext w:val="0"/>
              <w:keepLines w:val="0"/>
              <w:widowControl/>
              <w:suppressLineNumbers w:val="0"/>
              <w:jc w:val="center"/>
              <w:textAlignment w:val="center"/>
              <w:rPr>
                <w:rFonts w:hint="eastAsia" w:ascii="宋体" w:hAnsi="宋体" w:eastAsia="宋体" w:cs="宋体"/>
                <w:b/>
                <w:color w:val="FF0000"/>
                <w:kern w:val="0"/>
                <w:sz w:val="21"/>
                <w:szCs w:val="21"/>
                <w:lang w:eastAsia="zh-CN"/>
              </w:rPr>
            </w:pPr>
            <w:r>
              <w:rPr>
                <w:rFonts w:hint="eastAsia" w:ascii="宋体" w:hAnsi="宋体" w:eastAsia="宋体" w:cs="宋体"/>
                <w:b/>
                <w:color w:val="FF0000"/>
                <w:kern w:val="0"/>
                <w:sz w:val="21"/>
                <w:szCs w:val="21"/>
                <w:lang w:eastAsia="zh-CN"/>
              </w:rPr>
              <w:t>内容</w:t>
            </w:r>
          </w:p>
        </w:tc>
        <w:tc>
          <w:tcPr>
            <w:tcW w:w="4671" w:type="pct"/>
            <w:noWrap w:val="0"/>
            <w:vAlign w:val="center"/>
          </w:tcPr>
          <w:p w14:paraId="7ADB43CC">
            <w:pPr>
              <w:keepNext w:val="0"/>
              <w:keepLines w:val="0"/>
              <w:widowControl/>
              <w:suppressLineNumbers w:val="0"/>
              <w:jc w:val="center"/>
              <w:textAlignment w:val="center"/>
              <w:rPr>
                <w:rFonts w:hint="eastAsia" w:ascii="宋体" w:hAnsi="宋体" w:eastAsia="宋体" w:cs="宋体"/>
                <w:b/>
                <w:bCs/>
                <w:i w:val="0"/>
                <w:iCs w:val="0"/>
                <w:color w:val="FF0000"/>
                <w:sz w:val="21"/>
                <w:szCs w:val="21"/>
                <w:u w:val="none"/>
              </w:rPr>
            </w:pPr>
            <w:r>
              <w:rPr>
                <w:rFonts w:hint="eastAsia" w:ascii="宋体" w:hAnsi="宋体" w:eastAsia="宋体" w:cs="宋体"/>
                <w:b/>
                <w:color w:val="FF0000"/>
                <w:kern w:val="0"/>
                <w:sz w:val="21"/>
                <w:szCs w:val="21"/>
                <w:lang w:eastAsia="zh-CN"/>
              </w:rPr>
              <w:t>招标技术规格要求</w:t>
            </w:r>
          </w:p>
        </w:tc>
      </w:tr>
      <w:tr w14:paraId="3532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328" w:type="pct"/>
            <w:noWrap w:val="0"/>
            <w:vAlign w:val="center"/>
          </w:tcPr>
          <w:p w14:paraId="6B5419AA">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color w:val="FF0000"/>
                <w:kern w:val="0"/>
                <w:sz w:val="21"/>
                <w:szCs w:val="21"/>
                <w:lang w:bidi="ar"/>
              </w:rPr>
              <w:t>★</w:t>
            </w:r>
            <w:r>
              <w:rPr>
                <w:rFonts w:hint="eastAsia" w:ascii="宋体" w:hAnsi="宋体" w:eastAsia="宋体" w:cs="宋体"/>
                <w:color w:val="FF0000"/>
                <w:kern w:val="0"/>
                <w:sz w:val="21"/>
                <w:szCs w:val="21"/>
                <w:lang w:bidi="ar"/>
              </w:rPr>
              <w:br w:type="textWrapping"/>
            </w:r>
            <w:r>
              <w:rPr>
                <w:rFonts w:hint="eastAsia" w:ascii="宋体" w:hAnsi="宋体" w:eastAsia="宋体" w:cs="宋体"/>
                <w:b/>
                <w:bCs w:val="0"/>
                <w:color w:val="FF0000"/>
                <w:kern w:val="0"/>
                <w:sz w:val="21"/>
                <w:szCs w:val="21"/>
                <w:lang w:val="en-US" w:eastAsia="zh-CN"/>
              </w:rPr>
              <w:t>货物清单</w:t>
            </w:r>
          </w:p>
        </w:tc>
        <w:tc>
          <w:tcPr>
            <w:tcW w:w="4671" w:type="pct"/>
            <w:noWrap w:val="0"/>
            <w:vAlign w:val="top"/>
          </w:tcPr>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285"/>
              <w:gridCol w:w="750"/>
              <w:gridCol w:w="965"/>
              <w:gridCol w:w="1310"/>
              <w:gridCol w:w="1441"/>
            </w:tblGrid>
            <w:tr w14:paraId="136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19772F1A">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序号</w:t>
                  </w:r>
                </w:p>
              </w:tc>
              <w:tc>
                <w:tcPr>
                  <w:tcW w:w="3285" w:type="dxa"/>
                  <w:noWrap w:val="0"/>
                  <w:vAlign w:val="center"/>
                </w:tcPr>
                <w:p w14:paraId="59E549C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名称</w:t>
                  </w:r>
                </w:p>
              </w:tc>
              <w:tc>
                <w:tcPr>
                  <w:tcW w:w="750" w:type="dxa"/>
                  <w:noWrap w:val="0"/>
                  <w:vAlign w:val="center"/>
                </w:tcPr>
                <w:p w14:paraId="356717D0">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eastAsia="宋体" w:cs="Times New Roman"/>
                      <w:b/>
                      <w:bCs/>
                      <w:color w:val="FF0000"/>
                      <w:sz w:val="21"/>
                      <w:szCs w:val="21"/>
                      <w:vertAlign w:val="baseline"/>
                      <w:lang w:val="en-US" w:eastAsia="zh-CN"/>
                    </w:rPr>
                    <w:t>数量</w:t>
                  </w:r>
                </w:p>
              </w:tc>
              <w:tc>
                <w:tcPr>
                  <w:tcW w:w="965" w:type="dxa"/>
                  <w:noWrap w:val="0"/>
                  <w:vAlign w:val="center"/>
                </w:tcPr>
                <w:p w14:paraId="12959487">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单位</w:t>
                  </w:r>
                </w:p>
              </w:tc>
              <w:tc>
                <w:tcPr>
                  <w:tcW w:w="1310" w:type="dxa"/>
                  <w:noWrap w:val="0"/>
                  <w:vAlign w:val="center"/>
                </w:tcPr>
                <w:p w14:paraId="3273BB91">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单价限价（元）</w:t>
                  </w:r>
                </w:p>
              </w:tc>
              <w:tc>
                <w:tcPr>
                  <w:tcW w:w="1441" w:type="dxa"/>
                  <w:noWrap w:val="0"/>
                  <w:vAlign w:val="center"/>
                </w:tcPr>
                <w:p w14:paraId="2E6CE7A4">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合计</w:t>
                  </w:r>
                </w:p>
                <w:p w14:paraId="79707925">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（元）</w:t>
                  </w:r>
                </w:p>
              </w:tc>
            </w:tr>
            <w:tr w14:paraId="00CB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09295420">
                  <w:pPr>
                    <w:spacing w:line="240" w:lineRule="auto"/>
                    <w:jc w:val="center"/>
                    <w:rPr>
                      <w:rFonts w:hint="default"/>
                      <w:color w:val="FF0000"/>
                      <w:sz w:val="21"/>
                      <w:szCs w:val="21"/>
                      <w:lang w:val="en-US" w:eastAsia="zh-CN"/>
                    </w:rPr>
                  </w:pPr>
                  <w:r>
                    <w:rPr>
                      <w:rFonts w:hint="eastAsia"/>
                      <w:color w:val="FF0000"/>
                      <w:sz w:val="21"/>
                      <w:szCs w:val="21"/>
                      <w:lang w:val="en-US" w:eastAsia="zh-CN"/>
                    </w:rPr>
                    <w:t>1</w:t>
                  </w:r>
                </w:p>
              </w:tc>
              <w:tc>
                <w:tcPr>
                  <w:tcW w:w="3285" w:type="dxa"/>
                  <w:noWrap w:val="0"/>
                  <w:vAlign w:val="center"/>
                </w:tcPr>
                <w:p w14:paraId="7085C3D1">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招牌底板+两侧</w:t>
                  </w:r>
                  <w:r>
                    <w:rPr>
                      <w:rFonts w:hint="eastAsia" w:ascii="宋体" w:hAnsi="宋体" w:cs="宋体"/>
                      <w:color w:val="FF0000"/>
                      <w:kern w:val="2"/>
                      <w:sz w:val="21"/>
                      <w:szCs w:val="21"/>
                      <w:lang w:val="en-US" w:eastAsia="zh-CN" w:bidi="ar-SA"/>
                    </w:rPr>
                    <w:t>（铝方通）</w:t>
                  </w:r>
                </w:p>
              </w:tc>
              <w:tc>
                <w:tcPr>
                  <w:tcW w:w="750" w:type="dxa"/>
                  <w:shd w:val="clear" w:color="auto" w:fill="auto"/>
                  <w:noWrap w:val="0"/>
                  <w:vAlign w:val="center"/>
                </w:tcPr>
                <w:p w14:paraId="319FB7BD">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60</w:t>
                  </w:r>
                </w:p>
              </w:tc>
              <w:tc>
                <w:tcPr>
                  <w:tcW w:w="965" w:type="dxa"/>
                  <w:shd w:val="clear" w:color="auto" w:fill="auto"/>
                  <w:noWrap w:val="0"/>
                  <w:vAlign w:val="center"/>
                </w:tcPr>
                <w:p w14:paraId="1FDDF9F6">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条</w:t>
                  </w:r>
                </w:p>
              </w:tc>
              <w:tc>
                <w:tcPr>
                  <w:tcW w:w="1310" w:type="dxa"/>
                  <w:noWrap w:val="0"/>
                  <w:vAlign w:val="center"/>
                </w:tcPr>
                <w:p w14:paraId="22DA35E4">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300</w:t>
                  </w:r>
                </w:p>
              </w:tc>
              <w:tc>
                <w:tcPr>
                  <w:tcW w:w="1441" w:type="dxa"/>
                  <w:shd w:val="clear" w:color="auto" w:fill="auto"/>
                  <w:noWrap w:val="0"/>
                  <w:vAlign w:val="center"/>
                </w:tcPr>
                <w:p w14:paraId="4706F4C5">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18000</w:t>
                  </w:r>
                </w:p>
              </w:tc>
            </w:tr>
            <w:tr w14:paraId="5A57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75BFEAE9">
                  <w:pPr>
                    <w:spacing w:line="240" w:lineRule="auto"/>
                    <w:jc w:val="center"/>
                    <w:rPr>
                      <w:rFonts w:hint="default"/>
                      <w:color w:val="FF0000"/>
                      <w:sz w:val="21"/>
                      <w:szCs w:val="21"/>
                      <w:lang w:val="en-US" w:eastAsia="zh-CN"/>
                    </w:rPr>
                  </w:pPr>
                  <w:r>
                    <w:rPr>
                      <w:rFonts w:hint="eastAsia"/>
                      <w:color w:val="FF0000"/>
                      <w:sz w:val="21"/>
                      <w:szCs w:val="21"/>
                      <w:lang w:val="en-US" w:eastAsia="zh-CN"/>
                    </w:rPr>
                    <w:t>2</w:t>
                  </w:r>
                </w:p>
              </w:tc>
              <w:tc>
                <w:tcPr>
                  <w:tcW w:w="3285" w:type="dxa"/>
                  <w:noWrap w:val="0"/>
                  <w:vAlign w:val="center"/>
                </w:tcPr>
                <w:p w14:paraId="66A3BFEB">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招牌底板+两侧</w:t>
                  </w:r>
                  <w:r>
                    <w:rPr>
                      <w:rFonts w:hint="eastAsia" w:ascii="宋体" w:hAnsi="宋体" w:cs="宋体"/>
                      <w:color w:val="FF0000"/>
                      <w:kern w:val="2"/>
                      <w:sz w:val="21"/>
                      <w:szCs w:val="21"/>
                      <w:lang w:val="en-US" w:eastAsia="zh-CN" w:bidi="ar-SA"/>
                    </w:rPr>
                    <w:t>（铝扣板）</w:t>
                  </w:r>
                </w:p>
              </w:tc>
              <w:tc>
                <w:tcPr>
                  <w:tcW w:w="750" w:type="dxa"/>
                  <w:shd w:val="clear" w:color="auto" w:fill="auto"/>
                  <w:noWrap w:val="0"/>
                  <w:vAlign w:val="center"/>
                </w:tcPr>
                <w:p w14:paraId="67BBBCAF">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120</w:t>
                  </w:r>
                </w:p>
              </w:tc>
              <w:tc>
                <w:tcPr>
                  <w:tcW w:w="965" w:type="dxa"/>
                  <w:shd w:val="clear" w:color="auto" w:fill="auto"/>
                  <w:noWrap w:val="0"/>
                  <w:vAlign w:val="center"/>
                </w:tcPr>
                <w:p w14:paraId="32FF51E9">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p>
              </w:tc>
              <w:tc>
                <w:tcPr>
                  <w:tcW w:w="1310" w:type="dxa"/>
                  <w:noWrap w:val="0"/>
                  <w:vAlign w:val="center"/>
                </w:tcPr>
                <w:p w14:paraId="5127688C">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270</w:t>
                  </w:r>
                </w:p>
              </w:tc>
              <w:tc>
                <w:tcPr>
                  <w:tcW w:w="1441" w:type="dxa"/>
                  <w:shd w:val="clear" w:color="auto" w:fill="auto"/>
                  <w:noWrap w:val="0"/>
                  <w:vAlign w:val="center"/>
                </w:tcPr>
                <w:p w14:paraId="00647992">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32400</w:t>
                  </w:r>
                </w:p>
              </w:tc>
            </w:tr>
            <w:tr w14:paraId="4C2C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2D113A3D">
                  <w:pPr>
                    <w:spacing w:line="240" w:lineRule="auto"/>
                    <w:jc w:val="center"/>
                    <w:rPr>
                      <w:rFonts w:hint="default"/>
                      <w:color w:val="FF0000"/>
                      <w:sz w:val="21"/>
                      <w:szCs w:val="21"/>
                      <w:lang w:val="en-US" w:eastAsia="zh-CN"/>
                    </w:rPr>
                  </w:pPr>
                  <w:r>
                    <w:rPr>
                      <w:rFonts w:hint="eastAsia"/>
                      <w:color w:val="FF0000"/>
                      <w:sz w:val="21"/>
                      <w:szCs w:val="21"/>
                      <w:lang w:val="en-US" w:eastAsia="zh-CN"/>
                    </w:rPr>
                    <w:t>3</w:t>
                  </w:r>
                </w:p>
              </w:tc>
              <w:tc>
                <w:tcPr>
                  <w:tcW w:w="3285" w:type="dxa"/>
                  <w:noWrap w:val="0"/>
                  <w:vAlign w:val="center"/>
                </w:tcPr>
                <w:p w14:paraId="16BB23F8">
                  <w:pPr>
                    <w:spacing w:line="240" w:lineRule="auto"/>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顶部装白色铝塑板</w:t>
                  </w:r>
                </w:p>
              </w:tc>
              <w:tc>
                <w:tcPr>
                  <w:tcW w:w="750" w:type="dxa"/>
                  <w:shd w:val="clear" w:color="auto" w:fill="auto"/>
                  <w:noWrap w:val="0"/>
                  <w:vAlign w:val="center"/>
                </w:tcPr>
                <w:p w14:paraId="1BDDC80C">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90</w:t>
                  </w:r>
                </w:p>
              </w:tc>
              <w:tc>
                <w:tcPr>
                  <w:tcW w:w="965" w:type="dxa"/>
                  <w:shd w:val="clear" w:color="auto" w:fill="auto"/>
                  <w:noWrap w:val="0"/>
                  <w:vAlign w:val="center"/>
                </w:tcPr>
                <w:p w14:paraId="63C09A3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p>
              </w:tc>
              <w:tc>
                <w:tcPr>
                  <w:tcW w:w="1310" w:type="dxa"/>
                  <w:noWrap w:val="0"/>
                  <w:vAlign w:val="center"/>
                </w:tcPr>
                <w:p w14:paraId="256EF18F">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220</w:t>
                  </w:r>
                </w:p>
              </w:tc>
              <w:tc>
                <w:tcPr>
                  <w:tcW w:w="1441" w:type="dxa"/>
                  <w:shd w:val="clear" w:color="auto" w:fill="auto"/>
                  <w:noWrap w:val="0"/>
                  <w:vAlign w:val="center"/>
                </w:tcPr>
                <w:p w14:paraId="779B31E6">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19800</w:t>
                  </w:r>
                </w:p>
              </w:tc>
            </w:tr>
            <w:tr w14:paraId="48F1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4A3FA741">
                  <w:pPr>
                    <w:spacing w:line="240" w:lineRule="auto"/>
                    <w:jc w:val="center"/>
                    <w:rPr>
                      <w:rFonts w:hint="default"/>
                      <w:color w:val="FF0000"/>
                      <w:sz w:val="21"/>
                      <w:szCs w:val="21"/>
                      <w:lang w:val="en-US" w:eastAsia="zh-CN"/>
                    </w:rPr>
                  </w:pPr>
                  <w:r>
                    <w:rPr>
                      <w:rFonts w:hint="eastAsia"/>
                      <w:color w:val="FF0000"/>
                      <w:sz w:val="21"/>
                      <w:szCs w:val="21"/>
                      <w:lang w:val="en-US" w:eastAsia="zh-CN"/>
                    </w:rPr>
                    <w:t>4</w:t>
                  </w:r>
                </w:p>
              </w:tc>
              <w:tc>
                <w:tcPr>
                  <w:tcW w:w="3285" w:type="dxa"/>
                  <w:noWrap w:val="0"/>
                  <w:vAlign w:val="center"/>
                </w:tcPr>
                <w:p w14:paraId="236F8978">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不锈钢包边</w:t>
                  </w:r>
                </w:p>
              </w:tc>
              <w:tc>
                <w:tcPr>
                  <w:tcW w:w="750" w:type="dxa"/>
                  <w:shd w:val="clear" w:color="auto" w:fill="auto"/>
                  <w:noWrap w:val="0"/>
                  <w:vAlign w:val="center"/>
                </w:tcPr>
                <w:p w14:paraId="7D9C4961">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300</w:t>
                  </w:r>
                </w:p>
              </w:tc>
              <w:tc>
                <w:tcPr>
                  <w:tcW w:w="965" w:type="dxa"/>
                  <w:shd w:val="clear" w:color="auto" w:fill="auto"/>
                  <w:noWrap w:val="0"/>
                  <w:vAlign w:val="center"/>
                </w:tcPr>
                <w:p w14:paraId="5D964504">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m</w:t>
                  </w:r>
                </w:p>
              </w:tc>
              <w:tc>
                <w:tcPr>
                  <w:tcW w:w="1310" w:type="dxa"/>
                  <w:noWrap w:val="0"/>
                  <w:vAlign w:val="center"/>
                </w:tcPr>
                <w:p w14:paraId="70A00ACE">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26</w:t>
                  </w:r>
                </w:p>
              </w:tc>
              <w:tc>
                <w:tcPr>
                  <w:tcW w:w="1441" w:type="dxa"/>
                  <w:shd w:val="clear" w:color="auto" w:fill="auto"/>
                  <w:noWrap w:val="0"/>
                  <w:vAlign w:val="center"/>
                </w:tcPr>
                <w:p w14:paraId="26620C55">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7800</w:t>
                  </w:r>
                </w:p>
              </w:tc>
            </w:tr>
            <w:tr w14:paraId="66E2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6DB01FE6">
                  <w:pPr>
                    <w:spacing w:line="240" w:lineRule="auto"/>
                    <w:jc w:val="center"/>
                    <w:rPr>
                      <w:rFonts w:hint="default"/>
                      <w:color w:val="FF0000"/>
                      <w:sz w:val="21"/>
                      <w:szCs w:val="21"/>
                      <w:lang w:val="en-US" w:eastAsia="zh-CN"/>
                    </w:rPr>
                  </w:pPr>
                  <w:r>
                    <w:rPr>
                      <w:rFonts w:hint="eastAsia"/>
                      <w:color w:val="FF0000"/>
                      <w:sz w:val="21"/>
                      <w:szCs w:val="21"/>
                      <w:lang w:val="en-US" w:eastAsia="zh-CN"/>
                    </w:rPr>
                    <w:t>5</w:t>
                  </w:r>
                </w:p>
              </w:tc>
              <w:tc>
                <w:tcPr>
                  <w:tcW w:w="3285" w:type="dxa"/>
                  <w:noWrap w:val="0"/>
                  <w:vAlign w:val="center"/>
                </w:tcPr>
                <w:p w14:paraId="2990CF2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招牌字-logo</w:t>
                  </w:r>
                </w:p>
              </w:tc>
              <w:tc>
                <w:tcPr>
                  <w:tcW w:w="750" w:type="dxa"/>
                  <w:shd w:val="clear" w:color="auto" w:fill="auto"/>
                  <w:noWrap w:val="0"/>
                  <w:vAlign w:val="center"/>
                </w:tcPr>
                <w:p w14:paraId="130FA2B6">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840</w:t>
                  </w:r>
                </w:p>
              </w:tc>
              <w:tc>
                <w:tcPr>
                  <w:tcW w:w="965" w:type="dxa"/>
                  <w:shd w:val="clear" w:color="auto" w:fill="auto"/>
                  <w:noWrap w:val="0"/>
                  <w:vAlign w:val="center"/>
                </w:tcPr>
                <w:p w14:paraId="74DCC5D3">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cm</w:t>
                  </w:r>
                </w:p>
              </w:tc>
              <w:tc>
                <w:tcPr>
                  <w:tcW w:w="1310" w:type="dxa"/>
                  <w:noWrap w:val="0"/>
                  <w:vAlign w:val="center"/>
                </w:tcPr>
                <w:p w14:paraId="58E612D4">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5.6</w:t>
                  </w:r>
                </w:p>
              </w:tc>
              <w:tc>
                <w:tcPr>
                  <w:tcW w:w="1441" w:type="dxa"/>
                  <w:shd w:val="clear" w:color="auto" w:fill="auto"/>
                  <w:noWrap w:val="0"/>
                  <w:vAlign w:val="center"/>
                </w:tcPr>
                <w:p w14:paraId="6D64C386">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4704</w:t>
                  </w:r>
                </w:p>
              </w:tc>
            </w:tr>
            <w:tr w14:paraId="2D6F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581D0DFE">
                  <w:pPr>
                    <w:spacing w:line="240" w:lineRule="auto"/>
                    <w:jc w:val="center"/>
                    <w:rPr>
                      <w:rFonts w:hint="default"/>
                      <w:color w:val="FF0000"/>
                      <w:sz w:val="21"/>
                      <w:szCs w:val="21"/>
                      <w:lang w:val="en-US" w:eastAsia="zh-CN"/>
                    </w:rPr>
                  </w:pPr>
                  <w:r>
                    <w:rPr>
                      <w:rFonts w:hint="eastAsia"/>
                      <w:color w:val="FF0000"/>
                      <w:sz w:val="21"/>
                      <w:szCs w:val="21"/>
                      <w:lang w:val="en-US" w:eastAsia="zh-CN"/>
                    </w:rPr>
                    <w:t>6</w:t>
                  </w:r>
                </w:p>
              </w:tc>
              <w:tc>
                <w:tcPr>
                  <w:tcW w:w="3285" w:type="dxa"/>
                  <w:noWrap w:val="0"/>
                  <w:vAlign w:val="center"/>
                </w:tcPr>
                <w:p w14:paraId="51F2F2B1">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招牌字-深圳市中西医结合医院XXXX社区健康服务站</w:t>
                  </w:r>
                </w:p>
              </w:tc>
              <w:tc>
                <w:tcPr>
                  <w:tcW w:w="750" w:type="dxa"/>
                  <w:shd w:val="clear" w:color="auto" w:fill="auto"/>
                  <w:noWrap w:val="0"/>
                  <w:vAlign w:val="center"/>
                </w:tcPr>
                <w:p w14:paraId="2BCCDB3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6930</w:t>
                  </w:r>
                </w:p>
              </w:tc>
              <w:tc>
                <w:tcPr>
                  <w:tcW w:w="965" w:type="dxa"/>
                  <w:shd w:val="clear" w:color="auto" w:fill="auto"/>
                  <w:noWrap w:val="0"/>
                  <w:vAlign w:val="center"/>
                </w:tcPr>
                <w:p w14:paraId="0737999C">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cm</w:t>
                  </w:r>
                </w:p>
              </w:tc>
              <w:tc>
                <w:tcPr>
                  <w:tcW w:w="1310" w:type="dxa"/>
                  <w:shd w:val="clear" w:color="auto" w:fill="auto"/>
                  <w:noWrap w:val="0"/>
                  <w:vAlign w:val="center"/>
                </w:tcPr>
                <w:p w14:paraId="4FC92808">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5.6</w:t>
                  </w:r>
                </w:p>
              </w:tc>
              <w:tc>
                <w:tcPr>
                  <w:tcW w:w="1441" w:type="dxa"/>
                  <w:shd w:val="clear" w:color="auto" w:fill="auto"/>
                  <w:noWrap w:val="0"/>
                  <w:vAlign w:val="center"/>
                </w:tcPr>
                <w:p w14:paraId="06201320">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38808</w:t>
                  </w:r>
                </w:p>
              </w:tc>
            </w:tr>
            <w:tr w14:paraId="7EE1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04C7296E">
                  <w:pPr>
                    <w:spacing w:line="240" w:lineRule="auto"/>
                    <w:jc w:val="center"/>
                    <w:rPr>
                      <w:rFonts w:hint="default"/>
                      <w:color w:val="FF0000"/>
                      <w:sz w:val="21"/>
                      <w:szCs w:val="21"/>
                      <w:lang w:val="en-US" w:eastAsia="zh-CN"/>
                    </w:rPr>
                  </w:pPr>
                  <w:r>
                    <w:rPr>
                      <w:rFonts w:hint="eastAsia"/>
                      <w:color w:val="FF0000"/>
                      <w:sz w:val="21"/>
                      <w:szCs w:val="21"/>
                      <w:lang w:val="en-US" w:eastAsia="zh-CN"/>
                    </w:rPr>
                    <w:t>7</w:t>
                  </w:r>
                </w:p>
              </w:tc>
              <w:tc>
                <w:tcPr>
                  <w:tcW w:w="3285" w:type="dxa"/>
                  <w:noWrap w:val="0"/>
                  <w:vAlign w:val="center"/>
                </w:tcPr>
                <w:p w14:paraId="1BE09D7D">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招牌字-XXXX COMMUNITY HEALTH SERVICE STATION OF SHENZHEN HOSPITAL OF INTEGRATED TRADITIONAL CHINESE AND WESTERN MEDICINE</w:t>
                  </w:r>
                </w:p>
              </w:tc>
              <w:tc>
                <w:tcPr>
                  <w:tcW w:w="750" w:type="dxa"/>
                  <w:shd w:val="clear" w:color="auto" w:fill="auto"/>
                  <w:noWrap w:val="0"/>
                  <w:vAlign w:val="center"/>
                </w:tcPr>
                <w:p w14:paraId="6DD5D273">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14410</w:t>
                  </w:r>
                </w:p>
              </w:tc>
              <w:tc>
                <w:tcPr>
                  <w:tcW w:w="965" w:type="dxa"/>
                  <w:shd w:val="clear" w:color="auto" w:fill="auto"/>
                  <w:noWrap w:val="0"/>
                  <w:vAlign w:val="center"/>
                </w:tcPr>
                <w:p w14:paraId="1165834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cm</w:t>
                  </w:r>
                </w:p>
              </w:tc>
              <w:tc>
                <w:tcPr>
                  <w:tcW w:w="1310" w:type="dxa"/>
                  <w:shd w:val="clear" w:color="auto" w:fill="auto"/>
                  <w:noWrap w:val="0"/>
                  <w:vAlign w:val="center"/>
                </w:tcPr>
                <w:p w14:paraId="0F70D8B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5.6</w:t>
                  </w:r>
                </w:p>
              </w:tc>
              <w:tc>
                <w:tcPr>
                  <w:tcW w:w="1441" w:type="dxa"/>
                  <w:shd w:val="clear" w:color="auto" w:fill="auto"/>
                  <w:noWrap w:val="0"/>
                  <w:vAlign w:val="center"/>
                </w:tcPr>
                <w:p w14:paraId="36EC8181">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80696</w:t>
                  </w:r>
                </w:p>
              </w:tc>
            </w:tr>
            <w:tr w14:paraId="0710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7234CB92">
                  <w:pPr>
                    <w:spacing w:line="240" w:lineRule="auto"/>
                    <w:jc w:val="center"/>
                    <w:rPr>
                      <w:rFonts w:hint="default"/>
                      <w:color w:val="FF0000"/>
                      <w:sz w:val="21"/>
                      <w:szCs w:val="21"/>
                      <w:lang w:val="en-US" w:eastAsia="zh-CN"/>
                    </w:rPr>
                  </w:pPr>
                  <w:r>
                    <w:rPr>
                      <w:rFonts w:hint="eastAsia"/>
                      <w:color w:val="FF0000"/>
                      <w:sz w:val="21"/>
                      <w:szCs w:val="21"/>
                      <w:lang w:val="en-US" w:eastAsia="zh-CN"/>
                    </w:rPr>
                    <w:t>8</w:t>
                  </w:r>
                </w:p>
              </w:tc>
              <w:tc>
                <w:tcPr>
                  <w:tcW w:w="3285" w:type="dxa"/>
                  <w:noWrap w:val="0"/>
                  <w:vAlign w:val="center"/>
                </w:tcPr>
                <w:p w14:paraId="164967C4">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招牌字-服务电话：29884599 29884699</w:t>
                  </w:r>
                </w:p>
              </w:tc>
              <w:tc>
                <w:tcPr>
                  <w:tcW w:w="750" w:type="dxa"/>
                  <w:shd w:val="clear" w:color="auto" w:fill="auto"/>
                  <w:noWrap w:val="0"/>
                  <w:vAlign w:val="center"/>
                </w:tcPr>
                <w:p w14:paraId="716E8090">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3024</w:t>
                  </w:r>
                </w:p>
              </w:tc>
              <w:tc>
                <w:tcPr>
                  <w:tcW w:w="965" w:type="dxa"/>
                  <w:shd w:val="clear" w:color="auto" w:fill="auto"/>
                  <w:noWrap w:val="0"/>
                  <w:vAlign w:val="center"/>
                </w:tcPr>
                <w:p w14:paraId="0594EA6B">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cm</w:t>
                  </w:r>
                </w:p>
              </w:tc>
              <w:tc>
                <w:tcPr>
                  <w:tcW w:w="1310" w:type="dxa"/>
                  <w:shd w:val="clear" w:color="auto" w:fill="auto"/>
                  <w:noWrap w:val="0"/>
                  <w:vAlign w:val="center"/>
                </w:tcPr>
                <w:p w14:paraId="24667744">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5.6</w:t>
                  </w:r>
                </w:p>
              </w:tc>
              <w:tc>
                <w:tcPr>
                  <w:tcW w:w="1441" w:type="dxa"/>
                  <w:shd w:val="clear" w:color="auto" w:fill="auto"/>
                  <w:noWrap w:val="0"/>
                  <w:vAlign w:val="center"/>
                </w:tcPr>
                <w:p w14:paraId="237D87A2">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16934.4</w:t>
                  </w:r>
                </w:p>
              </w:tc>
            </w:tr>
            <w:tr w14:paraId="29D0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2F67FEA7">
                  <w:pPr>
                    <w:spacing w:line="240" w:lineRule="auto"/>
                    <w:jc w:val="center"/>
                    <w:rPr>
                      <w:rFonts w:hint="default"/>
                      <w:color w:val="FF0000"/>
                      <w:sz w:val="21"/>
                      <w:szCs w:val="21"/>
                      <w:lang w:val="en-US" w:eastAsia="zh-CN"/>
                    </w:rPr>
                  </w:pPr>
                  <w:r>
                    <w:rPr>
                      <w:rFonts w:hint="eastAsia"/>
                      <w:color w:val="FF0000"/>
                      <w:sz w:val="21"/>
                      <w:szCs w:val="21"/>
                      <w:lang w:val="en-US" w:eastAsia="zh-CN"/>
                    </w:rPr>
                    <w:t>9</w:t>
                  </w:r>
                </w:p>
              </w:tc>
              <w:tc>
                <w:tcPr>
                  <w:tcW w:w="3285" w:type="dxa"/>
                  <w:noWrap w:val="0"/>
                  <w:vAlign w:val="center"/>
                </w:tcPr>
                <w:p w14:paraId="5111ECF6">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顶部装筒灯</w:t>
                  </w:r>
                </w:p>
              </w:tc>
              <w:tc>
                <w:tcPr>
                  <w:tcW w:w="750" w:type="dxa"/>
                  <w:shd w:val="clear" w:color="auto" w:fill="auto"/>
                  <w:noWrap w:val="0"/>
                  <w:vAlign w:val="center"/>
                </w:tcPr>
                <w:p w14:paraId="0C4808A0">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48</w:t>
                  </w:r>
                </w:p>
              </w:tc>
              <w:tc>
                <w:tcPr>
                  <w:tcW w:w="965" w:type="dxa"/>
                  <w:shd w:val="clear" w:color="auto" w:fill="auto"/>
                  <w:noWrap w:val="0"/>
                  <w:vAlign w:val="center"/>
                </w:tcPr>
                <w:p w14:paraId="734AD86C">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个</w:t>
                  </w:r>
                </w:p>
              </w:tc>
              <w:tc>
                <w:tcPr>
                  <w:tcW w:w="1310" w:type="dxa"/>
                  <w:noWrap w:val="0"/>
                  <w:vAlign w:val="center"/>
                </w:tcPr>
                <w:p w14:paraId="6013CC41">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105</w:t>
                  </w:r>
                </w:p>
              </w:tc>
              <w:tc>
                <w:tcPr>
                  <w:tcW w:w="1441" w:type="dxa"/>
                  <w:shd w:val="clear" w:color="auto" w:fill="auto"/>
                  <w:noWrap w:val="0"/>
                  <w:vAlign w:val="center"/>
                </w:tcPr>
                <w:p w14:paraId="3E544FE4">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5040</w:t>
                  </w:r>
                </w:p>
              </w:tc>
            </w:tr>
            <w:tr w14:paraId="5821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4A8BC197">
                  <w:pPr>
                    <w:spacing w:line="240" w:lineRule="auto"/>
                    <w:jc w:val="center"/>
                    <w:rPr>
                      <w:rFonts w:hint="default"/>
                      <w:color w:val="FF0000"/>
                      <w:sz w:val="21"/>
                      <w:szCs w:val="21"/>
                      <w:lang w:val="en-US" w:eastAsia="zh-CN"/>
                    </w:rPr>
                  </w:pPr>
                  <w:r>
                    <w:rPr>
                      <w:rFonts w:hint="eastAsia"/>
                      <w:color w:val="FF0000"/>
                      <w:sz w:val="21"/>
                      <w:szCs w:val="21"/>
                      <w:lang w:val="en-US" w:eastAsia="zh-CN"/>
                    </w:rPr>
                    <w:t>10</w:t>
                  </w:r>
                </w:p>
              </w:tc>
              <w:tc>
                <w:tcPr>
                  <w:tcW w:w="3285" w:type="dxa"/>
                  <w:noWrap w:val="0"/>
                  <w:vAlign w:val="center"/>
                </w:tcPr>
                <w:p w14:paraId="187DCCC8">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招牌顶部做防水</w:t>
                  </w:r>
                </w:p>
              </w:tc>
              <w:tc>
                <w:tcPr>
                  <w:tcW w:w="750" w:type="dxa"/>
                  <w:shd w:val="clear" w:color="auto" w:fill="auto"/>
                  <w:noWrap w:val="0"/>
                  <w:vAlign w:val="center"/>
                </w:tcPr>
                <w:p w14:paraId="286B5757">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193</w:t>
                  </w:r>
                </w:p>
              </w:tc>
              <w:tc>
                <w:tcPr>
                  <w:tcW w:w="965" w:type="dxa"/>
                  <w:shd w:val="clear" w:color="auto" w:fill="auto"/>
                  <w:noWrap w:val="0"/>
                  <w:vAlign w:val="center"/>
                </w:tcPr>
                <w:p w14:paraId="62B64C8A">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p>
              </w:tc>
              <w:tc>
                <w:tcPr>
                  <w:tcW w:w="1310" w:type="dxa"/>
                  <w:noWrap w:val="0"/>
                  <w:vAlign w:val="center"/>
                </w:tcPr>
                <w:p w14:paraId="2E822D44">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65</w:t>
                  </w:r>
                </w:p>
              </w:tc>
              <w:tc>
                <w:tcPr>
                  <w:tcW w:w="1441" w:type="dxa"/>
                  <w:shd w:val="clear" w:color="auto" w:fill="FFFFFF"/>
                  <w:noWrap w:val="0"/>
                  <w:vAlign w:val="center"/>
                </w:tcPr>
                <w:p w14:paraId="6D383EC0">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12545</w:t>
                  </w:r>
                </w:p>
              </w:tc>
            </w:tr>
            <w:tr w14:paraId="1FE0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70" w:type="dxa"/>
                  <w:noWrap w:val="0"/>
                  <w:vAlign w:val="center"/>
                </w:tcPr>
                <w:p w14:paraId="1C425D9F">
                  <w:pPr>
                    <w:spacing w:line="240" w:lineRule="auto"/>
                    <w:jc w:val="center"/>
                    <w:rPr>
                      <w:rFonts w:hint="default"/>
                      <w:color w:val="FF0000"/>
                      <w:sz w:val="21"/>
                      <w:szCs w:val="21"/>
                      <w:lang w:val="en-US" w:eastAsia="zh-CN"/>
                    </w:rPr>
                  </w:pPr>
                  <w:r>
                    <w:rPr>
                      <w:rFonts w:hint="eastAsia"/>
                      <w:color w:val="FF0000"/>
                      <w:sz w:val="21"/>
                      <w:szCs w:val="21"/>
                      <w:lang w:val="en-US" w:eastAsia="zh-CN"/>
                    </w:rPr>
                    <w:t>11</w:t>
                  </w:r>
                </w:p>
              </w:tc>
              <w:tc>
                <w:tcPr>
                  <w:tcW w:w="3285" w:type="dxa"/>
                  <w:noWrap w:val="0"/>
                  <w:vAlign w:val="center"/>
                </w:tcPr>
                <w:p w14:paraId="0842DBF0">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中型吊车高空安装费-安装招牌</w:t>
                  </w:r>
                </w:p>
              </w:tc>
              <w:tc>
                <w:tcPr>
                  <w:tcW w:w="750" w:type="dxa"/>
                  <w:shd w:val="clear" w:color="auto" w:fill="auto"/>
                  <w:noWrap w:val="0"/>
                  <w:vAlign w:val="center"/>
                </w:tcPr>
                <w:p w14:paraId="0E588EC8">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w:t>
                  </w:r>
                </w:p>
              </w:tc>
              <w:tc>
                <w:tcPr>
                  <w:tcW w:w="965" w:type="dxa"/>
                  <w:shd w:val="clear" w:color="auto" w:fill="auto"/>
                  <w:noWrap w:val="0"/>
                  <w:vAlign w:val="center"/>
                </w:tcPr>
                <w:p w14:paraId="1599F60C">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项</w:t>
                  </w:r>
                </w:p>
              </w:tc>
              <w:tc>
                <w:tcPr>
                  <w:tcW w:w="1310" w:type="dxa"/>
                  <w:noWrap w:val="0"/>
                  <w:vAlign w:val="center"/>
                </w:tcPr>
                <w:p w14:paraId="0A152C9B">
                  <w:pPr>
                    <w:spacing w:line="240" w:lineRule="auto"/>
                    <w:jc w:val="center"/>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2075</w:t>
                  </w:r>
                </w:p>
              </w:tc>
              <w:tc>
                <w:tcPr>
                  <w:tcW w:w="1441" w:type="dxa"/>
                  <w:shd w:val="clear" w:color="auto" w:fill="auto"/>
                  <w:noWrap w:val="0"/>
                  <w:vAlign w:val="center"/>
                </w:tcPr>
                <w:p w14:paraId="6824D261">
                  <w:pPr>
                    <w:keepNext w:val="0"/>
                    <w:keepLines w:val="0"/>
                    <w:widowControl/>
                    <w:suppressLineNumbers w:val="0"/>
                    <w:spacing w:line="240"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12450</w:t>
                  </w:r>
                </w:p>
              </w:tc>
            </w:tr>
            <w:tr w14:paraId="5924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880" w:type="dxa"/>
                  <w:gridSpan w:val="5"/>
                  <w:noWrap w:val="0"/>
                  <w:vAlign w:val="center"/>
                </w:tcPr>
                <w:p w14:paraId="333241D8">
                  <w:pPr>
                    <w:spacing w:line="240" w:lineRule="auto"/>
                    <w:jc w:val="center"/>
                    <w:rPr>
                      <w:rFonts w:hint="default" w:ascii="宋体" w:hAnsi="宋体" w:cs="宋体"/>
                      <w:color w:val="FF0000"/>
                      <w:kern w:val="0"/>
                      <w:sz w:val="21"/>
                      <w:szCs w:val="21"/>
                      <w:lang w:val="en-US" w:eastAsia="zh-CN"/>
                    </w:rPr>
                  </w:pPr>
                  <w:r>
                    <w:rPr>
                      <w:rFonts w:hint="eastAsia" w:ascii="宋体" w:hAnsi="宋体" w:cs="宋体"/>
                      <w:b/>
                      <w:bCs/>
                      <w:color w:val="FF0000"/>
                      <w:kern w:val="0"/>
                      <w:sz w:val="21"/>
                      <w:szCs w:val="21"/>
                      <w:lang w:val="en-US" w:eastAsia="zh-CN"/>
                    </w:rPr>
                    <w:t>总计（元）</w:t>
                  </w:r>
                </w:p>
              </w:tc>
              <w:tc>
                <w:tcPr>
                  <w:tcW w:w="1441" w:type="dxa"/>
                  <w:noWrap w:val="0"/>
                  <w:vAlign w:val="center"/>
                </w:tcPr>
                <w:p w14:paraId="528AC482">
                  <w:pPr>
                    <w:spacing w:line="240" w:lineRule="auto"/>
                    <w:jc w:val="center"/>
                    <w:rPr>
                      <w:rFonts w:hint="eastAsia" w:ascii="宋体" w:hAnsi="宋体" w:cs="宋体"/>
                      <w:color w:val="FF0000"/>
                      <w:kern w:val="0"/>
                      <w:sz w:val="21"/>
                      <w:szCs w:val="21"/>
                      <w:lang w:val="en-US" w:eastAsia="zh-CN"/>
                    </w:rPr>
                  </w:pPr>
                  <w:r>
                    <w:rPr>
                      <w:rFonts w:hint="eastAsia" w:ascii="宋体" w:hAnsi="宋体" w:eastAsia="宋体" w:cs="宋体"/>
                      <w:b/>
                      <w:bCs/>
                      <w:i w:val="0"/>
                      <w:iCs w:val="0"/>
                      <w:color w:val="FF0000"/>
                      <w:kern w:val="0"/>
                      <w:sz w:val="21"/>
                      <w:szCs w:val="21"/>
                      <w:u w:val="none"/>
                      <w:lang w:val="en-US" w:eastAsia="zh-CN" w:bidi="ar"/>
                    </w:rPr>
                    <w:t>249177.4</w:t>
                  </w:r>
                </w:p>
              </w:tc>
            </w:tr>
          </w:tbl>
          <w:p w14:paraId="1A59172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tc>
      </w:tr>
      <w:tr w14:paraId="55CD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28" w:type="pct"/>
            <w:noWrap w:val="0"/>
            <w:vAlign w:val="center"/>
          </w:tcPr>
          <w:p w14:paraId="0058EE7B">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 xml:space="preserve"> </w:t>
            </w:r>
          </w:p>
          <w:p w14:paraId="2F19E4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4671" w:type="pct"/>
            <w:shd w:val="clear" w:color="auto" w:fill="auto"/>
            <w:noWrap w:val="0"/>
            <w:vAlign w:val="center"/>
          </w:tcPr>
          <w:p w14:paraId="335745DB">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招牌底板+两侧</w:t>
            </w:r>
            <w:r>
              <w:rPr>
                <w:rFonts w:hint="eastAsia" w:ascii="宋体" w:hAnsi="宋体" w:cs="宋体"/>
                <w:b/>
                <w:bCs/>
                <w:i w:val="0"/>
                <w:iCs w:val="0"/>
                <w:color w:val="FF0000"/>
                <w:kern w:val="0"/>
                <w:sz w:val="21"/>
                <w:szCs w:val="21"/>
                <w:u w:val="none"/>
                <w:lang w:val="en-US" w:eastAsia="zh-CN" w:bidi="ar"/>
              </w:rPr>
              <w:t>（铝方通）：</w:t>
            </w:r>
            <w:r>
              <w:rPr>
                <w:rFonts w:hint="eastAsia" w:ascii="宋体" w:hAnsi="宋体" w:eastAsia="宋体" w:cs="宋体"/>
                <w:b w:val="0"/>
                <w:bCs w:val="0"/>
                <w:i w:val="0"/>
                <w:iCs w:val="0"/>
                <w:color w:val="FF0000"/>
                <w:kern w:val="0"/>
                <w:sz w:val="21"/>
                <w:szCs w:val="21"/>
                <w:u w:val="none"/>
                <w:lang w:val="en-US" w:eastAsia="zh-CN" w:bidi="ar"/>
              </w:rPr>
              <w:t>5*5铝方通角铁骨架，焊接成整体框架，1.0铝方通</w:t>
            </w:r>
            <w:r>
              <w:rPr>
                <w:rFonts w:hint="eastAsia" w:ascii="宋体" w:hAnsi="宋体" w:cs="宋体"/>
                <w:b w:val="0"/>
                <w:bCs w:val="0"/>
                <w:i w:val="0"/>
                <w:iCs w:val="0"/>
                <w:color w:val="FF0000"/>
                <w:kern w:val="0"/>
                <w:sz w:val="21"/>
                <w:szCs w:val="21"/>
                <w:u w:val="none"/>
                <w:lang w:val="en-US" w:eastAsia="zh-CN" w:bidi="ar"/>
              </w:rPr>
              <w:t>6*0.08m；</w:t>
            </w:r>
          </w:p>
          <w:p w14:paraId="05066E2B">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招牌底板+两侧</w:t>
            </w:r>
            <w:r>
              <w:rPr>
                <w:rFonts w:hint="eastAsia" w:ascii="宋体" w:hAnsi="宋体" w:cs="宋体"/>
                <w:b/>
                <w:bCs/>
                <w:i w:val="0"/>
                <w:iCs w:val="0"/>
                <w:color w:val="FF0000"/>
                <w:kern w:val="0"/>
                <w:sz w:val="21"/>
                <w:szCs w:val="21"/>
                <w:u w:val="none"/>
                <w:lang w:val="en-US" w:eastAsia="zh-CN" w:bidi="ar"/>
              </w:rPr>
              <w:t>（铝扣板）：</w:t>
            </w:r>
            <w:r>
              <w:rPr>
                <w:rFonts w:hint="eastAsia" w:ascii="宋体" w:hAnsi="宋体" w:eastAsia="宋体" w:cs="宋体"/>
                <w:b w:val="0"/>
                <w:bCs w:val="0"/>
                <w:i w:val="0"/>
                <w:iCs w:val="0"/>
                <w:color w:val="FF0000"/>
                <w:kern w:val="0"/>
                <w:sz w:val="21"/>
                <w:szCs w:val="21"/>
                <w:u w:val="none"/>
                <w:lang w:val="en-US" w:eastAsia="zh-CN" w:bidi="ar"/>
              </w:rPr>
              <w:t>5*5铝方通角铁骨架，焊接成整体框架，面贴无缝扣板</w:t>
            </w:r>
            <w:r>
              <w:rPr>
                <w:rFonts w:hint="eastAsia" w:ascii="宋体" w:hAnsi="宋体" w:cs="宋体"/>
                <w:b w:val="0"/>
                <w:bCs w:val="0"/>
                <w:i w:val="0"/>
                <w:iCs w:val="0"/>
                <w:color w:val="FF0000"/>
                <w:kern w:val="0"/>
                <w:sz w:val="21"/>
                <w:szCs w:val="21"/>
                <w:u w:val="none"/>
                <w:lang w:val="en-US" w:eastAsia="zh-CN" w:bidi="ar"/>
              </w:rPr>
              <w:t>厚0.33mm；</w:t>
            </w:r>
          </w:p>
          <w:p w14:paraId="4F814260">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顶部装白色铝塑板</w:t>
            </w:r>
            <w:r>
              <w:rPr>
                <w:rFonts w:hint="eastAsia" w:ascii="宋体" w:hAnsi="宋体" w:cs="宋体"/>
                <w:b/>
                <w:bCs/>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t>5*5铝方通角铁骨架，焊接成整体框架，封铝塑板</w:t>
            </w:r>
            <w:r>
              <w:rPr>
                <w:rFonts w:hint="eastAsia" w:ascii="宋体" w:hAnsi="宋体" w:cs="宋体"/>
                <w:b w:val="0"/>
                <w:bCs w:val="0"/>
                <w:i w:val="0"/>
                <w:iCs w:val="0"/>
                <w:color w:val="FF0000"/>
                <w:kern w:val="0"/>
                <w:sz w:val="21"/>
                <w:szCs w:val="21"/>
                <w:u w:val="none"/>
                <w:lang w:val="en-US" w:eastAsia="zh-CN" w:bidi="ar"/>
              </w:rPr>
              <w:t>厚0.33mm；</w:t>
            </w:r>
          </w:p>
          <w:p w14:paraId="3AF703F8">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不锈钢包边</w:t>
            </w:r>
            <w:r>
              <w:rPr>
                <w:rFonts w:hint="eastAsia" w:ascii="宋体" w:hAnsi="宋体" w:cs="宋体"/>
                <w:b/>
                <w:bCs/>
                <w:i w:val="0"/>
                <w:iCs w:val="0"/>
                <w:color w:val="FF0000"/>
                <w:kern w:val="0"/>
                <w:sz w:val="21"/>
                <w:szCs w:val="21"/>
                <w:u w:val="none"/>
                <w:lang w:val="en-US" w:eastAsia="zh-CN" w:bidi="ar"/>
              </w:rPr>
              <w:t>：</w:t>
            </w:r>
            <w:r>
              <w:rPr>
                <w:rFonts w:hint="eastAsia" w:ascii="宋体" w:hAnsi="宋体" w:eastAsia="宋体" w:cs="宋体"/>
                <w:b/>
                <w:bCs/>
                <w:i w:val="0"/>
                <w:iCs w:val="0"/>
                <w:color w:val="FF0000"/>
                <w:kern w:val="0"/>
                <w:sz w:val="21"/>
                <w:szCs w:val="21"/>
                <w:u w:val="none"/>
                <w:lang w:val="en-US" w:eastAsia="zh-CN" w:bidi="ar"/>
              </w:rPr>
              <w:t>304不锈钢围招牌周边</w:t>
            </w:r>
            <w:r>
              <w:rPr>
                <w:rFonts w:hint="eastAsia" w:ascii="宋体" w:hAnsi="宋体" w:cs="宋体"/>
                <w:b w:val="0"/>
                <w:bCs w:val="0"/>
                <w:i w:val="0"/>
                <w:iCs w:val="0"/>
                <w:color w:val="FF0000"/>
                <w:kern w:val="0"/>
                <w:sz w:val="21"/>
                <w:szCs w:val="21"/>
                <w:u w:val="none"/>
                <w:lang w:val="en-US" w:eastAsia="zh-CN" w:bidi="ar"/>
              </w:rPr>
              <w:t>（厚度0.08m）；</w:t>
            </w:r>
          </w:p>
          <w:p w14:paraId="5C9D6F49">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color w:val="FF0000"/>
                <w:sz w:val="21"/>
                <w:szCs w:val="21"/>
              </w:rPr>
              <w:t>▲</w:t>
            </w:r>
            <w:r>
              <w:rPr>
                <w:rFonts w:hint="eastAsia" w:ascii="宋体" w:hAnsi="宋体" w:eastAsia="宋体" w:cs="宋体"/>
                <w:b/>
                <w:bCs/>
                <w:i w:val="0"/>
                <w:iCs w:val="0"/>
                <w:color w:val="FF0000"/>
                <w:kern w:val="0"/>
                <w:sz w:val="21"/>
                <w:szCs w:val="21"/>
                <w:u w:val="none"/>
                <w:lang w:val="en-US" w:eastAsia="zh-CN" w:bidi="ar"/>
              </w:rPr>
              <w:t>招牌</w:t>
            </w:r>
            <w:r>
              <w:rPr>
                <w:rFonts w:hint="eastAsia" w:ascii="宋体" w:hAnsi="宋体" w:cs="宋体"/>
                <w:b/>
                <w:bCs/>
                <w:i w:val="0"/>
                <w:iCs w:val="0"/>
                <w:color w:val="FF0000"/>
                <w:kern w:val="0"/>
                <w:sz w:val="21"/>
                <w:szCs w:val="21"/>
                <w:u w:val="none"/>
                <w:lang w:val="en-US" w:eastAsia="zh-CN" w:bidi="ar"/>
              </w:rPr>
              <w:t>字-</w:t>
            </w:r>
            <w:r>
              <w:rPr>
                <w:rFonts w:hint="eastAsia" w:ascii="宋体" w:hAnsi="宋体" w:eastAsia="宋体" w:cs="宋体"/>
                <w:b/>
                <w:bCs/>
                <w:i w:val="0"/>
                <w:iCs w:val="0"/>
                <w:color w:val="FF0000"/>
                <w:kern w:val="0"/>
                <w:sz w:val="21"/>
                <w:szCs w:val="21"/>
                <w:u w:val="none"/>
                <w:lang w:val="en-US" w:eastAsia="zh-CN" w:bidi="ar"/>
              </w:rPr>
              <w:t>logo</w:t>
            </w:r>
            <w:r>
              <w:rPr>
                <w:rFonts w:hint="eastAsia" w:ascii="宋体" w:hAnsi="宋体" w:cs="宋体"/>
                <w:b/>
                <w:bCs/>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t>发光吸塑字，高亮led发光灯，304不锈钢烤白漆围边，含电线（国标金龙羽）、电源+定时开关，厚度0.8cm（由采购方提供logo图片或矢量图）；</w:t>
            </w:r>
          </w:p>
          <w:p w14:paraId="26A540A8">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default" w:ascii="宋体" w:hAnsi="宋体" w:eastAsia="宋体" w:cs="宋体"/>
                <w:b/>
                <w:bCs/>
                <w:i w:val="0"/>
                <w:iCs w:val="0"/>
                <w:color w:val="FF0000"/>
                <w:kern w:val="0"/>
                <w:sz w:val="21"/>
                <w:szCs w:val="21"/>
                <w:u w:val="none"/>
                <w:lang w:val="en-US" w:eastAsia="zh-CN" w:bidi="ar"/>
              </w:rPr>
              <w:t>X</w:t>
            </w:r>
            <w:r>
              <w:rPr>
                <w:rFonts w:hint="eastAsia" w:ascii="宋体" w:hAnsi="宋体" w:cs="宋体"/>
                <w:b/>
                <w:bCs/>
                <w:i w:val="0"/>
                <w:iCs w:val="0"/>
                <w:color w:val="FF0000"/>
                <w:kern w:val="0"/>
                <w:sz w:val="21"/>
                <w:szCs w:val="21"/>
                <w:u w:val="none"/>
                <w:lang w:val="en-US" w:eastAsia="zh-CN" w:bidi="ar"/>
              </w:rPr>
              <w:t>XX</w:t>
            </w:r>
            <w:r>
              <w:rPr>
                <w:rFonts w:hint="default" w:ascii="宋体" w:hAnsi="宋体" w:eastAsia="宋体" w:cs="宋体"/>
                <w:b/>
                <w:bCs/>
                <w:i w:val="0"/>
                <w:iCs w:val="0"/>
                <w:color w:val="FF0000"/>
                <w:kern w:val="0"/>
                <w:sz w:val="21"/>
                <w:szCs w:val="21"/>
                <w:u w:val="none"/>
                <w:lang w:val="en-US" w:eastAsia="zh-CN" w:bidi="ar"/>
              </w:rPr>
              <w:t>社区健康服务站</w:t>
            </w:r>
            <w:r>
              <w:rPr>
                <w:rFonts w:hint="eastAsia" w:ascii="宋体" w:hAnsi="宋体" w:eastAsia="宋体" w:cs="宋体"/>
                <w:b/>
                <w:bCs/>
                <w:i w:val="0"/>
                <w:iCs w:val="0"/>
                <w:color w:val="FF0000"/>
                <w:kern w:val="0"/>
                <w:sz w:val="21"/>
                <w:szCs w:val="21"/>
                <w:u w:val="none"/>
                <w:lang w:val="en-US" w:eastAsia="zh-CN" w:bidi="ar"/>
              </w:rPr>
              <w:t>…中文招牌</w:t>
            </w:r>
            <w:r>
              <w:rPr>
                <w:rFonts w:hint="eastAsia" w:ascii="宋体" w:hAnsi="宋体" w:cs="宋体"/>
                <w:b/>
                <w:bCs/>
                <w:i w:val="0"/>
                <w:iCs w:val="0"/>
                <w:color w:val="FF0000"/>
                <w:kern w:val="0"/>
                <w:sz w:val="21"/>
                <w:szCs w:val="21"/>
                <w:u w:val="none"/>
                <w:lang w:val="en-US" w:eastAsia="zh-CN" w:bidi="ar"/>
              </w:rPr>
              <w:t>字：</w:t>
            </w:r>
            <w:r>
              <w:rPr>
                <w:rFonts w:hint="eastAsia" w:ascii="宋体" w:hAnsi="宋体" w:eastAsia="宋体" w:cs="宋体"/>
                <w:b w:val="0"/>
                <w:bCs w:val="0"/>
                <w:i w:val="0"/>
                <w:iCs w:val="0"/>
                <w:color w:val="FF0000"/>
                <w:kern w:val="0"/>
                <w:sz w:val="21"/>
                <w:szCs w:val="21"/>
                <w:u w:val="none"/>
                <w:lang w:val="en-US" w:eastAsia="zh-CN" w:bidi="ar"/>
              </w:rPr>
              <w:t>发光吸塑字，高亮led发光灯，304不锈钢烤白漆围边，含电线（国标金龙羽）、电源+定时开关，字体为方正粗圆_GBK</w:t>
            </w:r>
            <w:r>
              <w:rPr>
                <w:rFonts w:hint="eastAsia" w:ascii="宋体" w:hAnsi="宋体" w:cs="宋体"/>
                <w:b w:val="0"/>
                <w:bCs w:val="0"/>
                <w:i w:val="0"/>
                <w:iCs w:val="0"/>
                <w:color w:val="FF0000"/>
                <w:kern w:val="0"/>
                <w:sz w:val="21"/>
                <w:szCs w:val="21"/>
                <w:u w:val="none"/>
                <w:lang w:val="en-US" w:eastAsia="zh-CN" w:bidi="ar"/>
              </w:rPr>
              <w:t>，厚度</w:t>
            </w:r>
            <w:r>
              <w:rPr>
                <w:rFonts w:hint="eastAsia" w:ascii="宋体" w:hAnsi="宋体" w:eastAsia="宋体" w:cs="宋体"/>
                <w:b w:val="0"/>
                <w:bCs w:val="0"/>
                <w:i w:val="0"/>
                <w:iCs w:val="0"/>
                <w:color w:val="FF0000"/>
                <w:kern w:val="0"/>
                <w:sz w:val="21"/>
                <w:szCs w:val="21"/>
                <w:u w:val="none"/>
                <w:lang w:val="en-US" w:eastAsia="zh-CN" w:bidi="ar"/>
              </w:rPr>
              <w:t>8cm；</w:t>
            </w:r>
          </w:p>
          <w:p w14:paraId="40B87DFE">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cs="宋体"/>
                <w:b w:val="0"/>
                <w:bCs w:val="0"/>
                <w:i w:val="0"/>
                <w:iCs w:val="0"/>
                <w:color w:val="FF0000"/>
                <w:kern w:val="0"/>
                <w:sz w:val="21"/>
                <w:szCs w:val="21"/>
                <w:u w:val="none"/>
                <w:lang w:val="en-US" w:eastAsia="zh-CN" w:bidi="ar"/>
              </w:rPr>
            </w:pPr>
            <w:r>
              <w:rPr>
                <w:rFonts w:hint="eastAsia" w:ascii="宋体" w:hAnsi="宋体" w:cs="宋体"/>
                <w:b/>
                <w:bCs/>
                <w:i w:val="0"/>
                <w:iCs w:val="0"/>
                <w:color w:val="FF0000"/>
                <w:kern w:val="0"/>
                <w:sz w:val="21"/>
                <w:szCs w:val="21"/>
                <w:u w:val="none"/>
                <w:lang w:val="en-US" w:eastAsia="zh-CN" w:bidi="ar"/>
              </w:rPr>
              <w:t>XXXCOMMUNITY HEALTH SERVICE STATION…</w:t>
            </w:r>
            <w:r>
              <w:rPr>
                <w:rFonts w:hint="eastAsia" w:ascii="宋体" w:hAnsi="宋体" w:eastAsia="宋体" w:cs="宋体"/>
                <w:b/>
                <w:bCs/>
                <w:i w:val="0"/>
                <w:iCs w:val="0"/>
                <w:color w:val="FF0000"/>
                <w:kern w:val="0"/>
                <w:sz w:val="21"/>
                <w:szCs w:val="21"/>
                <w:u w:val="none"/>
                <w:lang w:val="en-US" w:eastAsia="zh-CN" w:bidi="ar"/>
              </w:rPr>
              <w:t>英文招牌</w:t>
            </w:r>
            <w:r>
              <w:rPr>
                <w:rFonts w:hint="eastAsia" w:ascii="宋体" w:hAnsi="宋体" w:cs="宋体"/>
                <w:b/>
                <w:bCs/>
                <w:i w:val="0"/>
                <w:iCs w:val="0"/>
                <w:color w:val="FF0000"/>
                <w:kern w:val="0"/>
                <w:sz w:val="21"/>
                <w:szCs w:val="21"/>
                <w:u w:val="none"/>
                <w:lang w:val="en-US" w:eastAsia="zh-CN" w:bidi="ar"/>
              </w:rPr>
              <w:t>字：</w:t>
            </w:r>
            <w:r>
              <w:rPr>
                <w:rFonts w:hint="eastAsia" w:ascii="宋体" w:hAnsi="宋体" w:eastAsia="宋体" w:cs="宋体"/>
                <w:b w:val="0"/>
                <w:bCs w:val="0"/>
                <w:i w:val="0"/>
                <w:iCs w:val="0"/>
                <w:color w:val="FF0000"/>
                <w:kern w:val="0"/>
                <w:sz w:val="21"/>
                <w:szCs w:val="21"/>
                <w:u w:val="none"/>
                <w:lang w:val="en-US" w:eastAsia="zh-CN" w:bidi="ar"/>
              </w:rPr>
              <w:t>发光吸塑字，高亮led发光灯，304不锈钢烤白漆围边，含电线（国标金龙羽）、电源+定时开关，字体</w:t>
            </w:r>
            <w:r>
              <w:rPr>
                <w:rFonts w:hint="eastAsia" w:ascii="宋体" w:hAnsi="宋体" w:cs="宋体"/>
                <w:b w:val="0"/>
                <w:bCs w:val="0"/>
                <w:i w:val="0"/>
                <w:iCs w:val="0"/>
                <w:color w:val="FF0000"/>
                <w:kern w:val="0"/>
                <w:sz w:val="21"/>
                <w:szCs w:val="21"/>
                <w:u w:val="none"/>
                <w:lang w:val="en-US" w:eastAsia="zh-CN" w:bidi="ar"/>
              </w:rPr>
              <w:t>为Verdana，厚度8cm；</w:t>
            </w:r>
          </w:p>
          <w:p w14:paraId="6FECCD11">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cs="宋体"/>
                <w:b w:val="0"/>
                <w:bCs w:val="0"/>
                <w:i w:val="0"/>
                <w:iCs w:val="0"/>
                <w:color w:val="FF0000"/>
                <w:kern w:val="0"/>
                <w:sz w:val="21"/>
                <w:szCs w:val="21"/>
                <w:u w:val="none"/>
                <w:lang w:val="en-US" w:eastAsia="zh-CN" w:bidi="ar"/>
              </w:rPr>
            </w:pPr>
            <w:r>
              <w:rPr>
                <w:rFonts w:hint="default" w:ascii="宋体" w:hAnsi="宋体" w:cs="宋体"/>
                <w:b/>
                <w:bCs/>
                <w:i w:val="0"/>
                <w:iCs w:val="0"/>
                <w:color w:val="FF0000"/>
                <w:kern w:val="0"/>
                <w:sz w:val="21"/>
                <w:szCs w:val="21"/>
                <w:u w:val="none"/>
                <w:lang w:val="en-US" w:eastAsia="zh-CN" w:bidi="ar"/>
              </w:rPr>
              <w:t>服务电话：2988</w:t>
            </w:r>
            <w:r>
              <w:rPr>
                <w:rFonts w:hint="eastAsia" w:ascii="宋体" w:hAnsi="宋体" w:cs="宋体"/>
                <w:b/>
                <w:bCs/>
                <w:i w:val="0"/>
                <w:iCs w:val="0"/>
                <w:color w:val="FF0000"/>
                <w:kern w:val="0"/>
                <w:sz w:val="21"/>
                <w:szCs w:val="21"/>
                <w:u w:val="none"/>
                <w:lang w:val="en-US" w:eastAsia="zh-CN" w:bidi="ar"/>
              </w:rPr>
              <w:t>XXXX…数字招牌字：</w:t>
            </w:r>
            <w:r>
              <w:rPr>
                <w:rFonts w:hint="eastAsia" w:ascii="宋体" w:hAnsi="宋体" w:cs="宋体"/>
                <w:b w:val="0"/>
                <w:bCs w:val="0"/>
                <w:i w:val="0"/>
                <w:iCs w:val="0"/>
                <w:color w:val="FF0000"/>
                <w:kern w:val="0"/>
                <w:sz w:val="21"/>
                <w:szCs w:val="21"/>
                <w:u w:val="none"/>
                <w:lang w:val="en-US" w:eastAsia="zh-CN" w:bidi="ar"/>
              </w:rPr>
              <w:t>发光吸塑字，高亮led发光灯，304不锈钢烤白漆围边，含电线（国标金龙羽）、电源+定时开关，字体为方正粗圆_GBK，厚度8cm；</w:t>
            </w:r>
          </w:p>
          <w:p w14:paraId="562D4893">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bCs/>
                <w:i w:val="0"/>
                <w:iCs w:val="0"/>
                <w:color w:val="FF0000"/>
                <w:kern w:val="0"/>
                <w:sz w:val="21"/>
                <w:szCs w:val="21"/>
                <w:u w:val="none"/>
                <w:lang w:val="en-US" w:eastAsia="zh-CN" w:bidi="ar"/>
              </w:rPr>
              <w:t>顶部装筒灯</w:t>
            </w:r>
            <w:r>
              <w:rPr>
                <w:rFonts w:hint="eastAsia" w:ascii="宋体" w:hAnsi="宋体" w:cs="宋体"/>
                <w:b/>
                <w:bCs/>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t>12cm直径+4000K暖白光</w:t>
            </w:r>
            <w:r>
              <w:rPr>
                <w:rFonts w:hint="eastAsia" w:ascii="宋体" w:hAnsi="宋体" w:cs="宋体"/>
                <w:b w:val="0"/>
                <w:bCs w:val="0"/>
                <w:i w:val="0"/>
                <w:iCs w:val="0"/>
                <w:color w:val="FF0000"/>
                <w:kern w:val="0"/>
                <w:sz w:val="21"/>
                <w:szCs w:val="21"/>
                <w:u w:val="none"/>
                <w:lang w:val="en-US" w:eastAsia="zh-CN" w:bidi="ar"/>
              </w:rPr>
              <w:t>；</w:t>
            </w:r>
          </w:p>
          <w:p w14:paraId="3E6A6FBD">
            <w:pPr>
              <w:pStyle w:val="6"/>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Chars="0"/>
              <w:textAlignment w:val="auto"/>
              <w:rPr>
                <w:rFonts w:hint="default"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color w:val="FF0000"/>
                <w:sz w:val="21"/>
                <w:szCs w:val="21"/>
              </w:rPr>
              <w:t>▲</w:t>
            </w:r>
            <w:r>
              <w:rPr>
                <w:rFonts w:hint="eastAsia" w:ascii="宋体" w:hAnsi="宋体" w:eastAsia="宋体" w:cs="宋体"/>
                <w:b/>
                <w:bCs/>
                <w:i w:val="0"/>
                <w:iCs w:val="0"/>
                <w:color w:val="FF0000"/>
                <w:kern w:val="0"/>
                <w:sz w:val="21"/>
                <w:szCs w:val="21"/>
                <w:u w:val="none"/>
                <w:lang w:val="en-US" w:eastAsia="zh-CN" w:bidi="ar"/>
              </w:rPr>
              <w:t>招牌顶部做防水</w:t>
            </w:r>
            <w:r>
              <w:rPr>
                <w:rFonts w:hint="eastAsia" w:ascii="宋体" w:hAnsi="宋体" w:cs="宋体"/>
                <w:b/>
                <w:bCs/>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t>840型彩钢瓦</w:t>
            </w:r>
            <w:r>
              <w:rPr>
                <w:rFonts w:hint="eastAsia" w:ascii="宋体" w:hAnsi="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t>0.5mm厚度。</w:t>
            </w:r>
          </w:p>
          <w:p w14:paraId="3009753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FF0000"/>
                <w:kern w:val="0"/>
                <w:sz w:val="21"/>
                <w:szCs w:val="21"/>
                <w:highlight w:val="none"/>
                <w:lang w:val="en-US" w:eastAsia="zh-CN" w:bidi="ar-SA"/>
              </w:rPr>
            </w:pPr>
            <w:r>
              <w:rPr>
                <w:rFonts w:hint="eastAsia" w:ascii="宋体" w:hAnsi="宋体" w:eastAsia="宋体" w:cs="宋体"/>
                <w:b w:val="0"/>
                <w:bCs w:val="0"/>
                <w:i w:val="0"/>
                <w:iCs w:val="0"/>
                <w:color w:val="FF0000"/>
                <w:kern w:val="0"/>
                <w:sz w:val="21"/>
                <w:szCs w:val="21"/>
                <w:u w:val="none"/>
                <w:lang w:val="en-US" w:eastAsia="zh-CN" w:bidi="ar"/>
              </w:rPr>
              <w:t>11、投标人承诺服务安装期内安排施工人员不能少于4名，提供承诺函（格式自拟）。</w:t>
            </w:r>
          </w:p>
        </w:tc>
      </w:tr>
    </w:tbl>
    <w:p w14:paraId="262AA04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bCs/>
          <w:color w:val="FF0000"/>
          <w:sz w:val="21"/>
          <w:szCs w:val="21"/>
          <w:lang w:val="en-US" w:eastAsia="zh-CN"/>
        </w:rPr>
      </w:pPr>
      <w:r>
        <w:rPr>
          <w:rFonts w:hint="eastAsia" w:ascii="宋体" w:hAnsi="宋体" w:cs="Times New Roman"/>
          <w:b/>
          <w:bCs/>
          <w:color w:val="FF0000"/>
          <w:sz w:val="21"/>
          <w:szCs w:val="21"/>
          <w:lang w:val="en-US" w:eastAsia="zh-CN"/>
        </w:rPr>
        <w:t>六</w:t>
      </w:r>
      <w:r>
        <w:rPr>
          <w:rFonts w:hint="eastAsia" w:ascii="宋体" w:hAnsi="宋体" w:eastAsia="宋体" w:cs="Times New Roman"/>
          <w:b/>
          <w:bCs/>
          <w:color w:val="FF0000"/>
          <w:sz w:val="21"/>
          <w:szCs w:val="21"/>
          <w:lang w:val="en-US" w:eastAsia="zh-CN"/>
        </w:rPr>
        <w:t>、商务</w:t>
      </w:r>
      <w:r>
        <w:rPr>
          <w:rFonts w:hint="eastAsia" w:ascii="宋体" w:hAnsi="宋体" w:cs="Times New Roman"/>
          <w:b/>
          <w:bCs/>
          <w:color w:val="FF0000"/>
          <w:sz w:val="21"/>
          <w:szCs w:val="21"/>
          <w:lang w:val="en-US" w:eastAsia="zh-CN"/>
        </w:rPr>
        <w:t>要求</w:t>
      </w:r>
      <w:r>
        <w:rPr>
          <w:rFonts w:hint="eastAsia" w:ascii="宋体" w:hAnsi="宋体" w:eastAsia="宋体" w:cs="宋体"/>
          <w:bCs/>
          <w:color w:val="FF0000"/>
          <w:kern w:val="0"/>
          <w:sz w:val="21"/>
          <w:szCs w:val="21"/>
          <w:highlight w:val="yellow"/>
          <w:lang w:val="en-US" w:eastAsia="zh-CN"/>
        </w:rPr>
        <w:t>（按照下表，编制本项目商务条款偏离表，请勿去掉“</w:t>
      </w:r>
      <w:r>
        <w:rPr>
          <w:rFonts w:hint="eastAsia" w:ascii="宋体" w:hAnsi="宋体" w:eastAsia="宋体" w:cs="宋体"/>
          <w:b/>
          <w:color w:val="FF0000"/>
          <w:kern w:val="0"/>
          <w:sz w:val="21"/>
          <w:szCs w:val="21"/>
        </w:rPr>
        <w:t>★</w:t>
      </w:r>
      <w:r>
        <w:rPr>
          <w:rFonts w:hint="eastAsia" w:ascii="宋体" w:hAnsi="宋体" w:eastAsia="宋体" w:cs="宋体"/>
          <w:bCs/>
          <w:color w:val="FF0000"/>
          <w:kern w:val="0"/>
          <w:sz w:val="21"/>
          <w:szCs w:val="21"/>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highlight w:val="yellow"/>
          <w:lang w:val="en-US" w:eastAsia="zh-CN"/>
        </w:rPr>
        <w:t>”，须按序号逐条响应）</w:t>
      </w:r>
    </w:p>
    <w:tbl>
      <w:tblPr>
        <w:tblStyle w:val="14"/>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5"/>
        <w:gridCol w:w="369"/>
        <w:gridCol w:w="8380"/>
      </w:tblGrid>
      <w:tr w14:paraId="62AC7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154" w:type="dxa"/>
            <w:gridSpan w:val="2"/>
            <w:tcBorders>
              <w:right w:val="single" w:color="auto" w:sz="4" w:space="0"/>
            </w:tcBorders>
            <w:noWrap w:val="0"/>
            <w:vAlign w:val="center"/>
          </w:tcPr>
          <w:p w14:paraId="3E0E0390">
            <w:pPr>
              <w:spacing w:line="36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380" w:type="dxa"/>
            <w:tcBorders>
              <w:left w:val="single" w:color="auto" w:sz="4" w:space="0"/>
            </w:tcBorders>
            <w:noWrap w:val="0"/>
            <w:vAlign w:val="center"/>
          </w:tcPr>
          <w:p w14:paraId="154F76C4">
            <w:pPr>
              <w:spacing w:line="36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21E807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8" w:hRule="atLeast"/>
          <w:jc w:val="center"/>
        </w:trPr>
        <w:tc>
          <w:tcPr>
            <w:tcW w:w="785" w:type="dxa"/>
            <w:noWrap w:val="0"/>
            <w:vAlign w:val="center"/>
          </w:tcPr>
          <w:p w14:paraId="4B366967">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售后服务要求</w:t>
            </w:r>
          </w:p>
        </w:tc>
        <w:tc>
          <w:tcPr>
            <w:tcW w:w="8749" w:type="dxa"/>
            <w:gridSpan w:val="2"/>
            <w:shd w:val="clear" w:color="auto" w:fill="auto"/>
            <w:noWrap w:val="0"/>
            <w:vAlign w:val="center"/>
          </w:tcPr>
          <w:p w14:paraId="6AF68248">
            <w:pPr>
              <w:keepNext w:val="0"/>
              <w:keepLines w:val="0"/>
              <w:pageBreakBefore w:val="0"/>
              <w:widowControl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b w:val="0"/>
                <w:bCs w:val="0"/>
                <w:i w:val="0"/>
                <w:iCs w:val="0"/>
                <w:color w:val="FF0000"/>
                <w:kern w:val="0"/>
                <w:sz w:val="21"/>
                <w:szCs w:val="21"/>
                <w:u w:val="none"/>
                <w:lang w:val="en-US" w:eastAsia="zh-Hans" w:bidi="ar"/>
              </w:rPr>
            </w:pPr>
            <w:r>
              <w:rPr>
                <w:rFonts w:hint="eastAsia" w:ascii="宋体" w:hAnsi="宋体" w:eastAsia="宋体" w:cs="宋体"/>
                <w:b w:val="0"/>
                <w:bCs w:val="0"/>
                <w:i w:val="0"/>
                <w:iCs w:val="0"/>
                <w:color w:val="FF0000"/>
                <w:kern w:val="0"/>
                <w:sz w:val="21"/>
                <w:szCs w:val="21"/>
                <w:u w:val="none"/>
                <w:lang w:val="en-US" w:eastAsia="zh-CN" w:bidi="ar"/>
              </w:rPr>
              <w:t>保修期内如出现质量问题的，必须在当天到达现场维修，如需更换，应在接到故障通知3天内更换完毕，涉及的一切费用均由中标方负责。如中标方未按照前述要求履行保修义务的，采购方有权另请他人维修，因维修而产生的一切费用由中标方承担，采购方有权向中标方追偿。</w:t>
            </w:r>
          </w:p>
        </w:tc>
      </w:tr>
      <w:tr w14:paraId="2E5809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3" w:hRule="atLeast"/>
          <w:jc w:val="center"/>
        </w:trPr>
        <w:tc>
          <w:tcPr>
            <w:tcW w:w="785" w:type="dxa"/>
            <w:noWrap w:val="0"/>
            <w:vAlign w:val="center"/>
          </w:tcPr>
          <w:p w14:paraId="73404FAC">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验收</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方式</w:t>
            </w:r>
          </w:p>
        </w:tc>
        <w:tc>
          <w:tcPr>
            <w:tcW w:w="8749" w:type="dxa"/>
            <w:gridSpan w:val="2"/>
            <w:noWrap w:val="0"/>
            <w:vAlign w:val="center"/>
          </w:tcPr>
          <w:p w14:paraId="62760F0C">
            <w:pPr>
              <w:keepNext w:val="0"/>
              <w:keepLines w:val="0"/>
              <w:pageBreakBefore w:val="0"/>
              <w:widowControl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每家社康制作安装完成后，中标方必须将所有安装完毕的物料进行拍照留底，以便采购单位进行核对、验收、报账。中标方需提供实际制作清单交予采购单位，采购单位根据实际制作清单组织现场验收，验收无误后由申请科室和健教科签字验收。</w:t>
            </w:r>
          </w:p>
        </w:tc>
      </w:tr>
      <w:tr w14:paraId="69774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47" w:hRule="atLeast"/>
          <w:jc w:val="center"/>
        </w:trPr>
        <w:tc>
          <w:tcPr>
            <w:tcW w:w="785" w:type="dxa"/>
            <w:noWrap w:val="0"/>
            <w:vAlign w:val="center"/>
          </w:tcPr>
          <w:p w14:paraId="26E8AD7C">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报价要求</w:t>
            </w:r>
          </w:p>
        </w:tc>
        <w:tc>
          <w:tcPr>
            <w:tcW w:w="8749" w:type="dxa"/>
            <w:gridSpan w:val="2"/>
            <w:noWrap w:val="0"/>
            <w:vAlign w:val="center"/>
          </w:tcPr>
          <w:p w14:paraId="5B510FFC">
            <w:pPr>
              <w:keepNext w:val="0"/>
              <w:keepLines w:val="0"/>
              <w:pageBreakBefore w:val="0"/>
              <w:widowControl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1.报价为单价全包干费用，包含但不限于：设计、制作、运输、安装、税费、施工安全、高空安装、原招牌拆除及清理相关废料和清运的相关费用等等。</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2.本项目为一次性制作服务，最终制作尺寸可能需要反复到现场测量修订，设计样式也可能存在反复修改，中标方接到制作项目通知后，需在1小时内到达现场了解甲方需求和情况，报价时请酌情考虑。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将其作为无效投标处理。</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3.项目清单不代表实际制作清单，清单货物尺寸仅供报价参考，我院可根据实际需要对其中货物尺寸进行调整。实际制作中尺寸有变更，原则上按中标价折算每平分单价计价。结算时以中标方实际供货量为准，总额不超过中标总价。</w:t>
            </w:r>
          </w:p>
        </w:tc>
      </w:tr>
      <w:tr w14:paraId="2184D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85" w:type="dxa"/>
            <w:noWrap w:val="0"/>
            <w:vAlign w:val="center"/>
          </w:tcPr>
          <w:p w14:paraId="64E17252">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付款方式</w:t>
            </w:r>
          </w:p>
        </w:tc>
        <w:tc>
          <w:tcPr>
            <w:tcW w:w="8749" w:type="dxa"/>
            <w:gridSpan w:val="2"/>
            <w:noWrap w:val="0"/>
            <w:vAlign w:val="center"/>
          </w:tcPr>
          <w:p w14:paraId="67C67F67">
            <w:pPr>
              <w:keepNext w:val="0"/>
              <w:keepLines w:val="0"/>
              <w:pageBreakBefore w:val="0"/>
              <w:widowControl w:val="0"/>
              <w:kinsoku/>
              <w:wordWrap/>
              <w:overflowPunct/>
              <w:topLinePunct w:val="0"/>
              <w:autoSpaceDE/>
              <w:autoSpaceDN/>
              <w:bidi w:val="0"/>
              <w:adjustRightInd/>
              <w:spacing w:before="157" w:beforeLines="50" w:after="157" w:afterLines="50" w:line="360" w:lineRule="auto"/>
              <w:jc w:val="left"/>
              <w:textAlignment w:val="auto"/>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6家社康制作完成其中一家验收合格后，经采购方验收合格且双方完成价格结算审核后，自收到中标方开具发票之日起，2个月内按实际制作量一次性支付。若涉及采购单位内部或财政审批迟延的特殊情况，采购单位未能保证按约付款的，采购单位应向中标方进行说明并明确新的付款期限。</w:t>
            </w:r>
          </w:p>
        </w:tc>
      </w:tr>
      <w:tr w14:paraId="42B29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85" w:type="dxa"/>
            <w:noWrap w:val="0"/>
            <w:vAlign w:val="center"/>
          </w:tcPr>
          <w:p w14:paraId="0EAE1D12">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交货期</w:t>
            </w:r>
          </w:p>
        </w:tc>
        <w:tc>
          <w:tcPr>
            <w:tcW w:w="8749" w:type="dxa"/>
            <w:gridSpan w:val="2"/>
            <w:noWrap w:val="0"/>
            <w:vAlign w:val="center"/>
          </w:tcPr>
          <w:p w14:paraId="66F3BAF0">
            <w:pPr>
              <w:pStyle w:val="21"/>
              <w:spacing w:line="360" w:lineRule="auto"/>
              <w:ind w:left="0" w:leftChars="0" w:firstLine="210" w:firstLineChars="100"/>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交货期：每家社康确定设计稿后，接到采购方通知安装后20日内完成安装、调试及验收，货物送至采购人指定地点。逾期交货采购人有权按照相关规定处罚。中标人必须承担的货物运输、安装调试、验收及其他相关义务。</w:t>
            </w:r>
          </w:p>
        </w:tc>
      </w:tr>
      <w:tr w14:paraId="59E5E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85" w:type="dxa"/>
            <w:noWrap w:val="0"/>
            <w:vAlign w:val="center"/>
          </w:tcPr>
          <w:p w14:paraId="1D479D2A">
            <w:pPr>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其他</w:t>
            </w:r>
          </w:p>
        </w:tc>
        <w:tc>
          <w:tcPr>
            <w:tcW w:w="8749" w:type="dxa"/>
            <w:gridSpan w:val="2"/>
            <w:noWrap w:val="0"/>
            <w:vAlign w:val="center"/>
          </w:tcPr>
          <w:p w14:paraId="46AE3E24">
            <w:pPr>
              <w:pStyle w:val="7"/>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1.中标方有义务保证售后服务工程师严格按照医院管理规定和工作纪律行事，并有责任为售后服务工程师提供人身安全保障。中标方应为售后服务工程师违规操作及其他非医院原因导致的事故负责解决善后事宜，服务过程中如造成医院场所及设施损坏、工作人员人身伤害或第三方人身伤害、财产损失，承担赔偿责任，并支付相关费用，采购方不承担任何责任；</w:t>
            </w:r>
          </w:p>
          <w:p w14:paraId="3DAAC26D">
            <w:pPr>
              <w:pStyle w:val="7"/>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2.中标方应按照国家规定为工程师提供合理的工作条件与保护设施，工程师在采购方场地内发生的一切意外、事故等均自行承担，与采购方无关。</w:t>
            </w:r>
          </w:p>
          <w:p w14:paraId="4300D763">
            <w:pPr>
              <w:pStyle w:val="7"/>
              <w:spacing w:line="360" w:lineRule="auto"/>
              <w:jc w:val="left"/>
              <w:rPr>
                <w:rFonts w:hint="eastAsia" w:ascii="宋体" w:hAnsi="宋体" w:eastAsia="宋体" w:cs="宋体"/>
                <w:b w:val="0"/>
                <w:bCs w:val="0"/>
                <w:i w:val="0"/>
                <w:iCs w:val="0"/>
                <w:color w:val="FF0000"/>
                <w:kern w:val="0"/>
                <w:sz w:val="21"/>
                <w:szCs w:val="21"/>
                <w:u w:val="none"/>
                <w:lang w:val="en-US" w:eastAsia="zh-CN" w:bidi="ar"/>
              </w:rPr>
            </w:pPr>
            <w:r>
              <w:rPr>
                <w:rFonts w:hint="eastAsia" w:ascii="宋体" w:hAnsi="宋体" w:eastAsia="宋体" w:cs="宋体"/>
                <w:b w:val="0"/>
                <w:bCs w:val="0"/>
                <w:i w:val="0"/>
                <w:iCs w:val="0"/>
                <w:color w:val="FF0000"/>
                <w:kern w:val="0"/>
                <w:sz w:val="21"/>
                <w:szCs w:val="21"/>
                <w:u w:val="none"/>
                <w:lang w:val="en-US" w:eastAsia="zh-CN" w:bidi="ar"/>
              </w:rPr>
              <w:t>3.本项目中如有涉及水、电、气设备安装及调试、室外高空作业项目的中标方承诺使用具有国家认可资质的操作人员（资质证书仍在有效期内）实施，否则由此造成的后果由中标方负责。</w:t>
            </w:r>
            <w:r>
              <w:rPr>
                <w:rFonts w:hint="eastAsia" w:ascii="宋体" w:hAnsi="宋体" w:eastAsia="宋体" w:cs="宋体"/>
                <w:b w:val="0"/>
                <w:bCs w:val="0"/>
                <w:i w:val="0"/>
                <w:iCs w:val="0"/>
                <w:color w:val="FF0000"/>
                <w:kern w:val="0"/>
                <w:sz w:val="21"/>
                <w:szCs w:val="21"/>
                <w:u w:val="none"/>
                <w:lang w:val="en-US" w:eastAsia="zh-CN" w:bidi="ar"/>
              </w:rPr>
              <w:br w:type="textWrapping"/>
            </w:r>
            <w:r>
              <w:rPr>
                <w:rFonts w:hint="eastAsia" w:ascii="宋体" w:hAnsi="宋体" w:eastAsia="宋体" w:cs="宋体"/>
                <w:b w:val="0"/>
                <w:bCs w:val="0"/>
                <w:i w:val="0"/>
                <w:iCs w:val="0"/>
                <w:color w:val="FF0000"/>
                <w:kern w:val="0"/>
                <w:sz w:val="21"/>
                <w:szCs w:val="21"/>
                <w:u w:val="none"/>
                <w:lang w:val="en-US" w:eastAsia="zh-CN" w:bidi="ar"/>
              </w:rPr>
              <w:t>4.中标方应保证采购方在使用该服务、货物或其任何一部分时，免受第三方提出的侵犯其专利权、商标权、著作权或其它知识产权的起诉。中标方保证所提供产品的合法性，所发生的任何知识产权纠纷与采购方无关；采购方购买产品后，有权对该产品与其他设备进行配套、整合或适当改进，而免受侵犯专利权的起诉。</w:t>
            </w:r>
          </w:p>
        </w:tc>
      </w:tr>
    </w:tbl>
    <w:p w14:paraId="3D63F857">
      <w:pPr>
        <w:spacing w:after="60" w:line="360" w:lineRule="auto"/>
        <w:jc w:val="left"/>
        <w:rPr>
          <w:rFonts w:hint="eastAsia" w:ascii="宋体" w:hAnsi="宋体" w:eastAsia="宋体" w:cs="宋体"/>
          <w:b w:val="0"/>
          <w:bCs w:val="0"/>
          <w:i w:val="0"/>
          <w:iCs w:val="0"/>
          <w:color w:val="FF0000"/>
          <w:kern w:val="0"/>
          <w:sz w:val="21"/>
          <w:szCs w:val="21"/>
          <w:u w:val="none"/>
          <w:lang w:val="en-US" w:eastAsia="zh-CN" w:bidi="ar"/>
        </w:rPr>
      </w:pPr>
    </w:p>
    <w:p w14:paraId="4F811BC0">
      <w:pPr>
        <w:spacing w:after="60"/>
        <w:rPr>
          <w:rFonts w:hint="eastAsia" w:ascii="宋体" w:hAnsi="宋体" w:cs="Arial"/>
          <w:b/>
          <w:color w:val="000000"/>
          <w:kern w:val="0"/>
          <w:sz w:val="21"/>
          <w:szCs w:val="21"/>
        </w:rPr>
      </w:pPr>
    </w:p>
    <w:p w14:paraId="7F144C84">
      <w:pPr>
        <w:pStyle w:val="18"/>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4C9C64EC"/>
    <w:multiLevelType w:val="singleLevel"/>
    <w:tmpl w:val="4C9C64EC"/>
    <w:lvl w:ilvl="0" w:tentative="0">
      <w:start w:val="1"/>
      <w:numFmt w:val="decimal"/>
      <w:suff w:val="nothing"/>
      <w:lvlText w:val="%1、"/>
      <w:lvlJc w:val="left"/>
      <w:pPr>
        <w:ind w:left="-6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77A5DB9"/>
    <w:rsid w:val="083D60B3"/>
    <w:rsid w:val="09191A72"/>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62B3076"/>
    <w:rsid w:val="3730523D"/>
    <w:rsid w:val="37541EB2"/>
    <w:rsid w:val="38DE5455"/>
    <w:rsid w:val="3B734D5F"/>
    <w:rsid w:val="3E1925D5"/>
    <w:rsid w:val="3E2D66BA"/>
    <w:rsid w:val="3EB6032D"/>
    <w:rsid w:val="3F1F111C"/>
    <w:rsid w:val="40EE1D41"/>
    <w:rsid w:val="46E43BFF"/>
    <w:rsid w:val="48AB1DE5"/>
    <w:rsid w:val="49B91E77"/>
    <w:rsid w:val="49C12A7C"/>
    <w:rsid w:val="53DB0465"/>
    <w:rsid w:val="59730C7E"/>
    <w:rsid w:val="6136238C"/>
    <w:rsid w:val="61BA2536"/>
    <w:rsid w:val="62C52A52"/>
    <w:rsid w:val="64DA0AC0"/>
    <w:rsid w:val="66AC60F5"/>
    <w:rsid w:val="6A754B69"/>
    <w:rsid w:val="6E25003B"/>
    <w:rsid w:val="74142BDD"/>
    <w:rsid w:val="753D6842"/>
    <w:rsid w:val="75735A9D"/>
    <w:rsid w:val="76670074"/>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unhideWhenUsed/>
    <w:qFormat/>
    <w:uiPriority w:val="0"/>
    <w:pPr>
      <w:spacing w:before="25" w:after="25" w:line="300" w:lineRule="auto"/>
    </w:pPr>
    <w:rPr>
      <w:rFonts w:ascii="Times" w:hAnsi="Times"/>
      <w:spacing w:val="10"/>
      <w:sz w:val="24"/>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qFormat/>
    <w:uiPriority w:val="0"/>
    <w:rPr>
      <w:rFonts w:ascii="宋体" w:hAnsi="Courier New" w:cs="宋体"/>
      <w:szCs w:val="21"/>
    </w:rPr>
  </w:style>
  <w:style w:type="paragraph" w:styleId="10">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11">
    <w:name w:val="Body Text 2"/>
    <w:basedOn w:val="1"/>
    <w:autoRedefine/>
    <w:qFormat/>
    <w:uiPriority w:val="0"/>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3">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basedOn w:val="16"/>
    <w:autoRedefine/>
    <w:qFormat/>
    <w:uiPriority w:val="0"/>
    <w:rPr>
      <w:color w:val="0000FF"/>
      <w:u w:val="single"/>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1">
    <w:name w:val="列出段落1"/>
    <w:basedOn w:val="1"/>
    <w:autoRedefine/>
    <w:qFormat/>
    <w:uiPriority w:val="34"/>
    <w:pPr>
      <w:ind w:firstLine="420" w:firstLineChars="200"/>
    </w:pPr>
  </w:style>
  <w:style w:type="paragraph" w:customStyle="1" w:styleId="22">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paragraph" w:customStyle="1" w:styleId="23">
    <w:name w:val="表格"/>
    <w:qFormat/>
    <w:uiPriority w:val="0"/>
    <w:pPr>
      <w:spacing w:line="360" w:lineRule="exact"/>
      <w:textAlignment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7013</Words>
  <Characters>7397</Characters>
  <Lines>0</Lines>
  <Paragraphs>0</Paragraphs>
  <TotalTime>0</TotalTime>
  <ScaleCrop>false</ScaleCrop>
  <LinksUpToDate>false</LinksUpToDate>
  <CharactersWithSpaces>8104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2024-12-23T10:30:31Z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31FF5365E246495D9D6540B354123B59_13</vt:lpwstr>
  </property>
</Properties>
</file>