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6D786">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4D252870">
      <w:pPr>
        <w:pStyle w:val="5"/>
        <w:ind w:left="0" w:leftChars="0" w:firstLine="0" w:firstLineChars="0"/>
        <w:rPr>
          <w:rFonts w:hint="eastAsia" w:ascii="宋体" w:hAnsi="宋体" w:eastAsia="宋体" w:cs="宋体"/>
          <w:b/>
          <w:bCs/>
          <w:kern w:val="0"/>
          <w:sz w:val="24"/>
          <w:szCs w:val="24"/>
          <w:lang w:val="en-US" w:eastAsia="zh-CN" w:bidi="ar-SA"/>
        </w:rPr>
      </w:pPr>
    </w:p>
    <w:p w14:paraId="3A611D12">
      <w:pPr>
        <w:spacing w:after="60"/>
        <w:rPr>
          <w:rFonts w:ascii="宋体" w:hAnsi="宋体" w:eastAsia="宋体"/>
          <w:b/>
          <w:bCs/>
          <w:color w:val="003368"/>
          <w:sz w:val="24"/>
          <w:highlight w:val="none"/>
        </w:rPr>
      </w:pPr>
    </w:p>
    <w:p w14:paraId="1D4052BC">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0553221E">
      <w:pPr>
        <w:widowControl/>
        <w:ind w:left="1"/>
        <w:jc w:val="center"/>
        <w:rPr>
          <w:rFonts w:hint="eastAsia" w:ascii="宋体" w:hAnsi="宋体" w:eastAsia="宋体"/>
          <w:b/>
          <w:bCs/>
          <w:color w:val="000000"/>
          <w:sz w:val="28"/>
          <w:szCs w:val="28"/>
          <w:highlight w:val="none"/>
          <w:lang w:eastAsia="zh-CN"/>
        </w:rPr>
      </w:pPr>
    </w:p>
    <w:p w14:paraId="0BE28936">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C0357DD">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27A2BC2C">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18D6BEF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5881CB2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3EF77AB5">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34A268F5">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20CF5589">
      <w:pPr>
        <w:widowControl/>
        <w:jc w:val="left"/>
        <w:rPr>
          <w:rStyle w:val="17"/>
          <w:rFonts w:hint="eastAsia" w:ascii="宋体" w:hAnsi="宋体" w:cstheme="minorBidi"/>
          <w:b/>
          <w:bCs/>
          <w:color w:val="FF0000"/>
          <w:sz w:val="24"/>
          <w:szCs w:val="24"/>
        </w:rPr>
      </w:pPr>
      <w:r>
        <w:rPr>
          <w:rStyle w:val="17"/>
          <w:rFonts w:hint="eastAsia" w:ascii="宋体" w:hAnsi="宋体" w:eastAsia="宋体"/>
          <w:color w:val="000000"/>
          <w:szCs w:val="28"/>
        </w:rPr>
        <w:t xml:space="preserve">                                       </w:t>
      </w:r>
    </w:p>
    <w:p w14:paraId="4F7F651E">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353443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14:paraId="0D5EA6E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457E3B1B">
      <w:pPr>
        <w:pStyle w:val="19"/>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8BA2BE">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45073008">
      <w:pPr>
        <w:widowControl/>
        <w:jc w:val="left"/>
        <w:rPr>
          <w:rFonts w:hint="eastAsia" w:ascii="宋体" w:hAnsi="宋体" w:cs="宋体"/>
          <w:b/>
          <w:bCs w:val="0"/>
          <w:color w:val="FF0000"/>
          <w:kern w:val="0"/>
          <w:szCs w:val="21"/>
          <w:highlight w:val="yellow"/>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14:paraId="265DC3B8">
      <w:pPr>
        <w:rPr>
          <w:rFonts w:hint="eastAsia" w:ascii="仿宋_GB2312" w:hAnsi="仿宋_GB2312" w:eastAsia="仿宋_GB2312" w:cs="仿宋_GB2312"/>
          <w:b/>
          <w:bCs/>
          <w:sz w:val="52"/>
          <w:szCs w:val="52"/>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060550FD">
      <w:pPr>
        <w:spacing w:line="480" w:lineRule="auto"/>
        <w:jc w:val="center"/>
        <w:rPr>
          <w:rFonts w:hint="eastAsia" w:ascii="仿宋_GB2312" w:hAnsi="仿宋_GB2312" w:eastAsia="仿宋_GB2312" w:cs="仿宋_GB2312"/>
          <w:b/>
          <w:bCs/>
          <w:sz w:val="52"/>
          <w:szCs w:val="52"/>
        </w:rPr>
      </w:pPr>
    </w:p>
    <w:p w14:paraId="0058ABA8">
      <w:pPr>
        <w:widowControl/>
        <w:spacing w:line="360" w:lineRule="atLeast"/>
        <w:jc w:val="both"/>
        <w:rPr>
          <w:rStyle w:val="17"/>
          <w:rFonts w:hint="eastAsia"/>
          <w:color w:val="000000"/>
          <w:sz w:val="36"/>
          <w:szCs w:val="36"/>
          <w:lang w:eastAsia="zh-CN"/>
        </w:rPr>
      </w:pPr>
    </w:p>
    <w:p w14:paraId="28EA30B9">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0ABC8F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371936F4">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51F8E8E1">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6D6757F2">
      <w:pPr>
        <w:pStyle w:val="16"/>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1952B2F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34ED3F66">
      <w:pPr>
        <w:jc w:val="left"/>
        <w:rPr>
          <w:rFonts w:hint="eastAsia" w:ascii="宋体" w:hAnsi="宋体" w:eastAsia="宋体" w:cs="宋体"/>
          <w:bCs/>
          <w:color w:val="FF0000"/>
          <w:kern w:val="0"/>
          <w:sz w:val="18"/>
          <w:szCs w:val="18"/>
          <w:highlight w:val="none"/>
          <w:lang w:val="en-US" w:eastAsia="zh-CN" w:bidi="ar-SA"/>
        </w:rPr>
      </w:pPr>
    </w:p>
    <w:p w14:paraId="6CCC59DE">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1303F341">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6690A961">
      <w:pPr>
        <w:jc w:val="left"/>
        <w:rPr>
          <w:rFonts w:hint="eastAsia" w:ascii="宋体" w:hAnsi="宋体" w:eastAsia="宋体" w:cs="宋体"/>
          <w:bCs/>
          <w:color w:val="FF0000"/>
          <w:kern w:val="0"/>
          <w:sz w:val="18"/>
          <w:szCs w:val="18"/>
          <w:highlight w:val="none"/>
          <w:lang w:val="en-US" w:eastAsia="zh-CN" w:bidi="ar-SA"/>
        </w:rPr>
      </w:pPr>
    </w:p>
    <w:p w14:paraId="365EB8E5">
      <w:pPr>
        <w:pStyle w:val="16"/>
        <w:rPr>
          <w:rFonts w:hint="eastAsia" w:ascii="仿宋_GB2312" w:eastAsia="仿宋_GB2312"/>
          <w:sz w:val="28"/>
          <w:szCs w:val="28"/>
        </w:rPr>
      </w:pPr>
    </w:p>
    <w:p w14:paraId="57D8C70D">
      <w:pPr>
        <w:pStyle w:val="16"/>
        <w:rPr>
          <w:rFonts w:hint="eastAsia" w:ascii="仿宋_GB2312" w:eastAsia="仿宋_GB2312"/>
          <w:sz w:val="28"/>
          <w:szCs w:val="28"/>
        </w:rPr>
      </w:pPr>
    </w:p>
    <w:p w14:paraId="22878557">
      <w:pPr>
        <w:pStyle w:val="16"/>
        <w:rPr>
          <w:rFonts w:hint="eastAsia" w:ascii="仿宋_GB2312" w:eastAsia="仿宋_GB2312"/>
          <w:sz w:val="28"/>
          <w:szCs w:val="28"/>
        </w:rPr>
      </w:pPr>
    </w:p>
    <w:p w14:paraId="2C25CFEF">
      <w:pPr>
        <w:pStyle w:val="16"/>
        <w:rPr>
          <w:rFonts w:hint="eastAsia" w:ascii="仿宋_GB2312" w:eastAsia="仿宋_GB2312"/>
          <w:sz w:val="28"/>
          <w:szCs w:val="28"/>
        </w:rPr>
      </w:pPr>
    </w:p>
    <w:p w14:paraId="35A8F65F">
      <w:pPr>
        <w:pStyle w:val="16"/>
        <w:rPr>
          <w:rFonts w:hint="eastAsia" w:ascii="仿宋_GB2312" w:eastAsia="仿宋_GB2312"/>
          <w:sz w:val="28"/>
          <w:szCs w:val="28"/>
        </w:rPr>
      </w:pPr>
    </w:p>
    <w:p w14:paraId="6AEF2E29">
      <w:pPr>
        <w:pStyle w:val="16"/>
        <w:rPr>
          <w:rFonts w:hint="eastAsia" w:ascii="仿宋_GB2312" w:eastAsia="仿宋_GB2312"/>
          <w:sz w:val="28"/>
          <w:szCs w:val="28"/>
        </w:rPr>
      </w:pPr>
    </w:p>
    <w:p w14:paraId="301D113C">
      <w:pPr>
        <w:pStyle w:val="16"/>
        <w:rPr>
          <w:rFonts w:hint="eastAsia" w:ascii="仿宋_GB2312" w:eastAsia="仿宋_GB2312"/>
          <w:sz w:val="28"/>
          <w:szCs w:val="28"/>
        </w:rPr>
      </w:pPr>
    </w:p>
    <w:p w14:paraId="6573DFD6">
      <w:pPr>
        <w:pStyle w:val="16"/>
        <w:rPr>
          <w:rFonts w:hint="eastAsia" w:ascii="仿宋_GB2312" w:eastAsia="仿宋_GB2312"/>
          <w:sz w:val="28"/>
          <w:szCs w:val="28"/>
        </w:rPr>
      </w:pPr>
    </w:p>
    <w:p w14:paraId="260CA904">
      <w:pPr>
        <w:pStyle w:val="16"/>
        <w:rPr>
          <w:rFonts w:hint="eastAsia" w:ascii="仿宋_GB2312" w:eastAsia="仿宋_GB2312"/>
          <w:sz w:val="28"/>
          <w:szCs w:val="28"/>
        </w:rPr>
      </w:pPr>
    </w:p>
    <w:p w14:paraId="1023DC4E">
      <w:pPr>
        <w:pStyle w:val="16"/>
        <w:rPr>
          <w:rFonts w:hint="eastAsia" w:ascii="仿宋_GB2312" w:eastAsia="仿宋_GB2312"/>
          <w:sz w:val="28"/>
          <w:szCs w:val="28"/>
        </w:rPr>
      </w:pPr>
    </w:p>
    <w:p w14:paraId="2AAFB237">
      <w:pPr>
        <w:pStyle w:val="16"/>
        <w:rPr>
          <w:rFonts w:hint="eastAsia" w:ascii="仿宋_GB2312" w:eastAsia="仿宋_GB2312"/>
          <w:sz w:val="28"/>
          <w:szCs w:val="28"/>
        </w:rPr>
      </w:pPr>
    </w:p>
    <w:p w14:paraId="34CC7587">
      <w:pPr>
        <w:pStyle w:val="16"/>
        <w:rPr>
          <w:rFonts w:hint="eastAsia" w:ascii="仿宋_GB2312" w:eastAsia="仿宋_GB2312"/>
          <w:sz w:val="28"/>
          <w:szCs w:val="28"/>
        </w:rPr>
      </w:pPr>
    </w:p>
    <w:p w14:paraId="2703C792">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5420ADC">
      <w:pPr>
        <w:pStyle w:val="9"/>
        <w:spacing w:line="240" w:lineRule="auto"/>
        <w:jc w:val="center"/>
        <w:rPr>
          <w:rFonts w:hint="eastAsia" w:ascii="宋体" w:hAnsi="宋体"/>
          <w:b/>
          <w:bCs/>
          <w:color w:val="FF0000"/>
          <w:szCs w:val="21"/>
        </w:rPr>
      </w:pPr>
      <w:r>
        <w:rPr>
          <w:rFonts w:hint="eastAsia" w:ascii="宋体" w:hAnsi="宋体" w:cs="Arial"/>
          <w:color w:val="FF0000"/>
          <w:kern w:val="0"/>
          <w:szCs w:val="21"/>
        </w:rPr>
        <w:t>投标人</w:t>
      </w:r>
      <w:r>
        <w:rPr>
          <w:rFonts w:hint="eastAsia" w:ascii="宋体" w:hAnsi="宋体" w:eastAsia="宋体"/>
          <w:snapToGrid w:val="0"/>
          <w:color w:val="FF0000"/>
          <w:sz w:val="21"/>
          <w:lang w:eastAsia="zh-CN"/>
        </w:rPr>
        <w:t>须</w:t>
      </w:r>
      <w:r>
        <w:rPr>
          <w:rFonts w:hint="eastAsia" w:ascii="宋体" w:hAnsi="宋体" w:eastAsia="宋体" w:cs="宋体"/>
          <w:color w:val="FF0000"/>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Times New Roman"/>
          <w:snapToGrid w:val="0"/>
          <w:color w:val="FF0000"/>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21"/>
          <w:szCs w:val="24"/>
          <w:lang w:val="en-US" w:eastAsia="zh-CN" w:bidi="ar-SA"/>
        </w:rPr>
        <w:t>。</w:t>
      </w:r>
    </w:p>
    <w:p w14:paraId="3C0A7F48">
      <w:pPr>
        <w:pStyle w:val="9"/>
        <w:jc w:val="center"/>
        <w:rPr>
          <w:rFonts w:hint="eastAsia" w:ascii="宋体" w:hAnsi="宋体"/>
          <w:b/>
          <w:bCs/>
          <w:szCs w:val="21"/>
        </w:rPr>
      </w:pPr>
    </w:p>
    <w:p w14:paraId="1F788DFE">
      <w:pPr>
        <w:pStyle w:val="9"/>
        <w:jc w:val="center"/>
        <w:rPr>
          <w:rFonts w:hint="eastAsia" w:ascii="宋体" w:hAnsi="宋体"/>
          <w:b/>
          <w:bCs/>
          <w:szCs w:val="21"/>
        </w:rPr>
      </w:pPr>
    </w:p>
    <w:p w14:paraId="22C5AD5A">
      <w:pPr>
        <w:pStyle w:val="9"/>
        <w:jc w:val="center"/>
        <w:rPr>
          <w:rFonts w:hint="eastAsia" w:ascii="宋体" w:hAnsi="宋体"/>
          <w:b/>
          <w:bCs/>
          <w:szCs w:val="21"/>
        </w:rPr>
      </w:pPr>
    </w:p>
    <w:p w14:paraId="7CCE957D">
      <w:pPr>
        <w:pStyle w:val="9"/>
        <w:jc w:val="center"/>
        <w:rPr>
          <w:rFonts w:hint="eastAsia" w:ascii="宋体" w:hAnsi="宋体"/>
          <w:b/>
          <w:bCs/>
          <w:szCs w:val="21"/>
        </w:rPr>
      </w:pPr>
    </w:p>
    <w:p w14:paraId="6FDDBE52">
      <w:pPr>
        <w:pStyle w:val="9"/>
        <w:jc w:val="center"/>
        <w:rPr>
          <w:rFonts w:hint="eastAsia" w:ascii="宋体" w:hAnsi="宋体"/>
          <w:b/>
          <w:bCs/>
          <w:szCs w:val="21"/>
        </w:rPr>
      </w:pPr>
    </w:p>
    <w:p w14:paraId="73CEAFE4">
      <w:pPr>
        <w:pStyle w:val="9"/>
        <w:jc w:val="center"/>
        <w:rPr>
          <w:rFonts w:hint="eastAsia" w:ascii="宋体" w:hAnsi="宋体"/>
          <w:b/>
          <w:bCs/>
          <w:szCs w:val="21"/>
        </w:rPr>
      </w:pPr>
    </w:p>
    <w:p w14:paraId="41A4FAD6">
      <w:pPr>
        <w:pStyle w:val="9"/>
        <w:jc w:val="center"/>
        <w:rPr>
          <w:rFonts w:hint="eastAsia" w:ascii="宋体" w:hAnsi="宋体"/>
          <w:b/>
          <w:bCs/>
          <w:szCs w:val="21"/>
        </w:rPr>
      </w:pPr>
    </w:p>
    <w:p w14:paraId="186EF7E9">
      <w:pPr>
        <w:pStyle w:val="9"/>
        <w:jc w:val="center"/>
        <w:rPr>
          <w:rFonts w:hint="eastAsia" w:ascii="宋体" w:hAnsi="宋体"/>
          <w:b/>
          <w:bCs/>
          <w:szCs w:val="21"/>
        </w:rPr>
      </w:pPr>
    </w:p>
    <w:p w14:paraId="6BCAE30B">
      <w:pPr>
        <w:pStyle w:val="9"/>
        <w:jc w:val="center"/>
        <w:rPr>
          <w:rFonts w:hint="eastAsia" w:ascii="宋体" w:hAnsi="宋体"/>
          <w:b/>
          <w:bCs/>
          <w:szCs w:val="21"/>
        </w:rPr>
      </w:pPr>
    </w:p>
    <w:p w14:paraId="54119F90">
      <w:pPr>
        <w:pStyle w:val="9"/>
        <w:jc w:val="center"/>
        <w:rPr>
          <w:rFonts w:hint="eastAsia" w:ascii="宋体" w:hAnsi="宋体"/>
          <w:b/>
          <w:bCs/>
          <w:szCs w:val="21"/>
        </w:rPr>
      </w:pPr>
    </w:p>
    <w:p w14:paraId="342B2D86">
      <w:pPr>
        <w:pStyle w:val="9"/>
        <w:jc w:val="center"/>
        <w:rPr>
          <w:rFonts w:hint="eastAsia" w:ascii="宋体" w:hAnsi="宋体"/>
          <w:b/>
          <w:bCs/>
          <w:szCs w:val="21"/>
        </w:rPr>
      </w:pPr>
    </w:p>
    <w:p w14:paraId="3E1CE39B">
      <w:pPr>
        <w:pStyle w:val="9"/>
        <w:jc w:val="center"/>
        <w:rPr>
          <w:rFonts w:hint="eastAsia" w:ascii="宋体" w:hAnsi="宋体"/>
          <w:b/>
          <w:bCs/>
          <w:szCs w:val="21"/>
        </w:rPr>
      </w:pPr>
    </w:p>
    <w:p w14:paraId="1E1E3079">
      <w:pPr>
        <w:pStyle w:val="9"/>
        <w:jc w:val="center"/>
        <w:rPr>
          <w:rFonts w:hint="eastAsia" w:ascii="宋体" w:hAnsi="宋体"/>
          <w:b/>
          <w:bCs/>
          <w:szCs w:val="21"/>
        </w:rPr>
      </w:pPr>
    </w:p>
    <w:p w14:paraId="3AA6B9D3">
      <w:pPr>
        <w:pStyle w:val="9"/>
        <w:jc w:val="center"/>
        <w:rPr>
          <w:rFonts w:hint="eastAsia" w:ascii="宋体" w:hAnsi="宋体"/>
          <w:b/>
          <w:bCs/>
          <w:szCs w:val="21"/>
        </w:rPr>
      </w:pPr>
    </w:p>
    <w:p w14:paraId="7C3576A4">
      <w:pPr>
        <w:pStyle w:val="9"/>
        <w:jc w:val="both"/>
        <w:rPr>
          <w:rFonts w:hint="eastAsia" w:ascii="宋体" w:hAnsi="宋体"/>
          <w:b/>
          <w:bCs/>
          <w:szCs w:val="21"/>
        </w:rPr>
      </w:pPr>
    </w:p>
    <w:p w14:paraId="45847D0E">
      <w:pPr>
        <w:spacing w:after="60"/>
        <w:ind w:left="842" w:leftChars="200" w:hanging="422" w:hangingChars="200"/>
        <w:jc w:val="center"/>
        <w:rPr>
          <w:rFonts w:hint="eastAsia" w:ascii="宋体" w:hAnsi="宋体" w:cs="Times New Roman"/>
          <w:b/>
          <w:bCs/>
          <w:szCs w:val="21"/>
          <w:lang w:val="en-US" w:eastAsia="zh-CN"/>
        </w:rPr>
      </w:pPr>
    </w:p>
    <w:p w14:paraId="4B0AD50A">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280A6C3A">
      <w:pPr>
        <w:spacing w:after="60"/>
        <w:rPr>
          <w:rFonts w:hint="eastAsia"/>
          <w:color w:val="000000"/>
          <w:szCs w:val="21"/>
        </w:rPr>
      </w:pPr>
    </w:p>
    <w:p w14:paraId="386B2B48">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6C38E3CD">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6E6C2AAE">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0B2C5223">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1BAA35D2">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02ECC8AC">
      <w:pPr>
        <w:pStyle w:val="16"/>
        <w:rPr>
          <w:rFonts w:hint="eastAsia" w:ascii="宋体" w:hAnsi="宋体"/>
          <w:lang w:val="en-US" w:eastAsia="zh-CN"/>
        </w:rPr>
      </w:pPr>
      <w:r>
        <w:rPr>
          <w:rFonts w:hint="eastAsia" w:ascii="宋体" w:hAnsi="宋体"/>
          <w:lang w:val="en-US" w:eastAsia="zh-CN"/>
        </w:rPr>
        <w:t xml:space="preserve"> </w:t>
      </w:r>
    </w:p>
    <w:p w14:paraId="71EB24E6">
      <w:pPr>
        <w:pStyle w:val="16"/>
        <w:rPr>
          <w:rFonts w:hint="eastAsia" w:ascii="宋体" w:hAnsi="宋体"/>
          <w:lang w:val="en-US" w:eastAsia="zh-CN"/>
        </w:rPr>
      </w:pPr>
    </w:p>
    <w:p w14:paraId="499F803E">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7AE03408">
      <w:pPr>
        <w:spacing w:line="360" w:lineRule="auto"/>
        <w:ind w:firstLine="539" w:firstLineChars="257"/>
      </w:pPr>
    </w:p>
    <w:p w14:paraId="7FB7FC34">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4CB81464">
      <w:pPr>
        <w:pStyle w:val="9"/>
        <w:rPr>
          <w:rStyle w:val="17"/>
          <w:rFonts w:hint="default"/>
          <w:color w:val="000000"/>
          <w:szCs w:val="28"/>
          <w:lang w:val="en-US" w:eastAsia="zh-CN"/>
        </w:rPr>
      </w:pPr>
    </w:p>
    <w:p w14:paraId="0EAFD2CB">
      <w:pPr>
        <w:pStyle w:val="9"/>
        <w:rPr>
          <w:rStyle w:val="17"/>
          <w:color w:val="000000"/>
          <w:szCs w:val="28"/>
        </w:rPr>
      </w:pPr>
    </w:p>
    <w:p w14:paraId="510B0FF7">
      <w:pPr>
        <w:pStyle w:val="9"/>
        <w:rPr>
          <w:rStyle w:val="17"/>
          <w:color w:val="000000"/>
          <w:szCs w:val="28"/>
        </w:rPr>
      </w:pPr>
    </w:p>
    <w:p w14:paraId="778A149A">
      <w:pPr>
        <w:pStyle w:val="9"/>
        <w:rPr>
          <w:rStyle w:val="17"/>
          <w:color w:val="000000"/>
          <w:szCs w:val="28"/>
        </w:rPr>
      </w:pPr>
    </w:p>
    <w:p w14:paraId="2F1BA624">
      <w:pPr>
        <w:pStyle w:val="9"/>
        <w:rPr>
          <w:rStyle w:val="17"/>
          <w:color w:val="000000"/>
          <w:szCs w:val="28"/>
        </w:rPr>
      </w:pPr>
    </w:p>
    <w:p w14:paraId="36920873">
      <w:pPr>
        <w:spacing w:after="60"/>
        <w:rPr>
          <w:rFonts w:ascii="宋体" w:hAnsi="宋体"/>
          <w:b/>
          <w:bCs/>
          <w:szCs w:val="21"/>
        </w:rPr>
      </w:pPr>
    </w:p>
    <w:p w14:paraId="7D66BAF5">
      <w:pPr>
        <w:pStyle w:val="16"/>
        <w:rPr>
          <w:rFonts w:ascii="宋体" w:hAnsi="宋体"/>
          <w:b/>
          <w:bCs/>
          <w:szCs w:val="21"/>
        </w:rPr>
      </w:pPr>
    </w:p>
    <w:p w14:paraId="7596F32E">
      <w:pPr>
        <w:pStyle w:val="16"/>
        <w:rPr>
          <w:rFonts w:ascii="宋体" w:hAnsi="宋体"/>
          <w:b/>
          <w:bCs/>
          <w:szCs w:val="21"/>
        </w:rPr>
      </w:pPr>
    </w:p>
    <w:p w14:paraId="33174B01">
      <w:pPr>
        <w:pStyle w:val="16"/>
        <w:rPr>
          <w:rFonts w:ascii="宋体" w:hAnsi="宋体"/>
          <w:b/>
          <w:bCs/>
          <w:szCs w:val="21"/>
        </w:rPr>
      </w:pPr>
    </w:p>
    <w:p w14:paraId="1BC43D80">
      <w:pPr>
        <w:pStyle w:val="16"/>
        <w:rPr>
          <w:rFonts w:ascii="宋体" w:hAnsi="宋体"/>
          <w:b/>
          <w:bCs/>
          <w:szCs w:val="21"/>
        </w:rPr>
      </w:pPr>
    </w:p>
    <w:p w14:paraId="625A224B">
      <w:pPr>
        <w:spacing w:after="60"/>
        <w:ind w:left="842" w:leftChars="200" w:hanging="422" w:hangingChars="200"/>
        <w:jc w:val="center"/>
        <w:rPr>
          <w:rFonts w:hint="eastAsia" w:ascii="宋体" w:hAnsi="宋体"/>
          <w:b/>
          <w:bCs/>
          <w:szCs w:val="21"/>
        </w:rPr>
      </w:pPr>
    </w:p>
    <w:p w14:paraId="03844CAF">
      <w:pPr>
        <w:spacing w:after="60"/>
        <w:ind w:left="842" w:leftChars="200" w:hanging="422" w:hangingChars="200"/>
        <w:jc w:val="center"/>
        <w:rPr>
          <w:rFonts w:hint="eastAsia" w:ascii="宋体" w:hAnsi="宋体"/>
          <w:b/>
          <w:bCs/>
          <w:szCs w:val="21"/>
        </w:rPr>
      </w:pPr>
    </w:p>
    <w:p w14:paraId="68BF3692">
      <w:pPr>
        <w:spacing w:after="60"/>
        <w:ind w:left="842" w:leftChars="200" w:hanging="422" w:hangingChars="200"/>
        <w:jc w:val="center"/>
        <w:rPr>
          <w:rFonts w:hint="eastAsia" w:ascii="宋体" w:hAnsi="宋体"/>
          <w:b/>
          <w:bCs/>
          <w:szCs w:val="21"/>
        </w:rPr>
      </w:pPr>
    </w:p>
    <w:p w14:paraId="18AB7077">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7AE0281D">
      <w:pPr>
        <w:spacing w:line="360" w:lineRule="auto"/>
        <w:ind w:firstLine="420" w:firstLineChars="200"/>
        <w:rPr>
          <w:rFonts w:ascii="Arial" w:hAnsi="Arial"/>
          <w:szCs w:val="21"/>
        </w:rPr>
      </w:pPr>
    </w:p>
    <w:p w14:paraId="21EA1070">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15BA96C6">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09370DA0">
      <w:pPr>
        <w:spacing w:line="360" w:lineRule="auto"/>
        <w:ind w:firstLine="420" w:firstLineChars="200"/>
        <w:rPr>
          <w:rFonts w:ascii="Arial" w:hAnsi="Arial"/>
          <w:szCs w:val="21"/>
        </w:rPr>
      </w:pPr>
      <w:r>
        <w:rPr>
          <w:rFonts w:hint="eastAsia" w:ascii="宋体"/>
        </w:rPr>
        <w:t>本授权书自盖章之日起生效，特此声明。</w:t>
      </w:r>
    </w:p>
    <w:p w14:paraId="4CEBF9DF">
      <w:pPr>
        <w:spacing w:line="300" w:lineRule="auto"/>
        <w:rPr>
          <w:rFonts w:ascii="Arial" w:hAnsi="Arial"/>
          <w:szCs w:val="21"/>
        </w:rPr>
      </w:pPr>
    </w:p>
    <w:p w14:paraId="465E88B2">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4A5FA74B">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3ED4962D">
      <w:pPr>
        <w:spacing w:line="360" w:lineRule="auto"/>
        <w:ind w:left="3360" w:leftChars="1600"/>
        <w:rPr>
          <w:rFonts w:ascii="Arial" w:hAnsi="Arial"/>
          <w:szCs w:val="21"/>
        </w:rPr>
      </w:pPr>
    </w:p>
    <w:p w14:paraId="46D67262">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2A241AC4">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FCFC2A2">
      <w:pPr>
        <w:jc w:val="left"/>
        <w:rPr>
          <w:rFonts w:hint="eastAsia" w:ascii="宋体" w:hAnsi="宋体" w:cs="Times New Roman"/>
          <w:color w:val="FF0000"/>
          <w:kern w:val="2"/>
          <w:sz w:val="21"/>
          <w:szCs w:val="21"/>
          <w:lang w:val="en-US" w:eastAsia="zh-CN" w:bidi="ar-SA"/>
        </w:rPr>
      </w:pPr>
    </w:p>
    <w:p w14:paraId="35859F15">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4A473146">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14:paraId="70FD0D93">
      <w:pPr>
        <w:pStyle w:val="7"/>
        <w:rPr>
          <w:rFonts w:hint="eastAsia" w:ascii="Arial" w:hAnsi="Arial"/>
          <w:szCs w:val="21"/>
        </w:rPr>
      </w:pPr>
    </w:p>
    <w:p w14:paraId="30867053"/>
    <w:p w14:paraId="50FE86C3">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12A3592">
      <w:pPr>
        <w:tabs>
          <w:tab w:val="left" w:pos="651"/>
        </w:tabs>
        <w:snapToGrid w:val="0"/>
        <w:spacing w:line="360" w:lineRule="exact"/>
        <w:rPr>
          <w:rFonts w:ascii="宋体" w:hAnsi="宋体"/>
          <w:color w:val="FF0000"/>
          <w:szCs w:val="21"/>
        </w:rPr>
      </w:pPr>
      <w:r>
        <w:rPr>
          <w:rFonts w:ascii="宋体" w:hAnsi="宋体"/>
          <w:color w:val="FF0000"/>
          <w:szCs w:val="21"/>
        </w:rPr>
        <w:t>备注:</w:t>
      </w:r>
    </w:p>
    <w:p w14:paraId="46DEF62E">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47DC3D5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0DF097AF">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630A4787">
      <w:pPr>
        <w:adjustRightInd w:val="0"/>
        <w:snapToGrid w:val="0"/>
        <w:spacing w:line="360" w:lineRule="auto"/>
        <w:jc w:val="both"/>
      </w:pPr>
    </w:p>
    <w:p w14:paraId="71C04290">
      <w:pPr>
        <w:pStyle w:val="9"/>
        <w:jc w:val="center"/>
        <w:rPr>
          <w:rFonts w:hint="eastAsia" w:ascii="宋体" w:hAnsi="宋体"/>
          <w:b/>
          <w:bCs/>
          <w:szCs w:val="21"/>
        </w:rPr>
      </w:pPr>
    </w:p>
    <w:p w14:paraId="668FD8BE">
      <w:pPr>
        <w:pStyle w:val="9"/>
        <w:jc w:val="center"/>
        <w:rPr>
          <w:rFonts w:hint="eastAsia" w:ascii="宋体" w:hAnsi="宋体"/>
          <w:b/>
          <w:bCs/>
          <w:szCs w:val="21"/>
        </w:rPr>
      </w:pPr>
    </w:p>
    <w:p w14:paraId="6C147697">
      <w:pPr>
        <w:pStyle w:val="9"/>
        <w:jc w:val="both"/>
        <w:rPr>
          <w:rFonts w:hint="eastAsia" w:ascii="宋体" w:hAnsi="宋体"/>
          <w:b/>
          <w:bCs/>
          <w:szCs w:val="21"/>
          <w:lang w:val="en-US" w:eastAsia="zh-CN"/>
        </w:rPr>
      </w:pPr>
    </w:p>
    <w:p w14:paraId="087199BF">
      <w:pPr>
        <w:pStyle w:val="9"/>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5348980B">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52CEFA1C">
      <w:pPr>
        <w:spacing w:line="300" w:lineRule="exact"/>
        <w:ind w:right="-815" w:firstLine="420" w:firstLineChars="200"/>
        <w:rPr>
          <w:rFonts w:ascii="宋体" w:hAnsi="宋体"/>
          <w:szCs w:val="21"/>
        </w:rPr>
      </w:pPr>
      <w:r>
        <w:rPr>
          <w:rFonts w:hint="eastAsia" w:ascii="宋体" w:hAnsi="宋体"/>
          <w:szCs w:val="21"/>
        </w:rPr>
        <w:t>我单位承诺：</w:t>
      </w:r>
    </w:p>
    <w:p w14:paraId="05E8E6C7">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1FBF54AA">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1C14060B">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2C809E08">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6DFAD0E1">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598557D9">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5983EDE">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DCCDB37">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4F2F313">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95C5D1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0D9BC0C5">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8BE4499">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06836D73">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708774B">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0FA45EB3">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4532BADE">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06BB77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110AA8B">
      <w:pPr>
        <w:adjustRightInd w:val="0"/>
        <w:snapToGrid w:val="0"/>
        <w:spacing w:line="360" w:lineRule="auto"/>
        <w:jc w:val="right"/>
        <w:rPr>
          <w:rFonts w:hint="eastAsia" w:ascii="宋体" w:hAnsi="宋体"/>
          <w:sz w:val="21"/>
          <w:szCs w:val="21"/>
        </w:rPr>
      </w:pPr>
      <w:r>
        <w:rPr>
          <w:rFonts w:hint="eastAsia"/>
        </w:rPr>
        <w:t>年     月    日</w:t>
      </w:r>
    </w:p>
    <w:p w14:paraId="026029AE">
      <w:pPr>
        <w:pStyle w:val="9"/>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2762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228CD08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513E29E0">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5A2722DE">
            <w:pPr>
              <w:spacing w:line="360" w:lineRule="auto"/>
              <w:jc w:val="center"/>
              <w:rPr>
                <w:rFonts w:ascii="宋体" w:hAnsi="宋体" w:eastAsia="宋体"/>
                <w:b/>
                <w:szCs w:val="21"/>
              </w:rPr>
            </w:pPr>
            <w:r>
              <w:rPr>
                <w:rFonts w:hint="eastAsia" w:ascii="宋体" w:hAnsi="宋体" w:eastAsia="宋体"/>
                <w:b/>
                <w:szCs w:val="21"/>
              </w:rPr>
              <w:t>投标人响应情况</w:t>
            </w:r>
          </w:p>
          <w:p w14:paraId="429607A4">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083A7F2A">
            <w:pPr>
              <w:spacing w:line="360" w:lineRule="auto"/>
              <w:jc w:val="center"/>
              <w:rPr>
                <w:rFonts w:ascii="宋体" w:hAnsi="宋体" w:eastAsia="宋体"/>
                <w:b/>
                <w:szCs w:val="21"/>
              </w:rPr>
            </w:pPr>
            <w:r>
              <w:rPr>
                <w:rFonts w:hint="eastAsia" w:ascii="宋体" w:hAnsi="宋体" w:eastAsia="宋体"/>
                <w:b/>
                <w:szCs w:val="21"/>
              </w:rPr>
              <w:t>名单</w:t>
            </w:r>
          </w:p>
        </w:tc>
      </w:tr>
      <w:tr w14:paraId="7715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6457A68E">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0D4206A5">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95DD396">
            <w:pPr>
              <w:spacing w:line="360" w:lineRule="auto"/>
              <w:jc w:val="center"/>
              <w:rPr>
                <w:rFonts w:ascii="宋体" w:hAnsi="宋体" w:eastAsia="宋体"/>
                <w:szCs w:val="21"/>
              </w:rPr>
            </w:pPr>
          </w:p>
        </w:tc>
        <w:tc>
          <w:tcPr>
            <w:tcW w:w="2222" w:type="dxa"/>
            <w:noWrap w:val="0"/>
            <w:vAlign w:val="center"/>
          </w:tcPr>
          <w:p w14:paraId="12E9B554">
            <w:pPr>
              <w:spacing w:line="360" w:lineRule="auto"/>
              <w:jc w:val="center"/>
              <w:rPr>
                <w:rFonts w:ascii="宋体" w:hAnsi="宋体" w:eastAsia="宋体"/>
                <w:szCs w:val="21"/>
              </w:rPr>
            </w:pPr>
          </w:p>
        </w:tc>
      </w:tr>
      <w:tr w14:paraId="4F8D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B692B">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7CB52883">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EC25191">
            <w:pPr>
              <w:spacing w:line="360" w:lineRule="auto"/>
              <w:jc w:val="center"/>
              <w:rPr>
                <w:rFonts w:ascii="宋体" w:hAnsi="宋体" w:eastAsia="宋体"/>
                <w:szCs w:val="21"/>
              </w:rPr>
            </w:pPr>
          </w:p>
        </w:tc>
        <w:tc>
          <w:tcPr>
            <w:tcW w:w="2222" w:type="dxa"/>
            <w:noWrap w:val="0"/>
            <w:vAlign w:val="center"/>
          </w:tcPr>
          <w:p w14:paraId="3267BD98">
            <w:pPr>
              <w:spacing w:line="360" w:lineRule="auto"/>
              <w:jc w:val="center"/>
              <w:rPr>
                <w:rFonts w:ascii="宋体" w:hAnsi="宋体" w:eastAsia="宋体"/>
                <w:szCs w:val="21"/>
              </w:rPr>
            </w:pPr>
          </w:p>
        </w:tc>
      </w:tr>
      <w:tr w14:paraId="6598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4B02D764">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0819C86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131AC922">
            <w:pPr>
              <w:spacing w:line="360" w:lineRule="auto"/>
              <w:jc w:val="center"/>
              <w:rPr>
                <w:rFonts w:ascii="宋体" w:hAnsi="宋体" w:eastAsia="宋体"/>
                <w:szCs w:val="21"/>
              </w:rPr>
            </w:pPr>
          </w:p>
        </w:tc>
        <w:tc>
          <w:tcPr>
            <w:tcW w:w="2222" w:type="dxa"/>
            <w:noWrap w:val="0"/>
            <w:vAlign w:val="center"/>
          </w:tcPr>
          <w:p w14:paraId="66BFD63C">
            <w:pPr>
              <w:spacing w:line="360" w:lineRule="auto"/>
              <w:jc w:val="center"/>
              <w:rPr>
                <w:rFonts w:ascii="宋体" w:hAnsi="宋体" w:eastAsia="宋体"/>
                <w:szCs w:val="21"/>
              </w:rPr>
            </w:pPr>
          </w:p>
        </w:tc>
      </w:tr>
      <w:tr w14:paraId="0BED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290FA195">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73C4E43A">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758B47E7">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5F08812A">
            <w:pPr>
              <w:spacing w:line="360" w:lineRule="auto"/>
              <w:jc w:val="center"/>
              <w:rPr>
                <w:rFonts w:ascii="宋体" w:hAnsi="宋体" w:eastAsia="宋体"/>
                <w:szCs w:val="21"/>
              </w:rPr>
            </w:pPr>
          </w:p>
        </w:tc>
      </w:tr>
    </w:tbl>
    <w:p w14:paraId="09CB3E8C">
      <w:pPr>
        <w:spacing w:line="360" w:lineRule="auto"/>
        <w:rPr>
          <w:rFonts w:ascii="宋体" w:hAnsi="宋体" w:eastAsia="宋体"/>
          <w:b/>
          <w:color w:val="FF0000"/>
          <w:szCs w:val="21"/>
        </w:rPr>
      </w:pPr>
      <w:r>
        <w:rPr>
          <w:rFonts w:hint="eastAsia" w:ascii="宋体" w:hAnsi="宋体" w:eastAsia="宋体"/>
          <w:b/>
          <w:color w:val="FF0000"/>
          <w:szCs w:val="21"/>
        </w:rPr>
        <w:t>注：</w:t>
      </w:r>
    </w:p>
    <w:p w14:paraId="215ABFCD">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42ABB34A">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40D4ECA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3BAECB90">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7A620626">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54486555">
      <w:pPr>
        <w:adjustRightInd w:val="0"/>
        <w:snapToGrid w:val="0"/>
        <w:spacing w:line="300" w:lineRule="auto"/>
        <w:rPr>
          <w:b/>
          <w:bCs/>
          <w:snapToGrid w:val="0"/>
          <w:kern w:val="0"/>
        </w:rPr>
      </w:pPr>
    </w:p>
    <w:p w14:paraId="1CCCD9DE">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26356FC">
      <w:pPr>
        <w:spacing w:after="60"/>
        <w:jc w:val="right"/>
        <w:rPr>
          <w:rFonts w:ascii="宋体" w:hAnsi="宋体"/>
          <w:szCs w:val="21"/>
        </w:rPr>
      </w:pPr>
      <w:r>
        <w:rPr>
          <w:rFonts w:hint="eastAsia" w:ascii="宋体" w:hAnsi="宋体"/>
          <w:szCs w:val="21"/>
        </w:rPr>
        <w:t>年     月    日</w:t>
      </w:r>
    </w:p>
    <w:p w14:paraId="10EC5310">
      <w:pPr>
        <w:spacing w:after="60"/>
        <w:jc w:val="center"/>
        <w:rPr>
          <w:rFonts w:hint="eastAsia" w:ascii="宋体" w:hAnsi="宋体"/>
          <w:b/>
          <w:bCs/>
          <w:szCs w:val="21"/>
        </w:rPr>
      </w:pPr>
    </w:p>
    <w:p w14:paraId="28A30D28">
      <w:pPr>
        <w:spacing w:after="60"/>
        <w:jc w:val="center"/>
        <w:rPr>
          <w:rFonts w:hint="eastAsia" w:ascii="宋体" w:hAnsi="宋体"/>
          <w:b/>
          <w:bCs/>
          <w:szCs w:val="21"/>
          <w:lang w:val="en-US" w:eastAsia="zh-CN"/>
        </w:rPr>
      </w:pPr>
    </w:p>
    <w:p w14:paraId="44B93262">
      <w:pPr>
        <w:spacing w:after="60"/>
        <w:jc w:val="center"/>
        <w:rPr>
          <w:rFonts w:hint="eastAsia" w:ascii="宋体" w:hAnsi="宋体"/>
          <w:b/>
          <w:bCs/>
          <w:szCs w:val="21"/>
          <w:lang w:val="en-US" w:eastAsia="zh-CN"/>
        </w:rPr>
      </w:pPr>
    </w:p>
    <w:p w14:paraId="055A7204">
      <w:pPr>
        <w:spacing w:after="60"/>
        <w:jc w:val="center"/>
        <w:rPr>
          <w:rFonts w:hint="eastAsia" w:ascii="宋体" w:hAnsi="宋体"/>
          <w:b/>
          <w:bCs/>
          <w:szCs w:val="21"/>
          <w:lang w:val="en-US" w:eastAsia="zh-CN"/>
        </w:rPr>
      </w:pPr>
    </w:p>
    <w:p w14:paraId="1448E5ED">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C424178">
      <w:pPr>
        <w:jc w:val="center"/>
        <w:rPr>
          <w:rFonts w:ascii="宋体" w:hAnsi="宋体" w:cs="宋体"/>
          <w:bCs/>
          <w:kern w:val="0"/>
          <w:szCs w:val="21"/>
        </w:rPr>
      </w:pPr>
    </w:p>
    <w:p w14:paraId="0B05B6EE">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A1620F0">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268628E9">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0A124785">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2F9F202">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77DD0B0">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108E316F">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1AEB255D">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369747C2">
      <w:pPr>
        <w:spacing w:after="60"/>
        <w:jc w:val="center"/>
        <w:rPr>
          <w:rFonts w:ascii="宋体" w:hAnsi="宋体"/>
          <w:b/>
          <w:bCs/>
          <w:szCs w:val="21"/>
        </w:rPr>
      </w:pPr>
    </w:p>
    <w:p w14:paraId="4D4FF169">
      <w:pPr>
        <w:spacing w:after="60"/>
        <w:jc w:val="center"/>
        <w:rPr>
          <w:rFonts w:ascii="宋体" w:hAnsi="宋体"/>
          <w:b/>
          <w:bCs/>
          <w:szCs w:val="21"/>
        </w:rPr>
      </w:pPr>
    </w:p>
    <w:p w14:paraId="6D42031A">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7058C885">
      <w:pPr>
        <w:adjustRightInd w:val="0"/>
        <w:snapToGrid w:val="0"/>
        <w:spacing w:line="360" w:lineRule="auto"/>
        <w:jc w:val="center"/>
        <w:rPr>
          <w:rFonts w:ascii="Arial" w:hAnsi="Arial" w:cs="Arial"/>
          <w:szCs w:val="21"/>
        </w:rPr>
      </w:pPr>
    </w:p>
    <w:p w14:paraId="28874582">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，彩色截图须内容完整，投标单位名称清晰，否则将导致报名无效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7354924F">
      <w:pPr>
        <w:pStyle w:val="18"/>
        <w:rPr>
          <w:rFonts w:hint="eastAsia"/>
          <w:lang w:eastAsia="zh-CN"/>
        </w:rPr>
      </w:pPr>
    </w:p>
    <w:p w14:paraId="5BE20F7D">
      <w:pPr>
        <w:jc w:val="center"/>
        <w:rPr>
          <w:rFonts w:ascii="宋体" w:hAnsi="宋体"/>
          <w:b/>
          <w:bCs w:val="0"/>
          <w:szCs w:val="21"/>
        </w:rPr>
      </w:pPr>
      <w:r>
        <w:rPr>
          <w:rFonts w:hint="eastAsia" w:ascii="宋体" w:hAnsi="宋体"/>
          <w:b/>
          <w:bCs w:val="0"/>
          <w:szCs w:val="21"/>
        </w:rPr>
        <w:t xml:space="preserve">中国政府采购网（www.ccgp.gov.cn）查询 </w:t>
      </w:r>
    </w:p>
    <w:p w14:paraId="4565A645">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2F526676">
      <w:pPr>
        <w:rPr>
          <w:rFonts w:hint="eastAsia"/>
          <w:lang w:eastAsia="zh-CN"/>
        </w:rPr>
      </w:pPr>
    </w:p>
    <w:p w14:paraId="40E74D6E">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045919A">
      <w:pPr>
        <w:spacing w:afterLines="25" w:line="300" w:lineRule="auto"/>
        <w:ind w:left="420"/>
        <w:rPr>
          <w:b/>
          <w:color w:val="000000"/>
          <w:sz w:val="28"/>
          <w:szCs w:val="28"/>
        </w:rPr>
      </w:pPr>
    </w:p>
    <w:p w14:paraId="41142C8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1ABB3787">
      <w:pPr>
        <w:adjustRightInd w:val="0"/>
        <w:snapToGrid w:val="0"/>
        <w:spacing w:line="360" w:lineRule="auto"/>
        <w:jc w:val="center"/>
        <w:rPr>
          <w:rFonts w:ascii="Arial" w:hAnsi="Arial" w:cs="Arial"/>
          <w:szCs w:val="21"/>
        </w:rPr>
      </w:pPr>
    </w:p>
    <w:p w14:paraId="5F983121">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，彩色截图须内容完整，投标单位名称清晰，否则将导致报名无效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34B616AE">
      <w:pPr>
        <w:pStyle w:val="16"/>
        <w:rPr>
          <w:rFonts w:hint="eastAsia" w:ascii="仿宋_GB2312" w:eastAsia="仿宋_GB2312"/>
          <w:sz w:val="28"/>
          <w:szCs w:val="28"/>
        </w:rPr>
      </w:pPr>
    </w:p>
    <w:p w14:paraId="2FF6A815">
      <w:pPr>
        <w:pStyle w:val="16"/>
        <w:rPr>
          <w:rFonts w:hint="eastAsia" w:ascii="仿宋_GB2312" w:eastAsia="仿宋_GB2312"/>
          <w:sz w:val="28"/>
          <w:szCs w:val="28"/>
        </w:rPr>
      </w:pPr>
    </w:p>
    <w:p w14:paraId="0BE22FAA">
      <w:pPr>
        <w:pStyle w:val="16"/>
        <w:rPr>
          <w:rFonts w:hint="eastAsia" w:ascii="仿宋_GB2312" w:eastAsia="仿宋_GB2312"/>
          <w:sz w:val="28"/>
          <w:szCs w:val="28"/>
        </w:rPr>
      </w:pPr>
    </w:p>
    <w:p w14:paraId="4A153171">
      <w:pPr>
        <w:pStyle w:val="16"/>
        <w:rPr>
          <w:rFonts w:hint="eastAsia" w:ascii="仿宋_GB2312" w:eastAsia="仿宋_GB2312"/>
          <w:sz w:val="28"/>
          <w:szCs w:val="28"/>
        </w:rPr>
      </w:pPr>
    </w:p>
    <w:p w14:paraId="603E3114">
      <w:pPr>
        <w:pStyle w:val="16"/>
        <w:rPr>
          <w:rFonts w:hint="eastAsia" w:ascii="仿宋_GB2312" w:eastAsia="仿宋_GB2312"/>
          <w:sz w:val="28"/>
          <w:szCs w:val="28"/>
        </w:rPr>
      </w:pPr>
    </w:p>
    <w:p w14:paraId="37FAFF70">
      <w:pPr>
        <w:pStyle w:val="16"/>
        <w:rPr>
          <w:rFonts w:hint="eastAsia" w:ascii="仿宋_GB2312" w:eastAsia="仿宋_GB2312"/>
          <w:sz w:val="28"/>
          <w:szCs w:val="28"/>
        </w:rPr>
      </w:pPr>
    </w:p>
    <w:p w14:paraId="1B5EDEB7">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eastAsia="仿宋_GB2312"/>
          <w:sz w:val="28"/>
          <w:szCs w:val="28"/>
          <w:lang w:eastAsia="zh-CN"/>
        </w:rPr>
      </w:pPr>
    </w:p>
    <w:p w14:paraId="26A9F9C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1：</w:t>
      </w:r>
    </w:p>
    <w:p w14:paraId="104CA8E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14:paraId="48F9C15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14:paraId="2D2CE05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14:paraId="68B8F6E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14:paraId="550FAC45">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14:paraId="3CAF58D5">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24879F9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3F0FA488">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7F948E22">
      <w:pPr>
        <w:pStyle w:val="7"/>
        <w:rPr>
          <w:rFonts w:hint="eastAsia" w:ascii="宋体" w:hAnsi="宋体" w:eastAsia="宋体" w:cs="宋体"/>
          <w:bCs/>
          <w:color w:val="FF0000"/>
          <w:kern w:val="0"/>
          <w:sz w:val="21"/>
          <w:szCs w:val="21"/>
          <w:lang w:val="en-US" w:eastAsia="zh-CN" w:bidi="ar-SA"/>
        </w:rPr>
      </w:pPr>
    </w:p>
    <w:p w14:paraId="2BBA48D2">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1"/>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20"/>
        <w:gridCol w:w="2214"/>
        <w:gridCol w:w="900"/>
        <w:gridCol w:w="1433"/>
        <w:gridCol w:w="2201"/>
        <w:gridCol w:w="1216"/>
      </w:tblGrid>
      <w:tr w14:paraId="7774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jc w:val="center"/>
        </w:trPr>
        <w:tc>
          <w:tcPr>
            <w:tcW w:w="720" w:type="dxa"/>
            <w:noWrap w:val="0"/>
            <w:vAlign w:val="center"/>
          </w:tcPr>
          <w:p w14:paraId="3E2EC0B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214" w:type="dxa"/>
            <w:noWrap w:val="0"/>
            <w:vAlign w:val="center"/>
          </w:tcPr>
          <w:p w14:paraId="10C641C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900" w:type="dxa"/>
            <w:noWrap w:val="0"/>
            <w:vAlign w:val="center"/>
          </w:tcPr>
          <w:p w14:paraId="4DBF88A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ascii="Times New Roman" w:hAnsi="Times New Roman" w:cs="Times New Roman"/>
                <w:b/>
                <w:bCs/>
                <w:color w:val="FF0000"/>
                <w:sz w:val="21"/>
                <w:szCs w:val="21"/>
                <w:vertAlign w:val="baseline"/>
                <w:lang w:val="en-US" w:eastAsia="zh-CN"/>
              </w:rPr>
              <w:t>数</w:t>
            </w:r>
            <w:r>
              <w:rPr>
                <w:rFonts w:hint="eastAsia" w:ascii="Times New Roman" w:hAnsi="Times New Roman" w:eastAsia="宋体" w:cs="Times New Roman"/>
                <w:b/>
                <w:bCs/>
                <w:color w:val="FF0000"/>
                <w:sz w:val="21"/>
                <w:szCs w:val="21"/>
                <w:vertAlign w:val="baseline"/>
                <w:lang w:val="en-US" w:eastAsia="zh-CN"/>
              </w:rPr>
              <w:t>量</w:t>
            </w:r>
          </w:p>
        </w:tc>
        <w:tc>
          <w:tcPr>
            <w:tcW w:w="1433" w:type="dxa"/>
            <w:noWrap w:val="0"/>
            <w:vAlign w:val="center"/>
          </w:tcPr>
          <w:p w14:paraId="5F1C91A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14:paraId="0B02F34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lang w:val="en-US" w:eastAsia="zh-CN"/>
              </w:rPr>
              <w:t>（人民币元）</w:t>
            </w:r>
          </w:p>
        </w:tc>
        <w:tc>
          <w:tcPr>
            <w:tcW w:w="2201" w:type="dxa"/>
            <w:noWrap w:val="0"/>
            <w:vAlign w:val="center"/>
          </w:tcPr>
          <w:p w14:paraId="0CE1CA5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rPr>
              <w:t>技术需求或服务要求</w:t>
            </w:r>
          </w:p>
        </w:tc>
        <w:tc>
          <w:tcPr>
            <w:tcW w:w="1216" w:type="dxa"/>
            <w:noWrap w:val="0"/>
            <w:vAlign w:val="center"/>
          </w:tcPr>
          <w:p w14:paraId="0E62A38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22D0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8" w:hRule="atLeast"/>
          <w:jc w:val="center"/>
        </w:trPr>
        <w:tc>
          <w:tcPr>
            <w:tcW w:w="720" w:type="dxa"/>
            <w:noWrap w:val="0"/>
            <w:vAlign w:val="center"/>
          </w:tcPr>
          <w:p w14:paraId="1308A2D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21"/>
                <w:szCs w:val="21"/>
                <w:lang w:val="en-US" w:eastAsia="zh-CN"/>
              </w:rPr>
            </w:pPr>
            <w:r>
              <w:rPr>
                <w:rFonts w:hint="eastAsia" w:cs="Times New Roman"/>
                <w:color w:val="FF0000"/>
                <w:sz w:val="21"/>
                <w:szCs w:val="21"/>
                <w:lang w:val="en-US" w:eastAsia="zh-CN"/>
              </w:rPr>
              <w:t>1</w:t>
            </w:r>
          </w:p>
        </w:tc>
        <w:tc>
          <w:tcPr>
            <w:tcW w:w="2214" w:type="dxa"/>
            <w:noWrap w:val="0"/>
            <w:vAlign w:val="center"/>
          </w:tcPr>
          <w:p w14:paraId="7946D28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建筑物防雷设施定期检测项目</w:t>
            </w:r>
          </w:p>
        </w:tc>
        <w:tc>
          <w:tcPr>
            <w:tcW w:w="900" w:type="dxa"/>
            <w:noWrap w:val="0"/>
            <w:vAlign w:val="center"/>
          </w:tcPr>
          <w:p w14:paraId="71D9561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1项</w:t>
            </w:r>
          </w:p>
        </w:tc>
        <w:tc>
          <w:tcPr>
            <w:tcW w:w="1433" w:type="dxa"/>
            <w:noWrap w:val="0"/>
            <w:vAlign w:val="center"/>
          </w:tcPr>
          <w:p w14:paraId="385F2E1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57120</w:t>
            </w:r>
          </w:p>
        </w:tc>
        <w:tc>
          <w:tcPr>
            <w:tcW w:w="2201" w:type="dxa"/>
            <w:noWrap w:val="0"/>
            <w:vAlign w:val="center"/>
          </w:tcPr>
          <w:p w14:paraId="7100E38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详见招标文件用户需求书</w:t>
            </w:r>
          </w:p>
        </w:tc>
        <w:tc>
          <w:tcPr>
            <w:tcW w:w="1216" w:type="dxa"/>
            <w:noWrap w:val="0"/>
            <w:vAlign w:val="center"/>
          </w:tcPr>
          <w:p w14:paraId="32CF4BF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highlight w:val="none"/>
                <w:lang w:val="en-US" w:eastAsia="zh-CN"/>
              </w:rPr>
              <w:t>/</w:t>
            </w:r>
          </w:p>
        </w:tc>
      </w:tr>
    </w:tbl>
    <w:p w14:paraId="11DCF417">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服务清单</w:t>
      </w:r>
      <w:r>
        <w:rPr>
          <w:rFonts w:hint="eastAsia" w:ascii="宋体" w:hAnsi="宋体" w:cs="Times New Roman"/>
          <w:b/>
          <w:bCs/>
          <w:color w:val="FF0000"/>
          <w:szCs w:val="21"/>
          <w:lang w:val="en-US" w:eastAsia="zh-CN"/>
        </w:rPr>
        <w:t>（725个点位数明细清单）：</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6"/>
        <w:gridCol w:w="1464"/>
        <w:gridCol w:w="1482"/>
        <w:gridCol w:w="1132"/>
        <w:gridCol w:w="1482"/>
        <w:gridCol w:w="1523"/>
      </w:tblGrid>
      <w:tr w14:paraId="5EFC0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436" w:type="dxa"/>
            <w:vAlign w:val="center"/>
          </w:tcPr>
          <w:p w14:paraId="23E11265">
            <w:pPr>
              <w:pStyle w:val="19"/>
              <w:ind w:left="0" w:leftChars="0" w:firstLine="0" w:firstLineChars="0"/>
              <w:jc w:val="center"/>
              <w:rPr>
                <w:b/>
                <w:bCs/>
                <w:color w:val="FF0000"/>
              </w:rPr>
            </w:pPr>
            <w:r>
              <w:rPr>
                <w:rFonts w:hint="eastAsia"/>
                <w:b/>
                <w:bCs/>
                <w:color w:val="FF0000"/>
              </w:rPr>
              <w:t>编号</w:t>
            </w:r>
          </w:p>
        </w:tc>
        <w:tc>
          <w:tcPr>
            <w:tcW w:w="1464" w:type="dxa"/>
            <w:vAlign w:val="center"/>
          </w:tcPr>
          <w:p w14:paraId="13DAD170">
            <w:pPr>
              <w:pStyle w:val="19"/>
              <w:ind w:left="0" w:leftChars="0" w:firstLine="0" w:firstLineChars="0"/>
              <w:jc w:val="center"/>
              <w:rPr>
                <w:b/>
                <w:bCs/>
                <w:color w:val="FF0000"/>
              </w:rPr>
            </w:pPr>
            <w:r>
              <w:rPr>
                <w:rFonts w:hint="eastAsia"/>
                <w:b/>
                <w:bCs/>
                <w:color w:val="FF0000"/>
              </w:rPr>
              <w:t>建筑物名称</w:t>
            </w:r>
          </w:p>
        </w:tc>
        <w:tc>
          <w:tcPr>
            <w:tcW w:w="1482" w:type="dxa"/>
            <w:vAlign w:val="center"/>
          </w:tcPr>
          <w:p w14:paraId="5DC2D107">
            <w:pPr>
              <w:pStyle w:val="19"/>
              <w:ind w:left="0" w:leftChars="0" w:firstLine="0" w:firstLineChars="0"/>
              <w:jc w:val="center"/>
              <w:rPr>
                <w:rFonts w:hint="eastAsia" w:eastAsia="宋体"/>
                <w:b/>
                <w:bCs/>
                <w:color w:val="FF0000"/>
                <w:lang w:eastAsia="zh-CN"/>
              </w:rPr>
            </w:pPr>
            <w:r>
              <w:rPr>
                <w:rFonts w:hint="eastAsia"/>
                <w:b/>
                <w:bCs/>
                <w:color w:val="FF0000"/>
              </w:rPr>
              <w:t>接闪器</w:t>
            </w:r>
          </w:p>
        </w:tc>
        <w:tc>
          <w:tcPr>
            <w:tcW w:w="1132" w:type="dxa"/>
            <w:vAlign w:val="center"/>
          </w:tcPr>
          <w:p w14:paraId="1B520083">
            <w:pPr>
              <w:pStyle w:val="19"/>
              <w:ind w:left="0" w:leftChars="0" w:firstLine="0" w:firstLineChars="0"/>
              <w:jc w:val="center"/>
              <w:rPr>
                <w:b/>
                <w:bCs/>
                <w:color w:val="FF0000"/>
              </w:rPr>
            </w:pPr>
            <w:r>
              <w:rPr>
                <w:rFonts w:hint="eastAsia"/>
                <w:b/>
                <w:bCs/>
                <w:color w:val="FF0000"/>
              </w:rPr>
              <w:t>引下线</w:t>
            </w:r>
          </w:p>
        </w:tc>
        <w:tc>
          <w:tcPr>
            <w:tcW w:w="1482" w:type="dxa"/>
            <w:vAlign w:val="center"/>
          </w:tcPr>
          <w:p w14:paraId="02211564">
            <w:pPr>
              <w:pStyle w:val="19"/>
              <w:ind w:left="0" w:leftChars="0" w:firstLine="0" w:firstLineChars="0"/>
              <w:jc w:val="center"/>
              <w:rPr>
                <w:b/>
                <w:bCs/>
                <w:color w:val="FF0000"/>
              </w:rPr>
            </w:pPr>
            <w:r>
              <w:rPr>
                <w:rFonts w:hint="eastAsia"/>
                <w:b/>
                <w:bCs/>
                <w:color w:val="FF0000"/>
              </w:rPr>
              <w:t>等电位连接</w:t>
            </w:r>
          </w:p>
        </w:tc>
        <w:tc>
          <w:tcPr>
            <w:tcW w:w="1523" w:type="dxa"/>
            <w:vAlign w:val="center"/>
          </w:tcPr>
          <w:p w14:paraId="39C36C84">
            <w:pPr>
              <w:pStyle w:val="19"/>
              <w:ind w:left="0" w:leftChars="0" w:firstLine="0" w:firstLineChars="0"/>
              <w:jc w:val="center"/>
              <w:rPr>
                <w:b/>
                <w:bCs/>
                <w:color w:val="FF0000"/>
              </w:rPr>
            </w:pPr>
            <w:r>
              <w:rPr>
                <w:rFonts w:hint="eastAsia"/>
                <w:b/>
                <w:bCs/>
                <w:color w:val="FF0000"/>
              </w:rPr>
              <w:t>SPD</w:t>
            </w:r>
          </w:p>
        </w:tc>
      </w:tr>
      <w:tr w14:paraId="29181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36" w:type="dxa"/>
            <w:vAlign w:val="center"/>
          </w:tcPr>
          <w:p w14:paraId="32A690B4">
            <w:pPr>
              <w:pStyle w:val="19"/>
              <w:ind w:left="0" w:leftChars="0" w:firstLine="0" w:firstLineChars="0"/>
              <w:jc w:val="center"/>
              <w:rPr>
                <w:color w:val="FF0000"/>
              </w:rPr>
            </w:pPr>
            <w:r>
              <w:rPr>
                <w:rFonts w:hint="eastAsia"/>
                <w:color w:val="FF0000"/>
              </w:rPr>
              <w:t>1</w:t>
            </w:r>
          </w:p>
        </w:tc>
        <w:tc>
          <w:tcPr>
            <w:tcW w:w="1464" w:type="dxa"/>
            <w:vAlign w:val="center"/>
          </w:tcPr>
          <w:p w14:paraId="6D21B010">
            <w:pPr>
              <w:pStyle w:val="19"/>
              <w:ind w:left="0" w:leftChars="0" w:firstLine="0" w:firstLineChars="0"/>
              <w:jc w:val="center"/>
              <w:rPr>
                <w:color w:val="FF0000"/>
              </w:rPr>
            </w:pPr>
            <w:r>
              <w:rPr>
                <w:rFonts w:hint="eastAsia"/>
                <w:color w:val="FF0000"/>
              </w:rPr>
              <w:t>门诊楼</w:t>
            </w:r>
          </w:p>
        </w:tc>
        <w:tc>
          <w:tcPr>
            <w:tcW w:w="1482" w:type="dxa"/>
            <w:vAlign w:val="center"/>
          </w:tcPr>
          <w:p w14:paraId="68FA7D92">
            <w:pPr>
              <w:pStyle w:val="19"/>
              <w:ind w:left="0" w:leftChars="0" w:firstLine="0" w:firstLineChars="0"/>
              <w:jc w:val="center"/>
              <w:rPr>
                <w:color w:val="FF0000"/>
              </w:rPr>
            </w:pPr>
            <w:r>
              <w:rPr>
                <w:rFonts w:hint="eastAsia"/>
                <w:color w:val="FF0000"/>
              </w:rPr>
              <w:t>16</w:t>
            </w:r>
          </w:p>
        </w:tc>
        <w:tc>
          <w:tcPr>
            <w:tcW w:w="1132" w:type="dxa"/>
            <w:vAlign w:val="center"/>
          </w:tcPr>
          <w:p w14:paraId="1CFB7B5E">
            <w:pPr>
              <w:pStyle w:val="19"/>
              <w:ind w:left="0" w:leftChars="0" w:firstLine="0" w:firstLineChars="0"/>
              <w:jc w:val="center"/>
              <w:rPr>
                <w:color w:val="FF0000"/>
              </w:rPr>
            </w:pPr>
            <w:r>
              <w:rPr>
                <w:rFonts w:hint="eastAsia"/>
                <w:color w:val="FF0000"/>
              </w:rPr>
              <w:t>62</w:t>
            </w:r>
          </w:p>
        </w:tc>
        <w:tc>
          <w:tcPr>
            <w:tcW w:w="1482" w:type="dxa"/>
            <w:vAlign w:val="center"/>
          </w:tcPr>
          <w:p w14:paraId="1AF52236">
            <w:pPr>
              <w:pStyle w:val="19"/>
              <w:ind w:left="0" w:leftChars="0" w:firstLine="0" w:firstLineChars="0"/>
              <w:jc w:val="center"/>
              <w:rPr>
                <w:color w:val="FF0000"/>
              </w:rPr>
            </w:pPr>
            <w:r>
              <w:rPr>
                <w:rFonts w:hint="eastAsia"/>
                <w:color w:val="FF0000"/>
              </w:rPr>
              <w:t>101</w:t>
            </w:r>
          </w:p>
        </w:tc>
        <w:tc>
          <w:tcPr>
            <w:tcW w:w="1523" w:type="dxa"/>
            <w:vAlign w:val="center"/>
          </w:tcPr>
          <w:p w14:paraId="446989C1">
            <w:pPr>
              <w:pStyle w:val="19"/>
              <w:ind w:left="0" w:leftChars="0" w:firstLine="0" w:firstLineChars="0"/>
              <w:jc w:val="center"/>
              <w:rPr>
                <w:color w:val="FF0000"/>
              </w:rPr>
            </w:pPr>
            <w:r>
              <w:rPr>
                <w:rFonts w:hint="eastAsia"/>
                <w:color w:val="FF0000"/>
              </w:rPr>
              <w:t>6</w:t>
            </w:r>
          </w:p>
        </w:tc>
      </w:tr>
      <w:tr w14:paraId="7F30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36" w:type="dxa"/>
            <w:vAlign w:val="center"/>
          </w:tcPr>
          <w:p w14:paraId="010368F7">
            <w:pPr>
              <w:pStyle w:val="19"/>
              <w:ind w:left="0" w:leftChars="0" w:firstLine="0" w:firstLineChars="0"/>
              <w:jc w:val="center"/>
              <w:rPr>
                <w:color w:val="FF0000"/>
              </w:rPr>
            </w:pPr>
            <w:r>
              <w:rPr>
                <w:rFonts w:hint="eastAsia"/>
                <w:color w:val="FF0000"/>
              </w:rPr>
              <w:t>2</w:t>
            </w:r>
          </w:p>
        </w:tc>
        <w:tc>
          <w:tcPr>
            <w:tcW w:w="1464" w:type="dxa"/>
            <w:vAlign w:val="center"/>
          </w:tcPr>
          <w:p w14:paraId="628016B6">
            <w:pPr>
              <w:pStyle w:val="19"/>
              <w:ind w:left="0" w:leftChars="0" w:firstLine="0" w:firstLineChars="0"/>
              <w:jc w:val="center"/>
              <w:rPr>
                <w:color w:val="FF0000"/>
              </w:rPr>
            </w:pPr>
            <w:r>
              <w:rPr>
                <w:rFonts w:hint="eastAsia"/>
                <w:color w:val="FF0000"/>
              </w:rPr>
              <w:t>住院部①</w:t>
            </w:r>
          </w:p>
        </w:tc>
        <w:tc>
          <w:tcPr>
            <w:tcW w:w="1482" w:type="dxa"/>
            <w:vAlign w:val="center"/>
          </w:tcPr>
          <w:p w14:paraId="1478B722">
            <w:pPr>
              <w:pStyle w:val="19"/>
              <w:ind w:left="0" w:leftChars="0" w:firstLine="0" w:firstLineChars="0"/>
              <w:jc w:val="center"/>
              <w:rPr>
                <w:color w:val="FF0000"/>
              </w:rPr>
            </w:pPr>
            <w:r>
              <w:rPr>
                <w:rFonts w:hint="eastAsia"/>
                <w:color w:val="FF0000"/>
              </w:rPr>
              <w:t>8</w:t>
            </w:r>
          </w:p>
        </w:tc>
        <w:tc>
          <w:tcPr>
            <w:tcW w:w="1132" w:type="dxa"/>
            <w:vAlign w:val="center"/>
          </w:tcPr>
          <w:p w14:paraId="53A57760">
            <w:pPr>
              <w:pStyle w:val="19"/>
              <w:ind w:left="0" w:leftChars="0" w:firstLine="0" w:firstLineChars="0"/>
              <w:jc w:val="center"/>
              <w:rPr>
                <w:color w:val="FF0000"/>
              </w:rPr>
            </w:pPr>
            <w:r>
              <w:rPr>
                <w:rFonts w:hint="eastAsia"/>
                <w:color w:val="FF0000"/>
              </w:rPr>
              <w:t>18</w:t>
            </w:r>
          </w:p>
        </w:tc>
        <w:tc>
          <w:tcPr>
            <w:tcW w:w="1482" w:type="dxa"/>
            <w:vAlign w:val="center"/>
          </w:tcPr>
          <w:p w14:paraId="56FC4C75">
            <w:pPr>
              <w:pStyle w:val="19"/>
              <w:ind w:left="0" w:leftChars="0" w:firstLine="0" w:firstLineChars="0"/>
              <w:jc w:val="center"/>
              <w:rPr>
                <w:color w:val="FF0000"/>
              </w:rPr>
            </w:pPr>
            <w:r>
              <w:rPr>
                <w:rFonts w:hint="eastAsia"/>
                <w:color w:val="FF0000"/>
              </w:rPr>
              <w:t>82</w:t>
            </w:r>
          </w:p>
        </w:tc>
        <w:tc>
          <w:tcPr>
            <w:tcW w:w="1523" w:type="dxa"/>
            <w:vAlign w:val="center"/>
          </w:tcPr>
          <w:p w14:paraId="2FBD5463">
            <w:pPr>
              <w:pStyle w:val="19"/>
              <w:ind w:left="0" w:leftChars="0" w:firstLine="0" w:firstLineChars="0"/>
              <w:jc w:val="center"/>
              <w:rPr>
                <w:color w:val="FF0000"/>
              </w:rPr>
            </w:pPr>
            <w:r>
              <w:rPr>
                <w:rFonts w:hint="eastAsia"/>
                <w:color w:val="FF0000"/>
              </w:rPr>
              <w:t>5</w:t>
            </w:r>
          </w:p>
        </w:tc>
      </w:tr>
      <w:tr w14:paraId="7B301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36" w:type="dxa"/>
            <w:vAlign w:val="center"/>
          </w:tcPr>
          <w:p w14:paraId="60EAD8BF">
            <w:pPr>
              <w:pStyle w:val="19"/>
              <w:ind w:left="0" w:leftChars="0" w:firstLine="0" w:firstLineChars="0"/>
              <w:jc w:val="center"/>
              <w:rPr>
                <w:color w:val="FF0000"/>
              </w:rPr>
            </w:pPr>
            <w:r>
              <w:rPr>
                <w:rFonts w:hint="eastAsia"/>
                <w:color w:val="FF0000"/>
              </w:rPr>
              <w:t>3</w:t>
            </w:r>
          </w:p>
        </w:tc>
        <w:tc>
          <w:tcPr>
            <w:tcW w:w="1464" w:type="dxa"/>
            <w:vAlign w:val="center"/>
          </w:tcPr>
          <w:p w14:paraId="40735C8D">
            <w:pPr>
              <w:pStyle w:val="19"/>
              <w:ind w:left="0" w:leftChars="0" w:firstLine="0" w:firstLineChars="0"/>
              <w:jc w:val="center"/>
              <w:rPr>
                <w:color w:val="FF0000"/>
              </w:rPr>
            </w:pPr>
            <w:r>
              <w:rPr>
                <w:rFonts w:hint="eastAsia"/>
                <w:color w:val="FF0000"/>
              </w:rPr>
              <w:t>住院部②</w:t>
            </w:r>
          </w:p>
        </w:tc>
        <w:tc>
          <w:tcPr>
            <w:tcW w:w="1482" w:type="dxa"/>
            <w:vAlign w:val="center"/>
          </w:tcPr>
          <w:p w14:paraId="3BE465E1">
            <w:pPr>
              <w:pStyle w:val="19"/>
              <w:ind w:left="0" w:leftChars="0" w:firstLine="0" w:firstLineChars="0"/>
              <w:jc w:val="center"/>
              <w:rPr>
                <w:color w:val="FF0000"/>
              </w:rPr>
            </w:pPr>
            <w:r>
              <w:rPr>
                <w:rFonts w:hint="eastAsia"/>
                <w:color w:val="FF0000"/>
              </w:rPr>
              <w:t>8</w:t>
            </w:r>
          </w:p>
        </w:tc>
        <w:tc>
          <w:tcPr>
            <w:tcW w:w="1132" w:type="dxa"/>
            <w:vAlign w:val="center"/>
          </w:tcPr>
          <w:p w14:paraId="664879D5">
            <w:pPr>
              <w:pStyle w:val="19"/>
              <w:ind w:left="0" w:leftChars="0" w:firstLine="0" w:firstLineChars="0"/>
              <w:jc w:val="center"/>
              <w:rPr>
                <w:color w:val="FF0000"/>
              </w:rPr>
            </w:pPr>
            <w:r>
              <w:rPr>
                <w:rFonts w:hint="eastAsia"/>
                <w:color w:val="FF0000"/>
              </w:rPr>
              <w:t>12</w:t>
            </w:r>
          </w:p>
        </w:tc>
        <w:tc>
          <w:tcPr>
            <w:tcW w:w="1482" w:type="dxa"/>
            <w:vAlign w:val="center"/>
          </w:tcPr>
          <w:p w14:paraId="08F1962B">
            <w:pPr>
              <w:pStyle w:val="19"/>
              <w:ind w:left="0" w:leftChars="0" w:firstLine="0" w:firstLineChars="0"/>
              <w:jc w:val="center"/>
              <w:rPr>
                <w:color w:val="FF0000"/>
              </w:rPr>
            </w:pPr>
            <w:r>
              <w:rPr>
                <w:rFonts w:hint="eastAsia"/>
                <w:color w:val="FF0000"/>
              </w:rPr>
              <w:t>43</w:t>
            </w:r>
          </w:p>
        </w:tc>
        <w:tc>
          <w:tcPr>
            <w:tcW w:w="1523" w:type="dxa"/>
            <w:vAlign w:val="center"/>
          </w:tcPr>
          <w:p w14:paraId="4BB16447">
            <w:pPr>
              <w:pStyle w:val="19"/>
              <w:ind w:left="0" w:leftChars="0" w:firstLine="0" w:firstLineChars="0"/>
              <w:jc w:val="center"/>
              <w:rPr>
                <w:color w:val="FF0000"/>
              </w:rPr>
            </w:pPr>
            <w:r>
              <w:rPr>
                <w:rFonts w:hint="eastAsia"/>
                <w:color w:val="FF0000"/>
              </w:rPr>
              <w:t>2</w:t>
            </w:r>
          </w:p>
        </w:tc>
      </w:tr>
      <w:tr w14:paraId="663BC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36" w:type="dxa"/>
            <w:vAlign w:val="center"/>
          </w:tcPr>
          <w:p w14:paraId="3F72AC23">
            <w:pPr>
              <w:pStyle w:val="19"/>
              <w:ind w:left="0" w:leftChars="0" w:firstLine="0" w:firstLineChars="0"/>
              <w:jc w:val="center"/>
              <w:rPr>
                <w:color w:val="FF0000"/>
              </w:rPr>
            </w:pPr>
            <w:r>
              <w:rPr>
                <w:rFonts w:hint="eastAsia"/>
                <w:color w:val="FF0000"/>
              </w:rPr>
              <w:t>4</w:t>
            </w:r>
          </w:p>
        </w:tc>
        <w:tc>
          <w:tcPr>
            <w:tcW w:w="1464" w:type="dxa"/>
            <w:vAlign w:val="center"/>
          </w:tcPr>
          <w:p w14:paraId="6C0C19F0">
            <w:pPr>
              <w:pStyle w:val="19"/>
              <w:ind w:left="0" w:leftChars="0" w:firstLine="0" w:firstLineChars="0"/>
              <w:jc w:val="center"/>
              <w:rPr>
                <w:color w:val="FF0000"/>
              </w:rPr>
            </w:pPr>
            <w:r>
              <w:rPr>
                <w:rFonts w:hint="eastAsia"/>
                <w:color w:val="FF0000"/>
              </w:rPr>
              <w:t>杏园居</w:t>
            </w:r>
          </w:p>
        </w:tc>
        <w:tc>
          <w:tcPr>
            <w:tcW w:w="1482" w:type="dxa"/>
            <w:vAlign w:val="center"/>
          </w:tcPr>
          <w:p w14:paraId="3046E788">
            <w:pPr>
              <w:pStyle w:val="19"/>
              <w:ind w:left="0" w:leftChars="0" w:firstLine="0" w:firstLineChars="0"/>
              <w:jc w:val="center"/>
              <w:rPr>
                <w:color w:val="FF0000"/>
              </w:rPr>
            </w:pPr>
            <w:r>
              <w:rPr>
                <w:rFonts w:hint="eastAsia"/>
                <w:color w:val="FF0000"/>
              </w:rPr>
              <w:t>6</w:t>
            </w:r>
          </w:p>
        </w:tc>
        <w:tc>
          <w:tcPr>
            <w:tcW w:w="1132" w:type="dxa"/>
            <w:vAlign w:val="center"/>
          </w:tcPr>
          <w:p w14:paraId="29030086">
            <w:pPr>
              <w:pStyle w:val="19"/>
              <w:ind w:left="0" w:leftChars="0" w:firstLine="0" w:firstLineChars="0"/>
              <w:jc w:val="center"/>
              <w:rPr>
                <w:color w:val="FF0000"/>
              </w:rPr>
            </w:pPr>
            <w:r>
              <w:rPr>
                <w:rFonts w:hint="eastAsia"/>
                <w:color w:val="FF0000"/>
              </w:rPr>
              <w:t>16</w:t>
            </w:r>
          </w:p>
        </w:tc>
        <w:tc>
          <w:tcPr>
            <w:tcW w:w="1482" w:type="dxa"/>
            <w:vAlign w:val="center"/>
          </w:tcPr>
          <w:p w14:paraId="3DEF41DA">
            <w:pPr>
              <w:pStyle w:val="19"/>
              <w:ind w:left="0" w:leftChars="0" w:firstLine="0" w:firstLineChars="0"/>
              <w:jc w:val="center"/>
              <w:rPr>
                <w:color w:val="FF0000"/>
              </w:rPr>
            </w:pPr>
            <w:r>
              <w:rPr>
                <w:rFonts w:hint="eastAsia"/>
                <w:color w:val="FF0000"/>
              </w:rPr>
              <w:t>32</w:t>
            </w:r>
          </w:p>
        </w:tc>
        <w:tc>
          <w:tcPr>
            <w:tcW w:w="1523" w:type="dxa"/>
            <w:vAlign w:val="center"/>
          </w:tcPr>
          <w:p w14:paraId="3CEA422E">
            <w:pPr>
              <w:pStyle w:val="19"/>
              <w:ind w:left="0" w:leftChars="0" w:firstLine="0" w:firstLineChars="0"/>
              <w:jc w:val="center"/>
              <w:rPr>
                <w:color w:val="FF0000"/>
              </w:rPr>
            </w:pPr>
            <w:r>
              <w:rPr>
                <w:rFonts w:hint="eastAsia"/>
                <w:color w:val="FF0000"/>
              </w:rPr>
              <w:t>1</w:t>
            </w:r>
          </w:p>
        </w:tc>
      </w:tr>
      <w:tr w14:paraId="047D6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36" w:type="dxa"/>
            <w:vAlign w:val="center"/>
          </w:tcPr>
          <w:p w14:paraId="0482ED4E">
            <w:pPr>
              <w:pStyle w:val="19"/>
              <w:ind w:left="0" w:leftChars="0" w:firstLine="0" w:firstLineChars="0"/>
              <w:jc w:val="center"/>
              <w:rPr>
                <w:color w:val="FF0000"/>
              </w:rPr>
            </w:pPr>
            <w:r>
              <w:rPr>
                <w:rFonts w:hint="eastAsia"/>
                <w:color w:val="FF0000"/>
              </w:rPr>
              <w:t>5</w:t>
            </w:r>
          </w:p>
        </w:tc>
        <w:tc>
          <w:tcPr>
            <w:tcW w:w="1464" w:type="dxa"/>
            <w:vAlign w:val="center"/>
          </w:tcPr>
          <w:p w14:paraId="4AC94C0A">
            <w:pPr>
              <w:pStyle w:val="19"/>
              <w:ind w:left="0" w:leftChars="0" w:firstLine="0" w:firstLineChars="0"/>
              <w:jc w:val="center"/>
              <w:rPr>
                <w:color w:val="FF0000"/>
              </w:rPr>
            </w:pPr>
            <w:r>
              <w:rPr>
                <w:rFonts w:hint="eastAsia"/>
                <w:color w:val="FF0000"/>
              </w:rPr>
              <w:t>小高层</w:t>
            </w:r>
          </w:p>
        </w:tc>
        <w:tc>
          <w:tcPr>
            <w:tcW w:w="1482" w:type="dxa"/>
            <w:vAlign w:val="center"/>
          </w:tcPr>
          <w:p w14:paraId="7F8FF1E5">
            <w:pPr>
              <w:pStyle w:val="19"/>
              <w:ind w:left="0" w:leftChars="0" w:firstLine="0" w:firstLineChars="0"/>
              <w:jc w:val="center"/>
              <w:rPr>
                <w:color w:val="FF0000"/>
              </w:rPr>
            </w:pPr>
            <w:r>
              <w:rPr>
                <w:rFonts w:hint="eastAsia"/>
                <w:color w:val="FF0000"/>
              </w:rPr>
              <w:t>6</w:t>
            </w:r>
          </w:p>
        </w:tc>
        <w:tc>
          <w:tcPr>
            <w:tcW w:w="1132" w:type="dxa"/>
            <w:vAlign w:val="center"/>
          </w:tcPr>
          <w:p w14:paraId="38559548">
            <w:pPr>
              <w:pStyle w:val="19"/>
              <w:ind w:left="0" w:leftChars="0" w:firstLine="0" w:firstLineChars="0"/>
              <w:jc w:val="center"/>
              <w:rPr>
                <w:color w:val="FF0000"/>
              </w:rPr>
            </w:pPr>
            <w:r>
              <w:rPr>
                <w:rFonts w:hint="eastAsia"/>
                <w:color w:val="FF0000"/>
              </w:rPr>
              <w:t>12</w:t>
            </w:r>
          </w:p>
        </w:tc>
        <w:tc>
          <w:tcPr>
            <w:tcW w:w="1482" w:type="dxa"/>
            <w:vAlign w:val="center"/>
          </w:tcPr>
          <w:p w14:paraId="75C4E2F3">
            <w:pPr>
              <w:pStyle w:val="19"/>
              <w:ind w:left="0" w:leftChars="0" w:firstLine="0" w:firstLineChars="0"/>
              <w:jc w:val="center"/>
              <w:rPr>
                <w:color w:val="FF0000"/>
              </w:rPr>
            </w:pPr>
            <w:r>
              <w:rPr>
                <w:rFonts w:hint="eastAsia"/>
                <w:color w:val="FF0000"/>
              </w:rPr>
              <w:t>32</w:t>
            </w:r>
          </w:p>
        </w:tc>
        <w:tc>
          <w:tcPr>
            <w:tcW w:w="1523" w:type="dxa"/>
            <w:vAlign w:val="center"/>
          </w:tcPr>
          <w:p w14:paraId="0C9C491F">
            <w:pPr>
              <w:pStyle w:val="19"/>
              <w:ind w:left="0" w:leftChars="0" w:firstLine="0" w:firstLineChars="0"/>
              <w:jc w:val="center"/>
              <w:rPr>
                <w:color w:val="FF0000"/>
              </w:rPr>
            </w:pPr>
            <w:r>
              <w:rPr>
                <w:rFonts w:hint="eastAsia"/>
                <w:color w:val="FF0000"/>
              </w:rPr>
              <w:t>1</w:t>
            </w:r>
          </w:p>
        </w:tc>
      </w:tr>
      <w:tr w14:paraId="674BA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36" w:type="dxa"/>
            <w:vAlign w:val="center"/>
          </w:tcPr>
          <w:p w14:paraId="232D774A">
            <w:pPr>
              <w:pStyle w:val="19"/>
              <w:ind w:left="0" w:leftChars="0" w:firstLine="0" w:firstLineChars="0"/>
              <w:jc w:val="center"/>
              <w:rPr>
                <w:color w:val="FF0000"/>
              </w:rPr>
            </w:pPr>
            <w:r>
              <w:rPr>
                <w:rFonts w:hint="eastAsia"/>
                <w:color w:val="FF0000"/>
              </w:rPr>
              <w:t>6</w:t>
            </w:r>
          </w:p>
        </w:tc>
        <w:tc>
          <w:tcPr>
            <w:tcW w:w="1464" w:type="dxa"/>
            <w:vAlign w:val="center"/>
          </w:tcPr>
          <w:p w14:paraId="12B5E81B">
            <w:pPr>
              <w:pStyle w:val="19"/>
              <w:ind w:left="0" w:leftChars="0" w:firstLine="0" w:firstLineChars="0"/>
              <w:jc w:val="center"/>
              <w:rPr>
                <w:color w:val="FF0000"/>
              </w:rPr>
            </w:pPr>
            <w:r>
              <w:rPr>
                <w:rFonts w:hint="eastAsia"/>
                <w:color w:val="FF0000"/>
              </w:rPr>
              <w:t>污水处理站</w:t>
            </w:r>
          </w:p>
        </w:tc>
        <w:tc>
          <w:tcPr>
            <w:tcW w:w="1482" w:type="dxa"/>
            <w:vAlign w:val="center"/>
          </w:tcPr>
          <w:p w14:paraId="6382BE32">
            <w:pPr>
              <w:pStyle w:val="19"/>
              <w:ind w:left="0" w:leftChars="0" w:firstLine="0" w:firstLineChars="0"/>
              <w:jc w:val="center"/>
              <w:rPr>
                <w:color w:val="FF0000"/>
              </w:rPr>
            </w:pPr>
            <w:r>
              <w:rPr>
                <w:rFonts w:hint="eastAsia"/>
                <w:color w:val="FF0000"/>
              </w:rPr>
              <w:t>4</w:t>
            </w:r>
          </w:p>
        </w:tc>
        <w:tc>
          <w:tcPr>
            <w:tcW w:w="1132" w:type="dxa"/>
            <w:vAlign w:val="center"/>
          </w:tcPr>
          <w:p w14:paraId="5705402C">
            <w:pPr>
              <w:pStyle w:val="19"/>
              <w:ind w:left="0" w:leftChars="0" w:firstLine="0" w:firstLineChars="0"/>
              <w:jc w:val="center"/>
              <w:rPr>
                <w:color w:val="FF0000"/>
              </w:rPr>
            </w:pPr>
            <w:r>
              <w:rPr>
                <w:rFonts w:hint="eastAsia"/>
                <w:color w:val="FF0000"/>
              </w:rPr>
              <w:t>4</w:t>
            </w:r>
          </w:p>
        </w:tc>
        <w:tc>
          <w:tcPr>
            <w:tcW w:w="1482" w:type="dxa"/>
            <w:vAlign w:val="center"/>
          </w:tcPr>
          <w:p w14:paraId="59BD20BB">
            <w:pPr>
              <w:pStyle w:val="19"/>
              <w:ind w:left="0" w:leftChars="0" w:firstLine="0" w:firstLineChars="0"/>
              <w:jc w:val="center"/>
              <w:rPr>
                <w:color w:val="FF0000"/>
              </w:rPr>
            </w:pPr>
            <w:r>
              <w:rPr>
                <w:rFonts w:hint="eastAsia"/>
                <w:color w:val="FF0000"/>
              </w:rPr>
              <w:t>12</w:t>
            </w:r>
          </w:p>
        </w:tc>
        <w:tc>
          <w:tcPr>
            <w:tcW w:w="1523" w:type="dxa"/>
            <w:vAlign w:val="center"/>
          </w:tcPr>
          <w:p w14:paraId="41CE7701">
            <w:pPr>
              <w:pStyle w:val="19"/>
              <w:ind w:left="0" w:leftChars="0" w:firstLine="0" w:firstLineChars="0"/>
              <w:jc w:val="center"/>
              <w:rPr>
                <w:color w:val="FF0000"/>
              </w:rPr>
            </w:pPr>
            <w:r>
              <w:rPr>
                <w:rFonts w:hint="eastAsia"/>
                <w:color w:val="FF0000"/>
              </w:rPr>
              <w:t>1</w:t>
            </w:r>
          </w:p>
        </w:tc>
      </w:tr>
      <w:tr w14:paraId="61415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36" w:type="dxa"/>
            <w:vAlign w:val="center"/>
          </w:tcPr>
          <w:p w14:paraId="27109D8F">
            <w:pPr>
              <w:pStyle w:val="19"/>
              <w:ind w:left="0" w:leftChars="0" w:firstLine="0" w:firstLineChars="0"/>
              <w:jc w:val="center"/>
              <w:rPr>
                <w:color w:val="FF0000"/>
              </w:rPr>
            </w:pPr>
            <w:r>
              <w:rPr>
                <w:rFonts w:hint="eastAsia"/>
                <w:color w:val="FF0000"/>
              </w:rPr>
              <w:t>7</w:t>
            </w:r>
          </w:p>
        </w:tc>
        <w:tc>
          <w:tcPr>
            <w:tcW w:w="1464" w:type="dxa"/>
            <w:vAlign w:val="center"/>
          </w:tcPr>
          <w:p w14:paraId="1F1315F3">
            <w:pPr>
              <w:pStyle w:val="19"/>
              <w:ind w:left="0" w:leftChars="0" w:firstLine="0" w:firstLineChars="0"/>
              <w:jc w:val="center"/>
              <w:rPr>
                <w:color w:val="FF0000"/>
              </w:rPr>
            </w:pPr>
            <w:r>
              <w:rPr>
                <w:rFonts w:hint="eastAsia"/>
                <w:color w:val="FF0000"/>
              </w:rPr>
              <w:t>氧气房</w:t>
            </w:r>
          </w:p>
        </w:tc>
        <w:tc>
          <w:tcPr>
            <w:tcW w:w="1482" w:type="dxa"/>
            <w:vAlign w:val="center"/>
          </w:tcPr>
          <w:p w14:paraId="4E2B6105">
            <w:pPr>
              <w:pStyle w:val="19"/>
              <w:ind w:left="0" w:leftChars="0" w:firstLine="0" w:firstLineChars="0"/>
              <w:jc w:val="center"/>
              <w:rPr>
                <w:color w:val="FF0000"/>
              </w:rPr>
            </w:pPr>
            <w:r>
              <w:rPr>
                <w:rFonts w:hint="eastAsia"/>
                <w:color w:val="FF0000"/>
              </w:rPr>
              <w:t>4</w:t>
            </w:r>
          </w:p>
        </w:tc>
        <w:tc>
          <w:tcPr>
            <w:tcW w:w="1132" w:type="dxa"/>
            <w:vAlign w:val="center"/>
          </w:tcPr>
          <w:p w14:paraId="1F1D5928">
            <w:pPr>
              <w:pStyle w:val="19"/>
              <w:ind w:left="0" w:leftChars="0" w:firstLine="0" w:firstLineChars="0"/>
              <w:jc w:val="center"/>
              <w:rPr>
                <w:color w:val="FF0000"/>
              </w:rPr>
            </w:pPr>
            <w:r>
              <w:rPr>
                <w:rFonts w:hint="eastAsia"/>
                <w:color w:val="FF0000"/>
              </w:rPr>
              <w:t>2</w:t>
            </w:r>
          </w:p>
        </w:tc>
        <w:tc>
          <w:tcPr>
            <w:tcW w:w="1482" w:type="dxa"/>
            <w:vAlign w:val="center"/>
          </w:tcPr>
          <w:p w14:paraId="1FD3C56A">
            <w:pPr>
              <w:pStyle w:val="19"/>
              <w:ind w:left="0" w:leftChars="0" w:firstLine="0" w:firstLineChars="0"/>
              <w:jc w:val="center"/>
              <w:rPr>
                <w:color w:val="FF0000"/>
              </w:rPr>
            </w:pPr>
            <w:r>
              <w:rPr>
                <w:rFonts w:hint="eastAsia"/>
                <w:color w:val="FF0000"/>
              </w:rPr>
              <w:t>18</w:t>
            </w:r>
          </w:p>
        </w:tc>
        <w:tc>
          <w:tcPr>
            <w:tcW w:w="1523" w:type="dxa"/>
            <w:vAlign w:val="center"/>
          </w:tcPr>
          <w:p w14:paraId="5044CBBB">
            <w:pPr>
              <w:pStyle w:val="19"/>
              <w:ind w:left="0" w:leftChars="0" w:firstLine="0" w:firstLineChars="0"/>
              <w:jc w:val="center"/>
              <w:rPr>
                <w:color w:val="FF0000"/>
              </w:rPr>
            </w:pPr>
            <w:r>
              <w:rPr>
                <w:rFonts w:hint="eastAsia"/>
                <w:color w:val="FF0000"/>
              </w:rPr>
              <w:t>1</w:t>
            </w:r>
          </w:p>
        </w:tc>
      </w:tr>
      <w:tr w14:paraId="55B44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36" w:type="dxa"/>
            <w:vAlign w:val="center"/>
          </w:tcPr>
          <w:p w14:paraId="34A5F366">
            <w:pPr>
              <w:pStyle w:val="19"/>
              <w:ind w:left="0" w:leftChars="0" w:firstLine="0" w:firstLineChars="0"/>
              <w:jc w:val="center"/>
              <w:rPr>
                <w:color w:val="FF0000"/>
              </w:rPr>
            </w:pPr>
            <w:r>
              <w:rPr>
                <w:rFonts w:hint="eastAsia"/>
                <w:color w:val="FF0000"/>
              </w:rPr>
              <w:t>8</w:t>
            </w:r>
          </w:p>
        </w:tc>
        <w:tc>
          <w:tcPr>
            <w:tcW w:w="1464" w:type="dxa"/>
            <w:vAlign w:val="center"/>
          </w:tcPr>
          <w:p w14:paraId="4524BDDB">
            <w:pPr>
              <w:pStyle w:val="19"/>
              <w:ind w:left="0" w:leftChars="0" w:firstLine="0" w:firstLineChars="0"/>
              <w:jc w:val="center"/>
              <w:rPr>
                <w:color w:val="FF0000"/>
              </w:rPr>
            </w:pPr>
            <w:r>
              <w:rPr>
                <w:rFonts w:hint="eastAsia"/>
                <w:color w:val="FF0000"/>
              </w:rPr>
              <w:t>低压配电房</w:t>
            </w:r>
          </w:p>
        </w:tc>
        <w:tc>
          <w:tcPr>
            <w:tcW w:w="1482" w:type="dxa"/>
            <w:vAlign w:val="center"/>
          </w:tcPr>
          <w:p w14:paraId="787A8D0A">
            <w:pPr>
              <w:pStyle w:val="19"/>
              <w:ind w:left="0" w:leftChars="0" w:firstLine="0" w:firstLineChars="0"/>
              <w:jc w:val="center"/>
              <w:rPr>
                <w:color w:val="FF0000"/>
              </w:rPr>
            </w:pPr>
            <w:r>
              <w:rPr>
                <w:rFonts w:hint="eastAsia"/>
                <w:color w:val="FF0000"/>
              </w:rPr>
              <w:t>/</w:t>
            </w:r>
          </w:p>
        </w:tc>
        <w:tc>
          <w:tcPr>
            <w:tcW w:w="1132" w:type="dxa"/>
            <w:vAlign w:val="center"/>
          </w:tcPr>
          <w:p w14:paraId="129DB30B">
            <w:pPr>
              <w:pStyle w:val="19"/>
              <w:ind w:left="0" w:leftChars="0" w:firstLine="0" w:firstLineChars="0"/>
              <w:jc w:val="center"/>
              <w:rPr>
                <w:color w:val="FF0000"/>
              </w:rPr>
            </w:pPr>
            <w:r>
              <w:rPr>
                <w:rFonts w:hint="eastAsia"/>
                <w:color w:val="FF0000"/>
              </w:rPr>
              <w:t>/</w:t>
            </w:r>
          </w:p>
        </w:tc>
        <w:tc>
          <w:tcPr>
            <w:tcW w:w="1482" w:type="dxa"/>
            <w:vAlign w:val="center"/>
          </w:tcPr>
          <w:p w14:paraId="1B6205CA">
            <w:pPr>
              <w:pStyle w:val="19"/>
              <w:ind w:left="0" w:leftChars="0" w:firstLine="0" w:firstLineChars="0"/>
              <w:jc w:val="center"/>
              <w:rPr>
                <w:color w:val="FF0000"/>
              </w:rPr>
            </w:pPr>
            <w:r>
              <w:rPr>
                <w:rFonts w:hint="eastAsia"/>
                <w:color w:val="FF0000"/>
              </w:rPr>
              <w:t>8</w:t>
            </w:r>
          </w:p>
        </w:tc>
        <w:tc>
          <w:tcPr>
            <w:tcW w:w="1523" w:type="dxa"/>
            <w:vAlign w:val="center"/>
          </w:tcPr>
          <w:p w14:paraId="74FBCF64">
            <w:pPr>
              <w:pStyle w:val="19"/>
              <w:ind w:left="0" w:leftChars="0" w:firstLine="0" w:firstLineChars="0"/>
              <w:jc w:val="center"/>
              <w:rPr>
                <w:color w:val="FF0000"/>
              </w:rPr>
            </w:pPr>
            <w:r>
              <w:rPr>
                <w:rFonts w:hint="eastAsia"/>
                <w:color w:val="FF0000"/>
              </w:rPr>
              <w:t>4</w:t>
            </w:r>
          </w:p>
        </w:tc>
      </w:tr>
      <w:tr w14:paraId="66EBE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36" w:type="dxa"/>
            <w:vAlign w:val="center"/>
          </w:tcPr>
          <w:p w14:paraId="69EFE3C8">
            <w:pPr>
              <w:pStyle w:val="19"/>
              <w:ind w:left="0" w:leftChars="0" w:firstLine="0" w:firstLineChars="0"/>
              <w:jc w:val="center"/>
              <w:rPr>
                <w:color w:val="FF0000"/>
              </w:rPr>
            </w:pPr>
            <w:r>
              <w:rPr>
                <w:rFonts w:hint="eastAsia"/>
                <w:color w:val="FF0000"/>
              </w:rPr>
              <w:t>9</w:t>
            </w:r>
          </w:p>
        </w:tc>
        <w:tc>
          <w:tcPr>
            <w:tcW w:w="1464" w:type="dxa"/>
            <w:vAlign w:val="center"/>
          </w:tcPr>
          <w:p w14:paraId="7D3760AD">
            <w:pPr>
              <w:pStyle w:val="19"/>
              <w:ind w:left="0" w:leftChars="0" w:firstLine="0" w:firstLineChars="0"/>
              <w:jc w:val="center"/>
              <w:rPr>
                <w:color w:val="FF0000"/>
              </w:rPr>
            </w:pPr>
            <w:r>
              <w:rPr>
                <w:rFonts w:hint="eastAsia"/>
                <w:color w:val="FF0000"/>
              </w:rPr>
              <w:t>水泵房</w:t>
            </w:r>
          </w:p>
        </w:tc>
        <w:tc>
          <w:tcPr>
            <w:tcW w:w="1482" w:type="dxa"/>
            <w:vAlign w:val="center"/>
          </w:tcPr>
          <w:p w14:paraId="7C6A9D13">
            <w:pPr>
              <w:pStyle w:val="19"/>
              <w:ind w:left="0" w:leftChars="0" w:firstLine="0" w:firstLineChars="0"/>
              <w:jc w:val="center"/>
              <w:rPr>
                <w:color w:val="FF0000"/>
              </w:rPr>
            </w:pPr>
            <w:r>
              <w:rPr>
                <w:rFonts w:hint="eastAsia"/>
                <w:color w:val="FF0000"/>
              </w:rPr>
              <w:t>/</w:t>
            </w:r>
          </w:p>
        </w:tc>
        <w:tc>
          <w:tcPr>
            <w:tcW w:w="1132" w:type="dxa"/>
            <w:vAlign w:val="center"/>
          </w:tcPr>
          <w:p w14:paraId="06B9A859">
            <w:pPr>
              <w:pStyle w:val="19"/>
              <w:ind w:left="0" w:leftChars="0" w:firstLine="0" w:firstLineChars="0"/>
              <w:jc w:val="center"/>
              <w:rPr>
                <w:color w:val="FF0000"/>
              </w:rPr>
            </w:pPr>
            <w:r>
              <w:rPr>
                <w:rFonts w:hint="eastAsia"/>
                <w:color w:val="FF0000"/>
              </w:rPr>
              <w:t>/</w:t>
            </w:r>
          </w:p>
        </w:tc>
        <w:tc>
          <w:tcPr>
            <w:tcW w:w="1482" w:type="dxa"/>
            <w:vAlign w:val="center"/>
          </w:tcPr>
          <w:p w14:paraId="3A0A6916">
            <w:pPr>
              <w:pStyle w:val="19"/>
              <w:ind w:left="0" w:leftChars="0" w:firstLine="0" w:firstLineChars="0"/>
              <w:jc w:val="center"/>
              <w:rPr>
                <w:color w:val="FF0000"/>
              </w:rPr>
            </w:pPr>
            <w:r>
              <w:rPr>
                <w:rFonts w:hint="eastAsia"/>
                <w:color w:val="FF0000"/>
              </w:rPr>
              <w:t>8</w:t>
            </w:r>
          </w:p>
        </w:tc>
        <w:tc>
          <w:tcPr>
            <w:tcW w:w="1523" w:type="dxa"/>
            <w:vAlign w:val="center"/>
          </w:tcPr>
          <w:p w14:paraId="08C27111">
            <w:pPr>
              <w:pStyle w:val="19"/>
              <w:ind w:left="0" w:leftChars="0" w:firstLine="0" w:firstLineChars="0"/>
              <w:jc w:val="center"/>
              <w:rPr>
                <w:color w:val="FF0000"/>
              </w:rPr>
            </w:pPr>
            <w:r>
              <w:rPr>
                <w:rFonts w:hint="eastAsia"/>
                <w:color w:val="FF0000"/>
              </w:rPr>
              <w:t>1</w:t>
            </w:r>
          </w:p>
        </w:tc>
      </w:tr>
      <w:tr w14:paraId="425F4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36" w:type="dxa"/>
            <w:vAlign w:val="center"/>
          </w:tcPr>
          <w:p w14:paraId="37CB8F7C">
            <w:pPr>
              <w:pStyle w:val="19"/>
              <w:ind w:left="0" w:leftChars="0" w:firstLine="0" w:firstLineChars="0"/>
              <w:jc w:val="center"/>
              <w:rPr>
                <w:color w:val="FF0000"/>
              </w:rPr>
            </w:pPr>
            <w:r>
              <w:rPr>
                <w:rFonts w:hint="eastAsia"/>
                <w:color w:val="FF0000"/>
              </w:rPr>
              <w:t>10</w:t>
            </w:r>
          </w:p>
        </w:tc>
        <w:tc>
          <w:tcPr>
            <w:tcW w:w="1464" w:type="dxa"/>
            <w:vAlign w:val="center"/>
          </w:tcPr>
          <w:p w14:paraId="1E3A1C31">
            <w:pPr>
              <w:pStyle w:val="19"/>
              <w:ind w:left="0" w:leftChars="0" w:firstLine="0" w:firstLineChars="0"/>
              <w:jc w:val="center"/>
              <w:rPr>
                <w:color w:val="FF0000"/>
              </w:rPr>
            </w:pPr>
            <w:r>
              <w:rPr>
                <w:rFonts w:hint="eastAsia"/>
                <w:color w:val="FF0000"/>
              </w:rPr>
              <w:t>门卫室</w:t>
            </w:r>
          </w:p>
        </w:tc>
        <w:tc>
          <w:tcPr>
            <w:tcW w:w="1482" w:type="dxa"/>
            <w:vAlign w:val="center"/>
          </w:tcPr>
          <w:p w14:paraId="601B27F8">
            <w:pPr>
              <w:pStyle w:val="19"/>
              <w:ind w:left="0" w:leftChars="0" w:firstLine="0" w:firstLineChars="0"/>
              <w:jc w:val="center"/>
              <w:rPr>
                <w:color w:val="FF0000"/>
              </w:rPr>
            </w:pPr>
            <w:r>
              <w:rPr>
                <w:rFonts w:hint="eastAsia"/>
                <w:color w:val="FF0000"/>
              </w:rPr>
              <w:t>4</w:t>
            </w:r>
          </w:p>
        </w:tc>
        <w:tc>
          <w:tcPr>
            <w:tcW w:w="1132" w:type="dxa"/>
            <w:vAlign w:val="center"/>
          </w:tcPr>
          <w:p w14:paraId="38B785E9">
            <w:pPr>
              <w:pStyle w:val="19"/>
              <w:ind w:left="0" w:leftChars="0" w:firstLine="0" w:firstLineChars="0"/>
              <w:jc w:val="center"/>
              <w:rPr>
                <w:color w:val="FF0000"/>
              </w:rPr>
            </w:pPr>
            <w:r>
              <w:rPr>
                <w:rFonts w:hint="eastAsia"/>
                <w:color w:val="FF0000"/>
              </w:rPr>
              <w:t>2</w:t>
            </w:r>
          </w:p>
        </w:tc>
        <w:tc>
          <w:tcPr>
            <w:tcW w:w="1482" w:type="dxa"/>
            <w:vAlign w:val="center"/>
          </w:tcPr>
          <w:p w14:paraId="0B256B34">
            <w:pPr>
              <w:pStyle w:val="19"/>
              <w:ind w:left="0" w:leftChars="0" w:firstLine="0" w:firstLineChars="0"/>
              <w:jc w:val="center"/>
              <w:rPr>
                <w:color w:val="FF0000"/>
              </w:rPr>
            </w:pPr>
            <w:r>
              <w:rPr>
                <w:rFonts w:hint="eastAsia"/>
                <w:color w:val="FF0000"/>
              </w:rPr>
              <w:t>2</w:t>
            </w:r>
          </w:p>
        </w:tc>
        <w:tc>
          <w:tcPr>
            <w:tcW w:w="1523" w:type="dxa"/>
            <w:vAlign w:val="center"/>
          </w:tcPr>
          <w:p w14:paraId="0CE6B457">
            <w:pPr>
              <w:pStyle w:val="19"/>
              <w:ind w:left="0" w:leftChars="0" w:firstLine="0" w:firstLineChars="0"/>
              <w:jc w:val="center"/>
              <w:rPr>
                <w:color w:val="FF0000"/>
              </w:rPr>
            </w:pPr>
            <w:r>
              <w:rPr>
                <w:rFonts w:hint="eastAsia"/>
                <w:color w:val="FF0000"/>
              </w:rPr>
              <w:t>1</w:t>
            </w:r>
          </w:p>
        </w:tc>
      </w:tr>
      <w:tr w14:paraId="09426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36" w:type="dxa"/>
            <w:vAlign w:val="center"/>
          </w:tcPr>
          <w:p w14:paraId="5940BEB0">
            <w:pPr>
              <w:pStyle w:val="19"/>
              <w:ind w:left="0" w:leftChars="0" w:firstLine="0" w:firstLineChars="0"/>
              <w:jc w:val="center"/>
              <w:rPr>
                <w:color w:val="FF0000"/>
              </w:rPr>
            </w:pPr>
            <w:r>
              <w:rPr>
                <w:rFonts w:hint="eastAsia"/>
                <w:color w:val="FF0000"/>
              </w:rPr>
              <w:t>11</w:t>
            </w:r>
          </w:p>
        </w:tc>
        <w:tc>
          <w:tcPr>
            <w:tcW w:w="1464" w:type="dxa"/>
            <w:vAlign w:val="center"/>
          </w:tcPr>
          <w:p w14:paraId="1D76D609">
            <w:pPr>
              <w:pStyle w:val="19"/>
              <w:ind w:left="0" w:leftChars="0" w:firstLine="0" w:firstLineChars="0"/>
              <w:jc w:val="center"/>
              <w:rPr>
                <w:color w:val="FF0000"/>
              </w:rPr>
            </w:pPr>
            <w:r>
              <w:rPr>
                <w:rFonts w:hint="eastAsia"/>
                <w:color w:val="FF0000"/>
              </w:rPr>
              <w:t>消防监控室</w:t>
            </w:r>
          </w:p>
        </w:tc>
        <w:tc>
          <w:tcPr>
            <w:tcW w:w="1482" w:type="dxa"/>
            <w:vAlign w:val="center"/>
          </w:tcPr>
          <w:p w14:paraId="79F29363">
            <w:pPr>
              <w:pStyle w:val="19"/>
              <w:ind w:left="0" w:leftChars="0" w:firstLine="0" w:firstLineChars="0"/>
              <w:jc w:val="center"/>
              <w:rPr>
                <w:color w:val="FF0000"/>
              </w:rPr>
            </w:pPr>
            <w:r>
              <w:rPr>
                <w:rFonts w:hint="eastAsia"/>
                <w:color w:val="FF0000"/>
              </w:rPr>
              <w:t>/</w:t>
            </w:r>
          </w:p>
        </w:tc>
        <w:tc>
          <w:tcPr>
            <w:tcW w:w="1132" w:type="dxa"/>
            <w:vAlign w:val="center"/>
          </w:tcPr>
          <w:p w14:paraId="09D3662D">
            <w:pPr>
              <w:pStyle w:val="19"/>
              <w:ind w:left="0" w:leftChars="0" w:firstLine="0" w:firstLineChars="0"/>
              <w:jc w:val="center"/>
              <w:rPr>
                <w:color w:val="FF0000"/>
              </w:rPr>
            </w:pPr>
            <w:r>
              <w:rPr>
                <w:rFonts w:hint="eastAsia"/>
                <w:color w:val="FF0000"/>
              </w:rPr>
              <w:t>/</w:t>
            </w:r>
          </w:p>
        </w:tc>
        <w:tc>
          <w:tcPr>
            <w:tcW w:w="1482" w:type="dxa"/>
            <w:vAlign w:val="center"/>
          </w:tcPr>
          <w:p w14:paraId="59C293DE">
            <w:pPr>
              <w:pStyle w:val="19"/>
              <w:ind w:left="0" w:leftChars="0" w:firstLine="0" w:firstLineChars="0"/>
              <w:jc w:val="center"/>
              <w:rPr>
                <w:color w:val="FF0000"/>
              </w:rPr>
            </w:pPr>
            <w:r>
              <w:rPr>
                <w:rFonts w:hint="eastAsia"/>
                <w:color w:val="FF0000"/>
              </w:rPr>
              <w:t>16</w:t>
            </w:r>
          </w:p>
        </w:tc>
        <w:tc>
          <w:tcPr>
            <w:tcW w:w="1523" w:type="dxa"/>
            <w:vAlign w:val="center"/>
          </w:tcPr>
          <w:p w14:paraId="354037D2">
            <w:pPr>
              <w:pStyle w:val="19"/>
              <w:ind w:left="0" w:leftChars="0" w:firstLine="0" w:firstLineChars="0"/>
              <w:jc w:val="center"/>
              <w:rPr>
                <w:color w:val="FF0000"/>
              </w:rPr>
            </w:pPr>
            <w:r>
              <w:rPr>
                <w:rFonts w:hint="eastAsia"/>
                <w:color w:val="FF0000"/>
              </w:rPr>
              <w:t>2</w:t>
            </w:r>
          </w:p>
        </w:tc>
      </w:tr>
      <w:tr w14:paraId="5BB0F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36" w:type="dxa"/>
            <w:vAlign w:val="center"/>
          </w:tcPr>
          <w:p w14:paraId="640147E0">
            <w:pPr>
              <w:pStyle w:val="19"/>
              <w:ind w:left="0" w:leftChars="0" w:firstLine="0" w:firstLineChars="0"/>
              <w:jc w:val="center"/>
              <w:rPr>
                <w:color w:val="FF0000"/>
              </w:rPr>
            </w:pPr>
            <w:r>
              <w:rPr>
                <w:rFonts w:hint="eastAsia"/>
                <w:color w:val="FF0000"/>
              </w:rPr>
              <w:t>12</w:t>
            </w:r>
          </w:p>
        </w:tc>
        <w:tc>
          <w:tcPr>
            <w:tcW w:w="1464" w:type="dxa"/>
            <w:vAlign w:val="center"/>
          </w:tcPr>
          <w:p w14:paraId="5AD4074B">
            <w:pPr>
              <w:pStyle w:val="19"/>
              <w:ind w:left="0" w:leftChars="0" w:firstLine="0" w:firstLineChars="0"/>
              <w:jc w:val="center"/>
              <w:rPr>
                <w:color w:val="FF0000"/>
              </w:rPr>
            </w:pPr>
            <w:r>
              <w:rPr>
                <w:rFonts w:hint="eastAsia"/>
                <w:color w:val="FF0000"/>
              </w:rPr>
              <w:t>11栋宿舍</w:t>
            </w:r>
          </w:p>
        </w:tc>
        <w:tc>
          <w:tcPr>
            <w:tcW w:w="1482" w:type="dxa"/>
            <w:vAlign w:val="center"/>
          </w:tcPr>
          <w:p w14:paraId="650195B7">
            <w:pPr>
              <w:pStyle w:val="19"/>
              <w:ind w:left="0" w:leftChars="0" w:firstLine="0" w:firstLineChars="0"/>
              <w:jc w:val="center"/>
              <w:rPr>
                <w:color w:val="FF0000"/>
              </w:rPr>
            </w:pPr>
            <w:r>
              <w:rPr>
                <w:rFonts w:hint="eastAsia"/>
                <w:color w:val="FF0000"/>
              </w:rPr>
              <w:t>44</w:t>
            </w:r>
          </w:p>
        </w:tc>
        <w:tc>
          <w:tcPr>
            <w:tcW w:w="1132" w:type="dxa"/>
            <w:vAlign w:val="center"/>
          </w:tcPr>
          <w:p w14:paraId="11B9CDFC">
            <w:pPr>
              <w:pStyle w:val="19"/>
              <w:ind w:left="0" w:leftChars="0" w:firstLine="0" w:firstLineChars="0"/>
              <w:jc w:val="center"/>
              <w:rPr>
                <w:color w:val="FF0000"/>
              </w:rPr>
            </w:pPr>
            <w:r>
              <w:rPr>
                <w:rFonts w:hint="eastAsia"/>
                <w:color w:val="FF0000"/>
              </w:rPr>
              <w:t>62</w:t>
            </w:r>
          </w:p>
        </w:tc>
        <w:tc>
          <w:tcPr>
            <w:tcW w:w="1482" w:type="dxa"/>
            <w:vAlign w:val="center"/>
          </w:tcPr>
          <w:p w14:paraId="2701667F">
            <w:pPr>
              <w:pStyle w:val="19"/>
              <w:ind w:left="0" w:leftChars="0" w:firstLine="0" w:firstLineChars="0"/>
              <w:jc w:val="center"/>
              <w:rPr>
                <w:color w:val="FF0000"/>
              </w:rPr>
            </w:pPr>
            <w:r>
              <w:rPr>
                <w:rFonts w:hint="eastAsia"/>
                <w:color w:val="FF0000"/>
              </w:rPr>
              <w:t>32</w:t>
            </w:r>
          </w:p>
        </w:tc>
        <w:tc>
          <w:tcPr>
            <w:tcW w:w="1523" w:type="dxa"/>
            <w:vAlign w:val="center"/>
          </w:tcPr>
          <w:p w14:paraId="1D2B3741">
            <w:pPr>
              <w:pStyle w:val="19"/>
              <w:ind w:left="0" w:leftChars="0" w:firstLine="0" w:firstLineChars="0"/>
              <w:jc w:val="center"/>
              <w:rPr>
                <w:color w:val="FF0000"/>
              </w:rPr>
            </w:pPr>
            <w:r>
              <w:rPr>
                <w:rFonts w:hint="eastAsia"/>
                <w:color w:val="FF0000"/>
              </w:rPr>
              <w:t>13</w:t>
            </w:r>
          </w:p>
        </w:tc>
      </w:tr>
      <w:tr w14:paraId="0F422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436" w:type="dxa"/>
            <w:vAlign w:val="center"/>
          </w:tcPr>
          <w:p w14:paraId="13F98A42">
            <w:pPr>
              <w:pStyle w:val="19"/>
              <w:ind w:left="0" w:leftChars="0" w:firstLine="0" w:firstLineChars="0"/>
              <w:jc w:val="center"/>
              <w:rPr>
                <w:color w:val="FF0000"/>
              </w:rPr>
            </w:pPr>
            <w:r>
              <w:rPr>
                <w:rFonts w:hint="eastAsia"/>
                <w:color w:val="FF0000"/>
              </w:rPr>
              <w:t>13</w:t>
            </w:r>
          </w:p>
        </w:tc>
        <w:tc>
          <w:tcPr>
            <w:tcW w:w="1464" w:type="dxa"/>
            <w:vAlign w:val="center"/>
          </w:tcPr>
          <w:p w14:paraId="4B1B520A">
            <w:pPr>
              <w:pStyle w:val="19"/>
              <w:ind w:firstLine="0" w:firstLineChars="0"/>
              <w:jc w:val="center"/>
              <w:rPr>
                <w:color w:val="FF0000"/>
              </w:rPr>
            </w:pPr>
            <w:r>
              <w:rPr>
                <w:rFonts w:hint="eastAsia"/>
                <w:color w:val="FF0000"/>
              </w:rPr>
              <w:t>柴油发电机房</w:t>
            </w:r>
          </w:p>
        </w:tc>
        <w:tc>
          <w:tcPr>
            <w:tcW w:w="1482" w:type="dxa"/>
            <w:vAlign w:val="center"/>
          </w:tcPr>
          <w:p w14:paraId="37901465">
            <w:pPr>
              <w:pStyle w:val="19"/>
              <w:ind w:left="0" w:leftChars="0" w:firstLine="0" w:firstLineChars="0"/>
              <w:jc w:val="center"/>
              <w:rPr>
                <w:color w:val="FF0000"/>
              </w:rPr>
            </w:pPr>
            <w:r>
              <w:rPr>
                <w:rFonts w:hint="eastAsia"/>
                <w:color w:val="FF0000"/>
              </w:rPr>
              <w:t>/</w:t>
            </w:r>
          </w:p>
        </w:tc>
        <w:tc>
          <w:tcPr>
            <w:tcW w:w="1132" w:type="dxa"/>
            <w:vAlign w:val="center"/>
          </w:tcPr>
          <w:p w14:paraId="315CE6DE">
            <w:pPr>
              <w:pStyle w:val="19"/>
              <w:ind w:left="0" w:leftChars="0" w:firstLine="0" w:firstLineChars="0"/>
              <w:jc w:val="center"/>
              <w:rPr>
                <w:color w:val="FF0000"/>
              </w:rPr>
            </w:pPr>
            <w:r>
              <w:rPr>
                <w:rFonts w:hint="eastAsia"/>
                <w:color w:val="FF0000"/>
              </w:rPr>
              <w:t>/</w:t>
            </w:r>
          </w:p>
        </w:tc>
        <w:tc>
          <w:tcPr>
            <w:tcW w:w="1482" w:type="dxa"/>
            <w:vAlign w:val="center"/>
          </w:tcPr>
          <w:p w14:paraId="085FFAF9">
            <w:pPr>
              <w:pStyle w:val="19"/>
              <w:ind w:left="0" w:leftChars="0" w:firstLine="0" w:firstLineChars="0"/>
              <w:jc w:val="center"/>
              <w:rPr>
                <w:color w:val="FF0000"/>
              </w:rPr>
            </w:pPr>
            <w:r>
              <w:rPr>
                <w:rFonts w:hint="eastAsia"/>
                <w:color w:val="FF0000"/>
              </w:rPr>
              <w:t>10</w:t>
            </w:r>
          </w:p>
        </w:tc>
        <w:tc>
          <w:tcPr>
            <w:tcW w:w="1523" w:type="dxa"/>
            <w:vAlign w:val="center"/>
          </w:tcPr>
          <w:p w14:paraId="1B7412B2">
            <w:pPr>
              <w:pStyle w:val="19"/>
              <w:ind w:left="0" w:leftChars="0" w:firstLine="0" w:firstLineChars="0"/>
              <w:jc w:val="center"/>
              <w:rPr>
                <w:color w:val="FF0000"/>
              </w:rPr>
            </w:pPr>
            <w:r>
              <w:rPr>
                <w:rFonts w:hint="eastAsia"/>
                <w:color w:val="FF0000"/>
              </w:rPr>
              <w:t>1</w:t>
            </w:r>
          </w:p>
        </w:tc>
      </w:tr>
      <w:tr w14:paraId="1AE25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gridSpan w:val="2"/>
            <w:vAlign w:val="center"/>
          </w:tcPr>
          <w:p w14:paraId="15770584">
            <w:pPr>
              <w:pStyle w:val="19"/>
              <w:jc w:val="center"/>
              <w:rPr>
                <w:color w:val="FF0000"/>
              </w:rPr>
            </w:pPr>
            <w:r>
              <w:rPr>
                <w:rFonts w:hint="eastAsia"/>
                <w:color w:val="FF0000"/>
              </w:rPr>
              <w:t>合计：725</w:t>
            </w:r>
          </w:p>
        </w:tc>
        <w:tc>
          <w:tcPr>
            <w:tcW w:w="1482" w:type="dxa"/>
            <w:vAlign w:val="center"/>
          </w:tcPr>
          <w:p w14:paraId="6B0242C5">
            <w:pPr>
              <w:pStyle w:val="19"/>
              <w:ind w:left="0" w:leftChars="0" w:firstLine="0" w:firstLineChars="0"/>
              <w:jc w:val="center"/>
              <w:rPr>
                <w:color w:val="FF0000"/>
              </w:rPr>
            </w:pPr>
            <w:r>
              <w:rPr>
                <w:rFonts w:hint="eastAsia"/>
                <w:color w:val="FF0000"/>
              </w:rPr>
              <w:t>100</w:t>
            </w:r>
          </w:p>
        </w:tc>
        <w:tc>
          <w:tcPr>
            <w:tcW w:w="1132" w:type="dxa"/>
            <w:vAlign w:val="center"/>
          </w:tcPr>
          <w:p w14:paraId="1A712E9B">
            <w:pPr>
              <w:pStyle w:val="19"/>
              <w:ind w:left="0" w:leftChars="0" w:firstLine="0" w:firstLineChars="0"/>
              <w:jc w:val="center"/>
              <w:rPr>
                <w:color w:val="FF0000"/>
              </w:rPr>
            </w:pPr>
            <w:r>
              <w:rPr>
                <w:rFonts w:hint="eastAsia"/>
                <w:color w:val="FF0000"/>
              </w:rPr>
              <w:t>190</w:t>
            </w:r>
          </w:p>
        </w:tc>
        <w:tc>
          <w:tcPr>
            <w:tcW w:w="1482" w:type="dxa"/>
            <w:vAlign w:val="center"/>
          </w:tcPr>
          <w:p w14:paraId="78E858E0">
            <w:pPr>
              <w:pStyle w:val="19"/>
              <w:ind w:left="0" w:leftChars="0" w:firstLine="0" w:firstLineChars="0"/>
              <w:jc w:val="center"/>
              <w:rPr>
                <w:color w:val="FF0000"/>
              </w:rPr>
            </w:pPr>
            <w:r>
              <w:rPr>
                <w:rFonts w:hint="eastAsia"/>
                <w:color w:val="FF0000"/>
              </w:rPr>
              <w:t>396</w:t>
            </w:r>
          </w:p>
        </w:tc>
        <w:tc>
          <w:tcPr>
            <w:tcW w:w="1523" w:type="dxa"/>
            <w:vAlign w:val="center"/>
          </w:tcPr>
          <w:p w14:paraId="5D9F38EA">
            <w:pPr>
              <w:pStyle w:val="19"/>
              <w:ind w:left="0" w:leftChars="0" w:firstLine="0" w:firstLineChars="0"/>
              <w:jc w:val="center"/>
              <w:rPr>
                <w:color w:val="FF0000"/>
              </w:rPr>
            </w:pPr>
            <w:r>
              <w:rPr>
                <w:rFonts w:hint="eastAsia"/>
                <w:color w:val="FF0000"/>
              </w:rPr>
              <w:t>39</w:t>
            </w:r>
          </w:p>
        </w:tc>
      </w:tr>
    </w:tbl>
    <w:p w14:paraId="076C7CAD">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14:paraId="22AA3D72">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根据《深圳市气象局关于做好2024年雷电灾害防御管理工作的通知》，雷电防护装置产权所有人或物业服务人做好雷电防护装置的日常维护。现需一家有资质的单位为我院（包含院内建筑物及院外东业苑、旧饭堂、28套、盈耀楼、衙边等11栋宿舍楼）开展防雷设施进年度检测。</w:t>
      </w:r>
    </w:p>
    <w:p w14:paraId="65AB1F30">
      <w:pPr>
        <w:pStyle w:val="6"/>
        <w:numPr>
          <w:ilvl w:val="0"/>
          <w:numId w:val="0"/>
        </w:numPr>
        <w:spacing w:line="240" w:lineRule="auto"/>
        <w:rPr>
          <w:rFonts w:hint="eastAsia" w:ascii="宋体" w:hAnsi="宋体"/>
          <w:b/>
          <w:bCs/>
          <w:color w:val="FF0000"/>
          <w:szCs w:val="21"/>
          <w:lang w:eastAsia="zh-CN"/>
        </w:rPr>
      </w:pPr>
      <w:r>
        <w:rPr>
          <w:rFonts w:hint="eastAsia" w:ascii="宋体" w:hAnsi="宋体"/>
          <w:b/>
          <w:bCs/>
          <w:color w:val="FF0000"/>
          <w:szCs w:val="21"/>
          <w:lang w:eastAsia="zh-CN"/>
        </w:rPr>
        <w:t>三、项目类型</w:t>
      </w:r>
    </w:p>
    <w:p w14:paraId="7E82F1B5">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长期服务类项目</w:t>
      </w:r>
    </w:p>
    <w:p w14:paraId="48305167">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1A4CD48F">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其它组织（提供营业执照或事业单位法人证等法人证明扫描件，原件备查）；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66B8BE8A">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6B69697C">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5A77BF2C">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4FB89938">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13439780">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6.除单一来源采购，为采购项目提供整体设计、规范编制或者项目管理、监理、检测等服务的供应商，不得再参加该采购项目的其他采购活动（由供应商在《政府采购投标及履约承诺函》中作出声明）；</w:t>
      </w:r>
    </w:p>
    <w:p w14:paraId="3961960B">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021D8436">
      <w:pPr>
        <w:pStyle w:val="6"/>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46079298">
      <w:pPr>
        <w:numPr>
          <w:ilvl w:val="0"/>
          <w:numId w:val="0"/>
        </w:numPr>
        <w:jc w:val="both"/>
        <w:rPr>
          <w:rFonts w:hint="eastAsia"/>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616"/>
      </w:tblGrid>
      <w:tr w14:paraId="642E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784" w:type="pct"/>
            <w:noWrap w:val="0"/>
            <w:vAlign w:val="center"/>
          </w:tcPr>
          <w:p w14:paraId="6944AEDB">
            <w:pPr>
              <w:keepNext w:val="0"/>
              <w:keepLines w:val="0"/>
              <w:widowControl/>
              <w:suppressLineNumbers w:val="0"/>
              <w:jc w:val="center"/>
              <w:textAlignment w:val="center"/>
              <w:rPr>
                <w:rFonts w:hint="eastAsia" w:ascii="宋体" w:hAnsi="宋体" w:eastAsia="宋体" w:cs="宋体"/>
                <w:b/>
                <w:color w:val="FF0000"/>
                <w:kern w:val="0"/>
                <w:sz w:val="21"/>
                <w:szCs w:val="21"/>
                <w:lang w:eastAsia="zh-CN"/>
              </w:rPr>
            </w:pPr>
            <w:r>
              <w:rPr>
                <w:rFonts w:hint="eastAsia" w:ascii="宋体" w:hAnsi="宋体" w:eastAsia="宋体" w:cs="宋体"/>
                <w:b/>
                <w:color w:val="FF0000"/>
                <w:kern w:val="0"/>
                <w:sz w:val="21"/>
                <w:szCs w:val="21"/>
                <w:lang w:eastAsia="zh-CN"/>
              </w:rPr>
              <w:t>内容</w:t>
            </w:r>
          </w:p>
        </w:tc>
        <w:tc>
          <w:tcPr>
            <w:tcW w:w="4215" w:type="pct"/>
            <w:noWrap w:val="0"/>
            <w:vAlign w:val="center"/>
          </w:tcPr>
          <w:p w14:paraId="2BF165D5">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color w:val="FF0000"/>
                <w:kern w:val="0"/>
                <w:sz w:val="21"/>
                <w:szCs w:val="21"/>
                <w:lang w:eastAsia="zh-CN"/>
              </w:rPr>
              <w:t>招标服务要求</w:t>
            </w:r>
          </w:p>
        </w:tc>
      </w:tr>
      <w:tr w14:paraId="38E7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4" w:type="pct"/>
            <w:noWrap w:val="0"/>
            <w:vAlign w:val="center"/>
          </w:tcPr>
          <w:p w14:paraId="557C5451">
            <w:pPr>
              <w:spacing w:line="240" w:lineRule="auto"/>
              <w:jc w:val="center"/>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项目特定</w:t>
            </w:r>
          </w:p>
          <w:p w14:paraId="192B36C4">
            <w:pPr>
              <w:spacing w:line="240" w:lineRule="auto"/>
              <w:jc w:val="center"/>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资质要求</w:t>
            </w:r>
          </w:p>
        </w:tc>
        <w:tc>
          <w:tcPr>
            <w:tcW w:w="7992" w:type="dxa"/>
            <w:shd w:val="clear" w:color="auto" w:fill="auto"/>
            <w:noWrap w:val="0"/>
            <w:vAlign w:val="center"/>
          </w:tcPr>
          <w:p w14:paraId="23068DE7">
            <w:pP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投标人须为《深圳市气象局关于2024年雷电防护装置检测质量考核结果的通报》深圳市2024年度雷电防护装置检测质量考核结果（甲级资质单位）</w:t>
            </w:r>
            <w:r>
              <w:rPr>
                <w:rFonts w:hint="eastAsia" w:ascii="宋体" w:hAnsi="宋体" w:eastAsia="宋体" w:cs="宋体"/>
                <w:color w:val="FF0000"/>
                <w:kern w:val="2"/>
                <w:sz w:val="21"/>
                <w:szCs w:val="21"/>
                <w:highlight w:val="yellow"/>
                <w:lang w:val="en-US" w:eastAsia="zh-CN" w:bidi="ar-SA"/>
              </w:rPr>
              <w:t>名单内双合格（现场实际操作、资料</w:t>
            </w:r>
            <w:r>
              <w:rPr>
                <w:rFonts w:hint="eastAsia" w:ascii="宋体" w:hAnsi="宋体" w:cs="宋体"/>
                <w:color w:val="FF0000"/>
                <w:kern w:val="2"/>
                <w:sz w:val="21"/>
                <w:szCs w:val="21"/>
                <w:highlight w:val="yellow"/>
                <w:lang w:val="en-US" w:eastAsia="zh-CN" w:bidi="ar-SA"/>
              </w:rPr>
              <w:t>考核</w:t>
            </w:r>
            <w:r>
              <w:rPr>
                <w:rFonts w:hint="eastAsia" w:ascii="宋体" w:hAnsi="宋体" w:eastAsia="宋体" w:cs="宋体"/>
                <w:color w:val="FF0000"/>
                <w:kern w:val="2"/>
                <w:sz w:val="21"/>
                <w:szCs w:val="21"/>
                <w:highlight w:val="yellow"/>
                <w:lang w:val="en-US" w:eastAsia="zh-CN" w:bidi="ar-SA"/>
              </w:rPr>
              <w:t>）的供应商</w:t>
            </w:r>
            <w:r>
              <w:rPr>
                <w:rFonts w:hint="eastAsia" w:ascii="宋体" w:hAnsi="宋体" w:eastAsia="宋体" w:cs="宋体"/>
                <w:color w:val="FF0000"/>
                <w:kern w:val="2"/>
                <w:sz w:val="21"/>
                <w:szCs w:val="21"/>
                <w:lang w:val="en-US" w:eastAsia="zh-CN" w:bidi="ar-SA"/>
              </w:rPr>
              <w:t>。（投标人须提供“深圳市气象局关于2024年雷电防护装置检测质量考核结果（甲级资质单位）”包含投标人名称的完整截图复印件 ）</w:t>
            </w:r>
            <w:bookmarkStart w:id="2" w:name="_GoBack"/>
            <w:bookmarkEnd w:id="2"/>
          </w:p>
          <w:p w14:paraId="79F238A4">
            <w:pPr>
              <w:autoSpaceDE w:val="0"/>
              <w:autoSpaceDN w:val="0"/>
              <w:adjustRightInd w:val="0"/>
              <w:ind w:firstLine="420" w:firstLineChars="200"/>
              <w:jc w:val="left"/>
              <w:rPr>
                <w:rFonts w:hint="eastAsia" w:ascii="宋体" w:hAnsi="宋体" w:eastAsia="宋体" w:cs="宋体"/>
                <w:color w:val="FF0000"/>
                <w:sz w:val="21"/>
                <w:szCs w:val="21"/>
                <w:lang w:val="en-US" w:eastAsia="zh-CN"/>
              </w:rPr>
            </w:pPr>
          </w:p>
        </w:tc>
      </w:tr>
      <w:tr w14:paraId="55FB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4" w:type="pct"/>
            <w:noWrap w:val="0"/>
            <w:vAlign w:val="center"/>
          </w:tcPr>
          <w:p w14:paraId="105A17EA">
            <w:pPr>
              <w:spacing w:line="240" w:lineRule="auto"/>
              <w:jc w:val="center"/>
              <w:rPr>
                <w:rFonts w:hint="eastAsia" w:ascii="宋体" w:hAnsi="宋体" w:eastAsia="宋体" w:cs="宋体"/>
                <w:b/>
                <w:bCs/>
                <w:color w:val="FF0000"/>
                <w:sz w:val="21"/>
                <w:szCs w:val="21"/>
                <w:highlight w:val="none"/>
                <w:lang w:eastAsia="zh-CN"/>
              </w:rPr>
            </w:pPr>
            <w:r>
              <w:rPr>
                <w:rFonts w:hint="eastAsia" w:ascii="宋体" w:hAnsi="宋体" w:eastAsia="宋体" w:cs="宋体"/>
                <w:b/>
                <w:bCs/>
                <w:color w:val="FF0000"/>
                <w:sz w:val="21"/>
                <w:szCs w:val="21"/>
                <w:highlight w:val="none"/>
                <w:lang w:val="en-US" w:eastAsia="zh-CN"/>
              </w:rPr>
              <w:t>服务内容</w:t>
            </w:r>
          </w:p>
        </w:tc>
        <w:tc>
          <w:tcPr>
            <w:tcW w:w="7992" w:type="dxa"/>
            <w:shd w:val="clear" w:color="auto" w:fill="auto"/>
            <w:noWrap w:val="0"/>
            <w:vAlign w:val="center"/>
          </w:tcPr>
          <w:p w14:paraId="65C926C8">
            <w:pPr>
              <w:pStyle w:val="5"/>
              <w:ind w:left="0"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★1、服务内容要求：</w:t>
            </w:r>
          </w:p>
          <w:p w14:paraId="70E1A54E">
            <w:pPr>
              <w:pStyle w:val="5"/>
              <w:ind w:left="0"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①检测次数：氧气房、发电机房以及其他易燃易爆的建筑物每年检测两次，其他建筑每年检测一次。</w:t>
            </w:r>
          </w:p>
          <w:p w14:paraId="451D848E">
            <w:pPr>
              <w:pStyle w:val="5"/>
              <w:ind w:left="0"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②检测内容包括清单内容，以及且不限于以下内容：天面防直击雷、引下线、接地装置、金属设备等电位连接、线路屏蔽措施；低压配电系统：金属设备、配电柜（箱）、线路屏蔽、等电位连接端接地测试、电源浪涌保护器安装情况及接地测试；其他设备设施机房。</w:t>
            </w:r>
          </w:p>
          <w:p w14:paraId="2C3BCAC3">
            <w:pPr>
              <w:pStyle w:val="5"/>
              <w:ind w:left="0"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2、拟安排的项目团队成员要求：中标人应根据本项目建设的实际需求，组织安排有丰富经验的项目管理人员参与，应确保项目组人员在项目实施过程中保持稳定。项目负责人（仅限1人）须具有雷电防护或电子技术初级或以上职称；项目团队成员（项目负责人除外）不少于10人。</w:t>
            </w:r>
          </w:p>
          <w:p w14:paraId="4E6CBD9D">
            <w:pPr>
              <w:pStyle w:val="5"/>
              <w:ind w:left="0"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★3、服务的标准：必须符合《气象灾害防御条例》、《防雷减灾管理办法》、《广东省防御雷电灾害管理规定》、《建筑物雷电防护装置检测技术规范》（GB/T 21431-2023）及省、市的相关规范。</w:t>
            </w:r>
          </w:p>
          <w:p w14:paraId="0AD37EB3">
            <w:pPr>
              <w:spacing w:line="240" w:lineRule="auto"/>
              <w:ind w:firstLine="420" w:firstLineChars="200"/>
              <w:rPr>
                <w:rFonts w:hint="eastAsia" w:ascii="宋体" w:hAnsi="宋体" w:eastAsia="宋体" w:cs="宋体"/>
                <w:b/>
                <w:color w:val="FF0000"/>
                <w:kern w:val="0"/>
                <w:sz w:val="21"/>
                <w:szCs w:val="21"/>
                <w:highlight w:val="none"/>
                <w:lang w:val="en-US" w:eastAsia="zh-CN" w:bidi="ar-SA"/>
              </w:rPr>
            </w:pPr>
            <w:r>
              <w:rPr>
                <w:rFonts w:hint="eastAsia" w:ascii="宋体" w:hAnsi="宋体" w:eastAsia="宋体" w:cs="宋体"/>
                <w:color w:val="FF0000"/>
                <w:sz w:val="21"/>
                <w:szCs w:val="21"/>
              </w:rPr>
              <w:t>★4、成果要求：检测报告须符合《雷电防护装置定期检测报告编制规范》（QX/T 232-2019），提交的项目成果包括：检测报告原件一式三份及电子版本。</w:t>
            </w:r>
          </w:p>
        </w:tc>
      </w:tr>
    </w:tbl>
    <w:p w14:paraId="376C5CA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FF0000"/>
          <w:sz w:val="21"/>
          <w:szCs w:val="21"/>
          <w:highlight w:val="none"/>
          <w:lang w:val="en-US" w:eastAsia="zh-CN"/>
        </w:rPr>
      </w:pPr>
    </w:p>
    <w:p w14:paraId="04079BB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highlight w:val="yellow"/>
          <w:lang w:val="en-US" w:eastAsia="zh-CN"/>
        </w:rPr>
      </w:pPr>
      <w:r>
        <w:rPr>
          <w:rFonts w:hint="eastAsia" w:ascii="宋体" w:hAnsi="宋体" w:eastAsia="宋体" w:cs="宋体"/>
          <w:b/>
          <w:bCs/>
          <w:color w:val="FF0000"/>
          <w:sz w:val="21"/>
          <w:szCs w:val="21"/>
          <w:highlight w:val="none"/>
          <w:lang w:val="en-US" w:eastAsia="zh-CN"/>
        </w:rPr>
        <w:t>六、商务要求</w:t>
      </w:r>
      <w:r>
        <w:rPr>
          <w:rFonts w:hint="eastAsia" w:ascii="宋体" w:hAnsi="宋体" w:eastAsia="宋体" w:cs="宋体"/>
          <w:bCs/>
          <w:color w:val="FF0000"/>
          <w:kern w:val="0"/>
          <w:sz w:val="21"/>
          <w:szCs w:val="21"/>
          <w:highlight w:val="yellow"/>
          <w:lang w:val="en-US" w:eastAsia="zh-CN"/>
        </w:rPr>
        <w:t>（按照下表，编制本项目商务条款偏离表，请勿去掉“★”“▲”，须按序号逐条响应）</w:t>
      </w:r>
    </w:p>
    <w:tbl>
      <w:tblPr>
        <w:tblStyle w:val="11"/>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3"/>
        <w:gridCol w:w="7840"/>
      </w:tblGrid>
      <w:tr w14:paraId="140F6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253" w:type="dxa"/>
            <w:tcBorders>
              <w:right w:val="single" w:color="auto" w:sz="4" w:space="0"/>
            </w:tcBorders>
            <w:noWrap w:val="0"/>
            <w:vAlign w:val="top"/>
          </w:tcPr>
          <w:p w14:paraId="79FC0944">
            <w:pPr>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7840" w:type="dxa"/>
            <w:tcBorders>
              <w:left w:val="single" w:color="auto" w:sz="4" w:space="0"/>
            </w:tcBorders>
            <w:noWrap w:val="0"/>
            <w:vAlign w:val="top"/>
          </w:tcPr>
          <w:p w14:paraId="7060C7D5">
            <w:pPr>
              <w:spacing w:line="240" w:lineRule="auto"/>
              <w:jc w:val="center"/>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招标商务条款</w:t>
            </w:r>
          </w:p>
        </w:tc>
      </w:tr>
      <w:tr w14:paraId="1622C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23C82AC6">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color w:val="FF0000"/>
                <w:kern w:val="0"/>
                <w:sz w:val="21"/>
                <w:szCs w:val="21"/>
                <w:highlight w:val="none"/>
                <w:lang w:val="en-US" w:eastAsia="zh-CN"/>
              </w:rPr>
              <w:t>售后服务要求</w:t>
            </w:r>
          </w:p>
        </w:tc>
        <w:tc>
          <w:tcPr>
            <w:tcW w:w="7840" w:type="dxa"/>
            <w:noWrap w:val="0"/>
            <w:vAlign w:val="center"/>
          </w:tcPr>
          <w:p w14:paraId="1CBC7F43">
            <w:pPr>
              <w:spacing w:before="156" w:beforeLines="50" w:after="156" w:afterLines="50"/>
              <w:rPr>
                <w:rFonts w:hint="eastAsia" w:ascii="宋体" w:hAnsi="宋体" w:eastAsia="宋体" w:cs="宋体"/>
                <w:bCs/>
                <w:color w:val="FF0000"/>
                <w:sz w:val="21"/>
                <w:szCs w:val="21"/>
              </w:rPr>
            </w:pPr>
            <w:r>
              <w:rPr>
                <w:rFonts w:hint="eastAsia" w:ascii="宋体" w:hAnsi="宋体" w:eastAsia="宋体" w:cs="宋体"/>
                <w:color w:val="FF0000"/>
                <w:sz w:val="21"/>
                <w:szCs w:val="21"/>
              </w:rPr>
              <w:t>★1、提供年度检测报告。</w:t>
            </w:r>
          </w:p>
          <w:p w14:paraId="60D385EC">
            <w:pPr>
              <w:spacing w:before="156" w:beforeLines="50" w:after="156" w:afterLines="50"/>
              <w:rPr>
                <w:rFonts w:hint="eastAsia" w:ascii="宋体" w:hAnsi="宋体" w:eastAsia="宋体" w:cs="宋体"/>
                <w:bCs/>
                <w:color w:val="FF0000"/>
                <w:sz w:val="21"/>
                <w:szCs w:val="21"/>
              </w:rPr>
            </w:pPr>
            <w:r>
              <w:rPr>
                <w:rFonts w:hint="eastAsia" w:ascii="宋体" w:hAnsi="宋体" w:eastAsia="宋体" w:cs="宋体"/>
                <w:color w:val="FF0000"/>
                <w:sz w:val="21"/>
                <w:szCs w:val="21"/>
              </w:rPr>
              <w:t>★</w:t>
            </w:r>
            <w:r>
              <w:rPr>
                <w:rFonts w:hint="eastAsia" w:ascii="宋体" w:hAnsi="宋体" w:eastAsia="宋体" w:cs="宋体"/>
                <w:bCs/>
                <w:color w:val="FF0000"/>
                <w:sz w:val="21"/>
                <w:szCs w:val="21"/>
              </w:rPr>
              <w:t>2、有检测到不合格的内容，经整改后重复检测一次，不再收取费用。</w:t>
            </w:r>
          </w:p>
          <w:p w14:paraId="20BFF023">
            <w:pPr>
              <w:spacing w:before="156" w:beforeLines="50" w:after="156" w:afterLines="50"/>
              <w:rPr>
                <w:rFonts w:hint="eastAsia" w:ascii="宋体" w:hAnsi="宋体" w:eastAsia="宋体" w:cs="宋体"/>
                <w:color w:val="FF0000"/>
                <w:kern w:val="2"/>
                <w:sz w:val="21"/>
                <w:szCs w:val="21"/>
                <w:highlight w:val="none"/>
                <w:lang w:val="en-US" w:eastAsia="zh-Hans" w:bidi="ar-SA"/>
              </w:rPr>
            </w:pPr>
            <w:r>
              <w:rPr>
                <w:rFonts w:hint="eastAsia" w:ascii="宋体" w:hAnsi="宋体" w:eastAsia="宋体" w:cs="宋体"/>
                <w:color w:val="FF0000"/>
                <w:sz w:val="21"/>
                <w:szCs w:val="21"/>
              </w:rPr>
              <w:t>★</w:t>
            </w:r>
            <w:r>
              <w:rPr>
                <w:rFonts w:hint="eastAsia" w:ascii="宋体" w:hAnsi="宋体" w:eastAsia="宋体" w:cs="宋体"/>
                <w:bCs/>
                <w:color w:val="FF0000"/>
                <w:sz w:val="21"/>
                <w:szCs w:val="21"/>
              </w:rPr>
              <w:t>3、提供隐患整改技术指导服务，不再收取费用。</w:t>
            </w:r>
          </w:p>
        </w:tc>
      </w:tr>
      <w:tr w14:paraId="3EAE1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139F4FE5">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color w:val="FF0000"/>
                <w:kern w:val="0"/>
                <w:sz w:val="21"/>
                <w:szCs w:val="21"/>
                <w:highlight w:val="none"/>
                <w:lang w:val="en-US" w:eastAsia="zh-CN"/>
              </w:rPr>
              <w:t>验收方式</w:t>
            </w:r>
          </w:p>
        </w:tc>
        <w:tc>
          <w:tcPr>
            <w:tcW w:w="7840" w:type="dxa"/>
            <w:noWrap w:val="0"/>
            <w:vAlign w:val="center"/>
          </w:tcPr>
          <w:p w14:paraId="76FBBBAF">
            <w:pPr>
              <w:spacing w:before="156" w:beforeLines="50" w:after="156" w:afterLines="50"/>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rPr>
              <w:t>完成年度合同约定的工作后，供应方向采购方提出验收申请，由采购方组织验收。</w:t>
            </w:r>
          </w:p>
        </w:tc>
      </w:tr>
      <w:tr w14:paraId="5517E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552F5F7C">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color w:val="FF0000"/>
                <w:kern w:val="0"/>
                <w:sz w:val="21"/>
                <w:szCs w:val="21"/>
                <w:highlight w:val="none"/>
                <w:lang w:val="en-US" w:eastAsia="zh-CN"/>
              </w:rPr>
              <w:t>报价要求</w:t>
            </w:r>
          </w:p>
        </w:tc>
        <w:tc>
          <w:tcPr>
            <w:tcW w:w="7840" w:type="dxa"/>
            <w:noWrap w:val="0"/>
            <w:vAlign w:val="center"/>
          </w:tcPr>
          <w:p w14:paraId="0B9B2D35">
            <w:pPr>
              <w:spacing w:before="156" w:beforeLines="50" w:after="156" w:afterLines="50"/>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rPr>
              <w:t>供应方按每年度总价进行报价，投标报价应以人民币报价，按照本服务内容和完成期限所需的一切费用作为总费用。服务费包括但不限于完成全部项目所需的人工费、资料费、差旅交通费、现场办公费、设备使用费、辅助费用、加班费、技术津贴、工具费、材料费、养老保险、医疗保险、失业保险、通胀风险、利润、管理费、税金等一切费用。</w:t>
            </w:r>
          </w:p>
        </w:tc>
      </w:tr>
      <w:tr w14:paraId="406DF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6446810B">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color w:val="FF0000"/>
                <w:kern w:val="0"/>
                <w:sz w:val="21"/>
                <w:szCs w:val="21"/>
                <w:highlight w:val="none"/>
                <w:lang w:val="en-US" w:eastAsia="zh-CN"/>
              </w:rPr>
              <w:t>付款方式</w:t>
            </w:r>
          </w:p>
        </w:tc>
        <w:tc>
          <w:tcPr>
            <w:tcW w:w="7840" w:type="dxa"/>
            <w:noWrap w:val="0"/>
            <w:vAlign w:val="center"/>
          </w:tcPr>
          <w:p w14:paraId="2B4E536E">
            <w:pPr>
              <w:spacing w:before="156" w:beforeLines="50" w:after="156" w:afterLines="50"/>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双方确认完成年度合同的全部工作内容后，完成检测服务的验收考核评价后，采购人在收到发票后支付相应款项。</w:t>
            </w:r>
          </w:p>
        </w:tc>
      </w:tr>
      <w:tr w14:paraId="68E3BA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44FC8E04">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color w:val="FF0000"/>
                <w:kern w:val="0"/>
                <w:sz w:val="21"/>
                <w:szCs w:val="21"/>
                <w:highlight w:val="none"/>
                <w:lang w:val="en-US" w:eastAsia="zh-CN"/>
              </w:rPr>
              <w:t>服务期限</w:t>
            </w:r>
          </w:p>
        </w:tc>
        <w:tc>
          <w:tcPr>
            <w:tcW w:w="7840" w:type="dxa"/>
            <w:noWrap w:val="0"/>
            <w:vAlign w:val="center"/>
          </w:tcPr>
          <w:p w14:paraId="5C33F8DC">
            <w:pPr>
              <w:numPr>
                <w:ilvl w:val="0"/>
                <w:numId w:val="0"/>
              </w:numPr>
              <w:spacing w:line="240" w:lineRule="auto"/>
              <w:ind w:leftChars="0"/>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rPr>
              <w:t>自合同签订之日起一年，合同一年一签，合同期满后，采购方可根据对中标方的履约考核情况，决定是否续签。合同最多可续签2次，合同的履行期限不得超过三年，协议期内不得改变所有合同实质性条款，如对履约情况不满意可不再续约。</w:t>
            </w:r>
          </w:p>
        </w:tc>
      </w:tr>
    </w:tbl>
    <w:p w14:paraId="295B1286">
      <w:pPr>
        <w:pStyle w:val="16"/>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8807FB1"/>
    <w:rsid w:val="109A425F"/>
    <w:rsid w:val="111A0A5E"/>
    <w:rsid w:val="11AB573F"/>
    <w:rsid w:val="124D6997"/>
    <w:rsid w:val="15EF4C31"/>
    <w:rsid w:val="163B15D5"/>
    <w:rsid w:val="1AA5178A"/>
    <w:rsid w:val="1BD20B20"/>
    <w:rsid w:val="21B048A7"/>
    <w:rsid w:val="22AC6DA8"/>
    <w:rsid w:val="22D12C54"/>
    <w:rsid w:val="24917E72"/>
    <w:rsid w:val="2BDE4B69"/>
    <w:rsid w:val="2F662D79"/>
    <w:rsid w:val="32140609"/>
    <w:rsid w:val="362B3076"/>
    <w:rsid w:val="3730523D"/>
    <w:rsid w:val="37541EB2"/>
    <w:rsid w:val="38DE5455"/>
    <w:rsid w:val="3B734D5F"/>
    <w:rsid w:val="3E2D66BA"/>
    <w:rsid w:val="3EB6032D"/>
    <w:rsid w:val="3F1F111C"/>
    <w:rsid w:val="40EE1D41"/>
    <w:rsid w:val="42EF1B19"/>
    <w:rsid w:val="46E43BFF"/>
    <w:rsid w:val="47346CBE"/>
    <w:rsid w:val="49B91E77"/>
    <w:rsid w:val="51B32077"/>
    <w:rsid w:val="550E27A6"/>
    <w:rsid w:val="59730C7E"/>
    <w:rsid w:val="6136238C"/>
    <w:rsid w:val="61BA2536"/>
    <w:rsid w:val="62C52A52"/>
    <w:rsid w:val="66AC60F5"/>
    <w:rsid w:val="6A754B69"/>
    <w:rsid w:val="6E25003B"/>
    <w:rsid w:val="71D07F5A"/>
    <w:rsid w:val="74142BDD"/>
    <w:rsid w:val="753D6842"/>
    <w:rsid w:val="75735A9D"/>
    <w:rsid w:val="7B07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autoRedefine/>
    <w:qFormat/>
    <w:uiPriority w:val="0"/>
    <w:pPr>
      <w:spacing w:after="120"/>
    </w:pPr>
  </w:style>
  <w:style w:type="paragraph" w:styleId="8">
    <w:name w:val="Plain Text"/>
    <w:basedOn w:val="1"/>
    <w:qFormat/>
    <w:uiPriority w:val="0"/>
    <w:rPr>
      <w:rFonts w:ascii="宋体" w:hAnsi="Courier New" w:cs="宋体"/>
      <w:szCs w:val="21"/>
    </w:rPr>
  </w:style>
  <w:style w:type="paragraph" w:styleId="9">
    <w:name w:val="Body Text 2"/>
    <w:basedOn w:val="1"/>
    <w:autoRedefine/>
    <w:qFormat/>
    <w:uiPriority w:val="0"/>
    <w:pPr>
      <w:spacing w:after="120" w:line="480" w:lineRule="auto"/>
    </w:p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表格文字"/>
    <w:basedOn w:val="1"/>
    <w:autoRedefine/>
    <w:unhideWhenUsed/>
    <w:qFormat/>
    <w:uiPriority w:val="0"/>
    <w:pPr>
      <w:spacing w:before="25" w:after="25" w:line="300" w:lineRule="auto"/>
    </w:pPr>
    <w:rPr>
      <w:rFonts w:ascii="Times" w:hAnsi="Times"/>
      <w:spacing w:val="10"/>
      <w:sz w:val="24"/>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9">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6453</Words>
  <Characters>6706</Characters>
  <Lines>0</Lines>
  <Paragraphs>0</Paragraphs>
  <TotalTime>2</TotalTime>
  <ScaleCrop>false</ScaleCrop>
  <LinksUpToDate>false</LinksUpToDate>
  <CharactersWithSpaces>7392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2024-09-20T08:41:08Z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CDB6E8DA4DA44B27BA67D536F34EC964_13</vt:lpwstr>
  </property>
</Properties>
</file>