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15EF">
      <w:pPr>
        <w:widowControl/>
        <w:spacing w:line="360" w:lineRule="atLeast"/>
        <w:jc w:val="center"/>
        <w:rPr>
          <w:rFonts w:asciiTheme="minorEastAsia" w:hAnsiTheme="minorEastAsia" w:eastAsiaTheme="minorEastAsia"/>
          <w:b/>
          <w:bCs/>
          <w:color w:val="003368"/>
          <w:sz w:val="36"/>
          <w:szCs w:val="36"/>
        </w:rPr>
      </w:pPr>
    </w:p>
    <w:p w14:paraId="4848172E">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26140FC">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40期中药煎药机采购公告</w:t>
      </w:r>
    </w:p>
    <w:p w14:paraId="596B9F52">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40</w:t>
      </w:r>
    </w:p>
    <w:p w14:paraId="3CDA419A">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5F97D708">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081"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13"/>
        <w:gridCol w:w="862"/>
        <w:gridCol w:w="1025"/>
        <w:gridCol w:w="1463"/>
        <w:gridCol w:w="2037"/>
      </w:tblGrid>
      <w:tr w14:paraId="75A1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81" w:type="dxa"/>
            <w:vAlign w:val="center"/>
          </w:tcPr>
          <w:p w14:paraId="0558BC7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1213" w:type="dxa"/>
            <w:vAlign w:val="center"/>
          </w:tcPr>
          <w:p w14:paraId="793265DB">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862" w:type="dxa"/>
            <w:vAlign w:val="center"/>
          </w:tcPr>
          <w:p w14:paraId="4995D36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025" w:type="dxa"/>
            <w:vAlign w:val="center"/>
          </w:tcPr>
          <w:p w14:paraId="2400A3D4">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数量</w:t>
            </w:r>
          </w:p>
        </w:tc>
        <w:tc>
          <w:tcPr>
            <w:tcW w:w="1463" w:type="dxa"/>
            <w:vAlign w:val="center"/>
          </w:tcPr>
          <w:p w14:paraId="018E36D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37" w:type="dxa"/>
            <w:vAlign w:val="center"/>
          </w:tcPr>
          <w:p w14:paraId="1B2720B3">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0B33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81" w:type="dxa"/>
            <w:vAlign w:val="center"/>
          </w:tcPr>
          <w:p w14:paraId="586AD479">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中药煎药机</w:t>
            </w:r>
          </w:p>
        </w:tc>
        <w:tc>
          <w:tcPr>
            <w:tcW w:w="1213" w:type="dxa"/>
            <w:vAlign w:val="center"/>
          </w:tcPr>
          <w:p w14:paraId="526F70B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否</w:t>
            </w:r>
          </w:p>
        </w:tc>
        <w:tc>
          <w:tcPr>
            <w:tcW w:w="862" w:type="dxa"/>
            <w:vAlign w:val="center"/>
          </w:tcPr>
          <w:p w14:paraId="1202E3D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台</w:t>
            </w:r>
          </w:p>
        </w:tc>
        <w:tc>
          <w:tcPr>
            <w:tcW w:w="1025" w:type="dxa"/>
            <w:vAlign w:val="center"/>
          </w:tcPr>
          <w:p w14:paraId="2B314F0B">
            <w:pPr>
              <w:keepNext w:val="0"/>
              <w:keepLines w:val="0"/>
              <w:suppressLineNumbers w:val="0"/>
              <w:spacing w:before="0" w:beforeAutospacing="0" w:after="0" w:afterAutospacing="0"/>
              <w:ind w:left="0" w:leftChars="0" w:right="0" w:rightChars="0"/>
              <w:jc w:val="center"/>
              <w:rPr>
                <w:rFonts w:hint="default" w:ascii="宋体" w:hAnsi="宋体" w:cs="宋体"/>
                <w:bCs/>
                <w:sz w:val="21"/>
                <w:szCs w:val="21"/>
                <w:lang w:val="en-US" w:eastAsia="zh-CN"/>
              </w:rPr>
            </w:pPr>
            <w:r>
              <w:rPr>
                <w:rFonts w:hint="eastAsia" w:ascii="宋体" w:hAnsi="宋体" w:cs="宋体"/>
                <w:bCs/>
                <w:sz w:val="21"/>
                <w:szCs w:val="21"/>
                <w:lang w:val="en-US" w:eastAsia="zh-CN"/>
              </w:rPr>
              <w:t>7</w:t>
            </w:r>
          </w:p>
        </w:tc>
        <w:tc>
          <w:tcPr>
            <w:tcW w:w="1463" w:type="dxa"/>
            <w:vAlign w:val="center"/>
          </w:tcPr>
          <w:p w14:paraId="59BE1496">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药剂科</w:t>
            </w:r>
          </w:p>
        </w:tc>
        <w:tc>
          <w:tcPr>
            <w:tcW w:w="2037" w:type="dxa"/>
            <w:vAlign w:val="center"/>
          </w:tcPr>
          <w:p w14:paraId="34773AE0">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14:paraId="0645231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详见附件｡</w:t>
            </w:r>
          </w:p>
        </w:tc>
      </w:tr>
    </w:tbl>
    <w:p w14:paraId="7E1EA297">
      <w:pPr>
        <w:widowControl/>
        <w:spacing w:line="380" w:lineRule="exact"/>
        <w:ind w:right="-50" w:rightChars="-24" w:firstLine="422"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16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0711FD8F">
      <w:pPr>
        <w:widowControl/>
        <w:spacing w:line="380" w:lineRule="exact"/>
        <w:ind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62553936">
      <w:pPr>
        <w:widowControl/>
        <w:spacing w:line="380" w:lineRule="exact"/>
        <w:ind w:right="-50" w:rightChars="-24"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47D31E8E">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06C4340F">
      <w:pPr>
        <w:widowControl/>
        <w:jc w:val="left"/>
        <w:rPr>
          <w:rFonts w:cs="Arial" w:asciiTheme="minorEastAsia" w:hAnsiTheme="minorEastAsia" w:eastAsiaTheme="minorEastAsia"/>
          <w:color w:val="000000"/>
          <w:kern w:val="0"/>
          <w:szCs w:val="21"/>
        </w:rPr>
      </w:pPr>
    </w:p>
    <w:p w14:paraId="0AE2A753">
      <w:pPr>
        <w:widowControl/>
        <w:jc w:val="left"/>
        <w:rPr>
          <w:rFonts w:cs="Arial" w:asciiTheme="minorEastAsia" w:hAnsiTheme="minorEastAsia" w:eastAsiaTheme="minorEastAsia"/>
          <w:color w:val="000000"/>
          <w:kern w:val="0"/>
          <w:szCs w:val="21"/>
        </w:rPr>
      </w:pPr>
    </w:p>
    <w:p w14:paraId="118B4A20">
      <w:pPr>
        <w:widowControl/>
        <w:ind w:firstLine="422"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4B1466EE">
      <w:pPr>
        <w:widowControl/>
        <w:ind w:firstLine="422" w:firstLineChars="200"/>
        <w:jc w:val="right"/>
        <w:rPr>
          <w:rFonts w:cs="宋体-18030" w:asciiTheme="minorEastAsia" w:hAnsiTheme="minorEastAsia" w:eastAsiaTheme="minorEastAsia"/>
          <w:b/>
          <w:bCs/>
          <w:color w:val="000000"/>
          <w:szCs w:val="21"/>
        </w:rPr>
      </w:pPr>
    </w:p>
    <w:p w14:paraId="1307B8EE">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6</w:t>
      </w:r>
      <w:r>
        <w:rPr>
          <w:rFonts w:cs="Arial" w:asciiTheme="minorEastAsia" w:hAnsiTheme="minorEastAsia" w:eastAsiaTheme="minorEastAsia"/>
          <w:color w:val="000000" w:themeColor="text1"/>
          <w:kern w:val="0"/>
          <w:szCs w:val="21"/>
        </w:rPr>
        <w:t>日</w:t>
      </w:r>
    </w:p>
    <w:p w14:paraId="63274108">
      <w:pPr>
        <w:widowControl/>
        <w:ind w:firstLine="420" w:firstLineChars="200"/>
        <w:jc w:val="right"/>
        <w:rPr>
          <w:rFonts w:cs="Arial" w:asciiTheme="minorEastAsia" w:hAnsiTheme="minorEastAsia" w:eastAsiaTheme="minorEastAsia"/>
          <w:color w:val="000000" w:themeColor="text1"/>
          <w:kern w:val="0"/>
          <w:szCs w:val="21"/>
        </w:rPr>
      </w:pPr>
    </w:p>
    <w:p w14:paraId="7015C97C">
      <w:pPr>
        <w:rPr>
          <w:rFonts w:cs="Arial" w:asciiTheme="minorEastAsia" w:hAnsiTheme="minorEastAsia" w:eastAsiaTheme="minorEastAsia"/>
          <w:color w:val="000000"/>
          <w:kern w:val="0"/>
          <w:szCs w:val="21"/>
        </w:rPr>
      </w:pPr>
    </w:p>
    <w:p w14:paraId="1D56B22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3EA986F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04195466">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7085E0A9">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sz w:val="21"/>
          <w:szCs w:val="21"/>
        </w:rPr>
        <w:t>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3C1EE612">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､标价应为含税实际供货价,包括验收合格前所发生的保险､运输(到指定场地)､检验､安装就位以及调试等一切费用｡</w:t>
      </w:r>
    </w:p>
    <w:p w14:paraId="514E9133">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6764C187">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､投标人提供的所有书面文件材料均须加盖公司</w:t>
      </w:r>
      <w:r>
        <w:rPr>
          <w:rFonts w:hint="eastAsia" w:ascii="宋体" w:hAnsi="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5C4F74EF">
      <w:pPr>
        <w:widowControl/>
        <w:jc w:val="left"/>
        <w:rPr>
          <w:rFonts w:hint="eastAsia" w:ascii="宋体" w:hAnsi="宋体" w:eastAsia="宋体" w:cs="宋体"/>
          <w:bCs/>
          <w:color w:val="000000" w:themeColor="text1"/>
          <w:kern w:val="0"/>
          <w:sz w:val="21"/>
          <w:szCs w:val="21"/>
        </w:rPr>
      </w:pP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5BE9A1BC">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3BEA10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cs="宋体"/>
          <w:color w:val="000000" w:themeColor="text1"/>
          <w:kern w:val="0"/>
          <w:sz w:val="21"/>
          <w:szCs w:val="21"/>
          <w:lang w:val="en-US" w:eastAsia="zh-CN"/>
        </w:rPr>
        <w:t>8</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7C0EEE0D">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9.</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02384B56">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0</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33C3EF76">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1</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B5B5154">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53386D5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､除买方事先书面同意外,卖方不得将自己应履行的全部或部分合同义务转让给他人｡</w:t>
      </w:r>
    </w:p>
    <w:p w14:paraId="32381318">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14</w:t>
      </w:r>
      <w:r>
        <w:rPr>
          <w:rFonts w:hint="eastAsia" w:ascii="宋体" w:hAnsi="宋体" w:eastAsia="宋体" w:cs="宋体"/>
          <w:color w:val="000000"/>
          <w:kern w:val="0"/>
          <w:sz w:val="21"/>
          <w:szCs w:val="21"/>
        </w:rPr>
        <w:t>､如果产品的质量和规格与合同不符,或在质量保证期内证实其产品是有缺陷的,包括潜在缺陷或</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使用不符合要求的材料,买方报请当地质监､药监等有关部门进行检查后,有权凭质检证书向卖方提出索赔,买方发出索赔通知后20天内,如果卖方未作答复,上述索赔将被视为已被卖方接受｡</w:t>
      </w:r>
    </w:p>
    <w:p w14:paraId="393E5EBE">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15</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1035AFA2">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16</w:t>
      </w:r>
      <w:r>
        <w:rPr>
          <w:rFonts w:hint="eastAsia" w:ascii="宋体" w:hAnsi="宋体" w:eastAsia="宋体" w:cs="宋体"/>
          <w:color w:val="000000"/>
          <w:kern w:val="0"/>
          <w:sz w:val="21"/>
          <w:szCs w:val="21"/>
        </w:rPr>
        <w:t>､本项目不得转包､拆包,不接受联合体投标人｡</w:t>
      </w:r>
    </w:p>
    <w:p w14:paraId="3FB1F4E5">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4B13196C">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18D4AFD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16B42CA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1D695B7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63FFA78">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73BB22A7">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2BA05DA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0E0158CD">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2A1D4536">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04AC429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32F1680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4A4E85F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52854A6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7B1D71C7">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47155817">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78DC7244">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7A4B0CFE">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428F04C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0B11DEF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1C053CA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14A7B44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360B6BBD">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6374A7E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922AC5">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325044E">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661A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5F067C3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0D4F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14:paraId="50CC0431">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35EB2CDE">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34549065">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51DEA63A">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5CFE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728E753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5818467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1B992DF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14:paraId="6E013522">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1019288F">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72E4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679C543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0842AC46">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7DF97551">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13</w:t>
            </w:r>
            <w:r>
              <w:rPr>
                <w:rFonts w:hint="default" w:ascii="宋体" w:hAnsi="宋体" w:eastAsia="宋体" w:cs="Times New Roman"/>
                <w:szCs w:val="21"/>
                <w:lang w:val="zh-CN"/>
              </w:rPr>
              <w:t>分</w:t>
            </w:r>
          </w:p>
        </w:tc>
        <w:tc>
          <w:tcPr>
            <w:tcW w:w="5115" w:type="dxa"/>
          </w:tcPr>
          <w:p w14:paraId="37C59EF4">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0A9F9FBA">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160B383E">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50853C75">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217CF98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最高得7分</w:t>
            </w:r>
            <w:r>
              <w:rPr>
                <w:rFonts w:hint="eastAsia" w:ascii="宋体" w:hAnsi="宋体" w:eastAsia="宋体" w:cs="Times New Roman"/>
                <w:b/>
                <w:bCs/>
                <w:szCs w:val="21"/>
              </w:rPr>
              <w:t>。</w:t>
            </w:r>
          </w:p>
          <w:p w14:paraId="3F40DD6C">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21C050B5">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7</w:t>
            </w:r>
            <w:r>
              <w:rPr>
                <w:rFonts w:hint="eastAsia" w:ascii="宋体" w:hAnsi="宋体" w:eastAsia="宋体" w:cs="宋体"/>
                <w:bCs/>
                <w:color w:val="auto"/>
                <w:sz w:val="21"/>
                <w:szCs w:val="21"/>
                <w:highlight w:val="none"/>
              </w:rPr>
              <w:t>分；</w:t>
            </w:r>
          </w:p>
          <w:p w14:paraId="3667B992">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2A2B1715">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1B90F06F">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17D1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6883966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0230EFAA">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宋体"/>
                <w:szCs w:val="21"/>
              </w:rPr>
              <w:t>商务响应</w:t>
            </w:r>
          </w:p>
        </w:tc>
        <w:tc>
          <w:tcPr>
            <w:tcW w:w="847" w:type="dxa"/>
            <w:vAlign w:val="center"/>
          </w:tcPr>
          <w:p w14:paraId="01A8947E">
            <w:pPr>
              <w:keepNext w:val="0"/>
              <w:keepLines w:val="0"/>
              <w:suppressLineNumbers w:val="0"/>
              <w:spacing w:before="0" w:beforeAutospacing="0" w:after="0" w:afterAutospacing="0"/>
              <w:ind w:left="0" w:right="0"/>
              <w:jc w:val="center"/>
              <w:rPr>
                <w:rFonts w:hint="default" w:ascii="宋体" w:hAnsi="宋体" w:cs="Times New Roman"/>
                <w:szCs w:val="21"/>
                <w:lang w:val="en-US" w:eastAsia="zh-CN"/>
              </w:rPr>
            </w:pPr>
            <w:r>
              <w:rPr>
                <w:rFonts w:hint="eastAsia" w:ascii="宋体" w:hAnsi="宋体" w:cs="Times New Roman"/>
                <w:szCs w:val="21"/>
                <w:lang w:val="en-US" w:eastAsia="zh-CN"/>
              </w:rPr>
              <w:t>6</w:t>
            </w:r>
          </w:p>
        </w:tc>
        <w:tc>
          <w:tcPr>
            <w:tcW w:w="5115" w:type="dxa"/>
          </w:tcPr>
          <w:p w14:paraId="3C54E8FA">
            <w:pPr>
              <w:keepNext w:val="0"/>
              <w:keepLines w:val="0"/>
              <w:suppressLineNumbers w:val="0"/>
              <w:wordWrap w:val="0"/>
              <w:spacing w:before="0" w:beforeAutospacing="0" w:after="60" w:afterAutospacing="0"/>
              <w:ind w:left="0" w:right="0"/>
              <w:jc w:val="left"/>
              <w:rPr>
                <w:rFonts w:hint="default" w:ascii="宋体" w:hAnsi="宋体" w:cs="宋体"/>
                <w:szCs w:val="21"/>
              </w:rPr>
            </w:pPr>
            <w:r>
              <w:rPr>
                <w:rFonts w:hint="eastAsia" w:ascii="宋体" w:hAnsi="宋体" w:cs="宋体"/>
                <w:szCs w:val="21"/>
              </w:rPr>
              <w:t>（一）评审内容</w:t>
            </w:r>
          </w:p>
          <w:p w14:paraId="2B7093A9">
            <w:pPr>
              <w:keepNext w:val="0"/>
              <w:keepLines w:val="0"/>
              <w:suppressLineNumbers w:val="0"/>
              <w:wordWrap w:val="0"/>
              <w:spacing w:before="0" w:beforeAutospacing="0" w:after="60" w:afterAutospacing="0"/>
              <w:ind w:left="0" w:right="0"/>
              <w:jc w:val="left"/>
              <w:rPr>
                <w:rFonts w:hint="default" w:ascii="宋体" w:hAnsi="宋体" w:cs="宋体"/>
                <w:szCs w:val="21"/>
              </w:rPr>
            </w:pPr>
            <w:r>
              <w:rPr>
                <w:rFonts w:hint="eastAsia" w:ascii="Times New Roman" w:hAnsi="Times New Roman" w:eastAsia="宋体" w:cs="Times New Roman"/>
                <w:color w:val="auto"/>
              </w:rPr>
              <w:t>投标人须对本项目的【</w:t>
            </w:r>
            <w:r>
              <w:rPr>
                <w:rFonts w:hint="eastAsia" w:ascii="Times New Roman" w:hAnsi="Times New Roman" w:eastAsia="宋体" w:cs="Times New Roman"/>
                <w:color w:val="auto"/>
                <w:lang w:val="en-US" w:eastAsia="zh-CN"/>
              </w:rPr>
              <w:t>商务要求</w:t>
            </w:r>
            <w:r>
              <w:rPr>
                <w:rFonts w:hint="eastAsia" w:ascii="Times New Roman" w:hAnsi="Times New Roman" w:eastAsia="宋体" w:cs="Times New Roman"/>
                <w:color w:val="auto"/>
              </w:rPr>
              <w:t>】</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r>
              <w:rPr>
                <w:rFonts w:hint="eastAsia" w:ascii="宋体" w:hAnsi="宋体" w:cs="宋体"/>
                <w:szCs w:val="21"/>
              </w:rPr>
              <w:t>投标人应如实填写《商务条款偏离表》，评审委员会根据响应情况进行打分。</w:t>
            </w:r>
          </w:p>
          <w:p w14:paraId="3FD59C2C">
            <w:pPr>
              <w:keepNext w:val="0"/>
              <w:keepLines w:val="0"/>
              <w:suppressLineNumbers w:val="0"/>
              <w:wordWrap w:val="0"/>
              <w:spacing w:before="0" w:beforeAutospacing="0" w:after="60" w:afterAutospacing="0"/>
              <w:ind w:left="0" w:right="0"/>
              <w:jc w:val="left"/>
              <w:rPr>
                <w:rFonts w:hint="default" w:ascii="宋体" w:hAnsi="宋体" w:cs="宋体"/>
                <w:szCs w:val="21"/>
              </w:rPr>
            </w:pPr>
            <w:r>
              <w:rPr>
                <w:rFonts w:hint="eastAsia" w:ascii="宋体" w:hAnsi="宋体" w:cs="宋体"/>
                <w:szCs w:val="21"/>
              </w:rPr>
              <w:t>（二）评分标准</w:t>
            </w:r>
          </w:p>
          <w:p w14:paraId="0D27CAE1">
            <w:pPr>
              <w:pStyle w:val="20"/>
              <w:keepNext w:val="0"/>
              <w:keepLines w:val="0"/>
              <w:widowControl w:val="0"/>
              <w:suppressLineNumbers w:val="0"/>
              <w:spacing w:before="0" w:beforeAutospacing="0" w:after="0" w:afterAutospacing="0"/>
              <w:ind w:left="0" w:right="0"/>
              <w:rPr>
                <w:rFonts w:hint="eastAsia" w:cs="宋体"/>
                <w:bCs/>
                <w:color w:val="auto"/>
                <w:sz w:val="21"/>
                <w:szCs w:val="21"/>
                <w:highlight w:val="none"/>
                <w:lang w:eastAsia="zh-CN"/>
              </w:rPr>
            </w:pPr>
            <w:r>
              <w:rPr>
                <w:rFonts w:hint="eastAsia" w:ascii="宋体" w:hAnsi="宋体" w:cs="宋体"/>
                <w:szCs w:val="21"/>
              </w:rPr>
              <w:t>各项商务条款参数指标及要求全部满足的得</w:t>
            </w:r>
            <w:r>
              <w:rPr>
                <w:rFonts w:hint="eastAsia" w:ascii="宋体" w:hAnsi="宋体" w:cs="宋体"/>
                <w:szCs w:val="21"/>
                <w:lang w:val="en-US" w:eastAsia="zh-CN"/>
              </w:rPr>
              <w:t>6</w:t>
            </w:r>
            <w:r>
              <w:rPr>
                <w:rFonts w:hint="eastAsia" w:ascii="宋体" w:hAnsi="宋体" w:cs="宋体"/>
                <w:szCs w:val="21"/>
              </w:rPr>
              <w:t>分；标“▲”为重点参数，未响应或每负偏离一项扣</w:t>
            </w:r>
            <w:r>
              <w:rPr>
                <w:rFonts w:hint="eastAsia" w:ascii="宋体" w:hAnsi="宋体" w:cs="宋体"/>
                <w:szCs w:val="21"/>
                <w:lang w:val="en-US" w:eastAsia="zh-CN"/>
              </w:rPr>
              <w:t>3</w:t>
            </w:r>
            <w:r>
              <w:rPr>
                <w:rFonts w:hint="eastAsia" w:ascii="宋体" w:hAnsi="宋体" w:cs="宋体"/>
                <w:szCs w:val="21"/>
              </w:rPr>
              <w:t>分；一般参数，未响应或每负偏离一项扣1分。扣完为止。</w:t>
            </w:r>
          </w:p>
        </w:tc>
      </w:tr>
      <w:tr w14:paraId="7416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09" w:type="dxa"/>
            <w:vMerge w:val="continue"/>
            <w:vAlign w:val="center"/>
          </w:tcPr>
          <w:p w14:paraId="521EEBE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44253D11">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512B04C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4AD4DB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7B0EEEC7">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72E05E1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3164EC8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59868473">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0BC2D42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31BC30B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54CCAFCC">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4553C43B">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1A53537A">
            <w:pPr>
              <w:pStyle w:val="20"/>
              <w:keepNext w:val="0"/>
              <w:keepLines w:val="0"/>
              <w:widowControl w:val="0"/>
              <w:suppressLineNumbers w:val="0"/>
              <w:spacing w:before="0" w:beforeAutospacing="0" w:after="0" w:afterAutospacing="0"/>
              <w:ind w:left="0" w:right="0"/>
              <w:rPr>
                <w:rFonts w:hint="eastAsia" w:eastAsia="宋体"/>
                <w:lang w:val="en-US" w:eastAsia="zh-CN"/>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tc>
      </w:tr>
      <w:tr w14:paraId="1780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667DCB7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3D89B8F2">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5A4E0AC9">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highlight w:val="none"/>
                <w:lang w:val="en-US" w:eastAsia="zh-CN"/>
              </w:rPr>
              <w:t>6</w:t>
            </w:r>
            <w:r>
              <w:rPr>
                <w:rFonts w:hint="eastAsia" w:ascii="宋体" w:hAnsi="宋体" w:eastAsia="宋体" w:cs="Arial"/>
                <w:color w:val="auto"/>
                <w:kern w:val="0"/>
                <w:szCs w:val="21"/>
                <w:lang w:val="en-US" w:eastAsia="zh-CN"/>
              </w:rPr>
              <w:t>分</w:t>
            </w:r>
          </w:p>
        </w:tc>
        <w:tc>
          <w:tcPr>
            <w:tcW w:w="5115" w:type="dxa"/>
            <w:vAlign w:val="center"/>
          </w:tcPr>
          <w:p w14:paraId="7178CAEE">
            <w:pPr>
              <w:pStyle w:val="36"/>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5BB5A66C">
            <w:pPr>
              <w:pStyle w:val="36"/>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0E42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6874680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CCC447C">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5295DEF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605C1937">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4B57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2A9892E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w:t>
            </w:r>
            <w:r>
              <w:rPr>
                <w:rFonts w:hint="eastAsia" w:asciiTheme="minorEastAsia" w:hAnsiTheme="minorEastAsia" w:eastAsiaTheme="minorEastAsia"/>
                <w:b/>
                <w:szCs w:val="21"/>
                <w:lang w:val="en-US" w:eastAsia="zh-CN"/>
              </w:rPr>
              <w:t>0</w:t>
            </w:r>
            <w:r>
              <w:rPr>
                <w:rFonts w:hint="default" w:asciiTheme="minorEastAsia" w:hAnsiTheme="minorEastAsia" w:eastAsiaTheme="minorEastAsia"/>
                <w:b/>
                <w:szCs w:val="21"/>
              </w:rPr>
              <w:t>分)</w:t>
            </w:r>
          </w:p>
        </w:tc>
        <w:tc>
          <w:tcPr>
            <w:tcW w:w="7704" w:type="dxa"/>
            <w:gridSpan w:val="3"/>
            <w:vAlign w:val="center"/>
          </w:tcPr>
          <w:p w14:paraId="5357B9A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zh-CN" w:eastAsia="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w:t>
            </w:r>
            <w:r>
              <w:rPr>
                <w:rFonts w:hint="eastAsia" w:asciiTheme="minorEastAsia" w:hAnsiTheme="minorEastAsia" w:eastAsiaTheme="minorEastAsia"/>
                <w:szCs w:val="21"/>
                <w:lang w:val="en-US" w:eastAsia="zh-CN"/>
              </w:rPr>
              <w:t>0</w:t>
            </w:r>
            <w:r>
              <w:rPr>
                <w:rFonts w:hint="default" w:asciiTheme="minorEastAsia" w:hAnsiTheme="minorEastAsia" w:eastAsiaTheme="minorEastAsia"/>
                <w:szCs w:val="21"/>
                <w:lang w:val="zh-CN"/>
              </w:rPr>
              <w:t>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w:t>
            </w:r>
            <w:r>
              <w:rPr>
                <w:rFonts w:hint="eastAsia" w:asciiTheme="minorEastAsia" w:hAnsiTheme="minorEastAsia" w:eastAsiaTheme="minorEastAsia"/>
                <w:b/>
                <w:szCs w:val="21"/>
                <w:lang w:val="en-US" w:eastAsia="zh-CN"/>
              </w:rPr>
              <w:t>0</w:t>
            </w:r>
          </w:p>
        </w:tc>
      </w:tr>
    </w:tbl>
    <w:p w14:paraId="1F4FBC2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0040A7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7F3BD11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5678F51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6230B59F">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1BF18DF4">
      <w:pPr>
        <w:widowControl/>
        <w:jc w:val="left"/>
        <w:rPr>
          <w:rFonts w:ascii="MS Gothic" w:hAnsi="MS Gothic" w:eastAsia="MS Gothic" w:cs="MS Gothic"/>
          <w:color w:val="000000"/>
          <w:kern w:val="0"/>
          <w:szCs w:val="21"/>
        </w:rPr>
      </w:pPr>
    </w:p>
    <w:p w14:paraId="60266342">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4CCA5459">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5D5B40E3">
      <w:pPr>
        <w:numPr>
          <w:ilvl w:val="0"/>
          <w:numId w:val="0"/>
        </w:numPr>
        <w:ind w:firstLine="422"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45FE90DA">
      <w:pPr>
        <w:numPr>
          <w:ilvl w:val="0"/>
          <w:numId w:val="0"/>
        </w:numPr>
        <w:tabs>
          <w:tab w:val="left" w:pos="425"/>
        </w:tabs>
        <w:ind w:firstLine="422" w:firstLineChars="200"/>
        <w:rPr>
          <w:rFonts w:hint="eastAsia" w:ascii="宋体" w:hAnsi="宋体"/>
          <w:b/>
          <w:bCs/>
          <w:szCs w:val="21"/>
          <w:lang w:val="en-US" w:eastAsia="zh-CN"/>
        </w:rPr>
      </w:pPr>
      <w:r>
        <w:rPr>
          <w:rFonts w:hint="eastAsia"/>
          <w:b/>
          <w:bCs/>
          <w:color w:val="auto"/>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17C8F183">
      <w:pPr>
        <w:ind w:firstLine="422" w:firstLineChars="200"/>
        <w:rPr>
          <w:rFonts w:hint="eastAsia" w:ascii="宋体" w:hAnsi="宋体"/>
          <w:b/>
          <w:bCs/>
          <w:szCs w:val="21"/>
          <w:lang w:val="en-US" w:eastAsia="zh-CN"/>
        </w:rPr>
      </w:pPr>
      <w:r>
        <w:rPr>
          <w:rFonts w:hint="eastAsia"/>
          <w:b/>
          <w:szCs w:val="21"/>
          <w:lang w:val="en-US" w:eastAsia="zh-CN"/>
        </w:rPr>
        <w:t>2.</w:t>
      </w:r>
      <w:r>
        <w:rPr>
          <w:rFonts w:hint="eastAsia"/>
          <w:b/>
          <w:szCs w:val="21"/>
        </w:rPr>
        <w:t>评分时，如对一项招标技术要求（以划分框为准）中的内容存在</w:t>
      </w:r>
      <w:r>
        <w:rPr>
          <w:rFonts w:hint="eastAsia"/>
          <w:b/>
          <w:szCs w:val="21"/>
          <w:lang w:val="en-US" w:eastAsia="zh-CN"/>
        </w:rPr>
        <w:t>一</w:t>
      </w:r>
      <w:r>
        <w:rPr>
          <w:rFonts w:hint="eastAsia"/>
          <w:b/>
          <w:szCs w:val="21"/>
        </w:rPr>
        <w:t>处（或以上）负偏离的，在评分时只作一项负偏离扣分</w:t>
      </w:r>
      <w:r>
        <w:rPr>
          <w:rFonts w:hint="eastAsia"/>
          <w:b/>
          <w:szCs w:val="21"/>
          <w:lang w:eastAsia="zh-CN"/>
        </w:rPr>
        <w:t>（</w:t>
      </w:r>
      <w:r>
        <w:rPr>
          <w:rFonts w:hint="eastAsia"/>
          <w:b/>
          <w:szCs w:val="21"/>
          <w:lang w:val="en-US" w:eastAsia="zh-CN"/>
        </w:rPr>
        <w:t>有标</w:t>
      </w:r>
      <w:r>
        <w:rPr>
          <w:rFonts w:hint="eastAsia"/>
          <w:b/>
          <w:szCs w:val="21"/>
        </w:rPr>
        <w:t>“▲”</w:t>
      </w:r>
      <w:r>
        <w:rPr>
          <w:rFonts w:hint="eastAsia"/>
          <w:b/>
          <w:szCs w:val="21"/>
          <w:lang w:val="en-US" w:eastAsia="zh-CN"/>
        </w:rPr>
        <w:t>重要参数负偏离的按</w:t>
      </w:r>
      <w:r>
        <w:rPr>
          <w:rFonts w:hint="eastAsia"/>
          <w:b/>
          <w:szCs w:val="21"/>
        </w:rPr>
        <w:t>相关评分准则内容作重点扣分处理</w:t>
      </w:r>
      <w:r>
        <w:rPr>
          <w:rFonts w:hint="eastAsia"/>
          <w:b/>
          <w:szCs w:val="21"/>
          <w:lang w:eastAsia="zh-CN"/>
        </w:rPr>
        <w:t>）。</w:t>
      </w:r>
    </w:p>
    <w:p w14:paraId="0664CA8B">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66A0AC3E">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46F80277">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2DCFB4AD">
      <w:pPr>
        <w:pStyle w:val="2"/>
        <w:rPr>
          <w:rFonts w:hint="eastAsia"/>
          <w:lang w:val="en-US" w:eastAsia="zh-CN"/>
        </w:rPr>
      </w:pPr>
    </w:p>
    <w:p w14:paraId="59B0B9D0">
      <w:pPr>
        <w:pStyle w:val="66"/>
        <w:ind w:left="723" w:hanging="723"/>
        <w:jc w:val="center"/>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中药煎药机</w:t>
      </w:r>
    </w:p>
    <w:p w14:paraId="6816900B">
      <w:pPr>
        <w:pStyle w:val="66"/>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15FBCCBE">
      <w:pPr>
        <w:pStyle w:val="66"/>
        <w:ind w:left="722" w:leftChars="200" w:hanging="302" w:hangingChars="144"/>
        <w:rPr>
          <w:rFonts w:hint="eastAsia"/>
          <w:b/>
          <w:szCs w:val="21"/>
          <w:lang w:eastAsia="zh-CN"/>
        </w:rPr>
      </w:pPr>
      <w:r>
        <w:rPr>
          <w:rFonts w:hint="eastAsia" w:cs="Times New Roman"/>
          <w:kern w:val="2"/>
          <w:sz w:val="21"/>
          <w:szCs w:val="21"/>
          <w:lang w:val="en-US" w:eastAsia="zh-CN" w:bidi="ar-SA"/>
        </w:rPr>
        <w:t>25500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/台</w:t>
      </w:r>
      <w:r>
        <w:rPr>
          <w:rFonts w:hint="eastAsia" w:ascii="宋体" w:hAnsi="宋体" w:eastAsia="宋体" w:cs="Times New Roman"/>
          <w:kern w:val="2"/>
          <w:sz w:val="21"/>
          <w:szCs w:val="21"/>
          <w:lang w:val="en-US" w:eastAsia="zh-CN" w:bidi="ar-SA"/>
        </w:rPr>
        <w:t>。</w:t>
      </w:r>
    </w:p>
    <w:p w14:paraId="035A0436">
      <w:pPr>
        <w:widowControl/>
        <w:spacing w:line="380" w:lineRule="exact"/>
        <w:ind w:right="-758" w:rightChars="-361"/>
      </w:pPr>
      <w:r>
        <w:rPr>
          <w:rFonts w:hint="eastAsia"/>
          <w:b/>
          <w:bCs/>
        </w:rPr>
        <w:t>【</w:t>
      </w:r>
      <w:r>
        <w:rPr>
          <w:rFonts w:hint="eastAsia" w:ascii="Times New Roman" w:hAnsi="Times New Roman" w:eastAsia="宋体" w:cs="Times New Roman"/>
          <w:b/>
          <w:lang w:val="en-US" w:eastAsia="zh-CN"/>
        </w:rPr>
        <w:t>采购</w:t>
      </w:r>
      <w:r>
        <w:rPr>
          <w:rFonts w:hint="eastAsia"/>
          <w:b/>
        </w:rPr>
        <w:t>清单</w:t>
      </w:r>
      <w:r>
        <w:rPr>
          <w:rFonts w:hint="eastAsia"/>
          <w:b/>
          <w:bCs/>
        </w:rPr>
        <w:t>】</w:t>
      </w:r>
    </w:p>
    <w:tbl>
      <w:tblPr>
        <w:tblStyle w:val="22"/>
        <w:tblW w:w="8008"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949"/>
        <w:gridCol w:w="2105"/>
        <w:gridCol w:w="1342"/>
      </w:tblGrid>
      <w:tr w14:paraId="1C20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12" w:type="dxa"/>
            <w:shd w:val="clear" w:color="auto" w:fill="auto"/>
            <w:vAlign w:val="center"/>
          </w:tcPr>
          <w:p w14:paraId="7903FCD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21"/>
                <w:szCs w:val="21"/>
              </w:rPr>
            </w:pPr>
            <w:r>
              <w:rPr>
                <w:rFonts w:hint="eastAsia" w:ascii="宋体" w:hAnsi="宋体" w:cs="宋体"/>
                <w:color w:val="000000" w:themeColor="text1"/>
                <w:kern w:val="0"/>
                <w:sz w:val="21"/>
                <w:szCs w:val="21"/>
                <w:lang w:bidi="ar"/>
              </w:rPr>
              <w:t>序号</w:t>
            </w:r>
          </w:p>
        </w:tc>
        <w:tc>
          <w:tcPr>
            <w:tcW w:w="2949" w:type="dxa"/>
            <w:shd w:val="clear" w:color="auto" w:fill="auto"/>
            <w:vAlign w:val="center"/>
          </w:tcPr>
          <w:p w14:paraId="4E7D446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21"/>
                <w:szCs w:val="21"/>
              </w:rPr>
            </w:pPr>
            <w:r>
              <w:rPr>
                <w:rFonts w:hint="eastAsia" w:ascii="宋体" w:hAnsi="宋体" w:cs="宋体"/>
                <w:color w:val="000000" w:themeColor="text1"/>
                <w:kern w:val="0"/>
                <w:sz w:val="21"/>
                <w:szCs w:val="21"/>
                <w:lang w:bidi="ar"/>
              </w:rPr>
              <w:t>产品名称</w:t>
            </w:r>
          </w:p>
        </w:tc>
        <w:tc>
          <w:tcPr>
            <w:tcW w:w="2105" w:type="dxa"/>
            <w:shd w:val="clear" w:color="auto" w:fill="auto"/>
            <w:vAlign w:val="center"/>
          </w:tcPr>
          <w:p w14:paraId="045C05D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21"/>
                <w:szCs w:val="21"/>
              </w:rPr>
            </w:pPr>
            <w:r>
              <w:rPr>
                <w:rFonts w:hint="eastAsia" w:ascii="宋体" w:hAnsi="宋体" w:cs="宋体"/>
                <w:color w:val="000000" w:themeColor="text1"/>
                <w:kern w:val="0"/>
                <w:sz w:val="21"/>
                <w:szCs w:val="21"/>
                <w:lang w:bidi="ar"/>
              </w:rPr>
              <w:t>数量</w:t>
            </w:r>
          </w:p>
        </w:tc>
        <w:tc>
          <w:tcPr>
            <w:tcW w:w="1342" w:type="dxa"/>
            <w:shd w:val="clear" w:color="auto" w:fill="auto"/>
            <w:vAlign w:val="center"/>
          </w:tcPr>
          <w:p w14:paraId="12717FF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21"/>
                <w:szCs w:val="21"/>
              </w:rPr>
            </w:pPr>
            <w:r>
              <w:rPr>
                <w:rFonts w:hint="eastAsia" w:ascii="宋体" w:hAnsi="宋体" w:cs="宋体"/>
                <w:color w:val="000000" w:themeColor="text1"/>
                <w:kern w:val="0"/>
                <w:sz w:val="21"/>
                <w:szCs w:val="21"/>
                <w:lang w:bidi="ar"/>
              </w:rPr>
              <w:t>单位</w:t>
            </w:r>
          </w:p>
        </w:tc>
      </w:tr>
      <w:tr w14:paraId="588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2" w:type="dxa"/>
            <w:shd w:val="clear" w:color="auto" w:fill="FFFFFF"/>
            <w:vAlign w:val="center"/>
          </w:tcPr>
          <w:p w14:paraId="4A3314D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21"/>
                <w:szCs w:val="21"/>
                <w:lang w:bidi="ar"/>
              </w:rPr>
            </w:pPr>
            <w:r>
              <w:rPr>
                <w:rFonts w:hint="eastAsia" w:ascii="宋体" w:hAnsi="宋体" w:cs="宋体"/>
                <w:color w:val="000000" w:themeColor="text1"/>
                <w:kern w:val="0"/>
                <w:sz w:val="21"/>
                <w:szCs w:val="21"/>
                <w:lang w:bidi="ar"/>
              </w:rPr>
              <w:t>1</w:t>
            </w:r>
          </w:p>
        </w:tc>
        <w:tc>
          <w:tcPr>
            <w:tcW w:w="2949" w:type="dxa"/>
            <w:shd w:val="clear" w:color="auto" w:fill="FFFFFF"/>
            <w:vAlign w:val="center"/>
          </w:tcPr>
          <w:p w14:paraId="52B69D3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21"/>
                <w:szCs w:val="21"/>
                <w:lang w:bidi="ar"/>
              </w:rPr>
            </w:pPr>
            <w:r>
              <w:rPr>
                <w:rFonts w:hint="eastAsia" w:ascii="宋体" w:hAnsi="宋体" w:eastAsia="宋体" w:cs="宋体"/>
                <w:bCs/>
                <w:sz w:val="21"/>
                <w:szCs w:val="21"/>
                <w:lang w:val="en-US" w:eastAsia="zh-CN"/>
              </w:rPr>
              <w:t>中药煎药机</w:t>
            </w:r>
          </w:p>
        </w:tc>
        <w:tc>
          <w:tcPr>
            <w:tcW w:w="2105" w:type="dxa"/>
            <w:shd w:val="clear" w:color="auto" w:fill="FFFFFF"/>
            <w:vAlign w:val="center"/>
          </w:tcPr>
          <w:p w14:paraId="417FA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eastAsia="zh-CN" w:bidi="ar"/>
              </w:rPr>
            </w:pPr>
            <w:r>
              <w:rPr>
                <w:rFonts w:hint="eastAsia" w:ascii="宋体" w:hAnsi="宋体" w:cs="宋体"/>
                <w:color w:val="000000" w:themeColor="text1"/>
                <w:kern w:val="0"/>
                <w:sz w:val="21"/>
                <w:szCs w:val="21"/>
                <w:lang w:val="en-US" w:eastAsia="zh-CN" w:bidi="ar"/>
              </w:rPr>
              <w:t>7</w:t>
            </w:r>
          </w:p>
        </w:tc>
        <w:tc>
          <w:tcPr>
            <w:tcW w:w="1342" w:type="dxa"/>
            <w:shd w:val="clear" w:color="auto" w:fill="FFFFFF"/>
            <w:vAlign w:val="center"/>
          </w:tcPr>
          <w:p w14:paraId="40983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1"/>
                <w:szCs w:val="21"/>
                <w:lang w:eastAsia="zh-CN" w:bidi="ar"/>
              </w:rPr>
            </w:pPr>
            <w:r>
              <w:rPr>
                <w:rFonts w:hint="eastAsia" w:ascii="宋体" w:hAnsi="宋体" w:cs="宋体"/>
                <w:color w:val="000000" w:themeColor="text1"/>
                <w:kern w:val="0"/>
                <w:sz w:val="21"/>
                <w:szCs w:val="21"/>
                <w:lang w:eastAsia="zh-CN" w:bidi="ar"/>
              </w:rPr>
              <w:t>台</w:t>
            </w:r>
          </w:p>
        </w:tc>
      </w:tr>
    </w:tbl>
    <w:p w14:paraId="452D5F3A">
      <w:pPr>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kern w:val="0"/>
          <w:sz w:val="21"/>
          <w:szCs w:val="21"/>
        </w:rPr>
        <w:t>技术参数】</w:t>
      </w:r>
    </w:p>
    <w:p w14:paraId="30063F48">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lang w:eastAsia="zh-CN"/>
        </w:rPr>
        <w:t>微压带冷凝器</w:t>
      </w:r>
      <w:r>
        <w:rPr>
          <w:rFonts w:hint="eastAsia" w:ascii="宋体" w:hAnsi="宋体" w:cs="宋体"/>
          <w:szCs w:val="21"/>
          <w:lang w:val="en-US" w:eastAsia="zh-CN"/>
        </w:rPr>
        <w:t>,</w:t>
      </w:r>
      <w:r>
        <w:rPr>
          <w:rFonts w:hint="eastAsia" w:ascii="宋体" w:hAnsi="宋体" w:cs="宋体"/>
          <w:szCs w:val="21"/>
        </w:rPr>
        <w:t>无蒸汽煎药，符合《煎药机行业标准》的煎药效果。</w:t>
      </w:r>
    </w:p>
    <w:p w14:paraId="604F13E0">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可通过温度控制，自动转换文火。</w:t>
      </w:r>
    </w:p>
    <w:p w14:paraId="292DA339">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数字化总线控制，液晶数字显示，同时煎煮一至三个处方，每锅能煎3-20付药，</w:t>
      </w:r>
      <w:r>
        <w:rPr>
          <w:rFonts w:hint="eastAsia" w:ascii="宋体" w:hAnsi="宋体" w:cs="宋体"/>
          <w:szCs w:val="21"/>
          <w:lang w:eastAsia="zh-CN"/>
        </w:rPr>
        <w:t>具体根据药材体积情况来操作。</w:t>
      </w:r>
      <w:r>
        <w:rPr>
          <w:rFonts w:hint="eastAsia" w:ascii="宋体" w:hAnsi="宋体" w:cs="宋体"/>
          <w:szCs w:val="21"/>
        </w:rPr>
        <w:t>性能稳定。煎药包装一体化，特种玻璃缸锅体，可视煎药，美观大方经济实用。</w:t>
      </w:r>
    </w:p>
    <w:p w14:paraId="7294D8ED">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密闭煎煮，没有挥发，微压循环，药效更高。可实现先煎后下。</w:t>
      </w:r>
    </w:p>
    <w:p w14:paraId="06EEB73F">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煎药桶采用外层玻璃、内层不锈钢桶，凡中药液体直接接触的材质均为无毒、耐腐蚀、化学性能稳定，不锈钢材料其理化指标应符合</w:t>
      </w:r>
      <w:r>
        <w:rPr>
          <w:rFonts w:hint="eastAsia" w:ascii="宋体" w:hAnsi="宋体" w:cs="宋体"/>
          <w:szCs w:val="21"/>
          <w:lang w:eastAsia="zh-CN"/>
        </w:rPr>
        <w:t>食品级不锈钢制品</w:t>
      </w:r>
      <w:r>
        <w:rPr>
          <w:rFonts w:hint="eastAsia" w:ascii="宋体" w:hAnsi="宋体" w:cs="宋体"/>
          <w:szCs w:val="21"/>
        </w:rPr>
        <w:t>的规定。</w:t>
      </w:r>
    </w:p>
    <w:p w14:paraId="436A6A04">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通过加热盘内外环的不同温度，实现锅内循环煎煮。带有手工挤压杆，挤压药包中的残液。</w:t>
      </w:r>
    </w:p>
    <w:p w14:paraId="16DE19B8">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液体包装“无液自动停机”，防止包装材料的浪费，避免包装机头塑料卷的粘连。</w:t>
      </w:r>
    </w:p>
    <w:p w14:paraId="2BF95BD6">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包装袋自50ml至300ml可任意设置，包装数量设计为</w:t>
      </w:r>
      <w:r>
        <w:rPr>
          <w:rFonts w:hint="eastAsia" w:ascii="宋体" w:hAnsi="宋体" w:cs="宋体"/>
          <w:szCs w:val="21"/>
          <w:lang w:eastAsia="zh-CN"/>
        </w:rPr>
        <w:t>1</w:t>
      </w:r>
      <w:r>
        <w:rPr>
          <w:rFonts w:hint="eastAsia" w:ascii="宋体" w:hAnsi="宋体" w:cs="宋体"/>
          <w:szCs w:val="21"/>
        </w:rPr>
        <w:t>至999袋，计量精确。</w:t>
      </w:r>
    </w:p>
    <w:p w14:paraId="5DCF6B68">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性能稳定，可调范围大，适用于不同患者不同剂量的需求。满足“煎药室规范”要求的剂量400-600ml/付药。</w:t>
      </w:r>
    </w:p>
    <w:p w14:paraId="2ECE22FD">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有无线路由器，可以手机联网远程控制机器操作。</w:t>
      </w:r>
    </w:p>
    <w:p w14:paraId="6933BD2E">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带自动加水，保温和浓缩功能，要接好水龙头以便上水使用。</w:t>
      </w:r>
    </w:p>
    <w:p w14:paraId="40C26DDD">
      <w:pPr>
        <w:keepNext w:val="0"/>
        <w:keepLines w:val="0"/>
        <w:suppressLineNumbers w:val="0"/>
        <w:spacing w:before="0" w:beforeAutospacing="0" w:after="0" w:afterAutospacing="0"/>
        <w:ind w:left="0" w:right="0" w:firstLine="420" w:firstLineChars="200"/>
        <w:jc w:val="left"/>
        <w:rPr>
          <w:rFonts w:hint="eastAsia" w:ascii="宋体" w:hAnsi="宋体" w:cs="宋体"/>
          <w:szCs w:val="21"/>
        </w:rPr>
      </w:pPr>
      <w:r>
        <w:rPr>
          <w:rFonts w:hint="eastAsia" w:ascii="宋体" w:hAnsi="宋体" w:cs="宋体"/>
          <w:szCs w:val="21"/>
          <w:lang w:val="en-US" w:eastAsia="zh-CN"/>
        </w:rPr>
        <w:t>12.</w:t>
      </w:r>
      <w:r>
        <w:rPr>
          <w:rFonts w:hint="eastAsia" w:ascii="宋体" w:hAnsi="宋体" w:cs="宋体"/>
          <w:szCs w:val="21"/>
        </w:rPr>
        <w:t>生产厂家通过IS09001质量认证。</w:t>
      </w:r>
    </w:p>
    <w:p w14:paraId="4DD3E5D6">
      <w:pPr>
        <w:keepNext w:val="0"/>
        <w:keepLines w:val="0"/>
        <w:suppressLineNumbers w:val="0"/>
        <w:spacing w:before="0" w:beforeAutospacing="0" w:after="0" w:afterAutospacing="0"/>
        <w:ind w:left="0" w:right="0" w:firstLine="420" w:firstLineChars="200"/>
        <w:jc w:val="left"/>
        <w:rPr>
          <w:rFonts w:hint="eastAsia" w:ascii="宋体" w:hAnsi="宋体" w:cs="宋体"/>
          <w:b/>
          <w:bCs/>
          <w:color w:val="000000"/>
          <w:szCs w:val="21"/>
        </w:rPr>
      </w:pPr>
      <w:r>
        <w:rPr>
          <w:rFonts w:hint="eastAsia" w:ascii="宋体" w:hAnsi="宋体" w:cs="宋体"/>
          <w:szCs w:val="21"/>
          <w:lang w:val="en-US" w:eastAsia="zh-CN"/>
        </w:rPr>
        <w:t>13.</w:t>
      </w:r>
      <w:r>
        <w:rPr>
          <w:rFonts w:hint="eastAsia" w:ascii="宋体" w:hAnsi="宋体" w:cs="宋体"/>
          <w:szCs w:val="21"/>
        </w:rPr>
        <w:t>容量：20000ml*3</w:t>
      </w:r>
      <w:r>
        <w:rPr>
          <w:rFonts w:hint="eastAsia" w:ascii="宋体" w:hAnsi="宋体" w:cs="宋体"/>
          <w:szCs w:val="21"/>
          <w:lang w:eastAsia="zh-CN"/>
        </w:rPr>
        <w:t>，</w:t>
      </w:r>
      <w:r>
        <w:rPr>
          <w:rFonts w:hint="eastAsia" w:ascii="宋体" w:hAnsi="宋体" w:cs="宋体"/>
          <w:szCs w:val="21"/>
        </w:rPr>
        <w:t>电压：220V</w:t>
      </w:r>
      <w:r>
        <w:rPr>
          <w:rFonts w:hint="eastAsia" w:ascii="宋体" w:hAnsi="宋体" w:cs="宋体"/>
          <w:szCs w:val="21"/>
          <w:lang w:eastAsia="zh-CN"/>
        </w:rPr>
        <w:t>，</w:t>
      </w:r>
      <w:r>
        <w:rPr>
          <w:rFonts w:hint="eastAsia" w:ascii="宋体" w:hAnsi="宋体" w:cs="宋体"/>
          <w:szCs w:val="21"/>
        </w:rPr>
        <w:t>重量：≤110KG</w:t>
      </w:r>
      <w:r>
        <w:rPr>
          <w:rFonts w:hint="eastAsia" w:ascii="宋体" w:hAnsi="宋体" w:cs="宋体"/>
          <w:szCs w:val="21"/>
          <w:lang w:eastAsia="zh-CN"/>
        </w:rPr>
        <w:t>，</w:t>
      </w:r>
      <w:r>
        <w:rPr>
          <w:rFonts w:hint="eastAsia" w:ascii="宋体" w:hAnsi="宋体" w:cs="宋体"/>
          <w:szCs w:val="21"/>
        </w:rPr>
        <w:t>尺寸：</w:t>
      </w:r>
      <w:r>
        <w:rPr>
          <w:rFonts w:hint="eastAsia" w:ascii="宋体" w:hAnsi="宋体" w:cs="宋体"/>
          <w:szCs w:val="21"/>
          <w:lang w:eastAsia="zh-CN"/>
        </w:rPr>
        <w:t>≥</w:t>
      </w:r>
      <w:r>
        <w:rPr>
          <w:rFonts w:hint="eastAsia" w:ascii="宋体" w:hAnsi="宋体" w:cs="宋体"/>
          <w:szCs w:val="21"/>
          <w:lang w:val="en-US" w:eastAsia="zh-CN"/>
        </w:rPr>
        <w:t>1500*630*1270mm且</w:t>
      </w:r>
      <w:r>
        <w:rPr>
          <w:rFonts w:hint="eastAsia" w:ascii="宋体" w:hAnsi="宋体" w:cs="宋体"/>
          <w:szCs w:val="21"/>
        </w:rPr>
        <w:t>≤1700*660*1450mm</w:t>
      </w:r>
      <w:r>
        <w:rPr>
          <w:rFonts w:hint="eastAsia" w:ascii="宋体" w:hAnsi="宋体" w:cs="宋体"/>
          <w:szCs w:val="21"/>
          <w:lang w:eastAsia="zh-CN"/>
        </w:rPr>
        <w:t>。</w:t>
      </w:r>
    </w:p>
    <w:p w14:paraId="653DC6F6">
      <w:pPr>
        <w:jc w:val="left"/>
        <w:rPr>
          <w:b/>
        </w:rPr>
      </w:pPr>
      <w:r>
        <w:rPr>
          <w:rFonts w:hint="eastAsia" w:ascii="宋体" w:hAnsi="宋体" w:cs="宋体"/>
          <w:b/>
          <w:bCs/>
          <w:color w:val="000000"/>
          <w:szCs w:val="21"/>
        </w:rPr>
        <w:t>【商务要求】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91"/>
        <w:gridCol w:w="5884"/>
      </w:tblGrid>
      <w:tr w14:paraId="091F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51245A0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序号</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14:paraId="569DA52F">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目录</w:t>
            </w:r>
          </w:p>
        </w:tc>
        <w:tc>
          <w:tcPr>
            <w:tcW w:w="5884" w:type="dxa"/>
            <w:tcBorders>
              <w:top w:val="single" w:color="auto" w:sz="4" w:space="0"/>
              <w:left w:val="single" w:color="auto" w:sz="4" w:space="0"/>
              <w:bottom w:val="single" w:color="auto" w:sz="4" w:space="0"/>
              <w:right w:val="single" w:color="auto" w:sz="4" w:space="0"/>
            </w:tcBorders>
            <w:shd w:val="clear" w:color="auto" w:fill="auto"/>
            <w:vAlign w:val="center"/>
          </w:tcPr>
          <w:p w14:paraId="2980F0DF">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商务要求</w:t>
            </w:r>
          </w:p>
        </w:tc>
      </w:tr>
      <w:tr w14:paraId="09E4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225EEF">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（一）免费保修期及免费保修期内售后服务要求</w:t>
            </w:r>
          </w:p>
        </w:tc>
      </w:tr>
      <w:tr w14:paraId="1BEE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right w:val="single" w:color="auto" w:sz="4" w:space="0"/>
            </w:tcBorders>
            <w:vAlign w:val="center"/>
          </w:tcPr>
          <w:p w14:paraId="6DB227A3">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1691" w:type="dxa"/>
            <w:tcBorders>
              <w:top w:val="single" w:color="auto" w:sz="4" w:space="0"/>
              <w:left w:val="single" w:color="auto" w:sz="4" w:space="0"/>
              <w:right w:val="single" w:color="auto" w:sz="4" w:space="0"/>
            </w:tcBorders>
            <w:vAlign w:val="center"/>
          </w:tcPr>
          <w:p w14:paraId="4B764C73">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免费保修期</w:t>
            </w:r>
          </w:p>
        </w:tc>
        <w:tc>
          <w:tcPr>
            <w:tcW w:w="5884" w:type="dxa"/>
            <w:tcBorders>
              <w:top w:val="single" w:color="auto" w:sz="4" w:space="0"/>
              <w:left w:val="single" w:color="auto" w:sz="4" w:space="0"/>
              <w:bottom w:val="single" w:color="auto" w:sz="4" w:space="0"/>
              <w:right w:val="single" w:color="auto" w:sz="4" w:space="0"/>
            </w:tcBorders>
            <w:vAlign w:val="center"/>
          </w:tcPr>
          <w:p w14:paraId="23AD53C0">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b/>
                <w:szCs w:val="21"/>
              </w:rPr>
              <w:t>★</w:t>
            </w:r>
            <w:r>
              <w:rPr>
                <w:rFonts w:hint="eastAsia" w:ascii="宋体" w:hAnsi="宋体" w:cs="宋体"/>
                <w:szCs w:val="21"/>
              </w:rPr>
              <w:t>中标方对所提供的货物提供</w:t>
            </w:r>
            <w:r>
              <w:rPr>
                <w:rFonts w:hint="eastAsia" w:ascii="宋体" w:hAnsi="宋体" w:cs="宋体"/>
                <w:szCs w:val="21"/>
                <w:lang w:val="en-US" w:eastAsia="zh-CN"/>
              </w:rPr>
              <w:t>5</w:t>
            </w:r>
            <w:r>
              <w:rPr>
                <w:rFonts w:hint="eastAsia" w:ascii="宋体" w:hAnsi="宋体" w:cs="宋体"/>
                <w:szCs w:val="21"/>
              </w:rPr>
              <w:t>年的质保期，质保期限自货物最终验收合格并交付使用之日开始计算。质保期内非人为原因或者自然灾害、战争等原因而出现的质量问题，由中标方负责维修或更换。中标方免费提供质保期内的产品包修和零配件包换，所有货物质保服务方式均为中标方上门保修，即由中标方派人员到货物使用现场维修，由此产生的一切费用均由中标方承担。保修期外只收取配件费。</w:t>
            </w:r>
          </w:p>
        </w:tc>
      </w:tr>
      <w:tr w14:paraId="16F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right w:val="single" w:color="auto" w:sz="4" w:space="0"/>
            </w:tcBorders>
            <w:vAlign w:val="center"/>
          </w:tcPr>
          <w:p w14:paraId="5FC147B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2</w:t>
            </w:r>
          </w:p>
        </w:tc>
        <w:tc>
          <w:tcPr>
            <w:tcW w:w="1691" w:type="dxa"/>
            <w:tcBorders>
              <w:top w:val="single" w:color="auto" w:sz="4" w:space="0"/>
              <w:left w:val="single" w:color="auto" w:sz="4" w:space="0"/>
              <w:right w:val="single" w:color="auto" w:sz="4" w:space="0"/>
            </w:tcBorders>
            <w:vAlign w:val="center"/>
          </w:tcPr>
          <w:p w14:paraId="66BA71B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更换服务</w:t>
            </w:r>
          </w:p>
        </w:tc>
        <w:tc>
          <w:tcPr>
            <w:tcW w:w="5884" w:type="dxa"/>
            <w:tcBorders>
              <w:top w:val="single" w:color="auto" w:sz="4" w:space="0"/>
              <w:left w:val="single" w:color="auto" w:sz="4" w:space="0"/>
              <w:bottom w:val="single" w:color="auto" w:sz="4" w:space="0"/>
              <w:right w:val="single" w:color="auto" w:sz="4" w:space="0"/>
            </w:tcBorders>
            <w:vAlign w:val="center"/>
          </w:tcPr>
          <w:p w14:paraId="54CD3660">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使用过程中一旦货物发现质量问题，中标方保证在接到维修通知后1小时内赶到现场进行修理或更换。中标方应按照投标文件中的承诺，进行其他售后服务工作。</w:t>
            </w:r>
          </w:p>
        </w:tc>
      </w:tr>
      <w:tr w14:paraId="3C7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right w:val="single" w:color="auto" w:sz="4" w:space="0"/>
            </w:tcBorders>
            <w:vAlign w:val="center"/>
          </w:tcPr>
          <w:p w14:paraId="6A011D81">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3</w:t>
            </w:r>
          </w:p>
        </w:tc>
        <w:tc>
          <w:tcPr>
            <w:tcW w:w="1691" w:type="dxa"/>
            <w:tcBorders>
              <w:top w:val="single" w:color="auto" w:sz="4" w:space="0"/>
              <w:left w:val="single" w:color="auto" w:sz="4" w:space="0"/>
              <w:right w:val="single" w:color="auto" w:sz="4" w:space="0"/>
            </w:tcBorders>
            <w:vAlign w:val="center"/>
          </w:tcPr>
          <w:p w14:paraId="266AEDA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配送要求</w:t>
            </w:r>
          </w:p>
        </w:tc>
        <w:tc>
          <w:tcPr>
            <w:tcW w:w="5884" w:type="dxa"/>
            <w:tcBorders>
              <w:top w:val="single" w:color="auto" w:sz="4" w:space="0"/>
              <w:left w:val="single" w:color="auto" w:sz="4" w:space="0"/>
              <w:right w:val="single" w:color="auto" w:sz="4" w:space="0"/>
            </w:tcBorders>
            <w:vAlign w:val="center"/>
          </w:tcPr>
          <w:p w14:paraId="66F37CF2">
            <w:pPr>
              <w:keepNext w:val="0"/>
              <w:keepLines w:val="0"/>
              <w:suppressLineNumbers w:val="0"/>
              <w:spacing w:before="0" w:beforeAutospacing="0" w:after="0" w:afterAutospacing="0"/>
              <w:ind w:left="0" w:right="0"/>
              <w:jc w:val="left"/>
              <w:rPr>
                <w:rFonts w:hint="eastAsia" w:ascii="宋体" w:hAnsi="宋体" w:eastAsia="宋体" w:cs="宋体"/>
                <w:szCs w:val="21"/>
                <w:lang w:eastAsia="zh-CN"/>
              </w:rPr>
            </w:pPr>
            <w:r>
              <w:rPr>
                <w:rFonts w:hint="eastAsia" w:ascii="宋体" w:hAnsi="宋体" w:cs="宋体"/>
                <w:szCs w:val="21"/>
              </w:rPr>
              <w:t>▲提供货物的配送搬运及安装服务，配送地点数量为采购单位要求指定地点</w:t>
            </w:r>
            <w:r>
              <w:rPr>
                <w:rFonts w:hint="eastAsia" w:ascii="宋体" w:hAnsi="宋体" w:cs="宋体"/>
                <w:szCs w:val="21"/>
                <w:lang w:eastAsia="zh-CN"/>
              </w:rPr>
              <w:t>。</w:t>
            </w:r>
          </w:p>
        </w:tc>
      </w:tr>
      <w:tr w14:paraId="391C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14:paraId="2B1E1ED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（二）其他商务要求</w:t>
            </w:r>
          </w:p>
        </w:tc>
      </w:tr>
      <w:tr w14:paraId="3247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tcBorders>
              <w:top w:val="single" w:color="auto" w:sz="4" w:space="0"/>
              <w:left w:val="single" w:color="auto" w:sz="4" w:space="0"/>
              <w:right w:val="single" w:color="auto" w:sz="4" w:space="0"/>
            </w:tcBorders>
            <w:vAlign w:val="center"/>
          </w:tcPr>
          <w:p w14:paraId="7727A4C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1691" w:type="dxa"/>
            <w:tcBorders>
              <w:top w:val="single" w:color="auto" w:sz="4" w:space="0"/>
              <w:left w:val="single" w:color="auto" w:sz="4" w:space="0"/>
              <w:right w:val="single" w:color="auto" w:sz="4" w:space="0"/>
            </w:tcBorders>
            <w:vAlign w:val="center"/>
          </w:tcPr>
          <w:p w14:paraId="20F35B0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关于交货</w:t>
            </w:r>
          </w:p>
        </w:tc>
        <w:tc>
          <w:tcPr>
            <w:tcW w:w="5884" w:type="dxa"/>
            <w:tcBorders>
              <w:top w:val="single" w:color="auto" w:sz="4" w:space="0"/>
              <w:left w:val="single" w:color="auto" w:sz="4" w:space="0"/>
              <w:bottom w:val="single" w:color="auto" w:sz="4" w:space="0"/>
              <w:right w:val="single" w:color="auto" w:sz="4" w:space="0"/>
            </w:tcBorders>
            <w:vAlign w:val="center"/>
          </w:tcPr>
          <w:p w14:paraId="500D1AB2">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▲交货期：合同签订后</w:t>
            </w:r>
            <w:r>
              <w:rPr>
                <w:rFonts w:hint="eastAsia" w:ascii="宋体" w:hAnsi="宋体" w:cs="宋体"/>
                <w:szCs w:val="21"/>
                <w:lang w:val="en-US" w:eastAsia="zh-CN"/>
              </w:rPr>
              <w:t>15</w:t>
            </w:r>
            <w:r>
              <w:rPr>
                <w:rFonts w:hint="eastAsia" w:ascii="宋体" w:hAnsi="宋体" w:cs="宋体"/>
                <w:szCs w:val="21"/>
              </w:rPr>
              <w:t>个自然日内完成本项目到货、检验正常且交付，项目进度必须满足采购人对项目的总体计划和进度要求。每次交货需附带供货清单，供双方签字留存。</w:t>
            </w:r>
          </w:p>
        </w:tc>
      </w:tr>
      <w:tr w14:paraId="2D9A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7" w:type="dxa"/>
            <w:vMerge w:val="restart"/>
            <w:tcBorders>
              <w:top w:val="single" w:color="auto" w:sz="4" w:space="0"/>
              <w:left w:val="single" w:color="auto" w:sz="4" w:space="0"/>
              <w:right w:val="single" w:color="auto" w:sz="4" w:space="0"/>
            </w:tcBorders>
            <w:vAlign w:val="center"/>
          </w:tcPr>
          <w:p w14:paraId="1A37B361">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2</w:t>
            </w:r>
          </w:p>
        </w:tc>
        <w:tc>
          <w:tcPr>
            <w:tcW w:w="1691" w:type="dxa"/>
            <w:vMerge w:val="restart"/>
            <w:tcBorders>
              <w:top w:val="single" w:color="auto" w:sz="4" w:space="0"/>
              <w:left w:val="single" w:color="auto" w:sz="4" w:space="0"/>
              <w:right w:val="single" w:color="auto" w:sz="4" w:space="0"/>
            </w:tcBorders>
            <w:vAlign w:val="center"/>
          </w:tcPr>
          <w:p w14:paraId="2733DE75">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关于验收</w:t>
            </w:r>
          </w:p>
        </w:tc>
        <w:tc>
          <w:tcPr>
            <w:tcW w:w="5884" w:type="dxa"/>
            <w:tcBorders>
              <w:top w:val="single" w:color="auto" w:sz="4" w:space="0"/>
              <w:left w:val="single" w:color="auto" w:sz="4" w:space="0"/>
              <w:bottom w:val="single" w:color="auto" w:sz="4" w:space="0"/>
              <w:right w:val="single" w:color="auto" w:sz="4" w:space="0"/>
            </w:tcBorders>
            <w:vAlign w:val="center"/>
          </w:tcPr>
          <w:p w14:paraId="5068917E">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1.中标人提供的</w:t>
            </w:r>
            <w:r>
              <w:rPr>
                <w:rFonts w:hint="eastAsia" w:ascii="宋体" w:hAnsi="宋体" w:cs="宋体"/>
                <w:szCs w:val="21"/>
                <w:lang w:eastAsia="zh-CN"/>
              </w:rPr>
              <w:t>产品</w:t>
            </w:r>
            <w:r>
              <w:rPr>
                <w:rFonts w:hint="eastAsia" w:ascii="宋体" w:hAnsi="宋体" w:cs="宋体"/>
                <w:szCs w:val="21"/>
              </w:rPr>
              <w:t>必须是全新的（包括零部件），必须符合国家检测标准，或具有有关质检部门出具的检验合格证明并保证</w:t>
            </w:r>
            <w:r>
              <w:rPr>
                <w:rFonts w:hint="eastAsia" w:ascii="宋体" w:hAnsi="宋体" w:cs="宋体"/>
                <w:szCs w:val="21"/>
                <w:lang w:eastAsia="zh-CN"/>
              </w:rPr>
              <w:t>产品</w:t>
            </w:r>
            <w:r>
              <w:rPr>
                <w:rFonts w:hint="eastAsia" w:ascii="宋体" w:hAnsi="宋体" w:cs="宋体"/>
                <w:szCs w:val="21"/>
              </w:rPr>
              <w:t>的任何权利无疵，货物经过双方检验认可后，签署验收报告。</w:t>
            </w:r>
          </w:p>
        </w:tc>
      </w:tr>
      <w:tr w14:paraId="2CDE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Merge w:val="continue"/>
            <w:tcBorders>
              <w:left w:val="single" w:color="auto" w:sz="4" w:space="0"/>
              <w:bottom w:val="single" w:color="auto" w:sz="4" w:space="0"/>
              <w:right w:val="single" w:color="auto" w:sz="4" w:space="0"/>
            </w:tcBorders>
            <w:vAlign w:val="center"/>
          </w:tcPr>
          <w:p w14:paraId="64D371C2">
            <w:pPr>
              <w:keepNext w:val="0"/>
              <w:keepLines w:val="0"/>
              <w:suppressLineNumbers w:val="0"/>
              <w:spacing w:before="0" w:beforeAutospacing="0" w:after="0" w:afterAutospacing="0"/>
              <w:ind w:left="0" w:right="0"/>
              <w:jc w:val="center"/>
              <w:rPr>
                <w:rFonts w:hint="default" w:ascii="宋体" w:hAnsi="宋体" w:cs="宋体"/>
                <w:szCs w:val="21"/>
              </w:rPr>
            </w:pPr>
          </w:p>
        </w:tc>
        <w:tc>
          <w:tcPr>
            <w:tcW w:w="1691" w:type="dxa"/>
            <w:vMerge w:val="continue"/>
            <w:tcBorders>
              <w:left w:val="single" w:color="auto" w:sz="4" w:space="0"/>
              <w:bottom w:val="single" w:color="auto" w:sz="4" w:space="0"/>
              <w:right w:val="single" w:color="auto" w:sz="4" w:space="0"/>
            </w:tcBorders>
            <w:vAlign w:val="center"/>
          </w:tcPr>
          <w:p w14:paraId="1D2E5891">
            <w:pPr>
              <w:keepNext w:val="0"/>
              <w:keepLines w:val="0"/>
              <w:suppressLineNumbers w:val="0"/>
              <w:spacing w:before="0" w:beforeAutospacing="0" w:after="0" w:afterAutospacing="0"/>
              <w:ind w:left="0" w:right="0"/>
              <w:jc w:val="center"/>
              <w:rPr>
                <w:rFonts w:hint="default" w:ascii="宋体" w:hAnsi="宋体" w:cs="宋体"/>
                <w:szCs w:val="21"/>
              </w:rPr>
            </w:pPr>
          </w:p>
        </w:tc>
        <w:tc>
          <w:tcPr>
            <w:tcW w:w="5884" w:type="dxa"/>
            <w:tcBorders>
              <w:top w:val="single" w:color="auto" w:sz="4" w:space="0"/>
              <w:left w:val="single" w:color="auto" w:sz="4" w:space="0"/>
              <w:bottom w:val="single" w:color="auto" w:sz="4" w:space="0"/>
              <w:right w:val="single" w:color="auto" w:sz="4" w:space="0"/>
            </w:tcBorders>
            <w:vAlign w:val="center"/>
          </w:tcPr>
          <w:p w14:paraId="41211DE9">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.当满足以下条件时，采购人才向中标人签发货物验收报告：中标人已按照合同规定提供了全部合格的产品，并完成采购人要求的相关服务。</w:t>
            </w:r>
          </w:p>
        </w:tc>
      </w:tr>
      <w:tr w14:paraId="3C29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14:paraId="107813ED">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3</w:t>
            </w:r>
          </w:p>
        </w:tc>
        <w:tc>
          <w:tcPr>
            <w:tcW w:w="1691" w:type="dxa"/>
            <w:tcBorders>
              <w:top w:val="single" w:color="auto" w:sz="4" w:space="0"/>
              <w:left w:val="single" w:color="auto" w:sz="4" w:space="0"/>
              <w:bottom w:val="single" w:color="auto" w:sz="4" w:space="0"/>
              <w:right w:val="single" w:color="auto" w:sz="4" w:space="0"/>
            </w:tcBorders>
            <w:vAlign w:val="center"/>
          </w:tcPr>
          <w:p w14:paraId="1A645B2D">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关于付款方式</w:t>
            </w:r>
          </w:p>
        </w:tc>
        <w:tc>
          <w:tcPr>
            <w:tcW w:w="5884" w:type="dxa"/>
            <w:tcBorders>
              <w:top w:val="single" w:color="auto" w:sz="4" w:space="0"/>
              <w:left w:val="single" w:color="auto" w:sz="4" w:space="0"/>
              <w:bottom w:val="single" w:color="auto" w:sz="4" w:space="0"/>
              <w:right w:val="single" w:color="auto" w:sz="4" w:space="0"/>
            </w:tcBorders>
            <w:vAlign w:val="center"/>
          </w:tcPr>
          <w:p w14:paraId="32AA3F9A">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货物配送到位，验收通过后支付100%</w:t>
            </w:r>
          </w:p>
        </w:tc>
      </w:tr>
      <w:tr w14:paraId="3365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14:paraId="2AA3D256">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4</w:t>
            </w:r>
          </w:p>
        </w:tc>
        <w:tc>
          <w:tcPr>
            <w:tcW w:w="1691" w:type="dxa"/>
            <w:tcBorders>
              <w:top w:val="single" w:color="auto" w:sz="4" w:space="0"/>
              <w:left w:val="single" w:color="auto" w:sz="4" w:space="0"/>
              <w:bottom w:val="single" w:color="auto" w:sz="4" w:space="0"/>
              <w:right w:val="single" w:color="auto" w:sz="4" w:space="0"/>
            </w:tcBorders>
            <w:vAlign w:val="center"/>
          </w:tcPr>
          <w:p w14:paraId="38A8CF6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关于违约责任</w:t>
            </w:r>
          </w:p>
        </w:tc>
        <w:tc>
          <w:tcPr>
            <w:tcW w:w="5884" w:type="dxa"/>
            <w:tcBorders>
              <w:top w:val="single" w:color="auto" w:sz="4" w:space="0"/>
              <w:left w:val="single" w:color="auto" w:sz="4" w:space="0"/>
              <w:bottom w:val="single" w:color="auto" w:sz="4" w:space="0"/>
              <w:right w:val="single" w:color="auto" w:sz="4" w:space="0"/>
            </w:tcBorders>
            <w:vAlign w:val="center"/>
          </w:tcPr>
          <w:p w14:paraId="0498AF84">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合同签订后根据合同内的违约责任条款的规定执行。</w:t>
            </w:r>
          </w:p>
        </w:tc>
      </w:tr>
      <w:tr w14:paraId="1BEE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14:paraId="5BD7315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5</w:t>
            </w:r>
          </w:p>
        </w:tc>
        <w:tc>
          <w:tcPr>
            <w:tcW w:w="1691" w:type="dxa"/>
            <w:tcBorders>
              <w:top w:val="single" w:color="auto" w:sz="4" w:space="0"/>
              <w:left w:val="single" w:color="auto" w:sz="4" w:space="0"/>
              <w:bottom w:val="single" w:color="auto" w:sz="4" w:space="0"/>
              <w:right w:val="single" w:color="auto" w:sz="4" w:space="0"/>
            </w:tcBorders>
            <w:vAlign w:val="center"/>
          </w:tcPr>
          <w:p w14:paraId="50FD927B">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关于知识产权</w:t>
            </w:r>
          </w:p>
        </w:tc>
        <w:tc>
          <w:tcPr>
            <w:tcW w:w="5884" w:type="dxa"/>
            <w:tcBorders>
              <w:top w:val="single" w:color="auto" w:sz="4" w:space="0"/>
              <w:left w:val="single" w:color="auto" w:sz="4" w:space="0"/>
              <w:bottom w:val="single" w:color="auto" w:sz="4" w:space="0"/>
              <w:right w:val="single" w:color="auto" w:sz="4" w:space="0"/>
            </w:tcBorders>
            <w:vAlign w:val="center"/>
          </w:tcPr>
          <w:p w14:paraId="54096750">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中标人保证其交付的产品不侵犯任何第三方的知识产权。如果任何第三方提出侵权，中标人必须负责与第三方交涉和承担可能发生的一切法律责任，并承担采购人因此而遭受的一切损失和费用（包括但不限于律师费、诉讼费）。</w:t>
            </w:r>
          </w:p>
        </w:tc>
      </w:tr>
      <w:tr w14:paraId="0CA5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14:paraId="3C82C48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6</w:t>
            </w:r>
          </w:p>
        </w:tc>
        <w:tc>
          <w:tcPr>
            <w:tcW w:w="1691" w:type="dxa"/>
            <w:tcBorders>
              <w:top w:val="single" w:color="auto" w:sz="4" w:space="0"/>
              <w:left w:val="single" w:color="auto" w:sz="4" w:space="0"/>
              <w:bottom w:val="single" w:color="auto" w:sz="4" w:space="0"/>
              <w:right w:val="single" w:color="auto" w:sz="4" w:space="0"/>
            </w:tcBorders>
            <w:vAlign w:val="center"/>
          </w:tcPr>
          <w:p w14:paraId="758F184B">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关于报价和结算</w:t>
            </w:r>
          </w:p>
        </w:tc>
        <w:tc>
          <w:tcPr>
            <w:tcW w:w="5884" w:type="dxa"/>
            <w:tcBorders>
              <w:top w:val="single" w:color="auto" w:sz="4" w:space="0"/>
              <w:left w:val="single" w:color="auto" w:sz="4" w:space="0"/>
              <w:bottom w:val="single" w:color="auto" w:sz="4" w:space="0"/>
              <w:right w:val="single" w:color="auto" w:sz="4" w:space="0"/>
            </w:tcBorders>
            <w:vAlign w:val="center"/>
          </w:tcPr>
          <w:p w14:paraId="0747492E">
            <w:pPr>
              <w:keepNext w:val="0"/>
              <w:keepLines w:val="0"/>
              <w:suppressLineNumbers w:val="0"/>
              <w:spacing w:before="0" w:beforeAutospacing="0" w:after="0" w:afterAutospacing="0"/>
              <w:ind w:left="0" w:right="0"/>
              <w:jc w:val="left"/>
              <w:rPr>
                <w:rFonts w:hint="default" w:ascii="宋体" w:hAnsi="宋体" w:cs="宋体"/>
                <w:szCs w:val="21"/>
              </w:rPr>
            </w:pPr>
            <w:r>
              <w:rPr>
                <w:rFonts w:hint="eastAsia" w:ascii="宋体" w:hAnsi="宋体" w:cs="宋体"/>
                <w:szCs w:val="21"/>
              </w:rPr>
              <w:t>本项目费用采用包干制，应包括货物成本、服务成本、法定税费和企业的利润</w:t>
            </w:r>
            <w:r>
              <w:rPr>
                <w:rFonts w:hint="eastAsia" w:ascii="宋体" w:hAnsi="宋体" w:cs="宋体"/>
                <w:szCs w:val="21"/>
                <w:lang w:val="en-US" w:eastAsia="zh-CN"/>
              </w:rPr>
              <w:t>等</w:t>
            </w:r>
            <w:r>
              <w:rPr>
                <w:rFonts w:hint="eastAsia" w:ascii="宋体" w:hAnsi="宋体" w:cs="宋体"/>
                <w:szCs w:val="21"/>
              </w:rPr>
              <w:t>。由企业根据采购文件所提供的资料自行测算进行报价；一经中标，投标报价总价作为中标人与采购人签定的合同金额，为本项目的支付上限。</w:t>
            </w:r>
          </w:p>
        </w:tc>
      </w:tr>
    </w:tbl>
    <w:p w14:paraId="2F8D0A42">
      <w:pPr>
        <w:widowControl/>
        <w:numPr>
          <w:ilvl w:val="0"/>
          <w:numId w:val="0"/>
        </w:numPr>
        <w:spacing w:line="320" w:lineRule="exact"/>
        <w:ind w:leftChars="0" w:firstLine="420" w:firstLineChars="200"/>
        <w:rPr>
          <w:rFonts w:hint="eastAsia" w:ascii="宋体" w:hAnsi="宋体" w:eastAsia="宋体" w:cs="宋体"/>
          <w:bCs/>
          <w:color w:val="auto"/>
          <w:kern w:val="0"/>
          <w:sz w:val="21"/>
          <w:szCs w:val="21"/>
          <w:u w:val="none"/>
          <w:lang w:val="en-US" w:eastAsia="zh-CN"/>
        </w:rPr>
      </w:pPr>
    </w:p>
    <w:p w14:paraId="5492A247">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69C87B84">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1628B60B">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3BA2E2F">
      <w:pPr>
        <w:widowControl/>
        <w:jc w:val="left"/>
        <w:rPr>
          <w:rFonts w:asciiTheme="minorEastAsia" w:hAnsiTheme="minorEastAsia" w:eastAsiaTheme="minorEastAsia"/>
          <w:szCs w:val="21"/>
        </w:rPr>
      </w:pPr>
    </w:p>
    <w:p w14:paraId="2A39E15F">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40</w:t>
      </w:r>
      <w:r>
        <w:rPr>
          <w:rFonts w:asciiTheme="minorEastAsia" w:hAnsiTheme="minorEastAsia" w:eastAsiaTheme="minorEastAsia"/>
          <w:b/>
          <w:bCs/>
          <w:color w:val="000000"/>
          <w:sz w:val="24"/>
        </w:rPr>
        <w:t>期</w:t>
      </w:r>
    </w:p>
    <w:p w14:paraId="4E185077">
      <w:pPr>
        <w:spacing w:after="60"/>
        <w:rPr>
          <w:rFonts w:asciiTheme="minorEastAsia" w:hAnsiTheme="minorEastAsia" w:eastAsiaTheme="minorEastAsia"/>
          <w:b/>
          <w:bCs/>
          <w:color w:val="003368"/>
          <w:sz w:val="24"/>
        </w:rPr>
      </w:pPr>
    </w:p>
    <w:p w14:paraId="4C08BF52">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2BA8DFCB">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40</w:t>
      </w:r>
    </w:p>
    <w:p w14:paraId="1C6B37D7">
      <w:pPr>
        <w:widowControl/>
        <w:spacing w:line="360" w:lineRule="atLeast"/>
        <w:rPr>
          <w:rStyle w:val="30"/>
          <w:rFonts w:asciiTheme="minorEastAsia" w:hAnsiTheme="minorEastAsia" w:eastAsiaTheme="minorEastAsia"/>
          <w:color w:val="000000"/>
          <w:szCs w:val="28"/>
        </w:rPr>
      </w:pPr>
    </w:p>
    <w:p w14:paraId="54A770C3">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项目序号:</w:t>
      </w:r>
      <w:r>
        <w:rPr>
          <w:rStyle w:val="30"/>
          <w:rFonts w:asciiTheme="minorEastAsia" w:hAnsiTheme="minorEastAsia" w:eastAsiaTheme="minorEastAsia"/>
          <w:color w:val="000000"/>
          <w:szCs w:val="28"/>
          <w:u w:val="single"/>
        </w:rPr>
        <w:t xml:space="preserve">                                      </w:t>
      </w:r>
    </w:p>
    <w:p w14:paraId="089FA5B5">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项目名称:</w:t>
      </w:r>
      <w:r>
        <w:rPr>
          <w:rStyle w:val="30"/>
          <w:rFonts w:asciiTheme="minorEastAsia" w:hAnsiTheme="minorEastAsia" w:eastAsiaTheme="minorEastAsia"/>
          <w:color w:val="000000"/>
          <w:szCs w:val="28"/>
          <w:u w:val="single"/>
        </w:rPr>
        <w:t xml:space="preserve">                                      </w:t>
      </w:r>
    </w:p>
    <w:p w14:paraId="11B28B5D">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投标单位:</w:t>
      </w:r>
      <w:r>
        <w:rPr>
          <w:rStyle w:val="30"/>
          <w:rFonts w:asciiTheme="minorEastAsia" w:hAnsiTheme="minorEastAsia" w:eastAsiaTheme="minorEastAsia"/>
          <w:color w:val="000000"/>
          <w:szCs w:val="28"/>
          <w:u w:val="single"/>
        </w:rPr>
        <w:t xml:space="preserve">                                      </w:t>
      </w:r>
    </w:p>
    <w:p w14:paraId="0A69A852">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制造厂商:</w:t>
      </w:r>
      <w:r>
        <w:rPr>
          <w:rStyle w:val="30"/>
          <w:rFonts w:asciiTheme="minorEastAsia" w:hAnsiTheme="minorEastAsia" w:eastAsiaTheme="minorEastAsia"/>
          <w:color w:val="000000"/>
          <w:szCs w:val="28"/>
          <w:u w:val="single"/>
        </w:rPr>
        <w:t xml:space="preserve">                                      </w:t>
      </w:r>
    </w:p>
    <w:p w14:paraId="6E7D14DE">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联系人:  </w:t>
      </w:r>
      <w:r>
        <w:rPr>
          <w:rStyle w:val="30"/>
          <w:rFonts w:asciiTheme="minorEastAsia" w:hAnsiTheme="minorEastAsia" w:eastAsiaTheme="minorEastAsia"/>
          <w:color w:val="000000"/>
          <w:szCs w:val="28"/>
          <w:u w:val="single"/>
        </w:rPr>
        <w:t xml:space="preserve">                                       </w:t>
      </w:r>
    </w:p>
    <w:p w14:paraId="408B1C22">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联系电话:</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(手机)</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(办公)</w:t>
      </w:r>
    </w:p>
    <w:p w14:paraId="2D801552">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地址:</w:t>
      </w:r>
      <w:r>
        <w:rPr>
          <w:rStyle w:val="30"/>
          <w:rFonts w:asciiTheme="minorEastAsia" w:hAnsiTheme="minorEastAsia" w:eastAsiaTheme="minorEastAsia"/>
          <w:color w:val="000000"/>
          <w:szCs w:val="28"/>
          <w:u w:val="single"/>
        </w:rPr>
        <w:t xml:space="preserve">                                          </w:t>
      </w:r>
    </w:p>
    <w:p w14:paraId="197C13D6">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日期:202</w:t>
      </w:r>
      <w:r>
        <w:rPr>
          <w:rStyle w:val="30"/>
          <w:rFonts w:hint="eastAsia" w:asciiTheme="minorEastAsia" w:hAnsiTheme="minorEastAsia" w:eastAsiaTheme="minorEastAsia"/>
          <w:color w:val="000000"/>
          <w:szCs w:val="28"/>
          <w:lang w:val="en-US"/>
        </w:rPr>
        <w:t>4</w:t>
      </w:r>
      <w:r>
        <w:rPr>
          <w:rStyle w:val="30"/>
          <w:rFonts w:asciiTheme="minorEastAsia" w:hAnsiTheme="minorEastAsia" w:eastAsiaTheme="minorEastAsia"/>
          <w:color w:val="000000"/>
          <w:szCs w:val="28"/>
        </w:rPr>
        <w:t>年</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月</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 xml:space="preserve">日                                           </w:t>
      </w:r>
    </w:p>
    <w:p w14:paraId="3B6780B5">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                                           </w:t>
      </w:r>
    </w:p>
    <w:p w14:paraId="784CBA51">
      <w:pPr>
        <w:widowControl/>
        <w:spacing w:line="360" w:lineRule="atLeast"/>
        <w:rPr>
          <w:rStyle w:val="30"/>
          <w:color w:val="FF0000"/>
          <w:szCs w:val="28"/>
        </w:rPr>
      </w:pPr>
      <w:r>
        <w:rPr>
          <w:rStyle w:val="30"/>
          <w:color w:val="000000"/>
          <w:szCs w:val="28"/>
        </w:rPr>
        <w:t>备注:一</w:t>
      </w:r>
      <w:r>
        <w:rPr>
          <w:rStyle w:val="30"/>
          <w:rFonts w:hint="eastAsia"/>
          <w:color w:val="000000"/>
          <w:szCs w:val="28"/>
        </w:rPr>
        <w:t>､</w:t>
      </w:r>
      <w:r>
        <w:rPr>
          <w:rStyle w:val="30"/>
          <w:szCs w:val="28"/>
        </w:rPr>
        <w:t>将1.投标书(正本1份)交至</w:t>
      </w:r>
      <w:r>
        <w:rPr>
          <w:rStyle w:val="30"/>
          <w:rFonts w:hint="eastAsia"/>
          <w:szCs w:val="28"/>
        </w:rPr>
        <w:t>深圳市</w:t>
      </w:r>
      <w:r>
        <w:rPr>
          <w:rStyle w:val="30"/>
          <w:szCs w:val="28"/>
        </w:rPr>
        <w:t>宝安区</w:t>
      </w:r>
      <w:r>
        <w:rPr>
          <w:rStyle w:val="30"/>
          <w:rFonts w:hint="eastAsia"/>
          <w:szCs w:val="28"/>
        </w:rPr>
        <w:t>石岩</w:t>
      </w:r>
      <w:r>
        <w:rPr>
          <w:rStyle w:val="30"/>
          <w:szCs w:val="28"/>
        </w:rPr>
        <w:t>人民医院</w:t>
      </w:r>
      <w:r>
        <w:rPr>
          <w:rStyle w:val="30"/>
          <w:rFonts w:hint="eastAsia"/>
          <w:szCs w:val="28"/>
        </w:rPr>
        <w:t>综合楼510室招标办</w:t>
      </w:r>
      <w:r>
        <w:rPr>
          <w:rStyle w:val="30"/>
          <w:szCs w:val="28"/>
        </w:rPr>
        <w:t>预审;2.现场报名后</w:t>
      </w:r>
      <w:r>
        <w:rPr>
          <w:rStyle w:val="30"/>
          <w:rFonts w:hint="eastAsia"/>
          <w:szCs w:val="28"/>
          <w:lang w:val="en-US"/>
        </w:rPr>
        <w:t>将</w:t>
      </w:r>
      <w:r>
        <w:rPr>
          <w:rStyle w:val="30"/>
          <w:szCs w:val="28"/>
        </w:rPr>
        <w:t>电子版文件发送至电子邮箱,(电子版文件包括:①投标书正本(胶装成册)纸质扫描件(PDF格式)②封面</w:t>
      </w:r>
      <w:r>
        <w:rPr>
          <w:rStyle w:val="30"/>
          <w:rFonts w:hint="eastAsia"/>
          <w:szCs w:val="28"/>
        </w:rPr>
        <w:t>､报价单</w:t>
      </w:r>
      <w:r>
        <w:rPr>
          <w:rStyle w:val="30"/>
          <w:szCs w:val="28"/>
        </w:rPr>
        <w:t>(价格不填)为word格式</w:t>
      </w:r>
      <w:r>
        <w:rPr>
          <w:rStyle w:val="30"/>
          <w:rFonts w:hint="eastAsia"/>
          <w:szCs w:val="28"/>
        </w:rPr>
        <w:t>｡</w:t>
      </w:r>
      <w:r>
        <w:rPr>
          <w:rStyle w:val="30"/>
          <w:szCs w:val="28"/>
        </w:rPr>
        <w:t>)投标书不用密封,逾期</w:t>
      </w:r>
      <w:r>
        <w:rPr>
          <w:rStyle w:val="30"/>
          <w:rFonts w:hint="eastAsia"/>
          <w:color w:val="000000"/>
          <w:szCs w:val="28"/>
        </w:rPr>
        <w:t>送达或资料缺项者恕不接受｡二､谈判现场,提交副本</w:t>
      </w:r>
      <w:r>
        <w:rPr>
          <w:rStyle w:val="30"/>
          <w:rFonts w:hint="eastAsia"/>
          <w:color w:val="000000"/>
          <w:szCs w:val="28"/>
          <w:lang w:val="en-US"/>
        </w:rPr>
        <w:t>5</w:t>
      </w:r>
      <w:r>
        <w:rPr>
          <w:rStyle w:val="30"/>
          <w:rFonts w:hint="eastAsia"/>
          <w:color w:val="000000"/>
          <w:szCs w:val="28"/>
        </w:rPr>
        <w:t>份(纸质胶装封面)、密封报价单｡</w:t>
      </w:r>
      <w:r>
        <w:rPr>
          <w:rStyle w:val="30"/>
          <w:color w:val="FF0000"/>
          <w:szCs w:val="28"/>
        </w:rPr>
        <w:t>三</w:t>
      </w:r>
      <w:r>
        <w:rPr>
          <w:rStyle w:val="30"/>
          <w:rFonts w:hint="eastAsia"/>
          <w:color w:val="FF0000"/>
          <w:szCs w:val="28"/>
        </w:rPr>
        <w:t>､节约纸张</w:t>
      </w:r>
      <w:r>
        <w:rPr>
          <w:rStyle w:val="30"/>
          <w:color w:val="FF0000"/>
          <w:szCs w:val="28"/>
        </w:rPr>
        <w:t>,请双面打印使用</w:t>
      </w:r>
    </w:p>
    <w:p w14:paraId="1C72299D">
      <w:pPr>
        <w:widowControl/>
        <w:spacing w:line="360" w:lineRule="atLeast"/>
        <w:rPr>
          <w:rStyle w:val="30"/>
          <w:color w:val="FF0000"/>
          <w:szCs w:val="28"/>
        </w:rPr>
      </w:pPr>
      <w:r>
        <w:rPr>
          <w:rStyle w:val="30"/>
          <w:rFonts w:asciiTheme="minorEastAsia" w:hAnsiTheme="minorEastAsia" w:eastAsiaTheme="minorEastAsia"/>
          <w:color w:val="000080"/>
          <w:sz w:val="36"/>
          <w:szCs w:val="36"/>
        </w:rPr>
        <w:br w:type="page"/>
      </w:r>
    </w:p>
    <w:p w14:paraId="5E93B64A">
      <w:pPr>
        <w:widowControl/>
        <w:spacing w:line="360" w:lineRule="atLeast"/>
        <w:jc w:val="center"/>
        <w:rPr>
          <w:rStyle w:val="30"/>
          <w:rFonts w:hint="eastAsia" w:asciiTheme="minorEastAsia" w:hAnsiTheme="minorEastAsia" w:eastAsiaTheme="minorEastAsia"/>
          <w:color w:val="000080"/>
          <w:sz w:val="36"/>
          <w:szCs w:val="36"/>
        </w:rPr>
      </w:pPr>
      <w:r>
        <w:rPr>
          <w:rStyle w:val="30"/>
          <w:rFonts w:asciiTheme="minorEastAsia" w:hAnsiTheme="minorEastAsia" w:eastAsiaTheme="minorEastAsia"/>
          <w:color w:val="000080"/>
          <w:sz w:val="36"/>
          <w:szCs w:val="36"/>
        </w:rPr>
        <w:t>目  录</w:t>
      </w:r>
    </w:p>
    <w:p w14:paraId="0350B2E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67E3EA4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0FEBA2B2">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EAAA8E2">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cs="宋体"/>
          <w:color w:val="auto"/>
          <w:szCs w:val="21"/>
          <w:lang w:val="en-US" w:eastAsia="zh-CN"/>
        </w:rPr>
        <w:t>条款</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5A2FA1A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7FF2CF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6CABECB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0FD1C99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B516F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0E7ECD6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5A786EE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11</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89A39D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16A2844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24253AF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304EA2F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5</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14:paraId="28665663">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16</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14:paraId="2F92881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17</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3467AD1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18</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cs="宋体"/>
          <w:szCs w:val="21"/>
        </w:rPr>
        <w:t>家具安装调试</w:t>
      </w:r>
      <w:r>
        <w:rPr>
          <w:rFonts w:hint="eastAsia" w:ascii="宋体" w:hAnsi="宋体" w:cs="宋体"/>
          <w:szCs w:val="21"/>
          <w:lang w:val="en-US" w:eastAsia="zh-CN"/>
        </w:rPr>
        <w:t>方案</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14:paraId="024B4EC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19</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C3D602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20</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6359142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21</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5002CDC9">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2</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0564EF2F">
      <w:pPr>
        <w:pStyle w:val="10"/>
        <w:ind w:left="630" w:leftChars="200" w:hanging="210" w:hangingChars="100"/>
        <w:rPr>
          <w:rFonts w:hint="eastAsia"/>
        </w:rPr>
      </w:pPr>
      <w:r>
        <w:rPr>
          <w:rFonts w:hint="eastAsia" w:ascii="宋体" w:hAnsi="宋体" w:cs="宋体"/>
          <w:sz w:val="21"/>
          <w:szCs w:val="21"/>
          <w:lang w:val="en-US" w:eastAsia="zh-CN"/>
        </w:rPr>
        <w:t>23</w:t>
      </w:r>
      <w:r>
        <w:rPr>
          <w:rFonts w:hint="eastAsia" w:ascii="宋体" w:hAnsi="宋体" w:eastAsia="宋体" w:cs="宋体"/>
          <w:sz w:val="21"/>
          <w:szCs w:val="21"/>
        </w:rPr>
        <w:t>､质量</w:t>
      </w:r>
      <w:r>
        <w:rPr>
          <w:rFonts w:hint="eastAsia" w:ascii="宋体" w:hAnsi="宋体" w:cs="宋体"/>
          <w:sz w:val="21"/>
          <w:szCs w:val="21"/>
          <w:lang w:val="en-US" w:eastAsia="zh-CN"/>
        </w:rPr>
        <w:t>检测报告</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533AC918">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cs="宋体"/>
          <w:sz w:val="21"/>
          <w:szCs w:val="21"/>
          <w:lang w:val="en-US" w:eastAsia="zh-CN"/>
        </w:rPr>
        <w:t>24</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27008BE8">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25</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76F15B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26</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2B2C4364">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CD8CE9">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4BD1B226">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1B9B230C">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78214672">
      <w:pPr>
        <w:ind w:firstLine="1050" w:firstLineChars="5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14:paraId="2E5384D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058B63CE">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12C533C2">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3C9BCE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1142A2F">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0FA7F282">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5E88ACE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5B388E3F">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3C5EBC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0B9D0E3">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1825BC86">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45C0A7E6">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9CCB378">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201773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3118D80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556945">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2.按招标文件要求提供《投标及履约承诺函》。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1956361">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B3106DA">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97CB951">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6CC2B9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6BFE7D9">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3.</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34FC89D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E00F8B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EA8F205">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0BAC56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6540CF1">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71402FB">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1EE901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8D3BD9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16C16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6016E46">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5.</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25FD6487">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B772AE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456F3A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3565377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686E1C9">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170D48A1">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173F5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D0E627B">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C8B63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A588289">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7.</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538A53F0">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1464892">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536839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77B7CC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49BED05">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8</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7D42B5">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B0DEA0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C323EC5">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3A6C8BED">
      <w:pPr>
        <w:rPr>
          <w:rFonts w:hint="eastAsia" w:ascii="宋体" w:hAnsi="宋体" w:eastAsia="宋体" w:cs="宋体"/>
          <w:kern w:val="0"/>
          <w:sz w:val="24"/>
          <w:szCs w:val="20"/>
          <w:lang w:val="en-US" w:eastAsia="zh-CN"/>
        </w:rPr>
      </w:pPr>
    </w:p>
    <w:p w14:paraId="6E48AA21">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6E8A1C92">
      <w:pPr>
        <w:pStyle w:val="19"/>
        <w:spacing w:line="240" w:lineRule="auto"/>
        <w:jc w:val="center"/>
        <w:rPr>
          <w:rFonts w:hint="eastAsia" w:ascii="宋体" w:hAnsi="宋体" w:eastAsia="宋体"/>
          <w:b/>
          <w:bCs/>
          <w:color w:val="000000"/>
          <w:sz w:val="24"/>
          <w:szCs w:val="24"/>
          <w:lang w:val="en-US" w:eastAsia="zh-CN"/>
        </w:rPr>
      </w:pPr>
      <w:bookmarkStart w:id="13" w:name="_GoBack"/>
      <w:bookmarkEnd w:id="13"/>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6385BA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7F5DE9E">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5A83E976">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0E6C7F06">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0D8818BE">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4758EB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AA4D9EF">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34" w:type="dxa"/>
            <w:tcBorders>
              <w:top w:val="outset" w:color="111111" w:sz="6" w:space="0"/>
              <w:left w:val="outset" w:color="111111" w:sz="6" w:space="0"/>
              <w:bottom w:val="outset" w:color="111111" w:sz="6" w:space="0"/>
              <w:right w:val="outset" w:color="111111" w:sz="6" w:space="0"/>
            </w:tcBorders>
            <w:vAlign w:val="center"/>
          </w:tcPr>
          <w:p w14:paraId="0A693B0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3D8FA63">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676DFD2A">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08A51D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AF917D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p>
        </w:tc>
        <w:tc>
          <w:tcPr>
            <w:tcW w:w="1034" w:type="dxa"/>
            <w:tcBorders>
              <w:top w:val="outset" w:color="111111" w:sz="6" w:space="0"/>
              <w:left w:val="outset" w:color="111111" w:sz="6" w:space="0"/>
              <w:bottom w:val="outset" w:color="111111" w:sz="6" w:space="0"/>
              <w:right w:val="outset" w:color="111111" w:sz="6" w:space="0"/>
            </w:tcBorders>
            <w:vAlign w:val="center"/>
          </w:tcPr>
          <w:p w14:paraId="14EB97B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033F1F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DD6116E">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CCA01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DE0BDE">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p>
        </w:tc>
        <w:tc>
          <w:tcPr>
            <w:tcW w:w="1034" w:type="dxa"/>
            <w:tcBorders>
              <w:top w:val="outset" w:color="111111" w:sz="6" w:space="0"/>
              <w:left w:val="outset" w:color="111111" w:sz="6" w:space="0"/>
              <w:bottom w:val="outset" w:color="111111" w:sz="6" w:space="0"/>
              <w:right w:val="outset" w:color="111111" w:sz="6" w:space="0"/>
            </w:tcBorders>
            <w:vAlign w:val="center"/>
          </w:tcPr>
          <w:p w14:paraId="429C4E18">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B658A9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7894570">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C81E1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7B640D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p>
        </w:tc>
        <w:tc>
          <w:tcPr>
            <w:tcW w:w="1034" w:type="dxa"/>
            <w:tcBorders>
              <w:top w:val="outset" w:color="111111" w:sz="6" w:space="0"/>
              <w:left w:val="outset" w:color="111111" w:sz="6" w:space="0"/>
              <w:bottom w:val="outset" w:color="111111" w:sz="6" w:space="0"/>
              <w:right w:val="outset" w:color="111111" w:sz="6" w:space="0"/>
            </w:tcBorders>
            <w:vAlign w:val="center"/>
          </w:tcPr>
          <w:p w14:paraId="2BD5D1F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522C43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460E4E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89D8B5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15EC98B">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p>
        </w:tc>
        <w:tc>
          <w:tcPr>
            <w:tcW w:w="1034" w:type="dxa"/>
            <w:tcBorders>
              <w:top w:val="outset" w:color="111111" w:sz="6" w:space="0"/>
              <w:left w:val="outset" w:color="111111" w:sz="6" w:space="0"/>
              <w:bottom w:val="outset" w:color="111111" w:sz="6" w:space="0"/>
              <w:right w:val="outset" w:color="111111" w:sz="6" w:space="0"/>
            </w:tcBorders>
            <w:vAlign w:val="center"/>
          </w:tcPr>
          <w:p w14:paraId="6CD1CBDE">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62BF27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CD35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D5EC22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7FBC5DE">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6</w:t>
            </w:r>
            <w:r>
              <w:rPr>
                <w:rFonts w:hint="eastAsia" w:ascii="宋体" w:hAnsi="宋体" w:cs="宋体"/>
                <w:szCs w:val="21"/>
              </w:rPr>
              <w:t>.按招标文件要求提供技术要求偏离表；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455C2449">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BE82D1B">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8F3BD40">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176B34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8F14944">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p>
        </w:tc>
        <w:tc>
          <w:tcPr>
            <w:tcW w:w="1034" w:type="dxa"/>
            <w:tcBorders>
              <w:top w:val="outset" w:color="111111" w:sz="6" w:space="0"/>
              <w:left w:val="outset" w:color="111111" w:sz="6" w:space="0"/>
              <w:bottom w:val="outset" w:color="111111" w:sz="6" w:space="0"/>
              <w:right w:val="outset" w:color="111111" w:sz="6" w:space="0"/>
            </w:tcBorders>
            <w:vAlign w:val="center"/>
          </w:tcPr>
          <w:p w14:paraId="4818859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03651E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422CBA0">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1FAF81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C1EA58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1297C5AF">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0F3D37B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52FAE61">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EB1F886">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8C6240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122A51B">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6E8B4D9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4848F95">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A53DA97">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6DC4EDAD">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645D40B5">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77A12C79">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06C7015B"/>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B1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0F2F93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355834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2EFE34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796D84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4AC88B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439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A7B3D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657741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7B437E7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BA99D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D75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0FED591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F8D44B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4B3B56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0DC9D5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67DE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6594DF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47FD50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573BFD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004CC4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C01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2195D6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4130FCB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0DAF60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12C9E5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4E1A98C6">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30324C48">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717CAD4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4B501D03">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F85D638">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E365E0">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63E3972">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090770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10F1892">
      <w:pPr>
        <w:pStyle w:val="9"/>
        <w:tabs>
          <w:tab w:val="left" w:pos="562"/>
          <w:tab w:val="left" w:pos="3372"/>
          <w:tab w:val="left" w:pos="3653"/>
        </w:tabs>
        <w:rPr>
          <w:rFonts w:hint="eastAsia"/>
          <w:lang w:eastAsia="zh-CN"/>
        </w:rPr>
      </w:pPr>
    </w:p>
    <w:p w14:paraId="2BF312C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14:paraId="356739B2">
      <w:pPr>
        <w:pStyle w:val="9"/>
        <w:tabs>
          <w:tab w:val="left" w:pos="562"/>
          <w:tab w:val="left" w:pos="3372"/>
          <w:tab w:val="left" w:pos="3653"/>
        </w:tabs>
        <w:rPr>
          <w:rFonts w:hint="eastAsia"/>
          <w:lang w:eastAsia="zh-CN"/>
        </w:rPr>
      </w:pPr>
    </w:p>
    <w:p w14:paraId="5BFCE48E">
      <w:pPr>
        <w:pStyle w:val="9"/>
        <w:tabs>
          <w:tab w:val="left" w:pos="562"/>
          <w:tab w:val="left" w:pos="3372"/>
          <w:tab w:val="left" w:pos="3653"/>
        </w:tabs>
        <w:rPr>
          <w:rFonts w:hint="eastAsia"/>
          <w:lang w:eastAsia="zh-CN"/>
        </w:rPr>
      </w:pPr>
    </w:p>
    <w:p w14:paraId="5C4BA7A4">
      <w:pPr>
        <w:pStyle w:val="9"/>
        <w:tabs>
          <w:tab w:val="left" w:pos="562"/>
          <w:tab w:val="left" w:pos="3372"/>
          <w:tab w:val="left" w:pos="3653"/>
        </w:tabs>
        <w:rPr>
          <w:rFonts w:hint="eastAsia"/>
          <w:lang w:eastAsia="zh-CN"/>
        </w:rPr>
      </w:pPr>
    </w:p>
    <w:p w14:paraId="575C673D">
      <w:pPr>
        <w:pStyle w:val="9"/>
        <w:tabs>
          <w:tab w:val="left" w:pos="562"/>
          <w:tab w:val="left" w:pos="3372"/>
          <w:tab w:val="left" w:pos="3653"/>
        </w:tabs>
        <w:rPr>
          <w:rFonts w:hint="eastAsia"/>
          <w:lang w:eastAsia="zh-CN"/>
        </w:rPr>
      </w:pPr>
    </w:p>
    <w:p w14:paraId="33E4FE7A">
      <w:pPr>
        <w:pStyle w:val="9"/>
        <w:tabs>
          <w:tab w:val="left" w:pos="562"/>
          <w:tab w:val="left" w:pos="3372"/>
          <w:tab w:val="left" w:pos="3653"/>
        </w:tabs>
        <w:rPr>
          <w:rFonts w:hint="eastAsia"/>
          <w:lang w:eastAsia="zh-CN"/>
        </w:rPr>
      </w:pPr>
    </w:p>
    <w:p w14:paraId="5194C3C7">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10A2CB6">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6A4450EF">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76721CE">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2D0D0E6">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6F5528D8">
      <w:pPr>
        <w:rPr>
          <w:rFonts w:hint="eastAsia" w:ascii="宋体" w:hAnsi="宋体" w:eastAsia="宋体" w:cs="宋体"/>
          <w:szCs w:val="21"/>
        </w:r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73040" cy="5730240"/>
                    </a:xfrm>
                    <a:prstGeom prst="rect">
                      <a:avLst/>
                    </a:prstGeom>
                    <a:noFill/>
                    <a:ln>
                      <a:noFill/>
                    </a:ln>
                  </pic:spPr>
                </pic:pic>
              </a:graphicData>
            </a:graphic>
          </wp:inline>
        </w:drawing>
      </w:r>
    </w:p>
    <w:p w14:paraId="0E3A524F">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7EFE0D35">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6BDD369B">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21FE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2D00543C">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4A68358D">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155E3E5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76A994A8">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64D8DCB5">
            <w:pPr>
              <w:pStyle w:val="72"/>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1516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64AA1840">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8B62CD4">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75B48D7A">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74C3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1047450D">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0119BD8">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7E36DE8">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3E08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4A87CFB3">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52005267">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61DE50B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899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71183949">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743928A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CC55D38">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5A8E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192C4DA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717B5A4">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703A6FA3">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82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24531DF1">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73EFEE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57B1362">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1F864FCB">
      <w:pPr>
        <w:adjustRightInd w:val="0"/>
        <w:snapToGrid w:val="0"/>
        <w:spacing w:after="60" w:line="360" w:lineRule="auto"/>
        <w:rPr>
          <w:rFonts w:hint="eastAsia" w:ascii="宋体" w:hAnsi="宋体" w:eastAsia="宋体" w:cs="宋体"/>
          <w:szCs w:val="21"/>
        </w:rPr>
      </w:pPr>
    </w:p>
    <w:p w14:paraId="6C8A7BB6">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56FF6168">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4C49465A">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CF9A9BA">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4E5B390E">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3446EC68">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47C5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tcPr>
          <w:p w14:paraId="37CBDE72">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788F144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0B25D0AA">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419A7DE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3DC04F2B">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20B27719">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31B9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5E13E5F6">
            <w:pPr>
              <w:keepNext w:val="0"/>
              <w:keepLines w:val="0"/>
              <w:suppressLineNumbers w:val="0"/>
              <w:spacing w:before="0" w:beforeAutospacing="0" w:after="0" w:afterAutospacing="0"/>
              <w:ind w:left="0" w:right="0"/>
              <w:jc w:val="left"/>
              <w:rPr>
                <w:rFonts w:hint="eastAsia" w:ascii="宋体" w:hAnsi="宋体" w:eastAsia="宋体" w:cs="宋体"/>
                <w:b/>
                <w:color w:val="000000"/>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40D5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B05E4DA">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3E2FEE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344193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6069B8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70FE8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6F6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F8EC79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0478438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7665BF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BBE312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1199401">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6F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6E5C36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571BFEB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716D6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25EB8C0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F4F817">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D64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45719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206A3F35">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D471FE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4B6BC5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5D7050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14F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DFB086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5769E9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BAA838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66C0D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9BF233C">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B7E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E6AB73F">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51AD309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1D14D9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447E2A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56E7931">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F1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292E48B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8A4DD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7D0CC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9CB78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A63DC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C7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E46AA4A">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B6652D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D3B47B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E23700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4196EA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5C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5BB8EE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06DD7E5">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984B7E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DA547D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A9F8FBD">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22370532">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ECD7E2C">
      <w:pPr>
        <w:rPr>
          <w:rFonts w:hint="eastAsia" w:ascii="宋体" w:hAnsi="宋体" w:eastAsia="宋体" w:cs="宋体"/>
          <w:color w:val="000000"/>
        </w:rPr>
      </w:pPr>
    </w:p>
    <w:p w14:paraId="34F53D44">
      <w:pPr>
        <w:rPr>
          <w:rFonts w:hint="eastAsia" w:ascii="宋体" w:hAnsi="宋体" w:eastAsia="宋体" w:cs="宋体"/>
          <w:color w:val="000000"/>
        </w:rPr>
      </w:pPr>
    </w:p>
    <w:p w14:paraId="1B4F5BA3">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7ED4139E">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744ABBB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7F06E656">
      <w:pPr>
        <w:outlineLvl w:val="0"/>
        <w:rPr>
          <w:rFonts w:hint="eastAsia" w:ascii="宋体" w:hAnsi="宋体" w:eastAsia="宋体" w:cs="宋体"/>
          <w:color w:val="000000"/>
        </w:rPr>
      </w:pPr>
      <w:r>
        <w:rPr>
          <w:rFonts w:hint="eastAsia" w:ascii="宋体" w:hAnsi="宋体" w:eastAsia="宋体" w:cs="宋体"/>
          <w:color w:val="000000"/>
        </w:rPr>
        <w:t>职务:</w:t>
      </w:r>
    </w:p>
    <w:p w14:paraId="548233E5">
      <w:pPr>
        <w:outlineLvl w:val="0"/>
        <w:rPr>
          <w:rFonts w:hint="eastAsia" w:ascii="宋体" w:hAnsi="宋体" w:eastAsia="宋体" w:cs="宋体"/>
          <w:color w:val="000000"/>
        </w:rPr>
      </w:pPr>
    </w:p>
    <w:p w14:paraId="75C887B1">
      <w:pPr>
        <w:outlineLvl w:val="0"/>
        <w:rPr>
          <w:rFonts w:hint="eastAsia" w:ascii="宋体" w:hAnsi="宋体" w:eastAsia="宋体" w:cs="宋体"/>
          <w:color w:val="000000"/>
        </w:rPr>
      </w:pPr>
    </w:p>
    <w:p w14:paraId="099B447A">
      <w:pPr>
        <w:pStyle w:val="2"/>
        <w:rPr>
          <w:rFonts w:hint="eastAsia" w:ascii="宋体" w:hAnsi="宋体" w:eastAsia="宋体" w:cs="宋体"/>
          <w:color w:val="000000"/>
        </w:rPr>
      </w:pPr>
    </w:p>
    <w:p w14:paraId="094F5EA7">
      <w:pPr>
        <w:rPr>
          <w:rFonts w:hint="eastAsia" w:hAnsi="宋体" w:cs="宋体"/>
          <w:b/>
          <w:color w:val="000000"/>
          <w:lang w:val="en-US" w:eastAsia="zh-CN"/>
        </w:rPr>
      </w:pPr>
      <w:r>
        <w:rPr>
          <w:rFonts w:hint="eastAsia" w:hAnsi="宋体" w:cs="宋体"/>
          <w:b/>
          <w:color w:val="000000"/>
          <w:lang w:val="en-US" w:eastAsia="zh-CN"/>
        </w:rPr>
        <w:br w:type="page"/>
      </w:r>
    </w:p>
    <w:p w14:paraId="4AF08535">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7698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F15662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055BEF0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3AC8BC1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32373F29">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90EF3E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523205C0">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2FBA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18813F95">
            <w:pPr>
              <w:keepNext w:val="0"/>
              <w:keepLines w:val="0"/>
              <w:suppressLineNumbers w:val="0"/>
              <w:spacing w:before="0" w:beforeAutospacing="0" w:after="0" w:afterAutospacing="0"/>
              <w:ind w:left="0" w:right="0"/>
              <w:jc w:val="left"/>
              <w:rPr>
                <w:rFonts w:hint="eastAsia" w:ascii="宋体" w:hAnsi="宋体" w:eastAsia="宋体" w:cs="宋体"/>
                <w:b/>
                <w:color w:val="000000"/>
              </w:rPr>
            </w:pPr>
            <w:r>
              <w:rPr>
                <w:rFonts w:hint="default" w:asciiTheme="minorEastAsia" w:hAnsiTheme="minorEastAsia" w:eastAsiaTheme="minorEastAsia"/>
                <w:b/>
                <w:szCs w:val="21"/>
              </w:rPr>
              <w:t>【</w:t>
            </w:r>
            <w:r>
              <w:rPr>
                <w:rFonts w:hint="eastAsia" w:asciiTheme="minorEastAsia" w:hAnsiTheme="minorEastAsia" w:eastAsiaTheme="minorEastAsia"/>
                <w:b/>
                <w:szCs w:val="21"/>
                <w:lang w:val="en-US" w:eastAsia="zh-CN"/>
              </w:rPr>
              <w:t>商务要求</w:t>
            </w:r>
            <w:r>
              <w:rPr>
                <w:rFonts w:hint="default" w:asciiTheme="minorEastAsia" w:hAnsiTheme="minorEastAsia" w:eastAsiaTheme="minorEastAsia"/>
                <w:b/>
                <w:szCs w:val="21"/>
              </w:rPr>
              <w:t>】</w:t>
            </w:r>
            <w:r>
              <w:rPr>
                <w:rFonts w:hint="eastAsia" w:cs="Times New Roman" w:asciiTheme="minorEastAsia" w:hAnsiTheme="minorEastAsia" w:eastAsiaTheme="minorEastAsia"/>
                <w:b/>
                <w:color w:val="FF0000"/>
                <w:szCs w:val="21"/>
                <w:lang w:val="en-US" w:eastAsia="zh-CN"/>
              </w:rPr>
              <w:t>（商务要求中的标识“★”、“▲”，必须保留。）</w:t>
            </w:r>
          </w:p>
        </w:tc>
      </w:tr>
      <w:tr w14:paraId="248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19A42F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4EB2ACB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5E3809B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95000F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53612FC">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605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6CD6D2">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229E4B5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2864B6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C894A5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8FF45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B95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27082E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693BE3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568CEA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9D631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E8A83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6A3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C1CC8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062E534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CB9996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69D8CF6B">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937360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F55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466D22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7A0B5DF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83BE4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C670AA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5FFC1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E6D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540A15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879555F">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15BBF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19622A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A07817">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F16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7665E22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317633A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A41E2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CC2195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B3A519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D7F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1863C5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CBEDB6C">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398B94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9106E5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F4E99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0F3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09265F">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7CA792E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7C31F09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2B3D223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799332C">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7965418A">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727205F1">
      <w:pPr>
        <w:rPr>
          <w:rFonts w:hint="eastAsia" w:ascii="宋体" w:hAnsi="宋体" w:eastAsia="宋体" w:cs="宋体"/>
          <w:color w:val="000000"/>
        </w:rPr>
      </w:pPr>
    </w:p>
    <w:p w14:paraId="591F32F3">
      <w:pPr>
        <w:rPr>
          <w:rFonts w:hint="eastAsia" w:ascii="宋体" w:hAnsi="宋体" w:eastAsia="宋体" w:cs="宋体"/>
          <w:color w:val="000000"/>
        </w:rPr>
      </w:pPr>
    </w:p>
    <w:p w14:paraId="6E5F29B8">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520FC847">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5543FE45">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56BDC95A">
      <w:pPr>
        <w:outlineLvl w:val="0"/>
        <w:rPr>
          <w:rFonts w:hint="eastAsia" w:ascii="宋体" w:hAnsi="宋体" w:eastAsia="宋体" w:cs="宋体"/>
          <w:color w:val="000000"/>
        </w:rPr>
      </w:pPr>
      <w:r>
        <w:rPr>
          <w:rFonts w:hint="eastAsia" w:ascii="宋体" w:hAnsi="宋体" w:eastAsia="宋体" w:cs="宋体"/>
          <w:color w:val="000000"/>
        </w:rPr>
        <w:t>职务:</w:t>
      </w:r>
    </w:p>
    <w:p w14:paraId="416084F4">
      <w:pPr>
        <w:pStyle w:val="2"/>
        <w:rPr>
          <w:rFonts w:hint="eastAsia" w:ascii="宋体" w:hAnsi="宋体" w:eastAsia="宋体" w:cs="宋体"/>
          <w:color w:val="000000"/>
        </w:rPr>
      </w:pPr>
    </w:p>
    <w:p w14:paraId="1C153EC4">
      <w:pPr>
        <w:pStyle w:val="2"/>
        <w:rPr>
          <w:rFonts w:hint="eastAsia" w:ascii="宋体" w:hAnsi="宋体" w:eastAsia="宋体" w:cs="宋体"/>
          <w:color w:val="000000"/>
        </w:rPr>
      </w:pPr>
    </w:p>
    <w:p w14:paraId="28E912BA">
      <w:pPr>
        <w:pStyle w:val="2"/>
        <w:rPr>
          <w:rFonts w:hint="eastAsia" w:ascii="宋体" w:hAnsi="宋体" w:eastAsia="宋体" w:cs="宋体"/>
          <w:color w:val="000000"/>
        </w:rPr>
      </w:pPr>
    </w:p>
    <w:p w14:paraId="16549652">
      <w:pPr>
        <w:pStyle w:val="2"/>
        <w:rPr>
          <w:rFonts w:hint="eastAsia" w:ascii="宋体" w:hAnsi="宋体" w:eastAsia="宋体" w:cs="宋体"/>
          <w:color w:val="000000"/>
        </w:rPr>
      </w:pPr>
    </w:p>
    <w:p w14:paraId="606A626B">
      <w:pPr>
        <w:outlineLvl w:val="0"/>
        <w:rPr>
          <w:rFonts w:hint="eastAsia" w:ascii="宋体" w:hAnsi="宋体" w:cs="宋体"/>
          <w:b/>
          <w:bCs/>
          <w:color w:val="FF0000"/>
          <w:sz w:val="24"/>
          <w:szCs w:val="24"/>
          <w:lang w:val="en-US" w:eastAsia="zh-CN"/>
        </w:rPr>
      </w:pPr>
    </w:p>
    <w:p w14:paraId="3EAA5980">
      <w:pPr>
        <w:outlineLvl w:val="0"/>
        <w:rPr>
          <w:rFonts w:hint="eastAsia" w:ascii="宋体" w:hAnsi="宋体" w:cs="宋体"/>
          <w:b/>
          <w:bCs/>
          <w:color w:val="FF0000"/>
          <w:sz w:val="24"/>
          <w:szCs w:val="24"/>
          <w:lang w:val="en-US" w:eastAsia="zh-CN"/>
        </w:rPr>
      </w:pPr>
    </w:p>
    <w:p w14:paraId="7657CE73">
      <w:pPr>
        <w:rPr>
          <w:rFonts w:hint="eastAsia" w:ascii="宋体" w:hAnsi="宋体" w:cs="宋体"/>
          <w:b/>
          <w:sz w:val="24"/>
          <w:lang w:val="en-US" w:eastAsia="zh-CN"/>
        </w:rPr>
      </w:pPr>
      <w:r>
        <w:rPr>
          <w:rFonts w:hint="eastAsia" w:ascii="宋体" w:hAnsi="宋体" w:cs="宋体"/>
          <w:b/>
          <w:sz w:val="24"/>
          <w:lang w:val="en-US" w:eastAsia="zh-CN"/>
        </w:rPr>
        <w:br w:type="page"/>
      </w:r>
    </w:p>
    <w:p w14:paraId="74D9DA22">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70B0EE2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3225CF65">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5365848E">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35B9B86E">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0DFA1C2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22EFA82">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1089906B">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56BE1873">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2528E26">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5EC113">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0ECC786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65E101DF">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369AFA2">
      <w:pPr>
        <w:autoSpaceDE w:val="0"/>
        <w:autoSpaceDN w:val="0"/>
        <w:adjustRightInd w:val="0"/>
        <w:spacing w:line="360" w:lineRule="auto"/>
        <w:rPr>
          <w:rFonts w:ascii="宋体" w:hAnsi="宋体"/>
          <w:b/>
          <w:color w:val="FF0000"/>
          <w:sz w:val="24"/>
        </w:rPr>
      </w:pPr>
    </w:p>
    <w:p w14:paraId="52AF7F2D">
      <w:pPr>
        <w:spacing w:line="360" w:lineRule="auto"/>
        <w:rPr>
          <w:b/>
          <w:bCs/>
          <w:sz w:val="24"/>
        </w:rPr>
      </w:pPr>
    </w:p>
    <w:p w14:paraId="52DB8EF2">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3D267628">
      <w:pPr>
        <w:spacing w:line="360" w:lineRule="auto"/>
        <w:rPr>
          <w:rFonts w:hint="default" w:ascii="宋体" w:hAnsi="宋体" w:eastAsia="宋体" w:cs="Times New Roman"/>
          <w:b/>
          <w:bCs/>
          <w:sz w:val="24"/>
        </w:rPr>
      </w:pPr>
    </w:p>
    <w:p w14:paraId="604F6AC3">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16940A22">
      <w:pPr>
        <w:pStyle w:val="2"/>
        <w:rPr>
          <w:rFonts w:hint="eastAsia"/>
          <w:lang w:eastAsia="zh-CN"/>
        </w:rPr>
      </w:pPr>
    </w:p>
    <w:p w14:paraId="74473ACB">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947BE2B">
      <w:pPr>
        <w:rPr>
          <w:rFonts w:hint="eastAsia" w:ascii="宋体" w:hAnsi="宋体" w:cs="宋体"/>
          <w:b/>
          <w:sz w:val="24"/>
          <w:lang w:val="en-US" w:eastAsia="zh-CN"/>
        </w:rPr>
      </w:pPr>
      <w:bookmarkStart w:id="6" w:name="_Toc24650"/>
      <w:bookmarkStart w:id="7" w:name="_Toc275865606"/>
      <w:bookmarkStart w:id="8" w:name="_Toc17479"/>
      <w:bookmarkStart w:id="9" w:name="_Toc435515295"/>
      <w:bookmarkStart w:id="10" w:name="_Toc435514855"/>
      <w:r>
        <w:rPr>
          <w:rFonts w:hint="eastAsia" w:ascii="宋体" w:hAnsi="宋体" w:cs="宋体"/>
          <w:b/>
          <w:sz w:val="24"/>
          <w:lang w:val="en-US" w:eastAsia="zh-CN"/>
        </w:rPr>
        <w:br w:type="page"/>
      </w:r>
    </w:p>
    <w:p w14:paraId="7BF7FAC2">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7024D23C">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A1E5ED1">
      <w:pPr>
        <w:pStyle w:val="46"/>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4FA4D49E">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1A561B5D">
      <w:pPr>
        <w:spacing w:line="360" w:lineRule="auto"/>
        <w:ind w:firstLine="420" w:firstLineChars="200"/>
        <w:rPr>
          <w:rFonts w:ascii="宋体" w:hAnsi="宋体"/>
          <w:szCs w:val="21"/>
        </w:rPr>
      </w:pPr>
      <w:r>
        <w:rPr>
          <w:rFonts w:hint="eastAsia" w:ascii="宋体" w:hAnsi="宋体"/>
          <w:szCs w:val="21"/>
        </w:rPr>
        <w:t>1.具有独立承担民事责任的能力；</w:t>
      </w:r>
    </w:p>
    <w:p w14:paraId="1908274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67A44767">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EF67F8E">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1821BA5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267B71C8">
      <w:pPr>
        <w:spacing w:line="360" w:lineRule="auto"/>
        <w:ind w:firstLine="420" w:firstLineChars="200"/>
        <w:rPr>
          <w:rFonts w:ascii="宋体" w:hAnsi="宋体"/>
          <w:szCs w:val="21"/>
        </w:rPr>
      </w:pPr>
      <w:r>
        <w:rPr>
          <w:rFonts w:hint="eastAsia" w:ascii="宋体" w:hAnsi="宋体"/>
          <w:szCs w:val="21"/>
        </w:rPr>
        <w:t>6.法律、行政法规规定的其他条件。</w:t>
      </w:r>
    </w:p>
    <w:p w14:paraId="653D1350">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EB1EF9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0400B00C">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16FB0FE1">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66DEA96C">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0A73577">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553F0B">
      <w:pPr>
        <w:spacing w:line="300" w:lineRule="exact"/>
        <w:ind w:firstLine="420" w:firstLineChars="200"/>
        <w:rPr>
          <w:rFonts w:ascii="宋体" w:hAnsi="宋体"/>
          <w:color w:val="FF0000"/>
          <w:szCs w:val="21"/>
        </w:rPr>
      </w:pPr>
    </w:p>
    <w:p w14:paraId="6BA72328">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20781C9A">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411E58E">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5CE74F67">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0F926D91">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7DC5EFE6">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69F9CF5F">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3B882BC0">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8780046">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497BB7D4">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227040F">
      <w:pPr>
        <w:spacing w:line="360" w:lineRule="auto"/>
        <w:ind w:firstLine="480" w:firstLineChars="200"/>
        <w:rPr>
          <w:rFonts w:ascii="宋体" w:hAnsi="宋体"/>
          <w:sz w:val="24"/>
        </w:rPr>
      </w:pPr>
    </w:p>
    <w:p w14:paraId="7DF662B3">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4BA968AB">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0B2FAD9">
      <w:pPr>
        <w:rPr>
          <w:rFonts w:hint="eastAsia" w:ascii="宋体" w:hAnsi="宋体"/>
          <w:b/>
          <w:bCs/>
          <w:sz w:val="24"/>
        </w:rPr>
      </w:pPr>
      <w:r>
        <w:rPr>
          <w:rFonts w:hint="eastAsia" w:ascii="宋体" w:hAnsi="宋体"/>
          <w:b/>
          <w:bCs/>
          <w:sz w:val="24"/>
        </w:rPr>
        <w:br w:type="page"/>
      </w:r>
    </w:p>
    <w:p w14:paraId="730ACDEF">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737A6FA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049E2CA1">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6B41597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3BB9D44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15347C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832C07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382181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9BA8099">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4CD5429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0E1AC62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7C8A6B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7BC8142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81BDDC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50D15E4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2A255A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775193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7AE880D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351CBAE6">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5783B84">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04AC3A4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E87C6C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1406C1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A37310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32B4875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61A92F63">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16AF3EC">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1F55D5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337606D0">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6DEB95F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7214DC2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4320B9EC">
      <w:pPr>
        <w:spacing w:line="360" w:lineRule="auto"/>
        <w:rPr>
          <w:rFonts w:asciiTheme="minorEastAsia" w:hAnsiTheme="minorEastAsia" w:eastAsiaTheme="minorEastAsia" w:cstheme="minorEastAsia"/>
          <w:szCs w:val="21"/>
          <w:highlight w:val="yellow"/>
        </w:rPr>
      </w:pPr>
    </w:p>
    <w:p w14:paraId="4C03E32B">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7CBCB473">
      <w:pPr>
        <w:spacing w:line="360" w:lineRule="auto"/>
        <w:rPr>
          <w:rFonts w:hint="default" w:ascii="宋体" w:hAnsi="宋体" w:eastAsia="宋体" w:cs="Times New Roman"/>
          <w:b/>
          <w:bCs/>
          <w:sz w:val="24"/>
        </w:rPr>
      </w:pPr>
    </w:p>
    <w:p w14:paraId="4EA36069">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519E492">
      <w:pPr>
        <w:pStyle w:val="2"/>
        <w:rPr>
          <w:rFonts w:hint="eastAsia"/>
          <w:lang w:eastAsia="zh-CN"/>
        </w:rPr>
      </w:pPr>
    </w:p>
    <w:p w14:paraId="464B3AF4">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89AA211">
      <w:pPr>
        <w:spacing w:line="360" w:lineRule="auto"/>
        <w:rPr>
          <w:rFonts w:asciiTheme="minorEastAsia" w:hAnsiTheme="minorEastAsia" w:eastAsiaTheme="minorEastAsia" w:cstheme="minorEastAsia"/>
          <w:b/>
          <w:bCs/>
          <w:szCs w:val="21"/>
          <w:highlight w:val="yellow"/>
        </w:rPr>
      </w:pPr>
    </w:p>
    <w:p w14:paraId="391C7C27">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025C1647">
      <w:pPr>
        <w:spacing w:line="360" w:lineRule="auto"/>
        <w:rPr>
          <w:rFonts w:hint="eastAsia" w:ascii="宋体" w:hAnsi="宋体"/>
          <w:b/>
          <w:bCs/>
          <w:sz w:val="24"/>
        </w:rPr>
      </w:pPr>
    </w:p>
    <w:p w14:paraId="44A9986A">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6DC62F72">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0D2A407C">
      <w:pPr>
        <w:pStyle w:val="6"/>
        <w:spacing w:after="60" w:line="480" w:lineRule="atLeast"/>
        <w:ind w:firstLine="480"/>
        <w:rPr>
          <w:rFonts w:hint="eastAsia" w:ascii="宋体" w:hAnsi="宋体" w:eastAsia="宋体" w:cs="宋体"/>
          <w:color w:val="000000"/>
          <w:sz w:val="24"/>
        </w:rPr>
      </w:pPr>
    </w:p>
    <w:p w14:paraId="13FFD936">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6C6EF18A">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2CF7C5B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52FB2BA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1E581891">
      <w:pPr>
        <w:spacing w:after="60"/>
        <w:rPr>
          <w:rFonts w:ascii="宋体" w:hAnsi="宋体"/>
          <w:color w:val="000000"/>
          <w:szCs w:val="21"/>
        </w:rPr>
      </w:pPr>
      <w:r>
        <w:rPr>
          <w:rFonts w:ascii="宋体" w:hAnsi="宋体"/>
          <w:color w:val="000000"/>
          <w:szCs w:val="21"/>
        </w:rPr>
        <w:t>特此证明</w:t>
      </w:r>
    </w:p>
    <w:p w14:paraId="2EE9CBCB">
      <w:pPr>
        <w:spacing w:after="60"/>
        <w:rPr>
          <w:rFonts w:ascii="宋体" w:hAnsi="宋体"/>
          <w:color w:val="000000"/>
          <w:szCs w:val="21"/>
        </w:rPr>
      </w:pPr>
    </w:p>
    <w:p w14:paraId="49C355CA">
      <w:pPr>
        <w:spacing w:after="60"/>
        <w:rPr>
          <w:rFonts w:ascii="宋体" w:hAnsi="宋体"/>
          <w:color w:val="000000"/>
          <w:szCs w:val="21"/>
        </w:rPr>
      </w:pPr>
      <w:r>
        <w:rPr>
          <w:rFonts w:ascii="宋体" w:hAnsi="宋体"/>
          <w:color w:val="000000"/>
          <w:szCs w:val="21"/>
        </w:rPr>
        <w:t>供应商:</w:t>
      </w:r>
    </w:p>
    <w:p w14:paraId="416F974E">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7654962C">
      <w:pPr>
        <w:spacing w:after="60"/>
        <w:rPr>
          <w:rFonts w:ascii="宋体" w:hAnsi="宋体"/>
          <w:color w:val="000000"/>
          <w:szCs w:val="21"/>
        </w:rPr>
      </w:pPr>
    </w:p>
    <w:p w14:paraId="11D42100">
      <w:pPr>
        <w:spacing w:after="60"/>
        <w:rPr>
          <w:rFonts w:ascii="宋体" w:hAnsi="宋体"/>
          <w:color w:val="000000"/>
          <w:szCs w:val="21"/>
        </w:rPr>
      </w:pPr>
    </w:p>
    <w:p w14:paraId="5B862A46">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DE3F482">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3060CE0C">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A6791A1">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6F34F783">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3C91C799">
      <w:pPr>
        <w:spacing w:line="300" w:lineRule="auto"/>
        <w:rPr>
          <w:rFonts w:ascii="Arial" w:hAnsi="Arial"/>
          <w:szCs w:val="21"/>
        </w:rPr>
      </w:pPr>
    </w:p>
    <w:p w14:paraId="0C310E80">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28B69708">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79D0F948">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58CCC58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42E657EA">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0DF707A2">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58287B49">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74FDC61E">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33DBE503">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7DAA688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27A09710">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2D4CC0AE">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7A492657">
                  <w:pPr>
                    <w:jc w:val="center"/>
                    <w:rPr>
                      <w:rFonts w:eastAsia="华文中宋"/>
                      <w:b/>
                      <w:sz w:val="28"/>
                    </w:rPr>
                  </w:pPr>
                  <w:r>
                    <w:rPr>
                      <w:rFonts w:hint="eastAsia" w:eastAsia="华文中宋"/>
                      <w:b/>
                      <w:sz w:val="28"/>
                    </w:rPr>
                    <w:t>法人代表</w:t>
                  </w:r>
                </w:p>
                <w:p w14:paraId="0479A265">
                  <w:pPr>
                    <w:jc w:val="center"/>
                    <w:rPr>
                      <w:rFonts w:eastAsia="华文中宋"/>
                      <w:b/>
                      <w:sz w:val="28"/>
                    </w:rPr>
                  </w:pPr>
                  <w:r>
                    <w:rPr>
                      <w:rFonts w:hint="eastAsia" w:eastAsia="华文中宋"/>
                      <w:b/>
                      <w:sz w:val="28"/>
                    </w:rPr>
                    <w:t>居民身份证复印件粘贴处</w:t>
                  </w:r>
                </w:p>
                <w:p w14:paraId="03EAFF30">
                  <w:pPr>
                    <w:pStyle w:val="42"/>
                  </w:pPr>
                  <w:r>
                    <w:rPr>
                      <w:rFonts w:hint="eastAsia"/>
                    </w:rPr>
                    <w:t>（请加盖骑缝章）</w:t>
                  </w:r>
                </w:p>
                <w:p w14:paraId="2CBD68C3">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22540E4A">
                  <w:pPr>
                    <w:jc w:val="center"/>
                    <w:rPr>
                      <w:rFonts w:eastAsia="华文中宋"/>
                      <w:b/>
                      <w:sz w:val="28"/>
                    </w:rPr>
                  </w:pPr>
                  <w:r>
                    <w:rPr>
                      <w:rFonts w:hint="eastAsia" w:eastAsia="华文中宋"/>
                      <w:b/>
                      <w:sz w:val="28"/>
                    </w:rPr>
                    <w:t>法人代表</w:t>
                  </w:r>
                </w:p>
                <w:p w14:paraId="485578BA">
                  <w:pPr>
                    <w:jc w:val="center"/>
                    <w:rPr>
                      <w:rFonts w:eastAsia="华文中宋"/>
                      <w:b/>
                      <w:sz w:val="28"/>
                    </w:rPr>
                  </w:pPr>
                  <w:r>
                    <w:rPr>
                      <w:rFonts w:hint="eastAsia" w:eastAsia="华文中宋"/>
                      <w:b/>
                      <w:sz w:val="28"/>
                    </w:rPr>
                    <w:t>居民身份证复印件粘贴处</w:t>
                  </w:r>
                </w:p>
                <w:p w14:paraId="53264C39">
                  <w:pPr>
                    <w:pStyle w:val="42"/>
                  </w:pPr>
                  <w:r>
                    <w:rPr>
                      <w:rFonts w:hint="eastAsia"/>
                    </w:rPr>
                    <w:t>（请加盖骑缝章）</w:t>
                  </w:r>
                </w:p>
                <w:p w14:paraId="5143E1E6">
                  <w:pPr>
                    <w:jc w:val="center"/>
                    <w:rPr>
                      <w:rFonts w:eastAsia="华文中宋"/>
                      <w:sz w:val="28"/>
                    </w:rPr>
                  </w:pPr>
                </w:p>
              </w:txbxContent>
            </v:textbox>
          </v:rect>
        </w:pict>
      </w:r>
    </w:p>
    <w:p w14:paraId="65831F6E">
      <w:pPr>
        <w:spacing w:line="500" w:lineRule="exact"/>
        <w:ind w:firstLine="555"/>
        <w:jc w:val="left"/>
        <w:rPr>
          <w:rFonts w:ascii="宋体" w:hAnsi="宋体" w:eastAsia="仿宋_GB2312"/>
          <w:bCs/>
          <w:sz w:val="28"/>
          <w:szCs w:val="28"/>
          <w:u w:val="single"/>
        </w:rPr>
      </w:pPr>
    </w:p>
    <w:p w14:paraId="59892CD7">
      <w:pPr>
        <w:spacing w:line="500" w:lineRule="exact"/>
        <w:ind w:firstLine="555"/>
        <w:jc w:val="left"/>
        <w:rPr>
          <w:rFonts w:ascii="宋体" w:hAnsi="宋体" w:eastAsia="仿宋_GB2312"/>
          <w:bCs/>
          <w:sz w:val="28"/>
          <w:szCs w:val="28"/>
          <w:u w:val="single"/>
        </w:rPr>
      </w:pPr>
    </w:p>
    <w:p w14:paraId="46591024">
      <w:pPr>
        <w:spacing w:line="500" w:lineRule="exact"/>
        <w:ind w:firstLine="555"/>
        <w:jc w:val="left"/>
        <w:rPr>
          <w:rFonts w:ascii="宋体" w:hAnsi="宋体" w:eastAsia="仿宋_GB2312"/>
          <w:bCs/>
          <w:sz w:val="28"/>
          <w:szCs w:val="28"/>
          <w:u w:val="single"/>
        </w:rPr>
      </w:pPr>
    </w:p>
    <w:p w14:paraId="47D43FDF">
      <w:pPr>
        <w:tabs>
          <w:tab w:val="left" w:pos="0"/>
        </w:tabs>
        <w:spacing w:line="276" w:lineRule="auto"/>
        <w:jc w:val="left"/>
        <w:rPr>
          <w:sz w:val="28"/>
          <w:szCs w:val="28"/>
        </w:rPr>
      </w:pPr>
    </w:p>
    <w:p w14:paraId="15D6CBC1">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3C60975">
                  <w:pPr>
                    <w:jc w:val="center"/>
                    <w:rPr>
                      <w:rFonts w:eastAsia="华文中宋"/>
                      <w:b/>
                      <w:sz w:val="28"/>
                    </w:rPr>
                  </w:pPr>
                  <w:r>
                    <w:rPr>
                      <w:rFonts w:hint="eastAsia" w:eastAsia="华文中宋"/>
                      <w:b/>
                      <w:sz w:val="28"/>
                    </w:rPr>
                    <w:t>被授权人</w:t>
                  </w:r>
                </w:p>
                <w:p w14:paraId="72DF3550">
                  <w:pPr>
                    <w:jc w:val="center"/>
                    <w:rPr>
                      <w:rFonts w:eastAsia="华文中宋"/>
                      <w:b/>
                      <w:sz w:val="28"/>
                    </w:rPr>
                  </w:pPr>
                  <w:r>
                    <w:rPr>
                      <w:rFonts w:hint="eastAsia" w:eastAsia="华文中宋"/>
                      <w:b/>
                      <w:sz w:val="28"/>
                    </w:rPr>
                    <w:t>居民身份证复印件粘贴处</w:t>
                  </w:r>
                </w:p>
                <w:p w14:paraId="4A05A0D2">
                  <w:pPr>
                    <w:pStyle w:val="42"/>
                  </w:pPr>
                  <w:r>
                    <w:rPr>
                      <w:rFonts w:hint="eastAsia"/>
                    </w:rPr>
                    <w:t>（请加盖骑缝章）</w:t>
                  </w:r>
                </w:p>
                <w:p w14:paraId="19BDB2F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7F2C2B60">
                  <w:pPr>
                    <w:jc w:val="center"/>
                    <w:rPr>
                      <w:rFonts w:eastAsia="华文中宋"/>
                      <w:b/>
                      <w:sz w:val="28"/>
                    </w:rPr>
                  </w:pPr>
                  <w:r>
                    <w:rPr>
                      <w:rFonts w:hint="eastAsia" w:eastAsia="华文中宋"/>
                      <w:b/>
                      <w:sz w:val="28"/>
                    </w:rPr>
                    <w:t>被授权人</w:t>
                  </w:r>
                </w:p>
                <w:p w14:paraId="7AC5C01B">
                  <w:pPr>
                    <w:jc w:val="center"/>
                    <w:rPr>
                      <w:rFonts w:eastAsia="华文中宋"/>
                      <w:b/>
                      <w:sz w:val="28"/>
                    </w:rPr>
                  </w:pPr>
                  <w:r>
                    <w:rPr>
                      <w:rFonts w:hint="eastAsia" w:eastAsia="华文中宋"/>
                      <w:b/>
                      <w:sz w:val="28"/>
                    </w:rPr>
                    <w:t>居民身份证复印件粘贴处</w:t>
                  </w:r>
                </w:p>
                <w:p w14:paraId="0FFDFCA5">
                  <w:pPr>
                    <w:pStyle w:val="42"/>
                  </w:pPr>
                  <w:r>
                    <w:rPr>
                      <w:rFonts w:hint="eastAsia"/>
                    </w:rPr>
                    <w:t>（请加盖骑缝章）</w:t>
                  </w:r>
                </w:p>
                <w:p w14:paraId="50E805F2">
                  <w:pPr>
                    <w:jc w:val="center"/>
                    <w:rPr>
                      <w:rFonts w:eastAsia="华文中宋"/>
                      <w:sz w:val="28"/>
                    </w:rPr>
                  </w:pPr>
                </w:p>
              </w:txbxContent>
            </v:textbox>
          </v:rect>
        </w:pict>
      </w:r>
    </w:p>
    <w:p w14:paraId="38616D3F">
      <w:pPr>
        <w:rPr>
          <w:sz w:val="28"/>
          <w:szCs w:val="28"/>
        </w:rPr>
      </w:pPr>
    </w:p>
    <w:p w14:paraId="603D0945">
      <w:pPr>
        <w:rPr>
          <w:sz w:val="28"/>
          <w:szCs w:val="28"/>
        </w:rPr>
      </w:pPr>
    </w:p>
    <w:p w14:paraId="2D7574F7">
      <w:pPr>
        <w:spacing w:after="78" w:afterLines="25" w:line="300" w:lineRule="auto"/>
        <w:rPr>
          <w:rFonts w:asciiTheme="minorEastAsia" w:hAnsiTheme="minorEastAsia" w:eastAsiaTheme="minorEastAsia"/>
          <w:color w:val="000000"/>
        </w:rPr>
      </w:pPr>
    </w:p>
    <w:p w14:paraId="1FFCE4A0">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07D9AB9B">
      <w:pPr>
        <w:pStyle w:val="9"/>
        <w:rPr>
          <w:rFonts w:hint="eastAsia"/>
          <w:lang w:val="en-US" w:eastAsia="zh-CN"/>
        </w:rPr>
      </w:pPr>
    </w:p>
    <w:p w14:paraId="41E489E0">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2D229D4C">
      <w:pPr>
        <w:rPr>
          <w:rFonts w:asciiTheme="minorEastAsia" w:hAnsiTheme="minorEastAsia" w:eastAsiaTheme="minorEastAsia"/>
          <w:color w:val="000000"/>
        </w:rPr>
      </w:pPr>
      <w:r>
        <w:rPr>
          <w:rFonts w:hint="eastAsia" w:cs="Arial" w:asciiTheme="minorEastAsia" w:hAnsiTheme="minorEastAsia" w:eastAsiaTheme="minorEastAsia"/>
          <w:b/>
          <w:color w:val="000000"/>
          <w:sz w:val="28"/>
          <w:szCs w:val="28"/>
          <w:lang w:val="en-US" w:eastAsia="zh-CN"/>
        </w:rPr>
        <w:br w:type="page"/>
      </w:r>
    </w:p>
    <w:p w14:paraId="0CF59831">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､投标人须具备相关认证资格､资质等证书</w:t>
      </w:r>
    </w:p>
    <w:p w14:paraId="25154EE1">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0EEC6C9">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59F9A2DA">
      <w:pPr>
        <w:spacing w:after="60"/>
        <w:jc w:val="center"/>
        <w:rPr>
          <w:rFonts w:hint="eastAsia" w:cs="Arial" w:asciiTheme="minorEastAsia" w:hAnsiTheme="minorEastAsia" w:eastAsiaTheme="minorEastAsia"/>
          <w:b/>
          <w:color w:val="000000"/>
          <w:sz w:val="24"/>
          <w:lang w:val="en-US" w:eastAsia="zh-CN"/>
        </w:rPr>
      </w:pPr>
    </w:p>
    <w:p w14:paraId="59089789">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31E1E48C">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12</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13325B6D">
      <w:pPr>
        <w:spacing w:after="78" w:afterLines="25" w:line="300" w:lineRule="auto"/>
        <w:rPr>
          <w:rFonts w:asciiTheme="minorEastAsia" w:hAnsiTheme="minorEastAsia" w:eastAsiaTheme="minorEastAsia"/>
          <w:color w:val="000000"/>
        </w:rPr>
      </w:pPr>
    </w:p>
    <w:p w14:paraId="6FF62B99">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6AD7DF40">
      <w:pPr>
        <w:pStyle w:val="6"/>
        <w:ind w:firstLine="0"/>
        <w:rPr>
          <w:rFonts w:asciiTheme="minorEastAsia" w:hAnsiTheme="minorEastAsia" w:eastAsiaTheme="minorEastAsia"/>
          <w:color w:val="000000"/>
        </w:rPr>
      </w:pPr>
    </w:p>
    <w:p w14:paraId="02A5EB5B">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5D1B0397">
      <w:pPr>
        <w:pStyle w:val="6"/>
        <w:ind w:firstLine="0"/>
        <w:rPr>
          <w:rFonts w:asciiTheme="minorEastAsia" w:hAnsiTheme="minorEastAsia" w:eastAsiaTheme="minorEastAsia"/>
          <w:color w:val="000000"/>
        </w:rPr>
      </w:pPr>
    </w:p>
    <w:p w14:paraId="44CCB638">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4EA495DA">
      <w:pPr>
        <w:pStyle w:val="6"/>
        <w:ind w:left="1260" w:hanging="840"/>
        <w:rPr>
          <w:rFonts w:asciiTheme="minorEastAsia" w:hAnsiTheme="minorEastAsia" w:eastAsiaTheme="minorEastAsia"/>
          <w:color w:val="000000"/>
        </w:rPr>
      </w:pPr>
    </w:p>
    <w:p w14:paraId="63F51BE2">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374A15EC">
      <w:pPr>
        <w:pStyle w:val="6"/>
        <w:ind w:left="1260" w:hanging="840"/>
        <w:rPr>
          <w:rFonts w:asciiTheme="minorEastAsia" w:hAnsiTheme="minorEastAsia" w:eastAsiaTheme="minorEastAsia"/>
          <w:color w:val="000000"/>
        </w:rPr>
      </w:pPr>
    </w:p>
    <w:p w14:paraId="6898CDE6">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04863325">
      <w:pPr>
        <w:pStyle w:val="6"/>
        <w:ind w:left="1260" w:hanging="840"/>
        <w:rPr>
          <w:rFonts w:asciiTheme="minorEastAsia" w:hAnsiTheme="minorEastAsia" w:eastAsiaTheme="minorEastAsia"/>
          <w:color w:val="000000"/>
        </w:rPr>
      </w:pPr>
    </w:p>
    <w:p w14:paraId="514A80A9">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037FF3C1">
      <w:pPr>
        <w:pStyle w:val="6"/>
        <w:ind w:firstLine="0"/>
        <w:rPr>
          <w:rFonts w:asciiTheme="minorEastAsia" w:hAnsiTheme="minorEastAsia" w:eastAsiaTheme="minorEastAsia"/>
          <w:color w:val="000000"/>
        </w:rPr>
      </w:pPr>
    </w:p>
    <w:p w14:paraId="506F2129">
      <w:pPr>
        <w:pStyle w:val="6"/>
        <w:ind w:firstLine="0"/>
        <w:rPr>
          <w:rFonts w:asciiTheme="minorEastAsia" w:hAnsiTheme="minorEastAsia" w:eastAsiaTheme="minorEastAsia"/>
          <w:color w:val="000000"/>
        </w:rPr>
      </w:pPr>
    </w:p>
    <w:p w14:paraId="516D474C">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B921CE8">
      <w:pPr>
        <w:pStyle w:val="6"/>
        <w:ind w:firstLine="0"/>
        <w:rPr>
          <w:rFonts w:asciiTheme="minorEastAsia" w:hAnsiTheme="minorEastAsia" w:eastAsiaTheme="minorEastAsia"/>
          <w:color w:val="000000"/>
        </w:rPr>
      </w:pPr>
    </w:p>
    <w:p w14:paraId="4293BD03">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2B603B3F">
      <w:pPr>
        <w:pStyle w:val="6"/>
        <w:ind w:firstLine="0"/>
        <w:rPr>
          <w:rFonts w:asciiTheme="minorEastAsia" w:hAnsiTheme="minorEastAsia" w:eastAsiaTheme="minorEastAsia"/>
          <w:color w:val="000000"/>
        </w:rPr>
      </w:pPr>
    </w:p>
    <w:p w14:paraId="5F8033C3">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40A2ED35">
      <w:pPr>
        <w:pStyle w:val="6"/>
        <w:ind w:firstLine="0"/>
        <w:rPr>
          <w:rFonts w:asciiTheme="minorEastAsia" w:hAnsiTheme="minorEastAsia" w:eastAsiaTheme="minorEastAsia"/>
          <w:color w:val="000000"/>
        </w:rPr>
      </w:pPr>
    </w:p>
    <w:p w14:paraId="2CED4B0F">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4AEBD453">
      <w:pPr>
        <w:pStyle w:val="6"/>
        <w:ind w:firstLine="0"/>
        <w:rPr>
          <w:rFonts w:asciiTheme="minorEastAsia" w:hAnsiTheme="minorEastAsia" w:eastAsiaTheme="minorEastAsia"/>
          <w:color w:val="000000"/>
        </w:rPr>
      </w:pPr>
    </w:p>
    <w:p w14:paraId="6EFBAA83">
      <w:pPr>
        <w:rPr>
          <w:rFonts w:asciiTheme="minorEastAsia" w:hAnsiTheme="minorEastAsia" w:eastAsiaTheme="minorEastAsia"/>
          <w:color w:val="000000"/>
        </w:rPr>
      </w:pPr>
    </w:p>
    <w:p w14:paraId="6DC3ACCD">
      <w:pPr>
        <w:rPr>
          <w:rFonts w:asciiTheme="minorEastAsia" w:hAnsiTheme="minorEastAsia" w:eastAsiaTheme="minorEastAsia"/>
          <w:b/>
          <w:color w:val="000000"/>
          <w:highlight w:val="yellow"/>
        </w:rPr>
      </w:pPr>
    </w:p>
    <w:p w14:paraId="139CA53A">
      <w:pPr>
        <w:rPr>
          <w:rFonts w:asciiTheme="minorEastAsia" w:hAnsiTheme="minorEastAsia" w:eastAsiaTheme="minorEastAsia"/>
          <w:b/>
          <w:color w:val="000000"/>
          <w:highlight w:val="yellow"/>
        </w:rPr>
      </w:pPr>
    </w:p>
    <w:p w14:paraId="53C41378">
      <w:pPr>
        <w:rPr>
          <w:rFonts w:asciiTheme="minorEastAsia" w:hAnsiTheme="minorEastAsia" w:eastAsiaTheme="minorEastAsia"/>
          <w:b/>
          <w:color w:val="000000"/>
          <w:highlight w:val="yellow"/>
        </w:rPr>
      </w:pPr>
    </w:p>
    <w:p w14:paraId="183C3882">
      <w:pPr>
        <w:rPr>
          <w:rFonts w:asciiTheme="minorEastAsia" w:hAnsiTheme="minorEastAsia" w:eastAsiaTheme="minorEastAsia"/>
          <w:b/>
          <w:color w:val="000000"/>
          <w:highlight w:val="yellow"/>
        </w:rPr>
      </w:pPr>
    </w:p>
    <w:p w14:paraId="236CB03A">
      <w:pPr>
        <w:rPr>
          <w:rFonts w:asciiTheme="minorEastAsia" w:hAnsiTheme="minorEastAsia" w:eastAsiaTheme="minorEastAsia"/>
          <w:b/>
          <w:color w:val="000000"/>
          <w:highlight w:val="yellow"/>
        </w:rPr>
      </w:pPr>
    </w:p>
    <w:p w14:paraId="2AAA24FF">
      <w:pPr>
        <w:rPr>
          <w:rFonts w:asciiTheme="minorEastAsia" w:hAnsiTheme="minorEastAsia" w:eastAsiaTheme="minorEastAsia"/>
          <w:b/>
          <w:color w:val="000000"/>
          <w:highlight w:val="yellow"/>
        </w:rPr>
      </w:pPr>
    </w:p>
    <w:p w14:paraId="18B2C604">
      <w:pPr>
        <w:rPr>
          <w:rFonts w:asciiTheme="minorEastAsia" w:hAnsiTheme="minorEastAsia" w:eastAsiaTheme="minorEastAsia"/>
          <w:b/>
          <w:color w:val="000000"/>
          <w:highlight w:val="yellow"/>
        </w:rPr>
      </w:pPr>
    </w:p>
    <w:p w14:paraId="7E7768BB">
      <w:pPr>
        <w:rPr>
          <w:rFonts w:asciiTheme="minorEastAsia" w:hAnsiTheme="minorEastAsia" w:eastAsiaTheme="minorEastAsia"/>
          <w:b/>
          <w:color w:val="000000"/>
          <w:highlight w:val="yellow"/>
        </w:rPr>
      </w:pPr>
    </w:p>
    <w:p w14:paraId="2DA87FB1">
      <w:pPr>
        <w:rPr>
          <w:rFonts w:asciiTheme="minorEastAsia" w:hAnsiTheme="minorEastAsia" w:eastAsiaTheme="minorEastAsia"/>
          <w:b/>
          <w:color w:val="000000"/>
          <w:highlight w:val="yellow"/>
        </w:rPr>
      </w:pPr>
    </w:p>
    <w:p w14:paraId="0C82F359">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w:t>
      </w:r>
      <w:r>
        <w:rPr>
          <w:rFonts w:hint="eastAsia" w:ascii="宋体" w:hAnsi="宋体" w:cs="Times New Roman"/>
          <w:snapToGrid w:val="0"/>
          <w:color w:val="auto"/>
          <w:sz w:val="21"/>
          <w:highlight w:val="yellow"/>
          <w:lang w:val="en-US" w:eastAsia="zh-CN"/>
        </w:rPr>
        <w:t>货物</w:t>
      </w:r>
      <w:r>
        <w:rPr>
          <w:rFonts w:hint="eastAsia" w:ascii="宋体" w:hAnsi="宋体" w:eastAsia="宋体" w:cs="Times New Roman"/>
          <w:snapToGrid w:val="0"/>
          <w:color w:val="auto"/>
          <w:sz w:val="21"/>
          <w:highlight w:val="yellow"/>
          <w:lang w:val="en-US" w:eastAsia="zh-CN"/>
        </w:rPr>
        <w:t>，</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64D8A64B">
      <w:pPr>
        <w:spacing w:after="78" w:afterLines="25" w:line="300" w:lineRule="auto"/>
        <w:rPr>
          <w:rFonts w:asciiTheme="minorEastAsia" w:hAnsiTheme="minorEastAsia" w:eastAsiaTheme="minorEastAsia"/>
          <w:color w:val="000000"/>
        </w:rPr>
      </w:pPr>
    </w:p>
    <w:p w14:paraId="2C7D6622">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13</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14:paraId="52BB4B5A">
      <w:pPr>
        <w:spacing w:after="60"/>
        <w:ind w:left="840" w:leftChars="200" w:hanging="420" w:hangingChars="200"/>
        <w:rPr>
          <w:rFonts w:asciiTheme="minorEastAsia" w:hAnsiTheme="minorEastAsia" w:eastAsiaTheme="minorEastAsia"/>
          <w:szCs w:val="21"/>
        </w:rPr>
      </w:pPr>
    </w:p>
    <w:p w14:paraId="061E7D51">
      <w:pPr>
        <w:spacing w:after="60"/>
        <w:ind w:left="840" w:leftChars="200" w:hanging="420" w:hangingChars="200"/>
        <w:rPr>
          <w:rFonts w:asciiTheme="minorEastAsia" w:hAnsiTheme="minorEastAsia" w:eastAsiaTheme="minorEastAsia"/>
          <w:szCs w:val="21"/>
        </w:rPr>
      </w:pPr>
    </w:p>
    <w:p w14:paraId="75487881">
      <w:pPr>
        <w:spacing w:after="60"/>
        <w:ind w:left="840" w:leftChars="200" w:hanging="420" w:hangingChars="200"/>
        <w:rPr>
          <w:rFonts w:asciiTheme="minorEastAsia" w:hAnsiTheme="minorEastAsia" w:eastAsiaTheme="minorEastAsia"/>
          <w:szCs w:val="21"/>
        </w:rPr>
      </w:pPr>
    </w:p>
    <w:p w14:paraId="64EC72C7">
      <w:pPr>
        <w:spacing w:after="60"/>
        <w:ind w:left="840" w:leftChars="200" w:hanging="420" w:hangingChars="200"/>
        <w:rPr>
          <w:rFonts w:asciiTheme="minorEastAsia" w:hAnsiTheme="minorEastAsia" w:eastAsiaTheme="minorEastAsia"/>
          <w:szCs w:val="21"/>
        </w:rPr>
      </w:pPr>
    </w:p>
    <w:p w14:paraId="3C33F4EF">
      <w:pPr>
        <w:spacing w:after="60"/>
        <w:ind w:left="840" w:leftChars="200" w:hanging="420" w:hangingChars="200"/>
        <w:rPr>
          <w:rFonts w:asciiTheme="minorEastAsia" w:hAnsiTheme="minorEastAsia" w:eastAsiaTheme="minorEastAsia"/>
          <w:szCs w:val="21"/>
        </w:rPr>
      </w:pPr>
    </w:p>
    <w:p w14:paraId="235A100F">
      <w:pPr>
        <w:spacing w:after="60"/>
        <w:ind w:left="840" w:leftChars="200" w:hanging="420" w:hangingChars="200"/>
        <w:rPr>
          <w:rFonts w:asciiTheme="minorEastAsia" w:hAnsiTheme="minorEastAsia" w:eastAsiaTheme="minorEastAsia"/>
          <w:szCs w:val="21"/>
        </w:rPr>
      </w:pPr>
    </w:p>
    <w:p w14:paraId="209CB517">
      <w:pPr>
        <w:spacing w:after="60"/>
        <w:ind w:left="840" w:leftChars="200" w:hanging="420" w:hangingChars="200"/>
        <w:rPr>
          <w:rFonts w:asciiTheme="minorEastAsia" w:hAnsiTheme="minorEastAsia" w:eastAsiaTheme="minorEastAsia"/>
          <w:szCs w:val="21"/>
        </w:rPr>
      </w:pPr>
    </w:p>
    <w:p w14:paraId="5CD5BA98">
      <w:pPr>
        <w:spacing w:after="60"/>
        <w:ind w:left="840" w:leftChars="200" w:hanging="420" w:hangingChars="200"/>
        <w:rPr>
          <w:rFonts w:asciiTheme="minorEastAsia" w:hAnsiTheme="minorEastAsia" w:eastAsiaTheme="minorEastAsia"/>
          <w:szCs w:val="21"/>
        </w:rPr>
      </w:pPr>
    </w:p>
    <w:p w14:paraId="403D96B2">
      <w:pPr>
        <w:spacing w:after="60"/>
        <w:ind w:left="840" w:leftChars="200" w:hanging="420" w:hangingChars="200"/>
        <w:rPr>
          <w:rFonts w:asciiTheme="minorEastAsia" w:hAnsiTheme="minorEastAsia" w:eastAsiaTheme="minorEastAsia"/>
          <w:szCs w:val="21"/>
        </w:rPr>
      </w:pPr>
    </w:p>
    <w:p w14:paraId="41E2FF78">
      <w:pPr>
        <w:spacing w:after="60"/>
        <w:ind w:left="840" w:leftChars="200" w:hanging="420" w:hangingChars="200"/>
        <w:rPr>
          <w:rFonts w:asciiTheme="minorEastAsia" w:hAnsiTheme="minorEastAsia" w:eastAsiaTheme="minorEastAsia"/>
          <w:szCs w:val="21"/>
        </w:rPr>
      </w:pPr>
    </w:p>
    <w:p w14:paraId="4318C06D">
      <w:pPr>
        <w:spacing w:after="60"/>
        <w:rPr>
          <w:rFonts w:cs="Arial" w:asciiTheme="minorEastAsia" w:hAnsiTheme="minorEastAsia" w:eastAsiaTheme="minorEastAsia"/>
          <w:b/>
          <w:color w:val="000000"/>
          <w:sz w:val="28"/>
          <w:szCs w:val="28"/>
        </w:rPr>
      </w:pPr>
    </w:p>
    <w:p w14:paraId="5EBBC65E">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6E9A9914">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4</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79A27256">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6866BA1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26F434CA">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0A9921C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1D127D9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50CFA2E8">
      <w:pPr>
        <w:spacing w:after="78" w:afterLines="25" w:line="300" w:lineRule="auto"/>
        <w:ind w:left="420"/>
        <w:rPr>
          <w:rFonts w:cs="Arial" w:asciiTheme="minorEastAsia" w:hAnsiTheme="minorEastAsia" w:eastAsiaTheme="minorEastAsia"/>
          <w:color w:val="000000"/>
        </w:rPr>
      </w:pPr>
    </w:p>
    <w:p w14:paraId="46C7603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2055FC63">
      <w:pPr>
        <w:spacing w:after="78" w:afterLines="25" w:line="300" w:lineRule="auto"/>
        <w:ind w:left="420"/>
        <w:rPr>
          <w:rFonts w:cs="Arial" w:asciiTheme="minorEastAsia" w:hAnsiTheme="minorEastAsia" w:eastAsiaTheme="minorEastAsia"/>
          <w:color w:val="000000"/>
        </w:rPr>
      </w:pPr>
    </w:p>
    <w:p w14:paraId="33832ADE">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0D4A002B">
      <w:pPr>
        <w:spacing w:after="60"/>
        <w:jc w:val="center"/>
        <w:rPr>
          <w:rFonts w:asciiTheme="minorEastAsia" w:hAnsiTheme="minorEastAsia" w:eastAsiaTheme="minorEastAsia"/>
          <w:b/>
          <w:color w:val="000000"/>
          <w:sz w:val="28"/>
          <w:szCs w:val="28"/>
        </w:rPr>
      </w:pPr>
    </w:p>
    <w:p w14:paraId="196902E0">
      <w:pPr>
        <w:spacing w:after="60"/>
        <w:jc w:val="center"/>
        <w:rPr>
          <w:rFonts w:asciiTheme="minorEastAsia" w:hAnsiTheme="minorEastAsia" w:eastAsiaTheme="minorEastAsia"/>
          <w:b/>
          <w:color w:val="000000"/>
          <w:sz w:val="28"/>
          <w:szCs w:val="28"/>
        </w:rPr>
      </w:pPr>
    </w:p>
    <w:p w14:paraId="67DF7D00">
      <w:pPr>
        <w:spacing w:after="60"/>
        <w:jc w:val="center"/>
        <w:rPr>
          <w:rFonts w:asciiTheme="minorEastAsia" w:hAnsiTheme="minorEastAsia" w:eastAsiaTheme="minorEastAsia"/>
          <w:b/>
          <w:color w:val="000000"/>
          <w:sz w:val="28"/>
          <w:szCs w:val="28"/>
        </w:rPr>
      </w:pPr>
    </w:p>
    <w:p w14:paraId="53266EC3">
      <w:pPr>
        <w:spacing w:after="60"/>
        <w:jc w:val="center"/>
        <w:rPr>
          <w:rFonts w:asciiTheme="minorEastAsia" w:hAnsiTheme="minorEastAsia" w:eastAsiaTheme="minorEastAsia"/>
          <w:b/>
          <w:color w:val="000000"/>
          <w:sz w:val="28"/>
          <w:szCs w:val="28"/>
        </w:rPr>
      </w:pPr>
    </w:p>
    <w:p w14:paraId="53658762">
      <w:pPr>
        <w:spacing w:after="60"/>
        <w:jc w:val="center"/>
        <w:rPr>
          <w:rFonts w:asciiTheme="minorEastAsia" w:hAnsiTheme="minorEastAsia" w:eastAsiaTheme="minorEastAsia"/>
          <w:b/>
          <w:color w:val="000000"/>
          <w:sz w:val="28"/>
          <w:szCs w:val="28"/>
        </w:rPr>
      </w:pPr>
    </w:p>
    <w:p w14:paraId="6A9301D9">
      <w:pPr>
        <w:spacing w:after="60"/>
        <w:jc w:val="center"/>
        <w:rPr>
          <w:rFonts w:asciiTheme="minorEastAsia" w:hAnsiTheme="minorEastAsia" w:eastAsiaTheme="minorEastAsia"/>
          <w:b/>
          <w:color w:val="000000"/>
          <w:sz w:val="28"/>
          <w:szCs w:val="28"/>
        </w:rPr>
      </w:pPr>
    </w:p>
    <w:p w14:paraId="5C20098C">
      <w:pPr>
        <w:spacing w:after="60"/>
        <w:ind w:firstLine="562" w:firstLineChars="200"/>
        <w:jc w:val="center"/>
        <w:rPr>
          <w:rFonts w:asciiTheme="minorEastAsia" w:hAnsiTheme="minorEastAsia" w:eastAsiaTheme="minorEastAsia"/>
          <w:b/>
          <w:color w:val="000000"/>
          <w:sz w:val="28"/>
          <w:szCs w:val="28"/>
        </w:rPr>
      </w:pPr>
    </w:p>
    <w:p w14:paraId="4F1D4649">
      <w:pPr>
        <w:spacing w:after="60"/>
        <w:ind w:firstLine="562" w:firstLineChars="200"/>
        <w:jc w:val="center"/>
        <w:rPr>
          <w:rFonts w:asciiTheme="minorEastAsia" w:hAnsiTheme="minorEastAsia" w:eastAsiaTheme="minorEastAsia"/>
          <w:b/>
          <w:color w:val="000000"/>
          <w:sz w:val="28"/>
          <w:szCs w:val="28"/>
        </w:rPr>
      </w:pPr>
    </w:p>
    <w:p w14:paraId="65CEE056">
      <w:pPr>
        <w:spacing w:after="60"/>
        <w:ind w:firstLine="562" w:firstLineChars="200"/>
        <w:jc w:val="center"/>
        <w:rPr>
          <w:rFonts w:asciiTheme="minorEastAsia" w:hAnsiTheme="minorEastAsia" w:eastAsiaTheme="minorEastAsia"/>
          <w:b/>
          <w:color w:val="000000"/>
          <w:sz w:val="28"/>
          <w:szCs w:val="28"/>
        </w:rPr>
      </w:pPr>
    </w:p>
    <w:p w14:paraId="7DF08BA1">
      <w:pPr>
        <w:spacing w:after="60"/>
        <w:ind w:firstLine="562" w:firstLineChars="200"/>
        <w:jc w:val="center"/>
        <w:rPr>
          <w:rFonts w:asciiTheme="minorEastAsia" w:hAnsiTheme="minorEastAsia" w:eastAsiaTheme="minorEastAsia"/>
          <w:b/>
          <w:color w:val="000000"/>
          <w:sz w:val="28"/>
          <w:szCs w:val="28"/>
        </w:rPr>
      </w:pPr>
    </w:p>
    <w:p w14:paraId="3EB42A6F">
      <w:pPr>
        <w:spacing w:after="60"/>
        <w:ind w:firstLine="562" w:firstLineChars="200"/>
        <w:jc w:val="center"/>
        <w:rPr>
          <w:rFonts w:asciiTheme="minorEastAsia" w:hAnsiTheme="minorEastAsia" w:eastAsiaTheme="minorEastAsia"/>
          <w:b/>
          <w:color w:val="000000"/>
          <w:sz w:val="28"/>
          <w:szCs w:val="28"/>
        </w:rPr>
      </w:pPr>
    </w:p>
    <w:p w14:paraId="7536FF41">
      <w:pPr>
        <w:spacing w:after="60"/>
        <w:ind w:firstLine="562" w:firstLineChars="200"/>
        <w:jc w:val="center"/>
        <w:rPr>
          <w:rFonts w:asciiTheme="minorEastAsia" w:hAnsiTheme="minorEastAsia" w:eastAsiaTheme="minorEastAsia"/>
          <w:b/>
          <w:color w:val="000000"/>
          <w:sz w:val="28"/>
          <w:szCs w:val="28"/>
        </w:rPr>
      </w:pPr>
    </w:p>
    <w:p w14:paraId="2A140B8C">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505EB70E">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5</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D14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73DE516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0B02C84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7C9B777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0AFAE8F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24D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77465C2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07985F7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9E27B8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9D9DA2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2C8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5877C0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EAF276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5C5C80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448DED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223F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141A49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6DCC6C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6067CC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355C76D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51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8CDE0D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9409B3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76F9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1363A8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5CA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776547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862664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5F109B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010880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E5E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C66602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F0E778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B874A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0D88AC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6DD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4C3A4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7D40BA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15EE3B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F1FF0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14AB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815C9A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4479E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FCFF2C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513117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A8B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1565991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66BE507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77FE351E">
      <w:pPr>
        <w:spacing w:after="60"/>
        <w:rPr>
          <w:rFonts w:cs="Arial" w:asciiTheme="minorEastAsia" w:hAnsiTheme="minorEastAsia" w:eastAsiaTheme="minorEastAsia"/>
          <w:color w:val="000000"/>
          <w:szCs w:val="21"/>
        </w:rPr>
      </w:pPr>
    </w:p>
    <w:p w14:paraId="401B956D">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68632D0D">
      <w:pPr>
        <w:spacing w:after="60"/>
        <w:rPr>
          <w:rFonts w:cs="Arial" w:asciiTheme="minorEastAsia" w:hAnsiTheme="minorEastAsia" w:eastAsiaTheme="minorEastAsia"/>
          <w:color w:val="000000"/>
        </w:rPr>
      </w:pPr>
    </w:p>
    <w:p w14:paraId="0806EDAF">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7323A72">
      <w:pPr>
        <w:spacing w:after="60"/>
        <w:rPr>
          <w:rFonts w:cs="Arial" w:asciiTheme="minorEastAsia" w:hAnsiTheme="minorEastAsia" w:eastAsiaTheme="minorEastAsia"/>
          <w:color w:val="000000"/>
        </w:rPr>
      </w:pPr>
    </w:p>
    <w:p w14:paraId="66FB538C">
      <w:pPr>
        <w:spacing w:after="60"/>
        <w:rPr>
          <w:rFonts w:cs="Arial" w:asciiTheme="minorEastAsia" w:hAnsiTheme="minorEastAsia" w:eastAsiaTheme="minorEastAsia"/>
          <w:color w:val="000000"/>
          <w:szCs w:val="21"/>
        </w:rPr>
      </w:pPr>
    </w:p>
    <w:p w14:paraId="7A0326B5">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0CF4BF59">
      <w:pPr>
        <w:spacing w:after="60"/>
        <w:rPr>
          <w:rFonts w:cs="Arial" w:asciiTheme="minorEastAsia" w:hAnsiTheme="minorEastAsia" w:eastAsiaTheme="minorEastAsia"/>
          <w:color w:val="000000"/>
          <w:szCs w:val="21"/>
        </w:rPr>
      </w:pPr>
    </w:p>
    <w:p w14:paraId="7BF46717">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3C2162B2">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16、</w:t>
      </w:r>
      <w:r>
        <w:rPr>
          <w:rFonts w:hint="eastAsia" w:ascii="宋体" w:hAnsi="宋体" w:eastAsia="宋体" w:cs="宋体"/>
          <w:b/>
          <w:color w:val="000000"/>
          <w:kern w:val="2"/>
          <w:sz w:val="28"/>
          <w:szCs w:val="28"/>
          <w:lang w:val="en-US" w:eastAsia="zh-CN" w:bidi="ar-SA"/>
        </w:rPr>
        <w:t>提供法定代表人、主要经营负责人、项目投标授权</w:t>
      </w:r>
    </w:p>
    <w:p w14:paraId="101A81AC">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0D4DD058">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7B52D306">
      <w:pPr>
        <w:tabs>
          <w:tab w:val="left" w:pos="426"/>
        </w:tabs>
        <w:autoSpaceDE w:val="0"/>
        <w:autoSpaceDN w:val="0"/>
        <w:spacing w:line="360" w:lineRule="auto"/>
        <w:jc w:val="left"/>
        <w:outlineLvl w:val="9"/>
        <w:rPr>
          <w:rFonts w:hint="eastAsia" w:cs="Times New Roman" w:asciiTheme="minorEastAsia" w:hAnsiTheme="minorEastAsia" w:eastAsiaTheme="minorEastAsia"/>
          <w:sz w:val="21"/>
          <w:szCs w:val="21"/>
          <w:highlight w:val="none"/>
          <w:lang w:eastAsia="zh-CN"/>
        </w:rPr>
      </w:pPr>
    </w:p>
    <w:p w14:paraId="23F2DCCB">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17</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65D29607">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3C81788E">
      <w:pPr>
        <w:spacing w:after="60"/>
        <w:rPr>
          <w:rFonts w:cs="Arial" w:asciiTheme="minorEastAsia" w:hAnsiTheme="minorEastAsia" w:eastAsiaTheme="minorEastAsia"/>
          <w:color w:val="000000"/>
          <w:szCs w:val="21"/>
        </w:rPr>
      </w:pPr>
    </w:p>
    <w:p w14:paraId="48D9097E">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5AA2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257F6D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2989B0E3">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16F7FDD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9A3632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18EF8513">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7ED6C562">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5EFE107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0E14699F">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5958252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250A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E8D23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3B0EA1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3682B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D3E3F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EA2DB0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CFC32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66D96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615C8C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1C89EA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A4D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6B51C4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269577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00AAA6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8AEC4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C4EC8A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71A00CA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DDEB4B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D5A66D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C8C56F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D5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F649AC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58F75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F6B441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08C90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4C27C6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078B8D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20CB89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73CCA6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E8B43F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4C4D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1B05DA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70034E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83CA3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66823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619DFD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DCBF45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AEECE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CED4B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17194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F2D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6E322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13F165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BB56C2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55EA0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2C7C1C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393EA2E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B6A0F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98CCDD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3B5120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381C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7E39E1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D88DD7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3B7277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679308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2B05B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DF834C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7C1EED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B7C0A2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6C206F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FAF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69E3B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65BFEC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124309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1602C83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534DBE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71C789A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1ADEA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D84C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3A3E3A7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983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DCDF1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72477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4504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9AA7F5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BFB077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8D28B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50EB6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57344B9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256802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39DC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2C0DCD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CF9168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4B20C6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83091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79F9B5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C86A33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BDE17F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92611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9EF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0D1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45AA1A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CAF74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1C970E4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148575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0B7D8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895F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C45A6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5FEBF71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DAAB2C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605EC9B6">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5B46F651">
      <w:pPr>
        <w:spacing w:after="60"/>
        <w:rPr>
          <w:rFonts w:cs="Arial" w:asciiTheme="minorEastAsia" w:hAnsiTheme="minorEastAsia" w:eastAsiaTheme="minorEastAsia"/>
          <w:color w:val="000000"/>
        </w:rPr>
      </w:pPr>
    </w:p>
    <w:p w14:paraId="1991591A">
      <w:pPr>
        <w:spacing w:after="60"/>
        <w:rPr>
          <w:rFonts w:cs="Arial" w:asciiTheme="minorEastAsia" w:hAnsiTheme="minorEastAsia" w:eastAsiaTheme="minorEastAsia"/>
          <w:color w:val="000000"/>
        </w:rPr>
      </w:pPr>
    </w:p>
    <w:p w14:paraId="2F41B3E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2F3519A1">
      <w:pPr>
        <w:spacing w:after="60"/>
        <w:rPr>
          <w:rFonts w:cs="Arial" w:asciiTheme="minorEastAsia" w:hAnsiTheme="minorEastAsia" w:eastAsiaTheme="minorEastAsia"/>
          <w:color w:val="000000"/>
        </w:rPr>
      </w:pPr>
    </w:p>
    <w:p w14:paraId="407BACF5">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36B5E81B">
      <w:pPr>
        <w:spacing w:after="60"/>
        <w:ind w:firstLine="210" w:firstLineChars="100"/>
        <w:rPr>
          <w:rFonts w:cs="Arial" w:asciiTheme="minorEastAsia" w:hAnsiTheme="minorEastAsia" w:eastAsiaTheme="minorEastAsia"/>
          <w:color w:val="000000"/>
        </w:rPr>
      </w:pPr>
    </w:p>
    <w:p w14:paraId="0D4A61B9">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02660DB">
      <w:pPr>
        <w:spacing w:after="60"/>
        <w:ind w:firstLine="210" w:firstLineChars="100"/>
        <w:rPr>
          <w:rFonts w:cs="Arial" w:asciiTheme="minorEastAsia" w:hAnsiTheme="minorEastAsia" w:eastAsiaTheme="minorEastAsia"/>
          <w:color w:val="000000"/>
        </w:rPr>
      </w:pPr>
    </w:p>
    <w:p w14:paraId="00557B1F">
      <w:pPr>
        <w:spacing w:after="60"/>
        <w:ind w:firstLine="210" w:firstLineChars="100"/>
        <w:rPr>
          <w:rFonts w:cs="Arial" w:asciiTheme="minorEastAsia" w:hAnsiTheme="minorEastAsia" w:eastAsiaTheme="minorEastAsia"/>
          <w:color w:val="000000"/>
        </w:rPr>
      </w:pPr>
    </w:p>
    <w:p w14:paraId="0483F318">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14:paraId="3F8FD349">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18</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实施及保障方案、家具安装调试方案</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14:paraId="5C418548">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22CF8290">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、投标人诚信承诺函</w:t>
      </w:r>
    </w:p>
    <w:p w14:paraId="49044EC8">
      <w:pPr>
        <w:rPr>
          <w:sz w:val="24"/>
        </w:rPr>
      </w:pPr>
    </w:p>
    <w:p w14:paraId="16296A1D">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5B77F87B">
      <w:pPr>
        <w:rPr>
          <w:rFonts w:hint="eastAsia" w:ascii="宋体" w:hAnsi="宋体" w:eastAsia="宋体" w:cs="宋体"/>
          <w:sz w:val="24"/>
          <w:szCs w:val="24"/>
        </w:rPr>
      </w:pPr>
    </w:p>
    <w:p w14:paraId="42627B49">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1C1BB152">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65A2C34">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（一）投标截止后，无正当理由撤销其投标行为，导致项目无法正常开评标的；</w:t>
      </w:r>
    </w:p>
    <w:p w14:paraId="41DCCC3B">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（二）未按《采购条例》规定签订、履行采购合同，严重影响采购人日常工作的；</w:t>
      </w:r>
    </w:p>
    <w:p w14:paraId="62573099">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（三）在投标文件中未说明且未经采购人同意，将中标项目分包给他人，情节严重的；</w:t>
      </w:r>
    </w:p>
    <w:p w14:paraId="6AA15C78">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（四）严重违反合同约定，擅自降低货物质量等次和售后服务，货物或者服务存在严重质量问题的；</w:t>
      </w:r>
    </w:p>
    <w:p w14:paraId="6630C7D7">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（五）严重违反合同约定，未能完成全部货物、服务项目，中途停止配送或者变相增加费用的；</w:t>
      </w:r>
    </w:p>
    <w:p w14:paraId="19E784F5">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（六）捏造事实、提供虚假材料进行质疑的；</w:t>
      </w:r>
    </w:p>
    <w:p w14:paraId="732425FD">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（七）假冒他人名义质疑的；</w:t>
      </w:r>
    </w:p>
    <w:p w14:paraId="42A1FADE">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（八）无正当理由拒不配合进行质疑调查的</w:t>
      </w:r>
      <w:r>
        <w:rPr>
          <w:rStyle w:val="73"/>
          <w:rFonts w:hint="eastAsia" w:ascii="宋体" w:hAnsi="宋体" w:cs="宋体"/>
          <w:sz w:val="24"/>
          <w:szCs w:val="24"/>
          <w:lang w:val="en-US" w:eastAsia="zh-CN"/>
        </w:rPr>
        <w:t>；</w:t>
      </w:r>
    </w:p>
    <w:p w14:paraId="4E9D614D">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（九）主管部门认为的其他违法、违规情形。</w:t>
      </w:r>
    </w:p>
    <w:p w14:paraId="2C96D623">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2703945A">
      <w:pPr>
        <w:pStyle w:val="36"/>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3794173C">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5F394F88">
      <w:pPr>
        <w:adjustRightInd w:val="0"/>
        <w:snapToGrid w:val="0"/>
        <w:spacing w:line="300" w:lineRule="exact"/>
        <w:rPr>
          <w:rFonts w:hint="eastAsia" w:ascii="宋体" w:hAnsi="宋体" w:eastAsia="宋体" w:cs="宋体"/>
          <w:spacing w:val="8"/>
          <w:sz w:val="21"/>
          <w:szCs w:val="21"/>
          <w:lang w:eastAsia="zh-CN"/>
        </w:rPr>
      </w:pPr>
    </w:p>
    <w:p w14:paraId="48FAD1C6">
      <w:pPr>
        <w:adjustRightInd w:val="0"/>
        <w:snapToGrid w:val="0"/>
        <w:spacing w:line="300" w:lineRule="exact"/>
        <w:rPr>
          <w:rFonts w:hint="eastAsia" w:ascii="宋体" w:hAnsi="宋体" w:eastAsia="宋体" w:cs="宋体"/>
          <w:spacing w:val="8"/>
          <w:sz w:val="21"/>
          <w:szCs w:val="21"/>
          <w:lang w:eastAsia="zh-CN"/>
        </w:rPr>
      </w:pPr>
    </w:p>
    <w:p w14:paraId="7BE3908A">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6CC50F78">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2A18E008">
      <w:pPr>
        <w:adjustRightInd w:val="0"/>
        <w:snapToGrid w:val="0"/>
        <w:spacing w:line="300" w:lineRule="auto"/>
        <w:ind w:right="420"/>
        <w:rPr>
          <w:snapToGrid w:val="0"/>
          <w:kern w:val="0"/>
        </w:rPr>
      </w:pPr>
    </w:p>
    <w:p w14:paraId="6674383E">
      <w:pPr>
        <w:spacing w:after="60"/>
        <w:ind w:firstLine="1205" w:firstLineChars="500"/>
        <w:jc w:val="center"/>
        <w:rPr>
          <w:rFonts w:cs="Arial"/>
          <w:b/>
          <w:color w:val="000000"/>
          <w:sz w:val="24"/>
        </w:rPr>
      </w:pPr>
    </w:p>
    <w:p w14:paraId="7D1A06E3">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1E0474D2">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26B5F76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CAEF20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20</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05AFD24A">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20</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D32E997">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6445DFE4">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0A2E2E81">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53012B9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023CFF4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6B939ED2">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9DC192B">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15095810">
      <w:pPr>
        <w:spacing w:after="78" w:afterLines="25" w:line="300" w:lineRule="auto"/>
        <w:rPr>
          <w:rFonts w:asciiTheme="minorEastAsia" w:hAnsiTheme="minorEastAsia" w:eastAsiaTheme="minorEastAsia"/>
          <w:b/>
          <w:color w:val="000000"/>
          <w:sz w:val="28"/>
          <w:szCs w:val="28"/>
        </w:rPr>
      </w:pPr>
    </w:p>
    <w:p w14:paraId="4C2D8281">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7A7CBBB1">
      <w:pPr>
        <w:adjustRightInd w:val="0"/>
        <w:snapToGrid w:val="0"/>
        <w:spacing w:line="360" w:lineRule="auto"/>
        <w:jc w:val="center"/>
        <w:rPr>
          <w:rFonts w:cs="Arial" w:asciiTheme="minorEastAsia" w:hAnsiTheme="minorEastAsia" w:eastAsiaTheme="minorEastAsia"/>
          <w:szCs w:val="21"/>
        </w:rPr>
      </w:pPr>
    </w:p>
    <w:p w14:paraId="39BD46D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2754AC90">
      <w:pPr>
        <w:rPr>
          <w:rFonts w:ascii="MS Gothic" w:hAnsi="MS Gothic" w:eastAsia="MS Gothic" w:cs="MS Gothic"/>
          <w:b/>
          <w:bCs/>
          <w:szCs w:val="21"/>
        </w:rPr>
      </w:pPr>
      <w:r>
        <w:rPr>
          <w:rFonts w:ascii="MS Gothic" w:hAnsi="MS Gothic" w:eastAsia="MS Gothic" w:cs="MS Gothic"/>
          <w:b/>
          <w:bCs/>
          <w:szCs w:val="21"/>
        </w:rPr>
        <w:br w:type="page"/>
      </w:r>
    </w:p>
    <w:p w14:paraId="316E68C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20</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261D8C22">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9900A03">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753FF30E">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3064C9E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5878413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6B5CCCEA">
      <w:pPr>
        <w:spacing w:line="320" w:lineRule="exact"/>
        <w:ind w:firstLine="840" w:firstLineChars="350"/>
        <w:rPr>
          <w:rFonts w:ascii="宋体" w:hAnsi="宋体"/>
          <w:bCs/>
          <w:sz w:val="24"/>
        </w:rPr>
      </w:pPr>
    </w:p>
    <w:p w14:paraId="36869E46">
      <w:pPr>
        <w:spacing w:line="320" w:lineRule="exact"/>
        <w:ind w:firstLine="840" w:firstLineChars="350"/>
        <w:rPr>
          <w:rFonts w:ascii="宋体" w:hAnsi="宋体"/>
          <w:bCs/>
          <w:sz w:val="24"/>
        </w:rPr>
      </w:pPr>
    </w:p>
    <w:p w14:paraId="3DB3CDDC">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490D038A">
      <w:pPr>
        <w:spacing w:line="320" w:lineRule="exact"/>
        <w:rPr>
          <w:rFonts w:ascii="宋体" w:hAnsi="宋体"/>
        </w:rPr>
      </w:pPr>
    </w:p>
    <w:p w14:paraId="25FCD042">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4670E547">
      <w:pPr>
        <w:widowControl/>
        <w:spacing w:line="360" w:lineRule="atLeast"/>
        <w:jc w:val="center"/>
        <w:rPr>
          <w:rFonts w:cs="宋体" w:asciiTheme="minorEastAsia" w:hAnsiTheme="minorEastAsia" w:eastAsiaTheme="minorEastAsia"/>
          <w:bCs/>
          <w:kern w:val="0"/>
          <w:sz w:val="24"/>
        </w:rPr>
      </w:pPr>
    </w:p>
    <w:p w14:paraId="2A499731">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20.3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14:paraId="4D6A93DB">
      <w:pPr>
        <w:jc w:val="center"/>
        <w:rPr>
          <w:rFonts w:hint="eastAsia"/>
          <w:color w:val="FF0000"/>
          <w:lang w:val="en-US" w:eastAsia="zh-CN"/>
        </w:rPr>
      </w:pPr>
      <w:r>
        <w:rPr>
          <w:rFonts w:hint="eastAsia" w:cs="Arial" w:asciiTheme="minorEastAsia" w:hAnsiTheme="minorEastAsia" w:eastAsiaTheme="minorEastAsia"/>
          <w:b/>
          <w:color w:val="FF0000"/>
          <w:sz w:val="28"/>
          <w:szCs w:val="28"/>
          <w:lang w:val="en-US" w:eastAsia="zh-CN"/>
        </w:rPr>
        <w:t>（提供“一般违法行为”及“严重违法行为”查询截图）</w:t>
      </w:r>
    </w:p>
    <w:p w14:paraId="4C827E52">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1135" cy="3336925"/>
                    </a:xfrm>
                    <a:prstGeom prst="rect">
                      <a:avLst/>
                    </a:prstGeom>
                    <a:noFill/>
                    <a:ln>
                      <a:noFill/>
                    </a:ln>
                  </pic:spPr>
                </pic:pic>
              </a:graphicData>
            </a:graphic>
          </wp:inline>
        </w:drawing>
      </w:r>
    </w:p>
    <w:p w14:paraId="39E8D104">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1135" cy="3441700"/>
                    </a:xfrm>
                    <a:prstGeom prst="rect">
                      <a:avLst/>
                    </a:prstGeom>
                    <a:noFill/>
                    <a:ln>
                      <a:noFill/>
                    </a:ln>
                  </pic:spPr>
                </pic:pic>
              </a:graphicData>
            </a:graphic>
          </wp:inline>
        </w:drawing>
      </w:r>
    </w:p>
    <w:p w14:paraId="6A017652">
      <w:pPr>
        <w:jc w:val="center"/>
      </w:pPr>
    </w:p>
    <w:p w14:paraId="3E670A02">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20BE6C54">
      <w:pPr>
        <w:spacing w:line="320" w:lineRule="exact"/>
        <w:rPr>
          <w:rFonts w:ascii="宋体" w:hAnsi="宋体"/>
        </w:rPr>
      </w:pPr>
    </w:p>
    <w:p w14:paraId="1096DDEC">
      <w:pPr>
        <w:adjustRightInd w:val="0"/>
        <w:snapToGrid w:val="0"/>
        <w:spacing w:line="320" w:lineRule="exact"/>
        <w:jc w:val="center"/>
        <w:rPr>
          <w:rFonts w:cs="Arial" w:asciiTheme="minorEastAsia" w:hAnsiTheme="minorEastAsia" w:eastAsiaTheme="minorEastAsia"/>
          <w:b/>
          <w:color w:val="000000"/>
          <w:sz w:val="28"/>
          <w:szCs w:val="28"/>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4B54C09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344C28A9">
      <w:pPr>
        <w:widowControl/>
        <w:ind w:left="1"/>
        <w:jc w:val="center"/>
        <w:rPr>
          <w:rFonts w:cs="宋体-18030" w:asciiTheme="minorEastAsia" w:hAnsiTheme="minorEastAsia" w:eastAsiaTheme="minorEastAsia"/>
          <w:b/>
          <w:bCs/>
          <w:color w:val="000000"/>
          <w:sz w:val="36"/>
          <w:szCs w:val="36"/>
        </w:rPr>
      </w:pPr>
    </w:p>
    <w:p w14:paraId="75AE0A93">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32BEFB9">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2</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1A10ACCE">
      <w:pPr>
        <w:widowControl/>
        <w:rPr>
          <w:rFonts w:hint="eastAsia" w:ascii="宋体" w:hAnsi="宋体" w:eastAsia="宋体" w:cs="宋体"/>
          <w:b/>
          <w:color w:val="000000"/>
          <w:sz w:val="28"/>
          <w:szCs w:val="28"/>
          <w:lang w:eastAsia="zh-CN"/>
        </w:rPr>
      </w:pPr>
    </w:p>
    <w:p w14:paraId="0C14CEF5">
      <w:pPr>
        <w:spacing w:after="78" w:afterLines="25" w:line="300" w:lineRule="auto"/>
        <w:ind w:left="420"/>
        <w:jc w:val="center"/>
        <w:rPr>
          <w:rFonts w:hint="default" w:eastAsia="宋体" w:cs="Arial" w:asciiTheme="minorEastAsia" w:hAnsi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hint="eastAsia" w:ascii="MS Gothic" w:hAnsi="MS Gothic" w:eastAsia="宋体" w:cs="MS Gothic"/>
          <w:b/>
          <w:color w:val="000000"/>
          <w:sz w:val="28"/>
          <w:szCs w:val="28"/>
          <w:lang w:val="en-US" w:eastAsia="zh-CN"/>
        </w:rPr>
        <w:t>质量检测报告</w:t>
      </w:r>
    </w:p>
    <w:p w14:paraId="17D83EBD">
      <w:pPr>
        <w:rPr>
          <w:rFonts w:cs="宋体-18030" w:asciiTheme="minorEastAsia" w:hAnsiTheme="minorEastAsia" w:eastAsiaTheme="minorEastAsia"/>
          <w:b/>
          <w:bCs/>
          <w:color w:val="000000"/>
          <w:sz w:val="36"/>
          <w:szCs w:val="36"/>
        </w:rPr>
      </w:pPr>
      <w:r>
        <w:rPr>
          <w:rFonts w:hint="eastAsia" w:cs="Arial" w:asciiTheme="minorEastAsia" w:hAnsiTheme="minorEastAsia" w:eastAsiaTheme="minorEastAsia"/>
          <w:b/>
          <w:color w:val="000000"/>
          <w:sz w:val="28"/>
          <w:szCs w:val="28"/>
          <w:lang w:val="en-US" w:eastAsia="zh-CN"/>
        </w:rPr>
        <w:br w:type="page"/>
      </w:r>
    </w:p>
    <w:p w14:paraId="0613A895">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4</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07B989">
      <w:pPr>
        <w:widowControl/>
        <w:ind w:left="1"/>
        <w:jc w:val="center"/>
        <w:rPr>
          <w:rFonts w:cs="宋体-18030" w:asciiTheme="minorEastAsia" w:hAnsiTheme="minorEastAsia" w:eastAsiaTheme="minorEastAsia"/>
          <w:b/>
          <w:bCs/>
          <w:color w:val="000000"/>
          <w:sz w:val="36"/>
          <w:szCs w:val="36"/>
        </w:rPr>
      </w:pPr>
    </w:p>
    <w:p w14:paraId="2E331013">
      <w:pPr>
        <w:widowControl/>
        <w:ind w:left="1"/>
        <w:jc w:val="center"/>
        <w:rPr>
          <w:rFonts w:cs="宋体-18030" w:asciiTheme="minorEastAsia" w:hAnsiTheme="minorEastAsia" w:eastAsiaTheme="minorEastAsia"/>
          <w:b/>
          <w:bCs/>
          <w:color w:val="000000"/>
          <w:sz w:val="36"/>
          <w:szCs w:val="36"/>
        </w:rPr>
      </w:pPr>
    </w:p>
    <w:p w14:paraId="6626BB6E">
      <w:pPr>
        <w:widowControl/>
        <w:ind w:left="1"/>
        <w:jc w:val="center"/>
        <w:rPr>
          <w:rFonts w:cs="宋体-18030" w:asciiTheme="minorEastAsia" w:hAnsiTheme="minorEastAsia" w:eastAsiaTheme="minorEastAsia"/>
          <w:b/>
          <w:bCs/>
          <w:color w:val="000000"/>
          <w:sz w:val="36"/>
          <w:szCs w:val="36"/>
        </w:rPr>
      </w:pPr>
    </w:p>
    <w:p w14:paraId="417ECCF0">
      <w:pPr>
        <w:widowControl/>
        <w:ind w:left="1"/>
        <w:jc w:val="center"/>
        <w:rPr>
          <w:rFonts w:cs="宋体-18030" w:asciiTheme="minorEastAsia" w:hAnsiTheme="minorEastAsia" w:eastAsiaTheme="minorEastAsia"/>
          <w:b/>
          <w:bCs/>
          <w:color w:val="000000"/>
          <w:sz w:val="36"/>
          <w:szCs w:val="36"/>
        </w:rPr>
      </w:pPr>
    </w:p>
    <w:p w14:paraId="1C3F9FAC">
      <w:pPr>
        <w:widowControl/>
        <w:ind w:left="1"/>
        <w:jc w:val="center"/>
        <w:rPr>
          <w:rFonts w:cs="宋体-18030" w:asciiTheme="minorEastAsia" w:hAnsiTheme="minorEastAsia" w:eastAsiaTheme="minorEastAsia"/>
          <w:b/>
          <w:bCs/>
          <w:color w:val="000000"/>
          <w:sz w:val="36"/>
          <w:szCs w:val="36"/>
        </w:rPr>
      </w:pPr>
    </w:p>
    <w:p w14:paraId="16923BB6">
      <w:pPr>
        <w:widowControl/>
        <w:ind w:left="1"/>
        <w:jc w:val="center"/>
        <w:rPr>
          <w:rFonts w:cs="宋体-18030" w:asciiTheme="minorEastAsia" w:hAnsiTheme="minorEastAsia" w:eastAsiaTheme="minorEastAsia"/>
          <w:b/>
          <w:bCs/>
          <w:color w:val="000000"/>
          <w:sz w:val="36"/>
          <w:szCs w:val="36"/>
        </w:rPr>
      </w:pPr>
    </w:p>
    <w:p w14:paraId="1BF124DF">
      <w:pPr>
        <w:widowControl/>
        <w:ind w:left="1"/>
        <w:jc w:val="center"/>
        <w:rPr>
          <w:rFonts w:cs="宋体-18030" w:asciiTheme="minorEastAsia" w:hAnsiTheme="minorEastAsia" w:eastAsiaTheme="minorEastAsia"/>
          <w:b/>
          <w:bCs/>
          <w:color w:val="000000"/>
          <w:sz w:val="36"/>
          <w:szCs w:val="36"/>
        </w:rPr>
      </w:pPr>
    </w:p>
    <w:p w14:paraId="295CB230">
      <w:pPr>
        <w:widowControl/>
        <w:ind w:left="1"/>
        <w:jc w:val="center"/>
        <w:rPr>
          <w:rFonts w:cs="宋体-18030" w:asciiTheme="minorEastAsia" w:hAnsiTheme="minorEastAsia" w:eastAsiaTheme="minorEastAsia"/>
          <w:b/>
          <w:bCs/>
          <w:color w:val="000000"/>
          <w:sz w:val="36"/>
          <w:szCs w:val="36"/>
        </w:rPr>
      </w:pPr>
    </w:p>
    <w:p w14:paraId="33A2B11F">
      <w:pPr>
        <w:widowControl/>
        <w:ind w:left="1"/>
        <w:jc w:val="center"/>
        <w:rPr>
          <w:rFonts w:cs="宋体-18030" w:asciiTheme="minorEastAsia" w:hAnsiTheme="minorEastAsia" w:eastAsiaTheme="minorEastAsia"/>
          <w:b/>
          <w:bCs/>
          <w:color w:val="000000"/>
          <w:sz w:val="36"/>
          <w:szCs w:val="36"/>
        </w:rPr>
      </w:pPr>
    </w:p>
    <w:p w14:paraId="6766D9E5">
      <w:pPr>
        <w:widowControl/>
        <w:ind w:left="1"/>
        <w:jc w:val="center"/>
        <w:rPr>
          <w:rFonts w:cs="宋体-18030" w:asciiTheme="minorEastAsia" w:hAnsiTheme="minorEastAsia" w:eastAsiaTheme="minorEastAsia"/>
          <w:b/>
          <w:bCs/>
          <w:color w:val="000000"/>
          <w:sz w:val="36"/>
          <w:szCs w:val="36"/>
        </w:rPr>
      </w:pPr>
    </w:p>
    <w:p w14:paraId="11389F76">
      <w:pPr>
        <w:widowControl/>
        <w:ind w:left="1"/>
        <w:jc w:val="center"/>
        <w:rPr>
          <w:rFonts w:cs="宋体-18030" w:asciiTheme="minorEastAsia" w:hAnsiTheme="minorEastAsia" w:eastAsiaTheme="minorEastAsia"/>
          <w:b/>
          <w:bCs/>
          <w:color w:val="000000"/>
          <w:sz w:val="36"/>
          <w:szCs w:val="36"/>
        </w:rPr>
      </w:pPr>
    </w:p>
    <w:p w14:paraId="102CCAEA">
      <w:pPr>
        <w:widowControl/>
        <w:ind w:left="1"/>
        <w:jc w:val="center"/>
        <w:rPr>
          <w:rFonts w:cs="宋体-18030" w:asciiTheme="minorEastAsia" w:hAnsiTheme="minorEastAsia" w:eastAsiaTheme="minorEastAsia"/>
          <w:b/>
          <w:bCs/>
          <w:color w:val="000000"/>
          <w:sz w:val="36"/>
          <w:szCs w:val="36"/>
        </w:rPr>
      </w:pPr>
    </w:p>
    <w:p w14:paraId="1CC9DE27">
      <w:pPr>
        <w:widowControl/>
        <w:ind w:left="1"/>
        <w:jc w:val="center"/>
        <w:rPr>
          <w:rFonts w:cs="宋体-18030" w:asciiTheme="minorEastAsia" w:hAnsiTheme="minorEastAsia" w:eastAsiaTheme="minorEastAsia"/>
          <w:b/>
          <w:bCs/>
          <w:color w:val="000000"/>
          <w:sz w:val="36"/>
          <w:szCs w:val="36"/>
        </w:rPr>
      </w:pPr>
    </w:p>
    <w:p w14:paraId="3B009F55">
      <w:pPr>
        <w:widowControl/>
        <w:ind w:left="1"/>
        <w:jc w:val="center"/>
        <w:rPr>
          <w:rFonts w:cs="宋体-18030" w:asciiTheme="minorEastAsia" w:hAnsiTheme="minorEastAsia" w:eastAsiaTheme="minorEastAsia"/>
          <w:b/>
          <w:bCs/>
          <w:color w:val="000000"/>
          <w:sz w:val="36"/>
          <w:szCs w:val="36"/>
        </w:rPr>
      </w:pPr>
    </w:p>
    <w:p w14:paraId="416DB6B9">
      <w:pPr>
        <w:widowControl/>
        <w:ind w:left="1"/>
        <w:jc w:val="center"/>
        <w:rPr>
          <w:rFonts w:cs="宋体-18030" w:asciiTheme="minorEastAsia" w:hAnsiTheme="minorEastAsia" w:eastAsiaTheme="minorEastAsia"/>
          <w:b/>
          <w:bCs/>
          <w:color w:val="000000"/>
          <w:sz w:val="36"/>
          <w:szCs w:val="36"/>
        </w:rPr>
      </w:pPr>
    </w:p>
    <w:p w14:paraId="012C84F2">
      <w:pPr>
        <w:widowControl/>
        <w:ind w:left="1"/>
        <w:jc w:val="center"/>
        <w:rPr>
          <w:rFonts w:cs="宋体-18030" w:asciiTheme="minorEastAsia" w:hAnsiTheme="minorEastAsia" w:eastAsiaTheme="minorEastAsia"/>
          <w:b/>
          <w:bCs/>
          <w:color w:val="000000"/>
          <w:sz w:val="36"/>
          <w:szCs w:val="36"/>
        </w:rPr>
      </w:pPr>
    </w:p>
    <w:p w14:paraId="249F967C">
      <w:pPr>
        <w:widowControl/>
        <w:ind w:left="1"/>
        <w:jc w:val="center"/>
        <w:rPr>
          <w:rFonts w:cs="宋体-18030" w:asciiTheme="minorEastAsia" w:hAnsiTheme="minorEastAsia" w:eastAsiaTheme="minorEastAsia"/>
          <w:b/>
          <w:bCs/>
          <w:color w:val="000000"/>
          <w:sz w:val="36"/>
          <w:szCs w:val="36"/>
        </w:rPr>
      </w:pPr>
    </w:p>
    <w:p w14:paraId="1D53C1D1">
      <w:pPr>
        <w:widowControl/>
        <w:ind w:left="1"/>
        <w:jc w:val="center"/>
        <w:rPr>
          <w:rFonts w:cs="宋体-18030" w:asciiTheme="minorEastAsia" w:hAnsiTheme="minorEastAsia" w:eastAsiaTheme="minorEastAsia"/>
          <w:b/>
          <w:bCs/>
          <w:color w:val="000000"/>
          <w:sz w:val="36"/>
          <w:szCs w:val="36"/>
        </w:rPr>
      </w:pPr>
    </w:p>
    <w:p w14:paraId="4E8B6292">
      <w:pPr>
        <w:widowControl/>
        <w:ind w:left="1"/>
        <w:jc w:val="center"/>
        <w:rPr>
          <w:rFonts w:cs="宋体-18030" w:asciiTheme="minorEastAsia" w:hAnsiTheme="minorEastAsia" w:eastAsiaTheme="minorEastAsia"/>
          <w:b/>
          <w:bCs/>
          <w:color w:val="000000"/>
          <w:sz w:val="36"/>
          <w:szCs w:val="36"/>
        </w:rPr>
      </w:pPr>
    </w:p>
    <w:p w14:paraId="5B9ED5B4">
      <w:pPr>
        <w:widowControl/>
        <w:ind w:left="1"/>
        <w:jc w:val="center"/>
        <w:rPr>
          <w:rFonts w:cs="宋体-18030" w:asciiTheme="minorEastAsia" w:hAnsiTheme="minorEastAsia" w:eastAsiaTheme="minorEastAsia"/>
          <w:b/>
          <w:bCs/>
          <w:color w:val="000000"/>
          <w:sz w:val="36"/>
          <w:szCs w:val="36"/>
        </w:rPr>
      </w:pPr>
    </w:p>
    <w:p w14:paraId="754CBC83">
      <w:pPr>
        <w:widowControl/>
        <w:ind w:left="1"/>
        <w:jc w:val="center"/>
        <w:rPr>
          <w:rFonts w:cs="宋体-18030" w:asciiTheme="minorEastAsia" w:hAnsiTheme="minorEastAsia" w:eastAsiaTheme="minorEastAsia"/>
          <w:b/>
          <w:bCs/>
          <w:color w:val="000000"/>
          <w:sz w:val="36"/>
          <w:szCs w:val="36"/>
        </w:rPr>
      </w:pPr>
    </w:p>
    <w:p w14:paraId="7E0DCD3F">
      <w:pPr>
        <w:widowControl/>
        <w:rPr>
          <w:rFonts w:cs="宋体-18030" w:asciiTheme="minorEastAsia" w:hAnsiTheme="minorEastAsia" w:eastAsiaTheme="minorEastAsia"/>
          <w:b/>
          <w:bCs/>
          <w:color w:val="000000"/>
          <w:sz w:val="36"/>
          <w:szCs w:val="36"/>
        </w:rPr>
      </w:pPr>
    </w:p>
    <w:p w14:paraId="221DCA67">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25</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724A5845">
      <w:pPr>
        <w:widowControl/>
        <w:spacing w:line="360" w:lineRule="atLeast"/>
        <w:jc w:val="center"/>
        <w:rPr>
          <w:rFonts w:cs="宋体" w:asciiTheme="minorEastAsia" w:hAnsiTheme="minorEastAsia" w:eastAsiaTheme="minorEastAsia"/>
          <w:bCs/>
          <w:kern w:val="0"/>
          <w:sz w:val="24"/>
        </w:rPr>
      </w:pPr>
    </w:p>
    <w:p w14:paraId="2AE6BC98">
      <w:pPr>
        <w:rPr>
          <w:rFonts w:asciiTheme="minorEastAsia" w:hAnsiTheme="minorEastAsia" w:eastAsiaTheme="minorEastAsia"/>
        </w:rPr>
      </w:pPr>
    </w:p>
    <w:p w14:paraId="07FC4C97">
      <w:pPr>
        <w:spacing w:after="78" w:afterLines="25" w:line="300" w:lineRule="auto"/>
        <w:ind w:left="420"/>
        <w:jc w:val="center"/>
        <w:rPr>
          <w:rFonts w:cs="宋体" w:asciiTheme="minorEastAsia" w:hAnsiTheme="minorEastAsia" w:eastAsiaTheme="minorEastAsia"/>
          <w:bCs/>
          <w:kern w:val="0"/>
          <w:sz w:val="24"/>
        </w:rPr>
      </w:pPr>
    </w:p>
    <w:p w14:paraId="1C5956DE">
      <w:pPr>
        <w:pStyle w:val="2"/>
        <w:ind w:firstLine="420"/>
        <w:rPr>
          <w:rFonts w:asciiTheme="minorEastAsia" w:hAnsiTheme="minorEastAsia" w:eastAsiaTheme="minorEastAsia"/>
        </w:rPr>
      </w:pPr>
    </w:p>
    <w:p w14:paraId="0F5F21D5">
      <w:pPr>
        <w:pStyle w:val="2"/>
        <w:ind w:firstLine="420"/>
        <w:rPr>
          <w:rFonts w:asciiTheme="minorEastAsia" w:hAnsiTheme="minorEastAsia" w:eastAsiaTheme="minorEastAsia"/>
        </w:rPr>
      </w:pPr>
    </w:p>
    <w:p w14:paraId="054AF5DD">
      <w:pPr>
        <w:pStyle w:val="2"/>
        <w:ind w:firstLine="420"/>
        <w:rPr>
          <w:rFonts w:asciiTheme="minorEastAsia" w:hAnsiTheme="minorEastAsia" w:eastAsiaTheme="minorEastAsia"/>
        </w:rPr>
      </w:pPr>
    </w:p>
    <w:p w14:paraId="3EB6F2F2">
      <w:pPr>
        <w:pStyle w:val="2"/>
        <w:ind w:firstLine="420"/>
        <w:rPr>
          <w:rFonts w:asciiTheme="minorEastAsia" w:hAnsiTheme="minorEastAsia" w:eastAsiaTheme="minorEastAsia"/>
        </w:rPr>
      </w:pPr>
    </w:p>
    <w:p w14:paraId="28A1C802">
      <w:pPr>
        <w:pStyle w:val="2"/>
        <w:ind w:firstLine="420"/>
        <w:rPr>
          <w:rFonts w:asciiTheme="minorEastAsia" w:hAnsiTheme="minorEastAsia" w:eastAsiaTheme="minorEastAsia"/>
        </w:rPr>
      </w:pPr>
    </w:p>
    <w:p w14:paraId="4547B798">
      <w:pPr>
        <w:pStyle w:val="2"/>
        <w:ind w:firstLine="420"/>
        <w:rPr>
          <w:rFonts w:asciiTheme="minorEastAsia" w:hAnsiTheme="minorEastAsia" w:eastAsiaTheme="minorEastAsia"/>
        </w:rPr>
      </w:pPr>
    </w:p>
    <w:p w14:paraId="32BDA11F">
      <w:pPr>
        <w:pStyle w:val="2"/>
        <w:ind w:firstLine="420"/>
        <w:rPr>
          <w:rFonts w:asciiTheme="minorEastAsia" w:hAnsiTheme="minorEastAsia" w:eastAsiaTheme="minorEastAsia"/>
        </w:rPr>
      </w:pPr>
    </w:p>
    <w:p w14:paraId="338D2003">
      <w:pPr>
        <w:pStyle w:val="2"/>
        <w:ind w:firstLine="420"/>
        <w:rPr>
          <w:rFonts w:asciiTheme="minorEastAsia" w:hAnsiTheme="minorEastAsia" w:eastAsiaTheme="minorEastAsia"/>
        </w:rPr>
      </w:pPr>
    </w:p>
    <w:p w14:paraId="3748C7EC">
      <w:pPr>
        <w:pStyle w:val="2"/>
        <w:ind w:firstLine="420"/>
        <w:rPr>
          <w:rFonts w:asciiTheme="minorEastAsia" w:hAnsiTheme="minorEastAsia" w:eastAsiaTheme="minorEastAsia"/>
        </w:rPr>
      </w:pPr>
    </w:p>
    <w:p w14:paraId="4D881A77">
      <w:pPr>
        <w:pStyle w:val="2"/>
        <w:ind w:firstLine="420"/>
        <w:rPr>
          <w:rFonts w:asciiTheme="minorEastAsia" w:hAnsiTheme="minorEastAsia" w:eastAsiaTheme="minorEastAsia"/>
        </w:rPr>
      </w:pPr>
    </w:p>
    <w:p w14:paraId="1A08C39A">
      <w:pPr>
        <w:pStyle w:val="2"/>
        <w:ind w:firstLine="420"/>
        <w:rPr>
          <w:rFonts w:asciiTheme="minorEastAsia" w:hAnsiTheme="minorEastAsia" w:eastAsiaTheme="minorEastAsia"/>
        </w:rPr>
      </w:pPr>
    </w:p>
    <w:p w14:paraId="0FB28641">
      <w:pPr>
        <w:pStyle w:val="2"/>
        <w:ind w:firstLine="420"/>
        <w:rPr>
          <w:rFonts w:asciiTheme="minorEastAsia" w:hAnsiTheme="minorEastAsia" w:eastAsiaTheme="minorEastAsia"/>
        </w:rPr>
      </w:pPr>
    </w:p>
    <w:p w14:paraId="2B9C6BA3">
      <w:pPr>
        <w:pStyle w:val="2"/>
        <w:ind w:firstLine="420"/>
        <w:rPr>
          <w:rFonts w:asciiTheme="minorEastAsia" w:hAnsiTheme="minorEastAsia" w:eastAsiaTheme="minorEastAsia"/>
        </w:rPr>
      </w:pPr>
    </w:p>
    <w:p w14:paraId="4E03610A">
      <w:pPr>
        <w:pStyle w:val="2"/>
        <w:ind w:firstLine="420"/>
        <w:rPr>
          <w:rFonts w:asciiTheme="minorEastAsia" w:hAnsiTheme="minorEastAsia" w:eastAsiaTheme="minorEastAsia"/>
        </w:rPr>
      </w:pPr>
    </w:p>
    <w:p w14:paraId="7AC58A72">
      <w:pPr>
        <w:pStyle w:val="2"/>
        <w:ind w:firstLine="420"/>
        <w:rPr>
          <w:rFonts w:asciiTheme="minorEastAsia" w:hAnsiTheme="minorEastAsia" w:eastAsiaTheme="minorEastAsia"/>
        </w:rPr>
      </w:pPr>
    </w:p>
    <w:p w14:paraId="1E3C51A7">
      <w:pPr>
        <w:pStyle w:val="2"/>
        <w:ind w:firstLine="420"/>
        <w:rPr>
          <w:rFonts w:asciiTheme="minorEastAsia" w:hAnsiTheme="minorEastAsia" w:eastAsiaTheme="minorEastAsia"/>
        </w:rPr>
      </w:pPr>
    </w:p>
    <w:p w14:paraId="57C4A94D">
      <w:pPr>
        <w:pStyle w:val="2"/>
        <w:ind w:firstLine="420"/>
        <w:rPr>
          <w:rFonts w:asciiTheme="minorEastAsia" w:hAnsiTheme="minorEastAsia" w:eastAsiaTheme="minorEastAsia"/>
        </w:rPr>
      </w:pPr>
    </w:p>
    <w:p w14:paraId="35F7DF8F">
      <w:pPr>
        <w:pStyle w:val="2"/>
        <w:ind w:firstLine="420"/>
        <w:rPr>
          <w:rFonts w:asciiTheme="minorEastAsia" w:hAnsiTheme="minorEastAsia" w:eastAsiaTheme="minorEastAsia"/>
        </w:rPr>
      </w:pPr>
    </w:p>
    <w:p w14:paraId="5DDC9E15">
      <w:pPr>
        <w:pStyle w:val="2"/>
        <w:ind w:firstLine="420"/>
        <w:rPr>
          <w:rFonts w:asciiTheme="minorEastAsia" w:hAnsiTheme="minorEastAsia" w:eastAsiaTheme="minorEastAsia"/>
        </w:rPr>
      </w:pPr>
    </w:p>
    <w:p w14:paraId="27DD8AB9">
      <w:pPr>
        <w:pStyle w:val="2"/>
        <w:ind w:firstLine="420"/>
        <w:rPr>
          <w:rFonts w:asciiTheme="minorEastAsia" w:hAnsiTheme="minorEastAsia" w:eastAsiaTheme="minorEastAsia"/>
        </w:rPr>
      </w:pPr>
    </w:p>
    <w:p w14:paraId="65279E22">
      <w:pPr>
        <w:pStyle w:val="2"/>
        <w:ind w:firstLine="420"/>
        <w:rPr>
          <w:rFonts w:asciiTheme="minorEastAsia" w:hAnsiTheme="minorEastAsia" w:eastAsiaTheme="minorEastAsia"/>
        </w:rPr>
      </w:pPr>
    </w:p>
    <w:p w14:paraId="5FD18DF3">
      <w:pPr>
        <w:pStyle w:val="2"/>
        <w:ind w:firstLine="420"/>
        <w:rPr>
          <w:rFonts w:asciiTheme="minorEastAsia" w:hAnsiTheme="minorEastAsia" w:eastAsiaTheme="minorEastAsia"/>
        </w:rPr>
      </w:pPr>
    </w:p>
    <w:p w14:paraId="695B293A">
      <w:pPr>
        <w:pStyle w:val="2"/>
        <w:ind w:firstLine="420"/>
        <w:rPr>
          <w:rFonts w:asciiTheme="minorEastAsia" w:hAnsiTheme="minorEastAsia" w:eastAsiaTheme="minorEastAsia"/>
        </w:rPr>
      </w:pPr>
    </w:p>
    <w:p w14:paraId="65ABE6BF">
      <w:pPr>
        <w:pStyle w:val="2"/>
        <w:ind w:firstLine="420"/>
        <w:rPr>
          <w:rFonts w:asciiTheme="minorEastAsia" w:hAnsiTheme="minorEastAsia" w:eastAsiaTheme="minorEastAsia"/>
        </w:rPr>
      </w:pPr>
    </w:p>
    <w:p w14:paraId="64F1B295">
      <w:pPr>
        <w:pStyle w:val="2"/>
        <w:ind w:firstLine="420"/>
        <w:rPr>
          <w:rFonts w:asciiTheme="minorEastAsia" w:hAnsiTheme="minorEastAsia" w:eastAsiaTheme="minorEastAsia"/>
        </w:rPr>
      </w:pPr>
    </w:p>
    <w:p w14:paraId="79468C2C">
      <w:pPr>
        <w:pStyle w:val="2"/>
        <w:ind w:firstLine="0" w:firstLineChars="0"/>
        <w:rPr>
          <w:rFonts w:asciiTheme="minorEastAsia" w:hAnsiTheme="minorEastAsia" w:eastAsiaTheme="minorEastAsia"/>
        </w:rPr>
      </w:pPr>
    </w:p>
    <w:p w14:paraId="4DB49C8A">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26</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40</w:t>
      </w:r>
      <w:r>
        <w:rPr>
          <w:rFonts w:cs="Arial" w:asciiTheme="minorEastAsia" w:hAnsiTheme="minorEastAsia" w:eastAsiaTheme="minorEastAsia"/>
          <w:b/>
          <w:color w:val="000000"/>
          <w:sz w:val="28"/>
          <w:szCs w:val="28"/>
        </w:rPr>
        <w:t>期</w:t>
      </w:r>
    </w:p>
    <w:p w14:paraId="3E26CBF1">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4DD56825">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40</w:t>
      </w:r>
    </w:p>
    <w:p w14:paraId="1B0BA7DF">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62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0703F9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02BBF0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22726111">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0D4ABF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6EC3883D">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13417236">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3A4C58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7E73FA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7649CF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0FE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FD9493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3BEAB17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5DEE18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D3B3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B8951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616A5A5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F09608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7AFE2B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AF62A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017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E002CE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4DC9FD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F35D0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7A4E0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00BB2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215C6E9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96A1F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ED1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E227B6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24B87919">
      <w:pPr>
        <w:widowControl/>
        <w:spacing w:line="240" w:lineRule="auto"/>
        <w:ind w:firstLine="0" w:firstLineChars="0"/>
        <w:jc w:val="left"/>
        <w:rPr>
          <w:rFonts w:cs="Arial" w:asciiTheme="minorEastAsia" w:hAnsiTheme="minorEastAsia" w:eastAsiaTheme="minorEastAsia"/>
          <w:b/>
          <w:color w:val="000000"/>
          <w:sz w:val="24"/>
        </w:rPr>
      </w:pPr>
    </w:p>
    <w:p w14:paraId="1BDAD39F">
      <w:pPr>
        <w:widowControl/>
        <w:spacing w:line="360" w:lineRule="atLeast"/>
        <w:ind w:firstLine="241" w:firstLineChars="100"/>
        <w:jc w:val="left"/>
        <w:rPr>
          <w:rFonts w:cs="Arial" w:asciiTheme="minorEastAsia" w:hAnsiTheme="minorEastAsia" w:eastAsiaTheme="minorEastAsia"/>
          <w:b/>
          <w:color w:val="000000"/>
          <w:sz w:val="24"/>
        </w:rPr>
      </w:pPr>
    </w:p>
    <w:p w14:paraId="2C4C05F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4E5E1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463C9BA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7614FA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56F0642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0259868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72F1C24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4480D30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144F7D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28CA5A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6E78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28DE2B2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62D5AE9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4FF05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7F567D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9D3B40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05B6D2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C4C585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7EC20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2D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0551D17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67B5A4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0A13F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5120B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B340D0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18E77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76A4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6B9B0CAB">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362BC3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98EE3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02D453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FD23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89C98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63C13D0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7AE49835">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7846866A">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42B805D0">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71F96624">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004920AF">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2F3F0054">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p w14:paraId="1973AA6C">
      <w:pPr>
        <w:widowControl/>
        <w:spacing w:line="360" w:lineRule="atLeast"/>
        <w:ind w:firstLine="562" w:firstLineChars="200"/>
        <w:jc w:val="left"/>
        <w:rPr>
          <w:rFonts w:hint="eastAsia" w:cs="Arial" w:asciiTheme="minorEastAsia" w:hAnsiTheme="minorEastAsia" w:eastAsiaTheme="minorEastAsia"/>
          <w:b/>
          <w:color w:val="000000"/>
          <w:sz w:val="28"/>
          <w:szCs w:val="28"/>
          <w:lang w:val="en-US" w:eastAsia="zh-CN"/>
        </w:rPr>
      </w:pPr>
    </w:p>
    <w:sectPr>
      <w:headerReference r:id="rId3" w:type="default"/>
      <w:footerReference r:id="rId4"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6C61FF57">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0B12907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0E8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0YzhmYTE5NWE3MmUyYmY2MTFmZTA0NjI5MWNiNDE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4983"/>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2282681"/>
    <w:rsid w:val="02866687"/>
    <w:rsid w:val="02A01621"/>
    <w:rsid w:val="02CF77E3"/>
    <w:rsid w:val="034C7BF0"/>
    <w:rsid w:val="039D7403"/>
    <w:rsid w:val="03AD13AC"/>
    <w:rsid w:val="03E4702D"/>
    <w:rsid w:val="046B5557"/>
    <w:rsid w:val="04BA4202"/>
    <w:rsid w:val="04EB0573"/>
    <w:rsid w:val="04EC79F8"/>
    <w:rsid w:val="054144F3"/>
    <w:rsid w:val="0581217A"/>
    <w:rsid w:val="05B41434"/>
    <w:rsid w:val="05BF5A3F"/>
    <w:rsid w:val="05CC657A"/>
    <w:rsid w:val="05E37A58"/>
    <w:rsid w:val="05F01069"/>
    <w:rsid w:val="060177A9"/>
    <w:rsid w:val="064D4061"/>
    <w:rsid w:val="06795EFA"/>
    <w:rsid w:val="070C05CF"/>
    <w:rsid w:val="07571DA2"/>
    <w:rsid w:val="07E57DCD"/>
    <w:rsid w:val="085A47BF"/>
    <w:rsid w:val="087D77AC"/>
    <w:rsid w:val="08805454"/>
    <w:rsid w:val="08DB248F"/>
    <w:rsid w:val="090C4602"/>
    <w:rsid w:val="094E1E96"/>
    <w:rsid w:val="09C21316"/>
    <w:rsid w:val="09C83368"/>
    <w:rsid w:val="09F17FA3"/>
    <w:rsid w:val="0B12510E"/>
    <w:rsid w:val="0B8E5FA0"/>
    <w:rsid w:val="0BA50EEA"/>
    <w:rsid w:val="0BAE7EBF"/>
    <w:rsid w:val="0C283B62"/>
    <w:rsid w:val="0CE70809"/>
    <w:rsid w:val="0CF956B3"/>
    <w:rsid w:val="0D480E10"/>
    <w:rsid w:val="0EC837EC"/>
    <w:rsid w:val="0ECA7307"/>
    <w:rsid w:val="0EF116EF"/>
    <w:rsid w:val="0EF5483E"/>
    <w:rsid w:val="0F3F04BE"/>
    <w:rsid w:val="0F611C71"/>
    <w:rsid w:val="0FF45D9B"/>
    <w:rsid w:val="10924095"/>
    <w:rsid w:val="10CB4762"/>
    <w:rsid w:val="1134711F"/>
    <w:rsid w:val="12430673"/>
    <w:rsid w:val="128852B9"/>
    <w:rsid w:val="12B87C70"/>
    <w:rsid w:val="1304196F"/>
    <w:rsid w:val="136E3EF6"/>
    <w:rsid w:val="138C5A6B"/>
    <w:rsid w:val="13925F0E"/>
    <w:rsid w:val="13D97141"/>
    <w:rsid w:val="13DD07AA"/>
    <w:rsid w:val="14E32ED1"/>
    <w:rsid w:val="153C5091"/>
    <w:rsid w:val="155F3DA8"/>
    <w:rsid w:val="15D74D8D"/>
    <w:rsid w:val="16790B32"/>
    <w:rsid w:val="16D249B2"/>
    <w:rsid w:val="16F975B7"/>
    <w:rsid w:val="189F6B70"/>
    <w:rsid w:val="18DC7C0F"/>
    <w:rsid w:val="1A0339D6"/>
    <w:rsid w:val="1A3F765B"/>
    <w:rsid w:val="1AF40C41"/>
    <w:rsid w:val="1BA103B8"/>
    <w:rsid w:val="1C2D35AD"/>
    <w:rsid w:val="1C58318F"/>
    <w:rsid w:val="1CCF0E83"/>
    <w:rsid w:val="1DEA403F"/>
    <w:rsid w:val="1E654F82"/>
    <w:rsid w:val="1ED33FB6"/>
    <w:rsid w:val="1ED54DF8"/>
    <w:rsid w:val="1EE85B65"/>
    <w:rsid w:val="1EE927AE"/>
    <w:rsid w:val="1F4B6707"/>
    <w:rsid w:val="2027280B"/>
    <w:rsid w:val="20CB5EB6"/>
    <w:rsid w:val="21065868"/>
    <w:rsid w:val="21247011"/>
    <w:rsid w:val="213E37D6"/>
    <w:rsid w:val="21556224"/>
    <w:rsid w:val="21626206"/>
    <w:rsid w:val="21827141"/>
    <w:rsid w:val="21A773A1"/>
    <w:rsid w:val="242A5EB9"/>
    <w:rsid w:val="246D27F6"/>
    <w:rsid w:val="24BE2127"/>
    <w:rsid w:val="26BC06CE"/>
    <w:rsid w:val="27006FF4"/>
    <w:rsid w:val="279A4F10"/>
    <w:rsid w:val="27A424B1"/>
    <w:rsid w:val="28722A91"/>
    <w:rsid w:val="289F6214"/>
    <w:rsid w:val="28CD6F6F"/>
    <w:rsid w:val="28F60B2A"/>
    <w:rsid w:val="29106B2B"/>
    <w:rsid w:val="297E0FB4"/>
    <w:rsid w:val="2A1E1C0C"/>
    <w:rsid w:val="2AA02CE2"/>
    <w:rsid w:val="2AA777A3"/>
    <w:rsid w:val="2ADC2444"/>
    <w:rsid w:val="2AE800F4"/>
    <w:rsid w:val="2B7669E8"/>
    <w:rsid w:val="2BAB6F7D"/>
    <w:rsid w:val="2BDC6196"/>
    <w:rsid w:val="2BEC37E2"/>
    <w:rsid w:val="2C547F7D"/>
    <w:rsid w:val="2C5F486A"/>
    <w:rsid w:val="2D861E09"/>
    <w:rsid w:val="2D937660"/>
    <w:rsid w:val="2E7C01E1"/>
    <w:rsid w:val="2E883D14"/>
    <w:rsid w:val="2F3A33B2"/>
    <w:rsid w:val="2F7E6FA1"/>
    <w:rsid w:val="2FDA6331"/>
    <w:rsid w:val="2FF344D2"/>
    <w:rsid w:val="307E36DC"/>
    <w:rsid w:val="3084790D"/>
    <w:rsid w:val="30882BA1"/>
    <w:rsid w:val="308E5631"/>
    <w:rsid w:val="31364D63"/>
    <w:rsid w:val="31C45F6A"/>
    <w:rsid w:val="325D03C5"/>
    <w:rsid w:val="32940051"/>
    <w:rsid w:val="332602E8"/>
    <w:rsid w:val="332B0B11"/>
    <w:rsid w:val="3348417B"/>
    <w:rsid w:val="341227CE"/>
    <w:rsid w:val="342F6C93"/>
    <w:rsid w:val="349316AD"/>
    <w:rsid w:val="34AD0DF8"/>
    <w:rsid w:val="34DC7262"/>
    <w:rsid w:val="35A46387"/>
    <w:rsid w:val="367361FE"/>
    <w:rsid w:val="36E302B5"/>
    <w:rsid w:val="37BB2E0B"/>
    <w:rsid w:val="38007937"/>
    <w:rsid w:val="38286BF6"/>
    <w:rsid w:val="3871631D"/>
    <w:rsid w:val="387C7014"/>
    <w:rsid w:val="38CB2ED4"/>
    <w:rsid w:val="38FB4778"/>
    <w:rsid w:val="39A80EB0"/>
    <w:rsid w:val="3A55038B"/>
    <w:rsid w:val="3AAC169A"/>
    <w:rsid w:val="3AB2015D"/>
    <w:rsid w:val="3B702E61"/>
    <w:rsid w:val="3BE606AB"/>
    <w:rsid w:val="3CD81137"/>
    <w:rsid w:val="3D3103CE"/>
    <w:rsid w:val="3D4E7F62"/>
    <w:rsid w:val="3D654E70"/>
    <w:rsid w:val="3DDC4B6E"/>
    <w:rsid w:val="3E5752B0"/>
    <w:rsid w:val="3E902DFF"/>
    <w:rsid w:val="3FB06028"/>
    <w:rsid w:val="408D183C"/>
    <w:rsid w:val="40F668ED"/>
    <w:rsid w:val="412B0723"/>
    <w:rsid w:val="416E4C3D"/>
    <w:rsid w:val="41C45A48"/>
    <w:rsid w:val="42547E3B"/>
    <w:rsid w:val="4345511B"/>
    <w:rsid w:val="43547BA6"/>
    <w:rsid w:val="44C71A88"/>
    <w:rsid w:val="44F12CAA"/>
    <w:rsid w:val="45675D9F"/>
    <w:rsid w:val="458F6F6B"/>
    <w:rsid w:val="45DB1EE3"/>
    <w:rsid w:val="46333E81"/>
    <w:rsid w:val="46406C9A"/>
    <w:rsid w:val="4683163E"/>
    <w:rsid w:val="46C320A6"/>
    <w:rsid w:val="47031BB9"/>
    <w:rsid w:val="477E3491"/>
    <w:rsid w:val="4840346D"/>
    <w:rsid w:val="484C37A5"/>
    <w:rsid w:val="489C0566"/>
    <w:rsid w:val="48FD5959"/>
    <w:rsid w:val="4901507A"/>
    <w:rsid w:val="4A4B5582"/>
    <w:rsid w:val="4A4E6966"/>
    <w:rsid w:val="4A607280"/>
    <w:rsid w:val="4A906EB2"/>
    <w:rsid w:val="4A9877D6"/>
    <w:rsid w:val="4AC033B9"/>
    <w:rsid w:val="4B2961B9"/>
    <w:rsid w:val="4B941700"/>
    <w:rsid w:val="4BFB7D96"/>
    <w:rsid w:val="4C49505E"/>
    <w:rsid w:val="4CA9606F"/>
    <w:rsid w:val="4CEA3B54"/>
    <w:rsid w:val="4E914D01"/>
    <w:rsid w:val="4EE7683D"/>
    <w:rsid w:val="4F3C333F"/>
    <w:rsid w:val="4F7A3F06"/>
    <w:rsid w:val="4FA9426E"/>
    <w:rsid w:val="4FE76FEE"/>
    <w:rsid w:val="50387EC9"/>
    <w:rsid w:val="5052205F"/>
    <w:rsid w:val="50A81392"/>
    <w:rsid w:val="51494400"/>
    <w:rsid w:val="51894111"/>
    <w:rsid w:val="51A007AA"/>
    <w:rsid w:val="522905F4"/>
    <w:rsid w:val="52351C92"/>
    <w:rsid w:val="528507DE"/>
    <w:rsid w:val="529B278A"/>
    <w:rsid w:val="52D37DCB"/>
    <w:rsid w:val="53376ADA"/>
    <w:rsid w:val="533F4CEE"/>
    <w:rsid w:val="536F231B"/>
    <w:rsid w:val="53C605B1"/>
    <w:rsid w:val="54246682"/>
    <w:rsid w:val="54423B60"/>
    <w:rsid w:val="55740F0C"/>
    <w:rsid w:val="55AD05A3"/>
    <w:rsid w:val="56585DA5"/>
    <w:rsid w:val="57704E2E"/>
    <w:rsid w:val="57E00F33"/>
    <w:rsid w:val="58485925"/>
    <w:rsid w:val="58740EBC"/>
    <w:rsid w:val="58AA5E1A"/>
    <w:rsid w:val="58B42820"/>
    <w:rsid w:val="590A5666"/>
    <w:rsid w:val="599A0FE5"/>
    <w:rsid w:val="59ED4424"/>
    <w:rsid w:val="59F271C5"/>
    <w:rsid w:val="59FB0D40"/>
    <w:rsid w:val="5A435F69"/>
    <w:rsid w:val="5ABF64C8"/>
    <w:rsid w:val="5AF06412"/>
    <w:rsid w:val="5BAF5677"/>
    <w:rsid w:val="5BD3526C"/>
    <w:rsid w:val="5BE07777"/>
    <w:rsid w:val="5BE9386D"/>
    <w:rsid w:val="5C661D71"/>
    <w:rsid w:val="5CAC59A0"/>
    <w:rsid w:val="5CB7063C"/>
    <w:rsid w:val="5D030C5C"/>
    <w:rsid w:val="5D1F366C"/>
    <w:rsid w:val="5D4C4AFA"/>
    <w:rsid w:val="5D6B0FD1"/>
    <w:rsid w:val="5E045613"/>
    <w:rsid w:val="5E3C6D97"/>
    <w:rsid w:val="5E454A0B"/>
    <w:rsid w:val="5F7E6F1C"/>
    <w:rsid w:val="61013BD9"/>
    <w:rsid w:val="62346B49"/>
    <w:rsid w:val="629D56D3"/>
    <w:rsid w:val="62BC4DF2"/>
    <w:rsid w:val="633211DE"/>
    <w:rsid w:val="63CB3D8B"/>
    <w:rsid w:val="64102907"/>
    <w:rsid w:val="644B05A1"/>
    <w:rsid w:val="64692017"/>
    <w:rsid w:val="64C1050B"/>
    <w:rsid w:val="652B280F"/>
    <w:rsid w:val="6552193D"/>
    <w:rsid w:val="65B31C9E"/>
    <w:rsid w:val="65F3472A"/>
    <w:rsid w:val="66BD6596"/>
    <w:rsid w:val="66C50870"/>
    <w:rsid w:val="66D65031"/>
    <w:rsid w:val="670B6A7B"/>
    <w:rsid w:val="671A1DC5"/>
    <w:rsid w:val="6721173E"/>
    <w:rsid w:val="673C434D"/>
    <w:rsid w:val="68330A12"/>
    <w:rsid w:val="685831CB"/>
    <w:rsid w:val="6AAB113E"/>
    <w:rsid w:val="6B05560F"/>
    <w:rsid w:val="6BEF516F"/>
    <w:rsid w:val="6C9245B3"/>
    <w:rsid w:val="6CC94A67"/>
    <w:rsid w:val="6D0A1123"/>
    <w:rsid w:val="6D0F4C8D"/>
    <w:rsid w:val="6D212753"/>
    <w:rsid w:val="6D455FE0"/>
    <w:rsid w:val="6DC5609A"/>
    <w:rsid w:val="6DE00DFA"/>
    <w:rsid w:val="6E1B6684"/>
    <w:rsid w:val="6F343D32"/>
    <w:rsid w:val="6F8C21C4"/>
    <w:rsid w:val="702C2AF3"/>
    <w:rsid w:val="7062494A"/>
    <w:rsid w:val="70F979EF"/>
    <w:rsid w:val="71591B4B"/>
    <w:rsid w:val="71606D24"/>
    <w:rsid w:val="71654223"/>
    <w:rsid w:val="71B02EC3"/>
    <w:rsid w:val="71E546CC"/>
    <w:rsid w:val="72E10A70"/>
    <w:rsid w:val="73F62525"/>
    <w:rsid w:val="743B200D"/>
    <w:rsid w:val="748D0358"/>
    <w:rsid w:val="748D7E3A"/>
    <w:rsid w:val="75E07F9E"/>
    <w:rsid w:val="76FC0100"/>
    <w:rsid w:val="77213B02"/>
    <w:rsid w:val="780B3D70"/>
    <w:rsid w:val="78B4050B"/>
    <w:rsid w:val="79144850"/>
    <w:rsid w:val="791864CF"/>
    <w:rsid w:val="79685748"/>
    <w:rsid w:val="79A6120B"/>
    <w:rsid w:val="7A365AD5"/>
    <w:rsid w:val="7A9F26C7"/>
    <w:rsid w:val="7AA159DE"/>
    <w:rsid w:val="7B614450"/>
    <w:rsid w:val="7C14594A"/>
    <w:rsid w:val="7C1E0794"/>
    <w:rsid w:val="7C2D05B3"/>
    <w:rsid w:val="7CDB01AE"/>
    <w:rsid w:val="7CE161C2"/>
    <w:rsid w:val="7E311AE2"/>
    <w:rsid w:val="7E870DE0"/>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numPr>
        <w:ilvl w:val="3"/>
        <w:numId w:val="1"/>
      </w:numPr>
      <w:outlineLvl w:val="1"/>
    </w:pPr>
    <w:rPr>
      <w:sz w:val="28"/>
    </w:rPr>
  </w:style>
  <w:style w:type="paragraph" w:styleId="5">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1"/>
    <w:autoRedefine/>
    <w:qFormat/>
    <w:uiPriority w:val="0"/>
    <w:pPr>
      <w:ind w:firstLine="420"/>
    </w:pPr>
    <w:rPr>
      <w:szCs w:val="20"/>
    </w:rPr>
  </w:style>
  <w:style w:type="paragraph" w:styleId="7">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8">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70"/>
    <w:autoRedefine/>
    <w:qFormat/>
    <w:uiPriority w:val="0"/>
    <w:pPr>
      <w:spacing w:after="120"/>
    </w:pPr>
  </w:style>
  <w:style w:type="paragraph" w:styleId="10">
    <w:name w:val="Body Text Indent"/>
    <w:basedOn w:val="1"/>
    <w:autoRedefine/>
    <w:semiHidden/>
    <w:qFormat/>
    <w:uiPriority w:val="0"/>
    <w:pPr>
      <w:spacing w:line="360" w:lineRule="auto"/>
      <w:ind w:left="720" w:hanging="720" w:hangingChars="300"/>
    </w:pPr>
    <w:rPr>
      <w:sz w:val="24"/>
      <w:szCs w:val="20"/>
    </w:rPr>
  </w:style>
  <w:style w:type="paragraph" w:styleId="11">
    <w:name w:val="Plain Text"/>
    <w:basedOn w:val="1"/>
    <w:link w:val="61"/>
    <w:autoRedefine/>
    <w:qFormat/>
    <w:uiPriority w:val="0"/>
    <w:rPr>
      <w:rFonts w:ascii="宋体" w:hAnsi="Courier New" w:cs="宋体"/>
      <w:szCs w:val="21"/>
    </w:rPr>
  </w:style>
  <w:style w:type="paragraph" w:styleId="12">
    <w:name w:val="Date"/>
    <w:basedOn w:val="1"/>
    <w:next w:val="1"/>
    <w:link w:val="52"/>
    <w:autoRedefine/>
    <w:qFormat/>
    <w:uiPriority w:val="0"/>
    <w:pPr>
      <w:ind w:left="100" w:leftChars="2500"/>
    </w:pPr>
  </w:style>
  <w:style w:type="paragraph" w:styleId="13">
    <w:name w:val="Balloon Text"/>
    <w:basedOn w:val="1"/>
    <w:autoRedefine/>
    <w:semiHidden/>
    <w:qFormat/>
    <w:uiPriority w:val="0"/>
    <w:rPr>
      <w:sz w:val="18"/>
      <w:szCs w:val="18"/>
    </w:rPr>
  </w:style>
  <w:style w:type="paragraph" w:styleId="14">
    <w:name w:val="footer"/>
    <w:basedOn w:val="1"/>
    <w:link w:val="65"/>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2"/>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7"/>
    <w:autoRedefine/>
    <w:qFormat/>
    <w:uiPriority w:val="0"/>
    <w:pPr>
      <w:spacing w:before="240" w:after="60"/>
      <w:jc w:val="center"/>
      <w:outlineLvl w:val="0"/>
    </w:pPr>
    <w:rPr>
      <w:rFonts w:ascii="Arial" w:hAnsi="Arial" w:eastAsia="隶书"/>
      <w:b/>
      <w:bCs/>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0"/>
    <w:rPr>
      <w:color w:val="0000FF"/>
      <w:u w:val="single"/>
    </w:rPr>
  </w:style>
  <w:style w:type="paragraph" w:customStyle="1" w:styleId="29">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0">
    <w:name w:val="标题 1 Char"/>
    <w:autoRedefine/>
    <w:qFormat/>
    <w:uiPriority w:val="0"/>
    <w:rPr>
      <w:rFonts w:ascii="宋体" w:hAnsi="宋体" w:eastAsia="黑体"/>
      <w:b/>
      <w:bCs/>
      <w:kern w:val="44"/>
      <w:sz w:val="28"/>
      <w:szCs w:val="44"/>
      <w:lang w:val="en-US" w:eastAsia="zh-CN" w:bidi="ar-SA"/>
    </w:rPr>
  </w:style>
  <w:style w:type="character" w:customStyle="1" w:styleId="31">
    <w:name w:val="apple-converted-space"/>
    <w:basedOn w:val="24"/>
    <w:autoRedefine/>
    <w:qFormat/>
    <w:uiPriority w:val="0"/>
  </w:style>
  <w:style w:type="character" w:customStyle="1" w:styleId="32">
    <w:name w:val="nui-addr-email4"/>
    <w:basedOn w:val="24"/>
    <w:autoRedefine/>
    <w:qFormat/>
    <w:uiPriority w:val="0"/>
  </w:style>
  <w:style w:type="character" w:customStyle="1" w:styleId="33">
    <w:name w:val="正文文本 字符"/>
    <w:link w:val="9"/>
    <w:autoRedefine/>
    <w:qFormat/>
    <w:uiPriority w:val="0"/>
    <w:rPr>
      <w:kern w:val="2"/>
      <w:sz w:val="21"/>
      <w:szCs w:val="24"/>
    </w:rPr>
  </w:style>
  <w:style w:type="character" w:customStyle="1" w:styleId="34">
    <w:name w:val="bumpedfont15"/>
    <w:basedOn w:val="24"/>
    <w:autoRedefine/>
    <w:qFormat/>
    <w:uiPriority w:val="0"/>
  </w:style>
  <w:style w:type="character" w:customStyle="1" w:styleId="35">
    <w:name w:val="ca-22"/>
    <w:basedOn w:val="24"/>
    <w:autoRedefine/>
    <w:qFormat/>
    <w:uiPriority w:val="0"/>
  </w:style>
  <w:style w:type="paragraph" w:customStyle="1" w:styleId="36">
    <w:name w:val="列出段落1"/>
    <w:basedOn w:val="1"/>
    <w:autoRedefine/>
    <w:qFormat/>
    <w:uiPriority w:val="34"/>
    <w:pPr>
      <w:ind w:firstLine="420" w:firstLineChars="200"/>
    </w:pPr>
  </w:style>
  <w:style w:type="paragraph" w:customStyle="1" w:styleId="37">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默认段落字体 Para Char Char Char Char"/>
    <w:basedOn w:val="1"/>
    <w:autoRedefine/>
    <w:qFormat/>
    <w:uiPriority w:val="0"/>
  </w:style>
  <w:style w:type="paragraph" w:customStyle="1" w:styleId="40">
    <w:name w:val="Char"/>
    <w:basedOn w:val="1"/>
    <w:autoRedefine/>
    <w:qFormat/>
    <w:uiPriority w:val="0"/>
    <w:pPr>
      <w:tabs>
        <w:tab w:val="left" w:pos="432"/>
      </w:tabs>
      <w:ind w:left="432" w:hanging="432"/>
    </w:pPr>
  </w:style>
  <w:style w:type="paragraph" w:customStyle="1" w:styleId="4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3">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6">
    <w:name w:val="List Paragraph"/>
    <w:basedOn w:val="1"/>
    <w:autoRedefine/>
    <w:qFormat/>
    <w:uiPriority w:val="34"/>
    <w:pPr>
      <w:ind w:firstLine="420" w:firstLineChars="200"/>
    </w:pPr>
  </w:style>
  <w:style w:type="paragraph" w:customStyle="1" w:styleId="47">
    <w:name w:val="列出段落2"/>
    <w:basedOn w:val="1"/>
    <w:autoRedefine/>
    <w:qFormat/>
    <w:uiPriority w:val="34"/>
    <w:pPr>
      <w:ind w:firstLine="420" w:firstLineChars="200"/>
    </w:pPr>
    <w:rPr>
      <w:rFonts w:ascii="Calibri" w:hAnsi="Calibri"/>
      <w:szCs w:val="22"/>
    </w:rPr>
  </w:style>
  <w:style w:type="paragraph" w:customStyle="1" w:styleId="48">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0"/>
    <w:basedOn w:val="1"/>
    <w:autoRedefine/>
    <w:qFormat/>
    <w:uiPriority w:val="0"/>
    <w:pPr>
      <w:widowControl/>
    </w:pPr>
    <w:rPr>
      <w:rFonts w:ascii="宋体" w:hAnsi="宋体" w:cs="宋体"/>
      <w:kern w:val="0"/>
      <w:szCs w:val="21"/>
    </w:rPr>
  </w:style>
  <w:style w:type="paragraph" w:customStyle="1" w:styleId="51">
    <w:name w:val="列出段落21"/>
    <w:basedOn w:val="1"/>
    <w:autoRedefine/>
    <w:qFormat/>
    <w:uiPriority w:val="34"/>
    <w:pPr>
      <w:ind w:firstLine="420" w:firstLineChars="200"/>
    </w:pPr>
  </w:style>
  <w:style w:type="character" w:customStyle="1" w:styleId="52">
    <w:name w:val="日期 字符"/>
    <w:link w:val="12"/>
    <w:autoRedefine/>
    <w:qFormat/>
    <w:uiPriority w:val="0"/>
    <w:rPr>
      <w:kern w:val="2"/>
      <w:sz w:val="21"/>
      <w:szCs w:val="24"/>
    </w:rPr>
  </w:style>
  <w:style w:type="paragraph" w:customStyle="1" w:styleId="53">
    <w:name w:val="_Style 45"/>
    <w:basedOn w:val="1"/>
    <w:next w:val="46"/>
    <w:autoRedefine/>
    <w:qFormat/>
    <w:uiPriority w:val="34"/>
    <w:pPr>
      <w:ind w:firstLine="420" w:firstLineChars="200"/>
    </w:pPr>
  </w:style>
  <w:style w:type="paragraph" w:customStyle="1" w:styleId="54">
    <w:name w:val="msolistparagraph"/>
    <w:basedOn w:val="1"/>
    <w:autoRedefine/>
    <w:qFormat/>
    <w:uiPriority w:val="0"/>
    <w:pPr>
      <w:ind w:firstLine="420" w:firstLineChars="200"/>
    </w:pPr>
    <w:rPr>
      <w:rFonts w:ascii="Calibri" w:hAnsi="Calibri"/>
      <w:szCs w:val="22"/>
    </w:rPr>
  </w:style>
  <w:style w:type="paragraph" w:styleId="5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标题 字符"/>
    <w:basedOn w:val="24"/>
    <w:link w:val="21"/>
    <w:autoRedefine/>
    <w:qFormat/>
    <w:uiPriority w:val="0"/>
    <w:rPr>
      <w:rFonts w:ascii="Arial" w:hAnsi="Arial" w:eastAsia="隶书"/>
      <w:b/>
      <w:bCs/>
      <w:kern w:val="2"/>
      <w:sz w:val="32"/>
      <w:szCs w:val="32"/>
    </w:rPr>
  </w:style>
  <w:style w:type="paragraph" w:customStyle="1" w:styleId="58">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59">
    <w:name w:val="默认段落字体 Para Char Char Char Char Char Char Char"/>
    <w:basedOn w:val="1"/>
    <w:autoRedefine/>
    <w:qFormat/>
    <w:uiPriority w:val="0"/>
    <w:rPr>
      <w:rFonts w:ascii="Tahoma" w:hAnsi="Tahoma"/>
      <w:sz w:val="24"/>
      <w:szCs w:val="20"/>
    </w:rPr>
  </w:style>
  <w:style w:type="paragraph" w:customStyle="1" w:styleId="60">
    <w:name w:val="三级条标题"/>
    <w:basedOn w:val="1"/>
    <w:next w:val="56"/>
    <w:autoRedefine/>
    <w:qFormat/>
    <w:uiPriority w:val="0"/>
    <w:pPr>
      <w:widowControl/>
      <w:numPr>
        <w:ilvl w:val="4"/>
        <w:numId w:val="1"/>
      </w:numPr>
      <w:outlineLvl w:val="4"/>
    </w:pPr>
    <w:rPr>
      <w:rFonts w:ascii="黑体" w:eastAsia="黑体"/>
      <w:kern w:val="0"/>
      <w:szCs w:val="20"/>
    </w:rPr>
  </w:style>
  <w:style w:type="character" w:customStyle="1" w:styleId="61">
    <w:name w:val="纯文本 字符"/>
    <w:basedOn w:val="24"/>
    <w:link w:val="11"/>
    <w:autoRedefine/>
    <w:qFormat/>
    <w:uiPriority w:val="0"/>
    <w:rPr>
      <w:rFonts w:ascii="宋体" w:hAnsi="Courier New" w:cs="宋体"/>
      <w:kern w:val="2"/>
      <w:sz w:val="21"/>
      <w:szCs w:val="21"/>
    </w:rPr>
  </w:style>
  <w:style w:type="character" w:customStyle="1" w:styleId="62">
    <w:name w:val="副标题 字符"/>
    <w:link w:val="18"/>
    <w:autoRedefine/>
    <w:qFormat/>
    <w:uiPriority w:val="0"/>
    <w:rPr>
      <w:rFonts w:ascii="Cambria" w:hAnsi="Cambria"/>
      <w:b/>
      <w:bCs/>
      <w:kern w:val="28"/>
      <w:sz w:val="32"/>
      <w:szCs w:val="32"/>
    </w:rPr>
  </w:style>
  <w:style w:type="paragraph" w:customStyle="1" w:styleId="63">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4">
    <w:name w:val="_Style 17"/>
    <w:basedOn w:val="1"/>
    <w:autoRedefine/>
    <w:qFormat/>
    <w:uiPriority w:val="0"/>
    <w:rPr>
      <w:rFonts w:ascii="Tahoma" w:hAnsi="Tahoma"/>
      <w:sz w:val="24"/>
      <w:szCs w:val="20"/>
    </w:rPr>
  </w:style>
  <w:style w:type="character" w:customStyle="1" w:styleId="65">
    <w:name w:val="页脚 字符"/>
    <w:basedOn w:val="24"/>
    <w:link w:val="14"/>
    <w:autoRedefine/>
    <w:qFormat/>
    <w:uiPriority w:val="99"/>
    <w:rPr>
      <w:kern w:val="2"/>
      <w:sz w:val="18"/>
      <w:szCs w:val="18"/>
    </w:rPr>
  </w:style>
  <w:style w:type="paragraph" w:customStyle="1" w:styleId="66">
    <w:name w:val="Table Paragraph"/>
    <w:basedOn w:val="1"/>
    <w:autoRedefine/>
    <w:qFormat/>
    <w:uiPriority w:val="1"/>
    <w:rPr>
      <w:rFonts w:ascii="宋体" w:hAnsi="宋体" w:cs="宋体"/>
      <w:lang w:val="zh-CN" w:bidi="zh-CN"/>
    </w:rPr>
  </w:style>
  <w:style w:type="character" w:customStyle="1" w:styleId="67">
    <w:name w:val="font11"/>
    <w:basedOn w:val="24"/>
    <w:autoRedefine/>
    <w:qFormat/>
    <w:uiPriority w:val="0"/>
    <w:rPr>
      <w:rFonts w:hint="eastAsia" w:ascii="宋体" w:hAnsi="宋体" w:eastAsia="宋体" w:cs="宋体"/>
      <w:color w:val="000000"/>
      <w:sz w:val="16"/>
      <w:szCs w:val="16"/>
      <w:u w:val="none"/>
    </w:rPr>
  </w:style>
  <w:style w:type="paragraph" w:customStyle="1" w:styleId="68">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69">
    <w:name w:val="表格文字"/>
    <w:basedOn w:val="1"/>
    <w:autoRedefine/>
    <w:qFormat/>
    <w:uiPriority w:val="0"/>
    <w:pPr>
      <w:spacing w:before="25" w:after="25" w:line="240" w:lineRule="auto"/>
      <w:ind w:firstLine="0"/>
      <w:jc w:val="left"/>
    </w:pPr>
    <w:rPr>
      <w:bCs/>
      <w:spacing w:val="10"/>
      <w:kern w:val="0"/>
      <w:sz w:val="24"/>
    </w:rPr>
  </w:style>
  <w:style w:type="character" w:customStyle="1" w:styleId="70">
    <w:name w:val="正文文本 Char"/>
    <w:link w:val="9"/>
    <w:autoRedefine/>
    <w:qFormat/>
    <w:uiPriority w:val="99"/>
    <w:rPr>
      <w:kern w:val="2"/>
      <w:sz w:val="21"/>
      <w:szCs w:val="24"/>
    </w:rPr>
  </w:style>
  <w:style w:type="paragraph" w:customStyle="1" w:styleId="71">
    <w:name w:val="正文文本1"/>
    <w:basedOn w:val="1"/>
    <w:autoRedefine/>
    <w:qFormat/>
    <w:uiPriority w:val="0"/>
    <w:pPr>
      <w:jc w:val="center"/>
    </w:pPr>
    <w:rPr>
      <w:rFonts w:ascii="宋体" w:hAnsi="宋体"/>
      <w:color w:val="FF0000"/>
      <w:szCs w:val="24"/>
    </w:rPr>
  </w:style>
  <w:style w:type="paragraph" w:customStyle="1" w:styleId="72">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3">
    <w:name w:val="纯文本 Char"/>
    <w:basedOn w:val="24"/>
    <w:autoRedefine/>
    <w:qFormat/>
    <w:uiPriority w:val="0"/>
    <w:rPr>
      <w:rFonts w:ascii="宋体" w:hAnsi="Courier New" w:cs="宋体"/>
      <w:kern w:val="2"/>
      <w:sz w:val="21"/>
      <w:szCs w:val="21"/>
    </w:rPr>
  </w:style>
  <w:style w:type="paragraph" w:customStyle="1" w:styleId="7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5">
    <w:name w:val="NormalCharacter"/>
    <w:autoRedefine/>
    <w:qFormat/>
    <w:uiPriority w:val="0"/>
    <w:rPr>
      <w:rFonts w:ascii="Times New Roman" w:hAnsi="Times New Roman" w:eastAsia="宋体" w:cs="Times New Roman"/>
    </w:rPr>
  </w:style>
  <w:style w:type="paragraph" w:customStyle="1" w:styleId="76">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7">
    <w:name w:val="Table Text"/>
    <w:basedOn w:val="1"/>
    <w:autoRedefine/>
    <w:semiHidden/>
    <w:qFormat/>
    <w:uiPriority w:val="0"/>
    <w:rPr>
      <w:rFonts w:ascii="宋体" w:hAnsi="宋体" w:eastAsia="宋体" w:cs="宋体"/>
      <w:sz w:val="19"/>
      <w:szCs w:val="19"/>
      <w:lang w:val="en-US" w:eastAsia="en-US"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16485</Words>
  <Characters>18415</Characters>
  <Lines>94</Lines>
  <Paragraphs>26</Paragraphs>
  <TotalTime>1</TotalTime>
  <ScaleCrop>false</ScaleCrop>
  <LinksUpToDate>false</LinksUpToDate>
  <CharactersWithSpaces>20376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梁东明</cp:lastModifiedBy>
  <cp:lastPrinted>2024-06-06T09:19:00Z</cp:lastPrinted>
  <dcterms:modified xsi:type="dcterms:W3CDTF">2024-08-06T03:35:48Z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3279EEA1E4014AC2BCD51B63EBD36CD0_12</vt:lpwstr>
  </property>
</Properties>
</file>