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tLeast"/>
        <w:jc w:val="center"/>
        <w:rPr>
          <w:rFonts w:asciiTheme="minorEastAsia" w:hAnsiTheme="minorEastAsia" w:eastAsiaTheme="minorEastAsia"/>
          <w:b/>
          <w:bCs/>
          <w:color w:val="003368"/>
          <w:sz w:val="36"/>
          <w:szCs w:val="36"/>
        </w:rPr>
      </w:pPr>
    </w:p>
    <w:p>
      <w:pPr>
        <w:widowControl/>
        <w:spacing w:line="360" w:lineRule="atLeast"/>
        <w:jc w:val="center"/>
        <w:rPr>
          <w:rFonts w:hint="eastAsia" w:asciiTheme="minorEastAsia" w:hAnsiTheme="minorEastAsia" w:eastAsiaTheme="minorEastAsia"/>
          <w:b/>
          <w:bCs/>
          <w:color w:val="003368"/>
          <w:sz w:val="32"/>
          <w:szCs w:val="32"/>
          <w:lang w:eastAsia="zh-CN"/>
        </w:rPr>
      </w:pPr>
      <w:r>
        <w:rPr>
          <w:rFonts w:asciiTheme="minorEastAsia" w:hAnsiTheme="minorEastAsia" w:eastAsiaTheme="minorEastAsia"/>
          <w:b/>
          <w:bCs/>
          <w:color w:val="003368"/>
          <w:sz w:val="32"/>
          <w:szCs w:val="32"/>
        </w:rPr>
        <w:t>深圳市宝安</w:t>
      </w:r>
      <w:r>
        <w:rPr>
          <w:rFonts w:hint="eastAsia" w:asciiTheme="minorEastAsia" w:hAnsiTheme="minorEastAsia" w:eastAsiaTheme="minorEastAsia"/>
          <w:b/>
          <w:bCs/>
          <w:color w:val="003368"/>
          <w:sz w:val="32"/>
          <w:szCs w:val="32"/>
        </w:rPr>
        <w:t>区石岩</w:t>
      </w:r>
      <w:r>
        <w:rPr>
          <w:rFonts w:asciiTheme="minorEastAsia" w:hAnsiTheme="minorEastAsia" w:eastAsiaTheme="minorEastAsia"/>
          <w:b/>
          <w:bCs/>
          <w:color w:val="003368"/>
          <w:sz w:val="32"/>
          <w:szCs w:val="32"/>
        </w:rPr>
        <w:t>人民医院</w:t>
      </w:r>
    </w:p>
    <w:p>
      <w:pPr>
        <w:widowControl/>
        <w:spacing w:line="360" w:lineRule="atLeast"/>
        <w:jc w:val="center"/>
        <w:rPr>
          <w:rFonts w:cs="Times New Roman" w:asciiTheme="minorEastAsia" w:hAnsiTheme="minorEastAsia" w:eastAsiaTheme="minorEastAsia"/>
          <w:b/>
          <w:bCs/>
          <w:color w:val="003368"/>
          <w:sz w:val="32"/>
          <w:szCs w:val="32"/>
        </w:rPr>
      </w:pPr>
      <w:r>
        <w:rPr>
          <w:rFonts w:asciiTheme="minorEastAsia" w:hAnsiTheme="minorEastAsia" w:eastAsiaTheme="minorEastAsia"/>
          <w:b/>
          <w:bCs/>
          <w:color w:val="003368"/>
          <w:sz w:val="32"/>
          <w:szCs w:val="32"/>
        </w:rPr>
        <w:t>202</w:t>
      </w:r>
      <w:r>
        <w:rPr>
          <w:rFonts w:hint="eastAsia" w:asciiTheme="minorEastAsia" w:hAnsiTheme="minorEastAsia" w:eastAsiaTheme="minorEastAsia"/>
          <w:b/>
          <w:bCs/>
          <w:color w:val="003368"/>
          <w:sz w:val="32"/>
          <w:szCs w:val="32"/>
          <w:lang w:val="en-US" w:eastAsia="zh-CN"/>
        </w:rPr>
        <w:t>4</w:t>
      </w:r>
      <w:r>
        <w:rPr>
          <w:rFonts w:asciiTheme="minorEastAsia" w:hAnsiTheme="minorEastAsia" w:eastAsiaTheme="minorEastAsia"/>
          <w:b/>
          <w:bCs/>
          <w:color w:val="003368"/>
          <w:sz w:val="32"/>
          <w:szCs w:val="32"/>
        </w:rPr>
        <w:t>年第</w:t>
      </w:r>
      <w:r>
        <w:rPr>
          <w:rFonts w:hint="eastAsia" w:asciiTheme="minorEastAsia" w:hAnsiTheme="minorEastAsia" w:eastAsiaTheme="minorEastAsia"/>
          <w:b/>
          <w:bCs/>
          <w:color w:val="003368"/>
          <w:sz w:val="32"/>
          <w:szCs w:val="32"/>
          <w:lang w:val="en-US" w:eastAsia="zh-CN"/>
        </w:rPr>
        <w:t>38期</w:t>
      </w:r>
      <w:r>
        <w:rPr>
          <w:rFonts w:hint="default" w:asciiTheme="minorEastAsia" w:hAnsiTheme="minorEastAsia" w:eastAsiaTheme="minorEastAsia"/>
          <w:b/>
          <w:bCs/>
          <w:color w:val="003368"/>
          <w:sz w:val="32"/>
          <w:szCs w:val="32"/>
          <w:lang w:val="en-US" w:eastAsia="zh-CN"/>
        </w:rPr>
        <w:t>子午流注低频治疗仪</w:t>
      </w:r>
      <w:r>
        <w:rPr>
          <w:rFonts w:hint="eastAsia" w:asciiTheme="minorEastAsia" w:hAnsiTheme="minorEastAsia" w:eastAsiaTheme="minorEastAsia"/>
          <w:b/>
          <w:bCs/>
          <w:color w:val="003368"/>
          <w:sz w:val="32"/>
          <w:szCs w:val="32"/>
          <w:lang w:val="en-US" w:eastAsia="zh-CN"/>
        </w:rPr>
        <w:t>采购公告</w:t>
      </w:r>
    </w:p>
    <w:p>
      <w:pPr>
        <w:widowControl/>
        <w:ind w:left="1"/>
        <w:jc w:val="center"/>
        <w:rPr>
          <w:rFonts w:hint="default" w:asciiTheme="minorEastAsia" w:hAnsiTheme="minorEastAsia" w:eastAsiaTheme="minorEastAsia"/>
          <w:b/>
          <w:bCs/>
          <w:color w:val="003368"/>
          <w:sz w:val="28"/>
          <w:szCs w:val="28"/>
          <w:lang w:val="en-US" w:eastAsia="zh-CN"/>
        </w:rPr>
      </w:pPr>
      <w:r>
        <w:rPr>
          <w:rFonts w:hint="eastAsia" w:asciiTheme="minorEastAsia" w:hAnsiTheme="minorEastAsia" w:eastAsiaTheme="minorEastAsia"/>
          <w:b/>
          <w:bCs/>
          <w:color w:val="003368"/>
          <w:sz w:val="28"/>
          <w:szCs w:val="28"/>
          <w:lang w:eastAsia="zh-CN"/>
        </w:rPr>
        <w:t>项目编号</w:t>
      </w:r>
      <w:r>
        <w:rPr>
          <w:rFonts w:asciiTheme="minorEastAsia" w:hAnsiTheme="minorEastAsia" w:eastAsiaTheme="minorEastAsia"/>
          <w:b/>
          <w:bCs/>
          <w:color w:val="003368"/>
          <w:sz w:val="28"/>
          <w:szCs w:val="28"/>
        </w:rPr>
        <w:t>:</w:t>
      </w:r>
      <w:r>
        <w:rPr>
          <w:rFonts w:hint="eastAsia" w:asciiTheme="minorEastAsia" w:hAnsiTheme="minorEastAsia" w:eastAsiaTheme="minorEastAsia"/>
          <w:b/>
          <w:bCs/>
          <w:color w:val="003368"/>
          <w:sz w:val="28"/>
          <w:szCs w:val="28"/>
        </w:rPr>
        <w:t>SYY</w:t>
      </w:r>
      <w:r>
        <w:rPr>
          <w:rFonts w:asciiTheme="minorEastAsia" w:hAnsiTheme="minorEastAsia" w:eastAsiaTheme="minorEastAsia"/>
          <w:b/>
          <w:bCs/>
          <w:color w:val="003368"/>
          <w:sz w:val="28"/>
          <w:szCs w:val="28"/>
        </w:rPr>
        <w:t>YZBCG202</w:t>
      </w:r>
      <w:r>
        <w:rPr>
          <w:rFonts w:hint="eastAsia" w:asciiTheme="minorEastAsia" w:hAnsiTheme="minorEastAsia" w:eastAsiaTheme="minorEastAsia"/>
          <w:b/>
          <w:bCs/>
          <w:color w:val="003368"/>
          <w:sz w:val="28"/>
          <w:szCs w:val="28"/>
          <w:lang w:val="en-US" w:eastAsia="zh-CN"/>
        </w:rPr>
        <w:t>4</w:t>
      </w:r>
      <w:r>
        <w:rPr>
          <w:rFonts w:asciiTheme="minorEastAsia" w:hAnsiTheme="minorEastAsia" w:eastAsiaTheme="minorEastAsia"/>
          <w:b/>
          <w:bCs/>
          <w:color w:val="003368"/>
          <w:sz w:val="28"/>
          <w:szCs w:val="28"/>
        </w:rPr>
        <w:t>-</w:t>
      </w:r>
      <w:r>
        <w:rPr>
          <w:rFonts w:hint="eastAsia" w:asciiTheme="minorEastAsia" w:hAnsiTheme="minorEastAsia" w:eastAsiaTheme="minorEastAsia"/>
          <w:b/>
          <w:bCs/>
          <w:color w:val="003368"/>
          <w:sz w:val="28"/>
          <w:szCs w:val="28"/>
          <w:lang w:val="en-US" w:eastAsia="zh-CN"/>
        </w:rPr>
        <w:t>38</w:t>
      </w:r>
    </w:p>
    <w:p>
      <w:pPr>
        <w:widowControl/>
        <w:ind w:firstLine="420" w:firstLineChars="200"/>
        <w:jc w:val="left"/>
        <w:rPr>
          <w:rFonts w:cs="Arial" w:asciiTheme="minorEastAsia" w:hAnsiTheme="minorEastAsia" w:eastAsiaTheme="minorEastAsia"/>
          <w:color w:val="000000"/>
          <w:kern w:val="0"/>
          <w:szCs w:val="21"/>
        </w:rPr>
      </w:pPr>
      <w:r>
        <w:rPr>
          <w:rFonts w:cs="Arial" w:asciiTheme="minorEastAsia" w:hAnsiTheme="minorEastAsia" w:eastAsiaTheme="minorEastAsia"/>
          <w:color w:val="000000"/>
          <w:kern w:val="0"/>
          <w:szCs w:val="21"/>
        </w:rPr>
        <w:t>根据国家及省市有关政策和规定,依照公开</w:t>
      </w:r>
      <w:r>
        <w:rPr>
          <w:rFonts w:hint="eastAsia" w:cs="Arial" w:asciiTheme="minorEastAsia" w:hAnsiTheme="minorEastAsia" w:eastAsiaTheme="minorEastAsia"/>
          <w:color w:val="000000"/>
          <w:kern w:val="0"/>
          <w:szCs w:val="21"/>
        </w:rPr>
        <w:t>､公平､公正的原则</w:t>
      </w:r>
      <w:r>
        <w:rPr>
          <w:rFonts w:cs="Arial" w:asciiTheme="minorEastAsia" w:hAnsiTheme="minorEastAsia" w:eastAsiaTheme="minorEastAsia"/>
          <w:color w:val="000000"/>
          <w:kern w:val="0"/>
          <w:szCs w:val="21"/>
        </w:rPr>
        <w:t>,深圳市宝安区石岩人民医院拟对以下项目进行</w:t>
      </w:r>
      <w:r>
        <w:rPr>
          <w:rFonts w:hint="eastAsia" w:cs="Arial" w:asciiTheme="minorEastAsia" w:hAnsiTheme="minorEastAsia" w:eastAsiaTheme="minorEastAsia"/>
          <w:color w:val="000000"/>
          <w:kern w:val="0"/>
          <w:szCs w:val="21"/>
          <w:lang w:val="en-US" w:eastAsia="zh-CN"/>
        </w:rPr>
        <w:t>院内招标</w:t>
      </w:r>
      <w:r>
        <w:rPr>
          <w:rFonts w:cs="Arial" w:asciiTheme="minorEastAsia" w:hAnsiTheme="minorEastAsia" w:eastAsiaTheme="minorEastAsia"/>
          <w:color w:val="000000"/>
          <w:kern w:val="0"/>
          <w:szCs w:val="21"/>
        </w:rPr>
        <w:t>采购,欢迎合格供应商对下列产品和有关服务进行谈判</w:t>
      </w:r>
      <w:r>
        <w:rPr>
          <w:rFonts w:hint="eastAsia" w:cs="Arial" w:asciiTheme="minorEastAsia" w:hAnsiTheme="minorEastAsia" w:eastAsiaTheme="minorEastAsia"/>
          <w:color w:val="000000"/>
          <w:kern w:val="0"/>
          <w:szCs w:val="21"/>
        </w:rPr>
        <w:t>｡公告如下</w:t>
      </w:r>
      <w:r>
        <w:rPr>
          <w:rFonts w:cs="Arial" w:asciiTheme="minorEastAsia" w:hAnsiTheme="minorEastAsia" w:eastAsiaTheme="minorEastAsia"/>
          <w:color w:val="000000"/>
          <w:kern w:val="0"/>
          <w:szCs w:val="21"/>
        </w:rPr>
        <w:t xml:space="preserve">: </w:t>
      </w:r>
    </w:p>
    <w:p>
      <w:pPr>
        <w:widowControl/>
        <w:ind w:firstLine="420" w:firstLineChars="200"/>
        <w:jc w:val="left"/>
        <w:rPr>
          <w:rFonts w:cs="Arial" w:asciiTheme="minorEastAsia" w:hAnsiTheme="minorEastAsia" w:eastAsiaTheme="minorEastAsia"/>
          <w:color w:val="000000"/>
          <w:kern w:val="0"/>
          <w:szCs w:val="21"/>
        </w:rPr>
      </w:pPr>
      <w:r>
        <w:rPr>
          <w:rFonts w:cs="Arial" w:asciiTheme="minorEastAsia" w:hAnsiTheme="minorEastAsia" w:eastAsiaTheme="minorEastAsia"/>
          <w:color w:val="000000"/>
          <w:kern w:val="0"/>
          <w:szCs w:val="21"/>
        </w:rPr>
        <w:t>一</w:t>
      </w:r>
      <w:r>
        <w:rPr>
          <w:rFonts w:hint="eastAsia" w:cs="Arial" w:asciiTheme="minorEastAsia" w:hAnsiTheme="minorEastAsia" w:eastAsiaTheme="minorEastAsia"/>
          <w:color w:val="000000"/>
          <w:kern w:val="0"/>
          <w:szCs w:val="21"/>
        </w:rPr>
        <w:t>､采购项目的名称及数量</w:t>
      </w:r>
      <w:r>
        <w:rPr>
          <w:rFonts w:cs="Arial" w:asciiTheme="minorEastAsia" w:hAnsiTheme="minorEastAsia" w:eastAsiaTheme="minorEastAsia"/>
          <w:color w:val="000000"/>
          <w:kern w:val="0"/>
          <w:szCs w:val="21"/>
        </w:rPr>
        <w:t>:</w:t>
      </w:r>
    </w:p>
    <w:tbl>
      <w:tblPr>
        <w:tblStyle w:val="22"/>
        <w:tblW w:w="8204"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690"/>
        <w:gridCol w:w="726"/>
        <w:gridCol w:w="963"/>
        <w:gridCol w:w="1512"/>
        <w:gridCol w:w="2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2263" w:type="dxa"/>
            <w:vAlign w:val="center"/>
          </w:tcPr>
          <w:p>
            <w:pPr>
              <w:keepNext w:val="0"/>
              <w:keepLines w:val="0"/>
              <w:suppressLineNumbers w:val="0"/>
              <w:spacing w:before="0" w:beforeAutospacing="0" w:after="0" w:afterAutospacing="0"/>
              <w:ind w:left="0" w:leftChars="0" w:right="0" w:rightChars="0"/>
              <w:jc w:val="center"/>
              <w:rPr>
                <w:rFonts w:hint="default" w:cs="宋体" w:asciiTheme="minorEastAsia" w:hAnsiTheme="minorEastAsia" w:eastAsiaTheme="minorEastAsia"/>
                <w:b/>
                <w:kern w:val="0"/>
                <w:szCs w:val="21"/>
              </w:rPr>
            </w:pPr>
            <w:r>
              <w:rPr>
                <w:rFonts w:hint="default" w:cs="宋体" w:asciiTheme="minorEastAsia" w:hAnsiTheme="minorEastAsia" w:eastAsiaTheme="minorEastAsia"/>
                <w:b/>
                <w:kern w:val="0"/>
                <w:szCs w:val="21"/>
              </w:rPr>
              <w:t>项目名称</w:t>
            </w:r>
          </w:p>
        </w:tc>
        <w:tc>
          <w:tcPr>
            <w:tcW w:w="690" w:type="dxa"/>
            <w:vAlign w:val="center"/>
          </w:tcPr>
          <w:p>
            <w:pPr>
              <w:keepNext w:val="0"/>
              <w:keepLines w:val="0"/>
              <w:suppressLineNumbers w:val="0"/>
              <w:spacing w:before="0" w:beforeAutospacing="0" w:after="0" w:afterAutospacing="0"/>
              <w:ind w:left="0" w:leftChars="0" w:right="0" w:rightChars="0"/>
              <w:jc w:val="center"/>
              <w:rPr>
                <w:rFonts w:hint="default" w:cs="宋体" w:asciiTheme="minorEastAsia" w:hAnsiTheme="minorEastAsia" w:eastAsiaTheme="minorEastAsia"/>
                <w:b/>
                <w:kern w:val="0"/>
                <w:szCs w:val="21"/>
              </w:rPr>
            </w:pPr>
            <w:r>
              <w:rPr>
                <w:rFonts w:hint="default" w:cs="宋体" w:asciiTheme="minorEastAsia" w:hAnsiTheme="minorEastAsia" w:eastAsiaTheme="minorEastAsia"/>
                <w:b/>
                <w:kern w:val="0"/>
                <w:szCs w:val="21"/>
              </w:rPr>
              <w:t>是否进口</w:t>
            </w:r>
          </w:p>
        </w:tc>
        <w:tc>
          <w:tcPr>
            <w:tcW w:w="726" w:type="dxa"/>
            <w:vAlign w:val="center"/>
          </w:tcPr>
          <w:p>
            <w:pPr>
              <w:keepNext w:val="0"/>
              <w:keepLines w:val="0"/>
              <w:suppressLineNumbers w:val="0"/>
              <w:spacing w:before="0" w:beforeAutospacing="0" w:after="0" w:afterAutospacing="0"/>
              <w:ind w:left="0" w:leftChars="0" w:right="0" w:rightChars="0"/>
              <w:jc w:val="center"/>
              <w:rPr>
                <w:rFonts w:hint="default" w:cs="宋体" w:asciiTheme="minorEastAsia" w:hAnsiTheme="minorEastAsia" w:eastAsiaTheme="minorEastAsia"/>
                <w:b/>
                <w:kern w:val="0"/>
                <w:szCs w:val="21"/>
              </w:rPr>
            </w:pPr>
            <w:r>
              <w:rPr>
                <w:rFonts w:hint="default" w:cs="宋体" w:asciiTheme="minorEastAsia" w:hAnsiTheme="minorEastAsia" w:eastAsiaTheme="minorEastAsia"/>
                <w:b/>
                <w:kern w:val="0"/>
                <w:szCs w:val="21"/>
              </w:rPr>
              <w:t>采购数量</w:t>
            </w:r>
          </w:p>
        </w:tc>
        <w:tc>
          <w:tcPr>
            <w:tcW w:w="963" w:type="dxa"/>
            <w:vAlign w:val="center"/>
          </w:tcPr>
          <w:p>
            <w:pPr>
              <w:keepNext w:val="0"/>
              <w:keepLines w:val="0"/>
              <w:suppressLineNumbers w:val="0"/>
              <w:spacing w:before="0" w:beforeAutospacing="0" w:after="0" w:afterAutospacing="0"/>
              <w:ind w:left="0" w:leftChars="0" w:right="0" w:rightChars="0"/>
              <w:jc w:val="center"/>
              <w:rPr>
                <w:rFonts w:hint="default" w:cs="宋体" w:asciiTheme="minorEastAsia" w:hAnsiTheme="minorEastAsia" w:eastAsiaTheme="minorEastAsia"/>
                <w:b/>
                <w:kern w:val="0"/>
                <w:szCs w:val="21"/>
              </w:rPr>
            </w:pPr>
            <w:r>
              <w:rPr>
                <w:rFonts w:hint="default" w:cs="宋体" w:asciiTheme="minorEastAsia" w:hAnsiTheme="minorEastAsia" w:eastAsiaTheme="minorEastAsia"/>
                <w:b/>
                <w:kern w:val="0"/>
                <w:szCs w:val="21"/>
              </w:rPr>
              <w:t>单位</w:t>
            </w:r>
          </w:p>
        </w:tc>
        <w:tc>
          <w:tcPr>
            <w:tcW w:w="1512" w:type="dxa"/>
            <w:vAlign w:val="center"/>
          </w:tcPr>
          <w:p>
            <w:pPr>
              <w:keepNext w:val="0"/>
              <w:keepLines w:val="0"/>
              <w:suppressLineNumbers w:val="0"/>
              <w:spacing w:before="0" w:beforeAutospacing="0" w:after="0" w:afterAutospacing="0"/>
              <w:ind w:left="0" w:leftChars="0" w:right="0" w:rightChars="0"/>
              <w:jc w:val="center"/>
              <w:rPr>
                <w:rFonts w:hint="default" w:cs="宋体" w:asciiTheme="minorEastAsia" w:hAnsiTheme="minorEastAsia" w:eastAsiaTheme="minorEastAsia"/>
                <w:b/>
                <w:kern w:val="0"/>
                <w:szCs w:val="21"/>
              </w:rPr>
            </w:pPr>
            <w:r>
              <w:rPr>
                <w:rFonts w:hint="default" w:cs="宋体" w:asciiTheme="minorEastAsia" w:hAnsiTheme="minorEastAsia" w:eastAsiaTheme="minorEastAsia"/>
                <w:b/>
                <w:kern w:val="0"/>
                <w:szCs w:val="21"/>
              </w:rPr>
              <w:t>使用科室</w:t>
            </w:r>
          </w:p>
        </w:tc>
        <w:tc>
          <w:tcPr>
            <w:tcW w:w="2050" w:type="dxa"/>
            <w:vAlign w:val="center"/>
          </w:tcPr>
          <w:p>
            <w:pPr>
              <w:keepNext w:val="0"/>
              <w:keepLines w:val="0"/>
              <w:suppressLineNumbers w:val="0"/>
              <w:spacing w:before="0" w:beforeAutospacing="0" w:after="0" w:afterAutospacing="0"/>
              <w:ind w:left="0" w:leftChars="0" w:right="0" w:rightChars="0"/>
              <w:jc w:val="center"/>
              <w:rPr>
                <w:rFonts w:hint="default" w:cs="宋体" w:asciiTheme="minorEastAsia" w:hAnsiTheme="minorEastAsia" w:eastAsiaTheme="minorEastAsia"/>
                <w:b/>
                <w:kern w:val="0"/>
                <w:szCs w:val="21"/>
              </w:rPr>
            </w:pPr>
            <w:r>
              <w:rPr>
                <w:rFonts w:hint="default" w:cs="宋体" w:asciiTheme="minorEastAsia" w:hAnsiTheme="minorEastAsia" w:eastAsiaTheme="minorEastAsia"/>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2263" w:type="dxa"/>
            <w:vAlign w:val="center"/>
          </w:tcPr>
          <w:p>
            <w:pPr>
              <w:keepNext w:val="0"/>
              <w:keepLines w:val="0"/>
              <w:suppressLineNumbers w:val="0"/>
              <w:spacing w:before="0" w:beforeAutospacing="0" w:after="0" w:afterAutospacing="0"/>
              <w:ind w:left="0" w:leftChars="0" w:right="0" w:rightChars="0"/>
              <w:jc w:val="center"/>
              <w:rPr>
                <w:rFonts w:hint="default" w:ascii="宋体" w:hAnsi="宋体" w:eastAsia="宋体"/>
                <w:bCs/>
                <w:lang w:val="en-US" w:eastAsia="zh-CN"/>
              </w:rPr>
            </w:pPr>
            <w:r>
              <w:rPr>
                <w:rFonts w:hint="default" w:ascii="宋体" w:hAnsi="宋体" w:eastAsia="宋体"/>
                <w:szCs w:val="21"/>
                <w:lang w:val="en-US" w:eastAsia="zh-CN"/>
              </w:rPr>
              <w:t>子午流注低频治疗仪</w:t>
            </w:r>
          </w:p>
        </w:tc>
        <w:tc>
          <w:tcPr>
            <w:tcW w:w="690" w:type="dxa"/>
            <w:vAlign w:val="center"/>
          </w:tcPr>
          <w:p>
            <w:pPr>
              <w:keepNext w:val="0"/>
              <w:keepLines w:val="0"/>
              <w:suppressLineNumbers w:val="0"/>
              <w:spacing w:before="0" w:beforeAutospacing="0" w:after="0" w:afterAutospacing="0"/>
              <w:ind w:left="0" w:leftChars="0" w:right="0" w:rightChars="0"/>
              <w:jc w:val="center"/>
              <w:rPr>
                <w:rFonts w:hint="default" w:cs="宋体" w:asciiTheme="minorEastAsia" w:hAnsiTheme="minorEastAsia" w:eastAsiaTheme="minorEastAsia"/>
                <w:b/>
                <w:kern w:val="0"/>
                <w:szCs w:val="21"/>
                <w:lang w:val="en-US" w:eastAsia="zh-CN"/>
              </w:rPr>
            </w:pPr>
            <w:r>
              <w:rPr>
                <w:rFonts w:hint="eastAsia" w:ascii="宋体" w:hAnsi="宋体" w:eastAsia="宋体" w:cs="宋体"/>
                <w:bCs/>
                <w:sz w:val="21"/>
                <w:szCs w:val="21"/>
                <w:lang w:val="en-US" w:eastAsia="zh-CN"/>
              </w:rPr>
              <w:t>否</w:t>
            </w:r>
          </w:p>
        </w:tc>
        <w:tc>
          <w:tcPr>
            <w:tcW w:w="726" w:type="dxa"/>
            <w:vAlign w:val="center"/>
          </w:tcPr>
          <w:p>
            <w:pPr>
              <w:keepNext w:val="0"/>
              <w:keepLines w:val="0"/>
              <w:suppressLineNumbers w:val="0"/>
              <w:spacing w:before="0" w:beforeAutospacing="0" w:after="0" w:afterAutospacing="0"/>
              <w:ind w:left="0" w:leftChars="0" w:right="0" w:rightChars="0"/>
              <w:jc w:val="center"/>
              <w:rPr>
                <w:rFonts w:hint="default" w:ascii="宋体" w:hAnsi="宋体" w:eastAsia="宋体"/>
                <w:bCs/>
                <w:lang w:val="en-US" w:eastAsia="zh-CN"/>
              </w:rPr>
            </w:pPr>
            <w:r>
              <w:rPr>
                <w:rFonts w:hint="eastAsia" w:ascii="宋体" w:hAnsi="宋体" w:cs="宋体"/>
                <w:bCs/>
                <w:sz w:val="21"/>
                <w:szCs w:val="21"/>
                <w:lang w:val="en-US" w:eastAsia="zh-CN"/>
              </w:rPr>
              <w:t>1</w:t>
            </w:r>
          </w:p>
        </w:tc>
        <w:tc>
          <w:tcPr>
            <w:tcW w:w="963"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bCs/>
                <w:lang w:val="en-US" w:eastAsia="zh-CN"/>
              </w:rPr>
            </w:pPr>
            <w:r>
              <w:rPr>
                <w:rFonts w:hint="eastAsia" w:ascii="宋体" w:hAnsi="宋体" w:eastAsia="宋体" w:cs="宋体"/>
                <w:bCs/>
                <w:sz w:val="21"/>
                <w:szCs w:val="21"/>
                <w:lang w:val="en-US" w:eastAsia="zh-CN"/>
              </w:rPr>
              <w:t>套</w:t>
            </w:r>
          </w:p>
        </w:tc>
        <w:tc>
          <w:tcPr>
            <w:tcW w:w="1512" w:type="dxa"/>
            <w:vAlign w:val="center"/>
          </w:tcPr>
          <w:p>
            <w:pPr>
              <w:keepNext w:val="0"/>
              <w:keepLines w:val="0"/>
              <w:suppressLineNumbers w:val="0"/>
              <w:spacing w:before="0" w:beforeAutospacing="0" w:after="0" w:afterAutospacing="0"/>
              <w:ind w:left="0" w:leftChars="0" w:right="0" w:rightChars="0"/>
              <w:jc w:val="center"/>
              <w:rPr>
                <w:rFonts w:hint="default" w:ascii="宋体" w:hAnsi="宋体" w:eastAsia="宋体"/>
                <w:bCs/>
                <w:lang w:val="en-US" w:eastAsia="zh-CN"/>
              </w:rPr>
            </w:pPr>
            <w:r>
              <w:rPr>
                <w:rFonts w:hint="eastAsia" w:ascii="宋体" w:hAnsi="宋体" w:cs="宋体"/>
                <w:color w:val="000000"/>
                <w:kern w:val="0"/>
                <w:sz w:val="21"/>
                <w:szCs w:val="21"/>
                <w:lang w:val="en-US" w:eastAsia="zh-CN"/>
              </w:rPr>
              <w:t>康复医学科</w:t>
            </w:r>
          </w:p>
        </w:tc>
        <w:tc>
          <w:tcPr>
            <w:tcW w:w="2050"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具体要求,</w:t>
            </w:r>
          </w:p>
          <w:p>
            <w:pPr>
              <w:keepNext w:val="0"/>
              <w:keepLines w:val="0"/>
              <w:suppressLineNumbers w:val="0"/>
              <w:spacing w:before="0" w:beforeAutospacing="0" w:after="0" w:afterAutospacing="0"/>
              <w:ind w:left="0" w:leftChars="0" w:right="0" w:rightChars="0"/>
              <w:jc w:val="center"/>
              <w:rPr>
                <w:rFonts w:hint="default" w:ascii="宋体" w:hAnsi="宋体" w:eastAsia="宋体"/>
                <w:bCs/>
                <w:lang w:val="en-US" w:eastAsia="zh-CN"/>
              </w:rPr>
            </w:pPr>
            <w:r>
              <w:rPr>
                <w:rFonts w:hint="eastAsia" w:ascii="宋体" w:hAnsi="宋体" w:eastAsia="宋体" w:cs="宋体"/>
                <w:bCs/>
                <w:sz w:val="21"/>
                <w:szCs w:val="21"/>
                <w:lang w:val="en-US" w:eastAsia="zh-CN"/>
              </w:rPr>
              <w:t>详见附件｡</w:t>
            </w:r>
          </w:p>
        </w:tc>
      </w:tr>
    </w:tbl>
    <w:p>
      <w:pPr>
        <w:widowControl/>
        <w:spacing w:line="380" w:lineRule="exact"/>
        <w:ind w:right="-50" w:rightChars="-24" w:firstLine="420" w:firstLineChars="200"/>
        <w:jc w:val="left"/>
        <w:rPr>
          <w:rFonts w:cs="Arial" w:asciiTheme="minorEastAsia" w:hAnsiTheme="minorEastAsia" w:eastAsiaTheme="minorEastAsia"/>
          <w:bCs/>
          <w:color w:val="000000"/>
          <w:kern w:val="0"/>
          <w:szCs w:val="21"/>
        </w:rPr>
      </w:pPr>
      <w:r>
        <w:rPr>
          <w:rFonts w:cs="Arial" w:asciiTheme="minorEastAsia" w:hAnsiTheme="minorEastAsia" w:eastAsiaTheme="minorEastAsia"/>
          <w:b/>
          <w:color w:val="000000"/>
          <w:kern w:val="0"/>
          <w:szCs w:val="21"/>
        </w:rPr>
        <w:t>二</w:t>
      </w:r>
      <w:r>
        <w:rPr>
          <w:rFonts w:hint="eastAsia" w:cs="Arial" w:asciiTheme="minorEastAsia" w:hAnsiTheme="minorEastAsia" w:eastAsiaTheme="minorEastAsia"/>
          <w:b/>
          <w:color w:val="000000"/>
          <w:kern w:val="0"/>
          <w:szCs w:val="21"/>
        </w:rPr>
        <w:t>､报名时间和地点</w:t>
      </w:r>
      <w:r>
        <w:rPr>
          <w:rFonts w:cs="Arial" w:asciiTheme="minorEastAsia" w:hAnsiTheme="minorEastAsia" w:eastAsiaTheme="minorEastAsia"/>
          <w:b/>
          <w:color w:val="000000"/>
          <w:kern w:val="0"/>
          <w:szCs w:val="21"/>
        </w:rPr>
        <w:t>:</w:t>
      </w:r>
      <w:r>
        <w:rPr>
          <w:rFonts w:cs="Arial" w:asciiTheme="minorEastAsia" w:hAnsiTheme="minorEastAsia" w:eastAsiaTheme="minorEastAsia"/>
          <w:bCs/>
          <w:color w:val="000000"/>
          <w:kern w:val="0"/>
          <w:szCs w:val="21"/>
        </w:rPr>
        <w:t>即日起至202</w:t>
      </w:r>
      <w:r>
        <w:rPr>
          <w:rFonts w:hint="eastAsia" w:cs="Arial" w:asciiTheme="minorEastAsia" w:hAnsiTheme="minorEastAsia" w:eastAsiaTheme="minorEastAsia"/>
          <w:bCs/>
          <w:color w:val="000000"/>
          <w:kern w:val="0"/>
          <w:szCs w:val="21"/>
          <w:lang w:val="en-US" w:eastAsia="zh-CN"/>
        </w:rPr>
        <w:t>4</w:t>
      </w:r>
      <w:r>
        <w:rPr>
          <w:rFonts w:cs="Arial" w:asciiTheme="minorEastAsia" w:hAnsiTheme="minorEastAsia" w:eastAsiaTheme="minorEastAsia"/>
          <w:bCs/>
          <w:color w:val="000000"/>
          <w:kern w:val="0"/>
          <w:szCs w:val="21"/>
        </w:rPr>
        <w:t>年</w:t>
      </w:r>
      <w:r>
        <w:rPr>
          <w:rFonts w:hint="eastAsia" w:cs="Arial" w:asciiTheme="minorEastAsia" w:hAnsiTheme="minorEastAsia" w:eastAsiaTheme="minorEastAsia"/>
          <w:bCs/>
          <w:color w:val="000000"/>
          <w:kern w:val="0"/>
          <w:szCs w:val="21"/>
          <w:lang w:val="en-US" w:eastAsia="zh-CN"/>
        </w:rPr>
        <w:t>8</w:t>
      </w:r>
      <w:r>
        <w:rPr>
          <w:rFonts w:cs="Arial" w:asciiTheme="minorEastAsia" w:hAnsiTheme="minorEastAsia" w:eastAsiaTheme="minorEastAsia"/>
          <w:bCs/>
          <w:color w:val="000000"/>
          <w:kern w:val="0"/>
          <w:szCs w:val="21"/>
        </w:rPr>
        <w:t>月</w:t>
      </w:r>
      <w:r>
        <w:rPr>
          <w:rFonts w:hint="eastAsia" w:cs="Arial" w:asciiTheme="minorEastAsia" w:hAnsiTheme="minorEastAsia" w:eastAsiaTheme="minorEastAsia"/>
          <w:bCs/>
          <w:color w:val="000000"/>
          <w:kern w:val="0"/>
          <w:szCs w:val="21"/>
          <w:lang w:val="en-US" w:eastAsia="zh-CN"/>
        </w:rPr>
        <w:t>12</w:t>
      </w:r>
      <w:r>
        <w:rPr>
          <w:rFonts w:cs="Arial" w:asciiTheme="minorEastAsia" w:hAnsiTheme="minorEastAsia" w:eastAsiaTheme="minorEastAsia"/>
          <w:bCs/>
          <w:color w:val="000000"/>
          <w:kern w:val="0"/>
          <w:szCs w:val="21"/>
        </w:rPr>
        <w:t>日1</w:t>
      </w:r>
      <w:r>
        <w:rPr>
          <w:rFonts w:hint="eastAsia" w:cs="Arial" w:asciiTheme="minorEastAsia" w:hAnsiTheme="minorEastAsia" w:eastAsiaTheme="minorEastAsia"/>
          <w:bCs/>
          <w:color w:val="000000"/>
          <w:kern w:val="0"/>
          <w:szCs w:val="21"/>
          <w:lang w:val="en-US" w:eastAsia="zh-CN"/>
        </w:rPr>
        <w:t>6</w:t>
      </w:r>
      <w:r>
        <w:rPr>
          <w:rFonts w:cs="Arial" w:asciiTheme="minorEastAsia" w:hAnsiTheme="minorEastAsia" w:eastAsiaTheme="minorEastAsia"/>
          <w:bCs/>
          <w:color w:val="000000"/>
          <w:kern w:val="0"/>
          <w:szCs w:val="21"/>
        </w:rPr>
        <w:t>:00前,将1.投标书(正本1份)交</w:t>
      </w:r>
      <w:r>
        <w:rPr>
          <w:rFonts w:hint="eastAsia" w:cs="Arial" w:asciiTheme="minorEastAsia" w:hAnsiTheme="minorEastAsia" w:eastAsiaTheme="minorEastAsia"/>
          <w:bCs/>
          <w:color w:val="000000"/>
          <w:kern w:val="0"/>
          <w:szCs w:val="21"/>
        </w:rPr>
        <w:t>深圳市</w:t>
      </w:r>
      <w:r>
        <w:rPr>
          <w:rFonts w:cs="Arial" w:asciiTheme="minorEastAsia" w:hAnsiTheme="minorEastAsia" w:eastAsiaTheme="minorEastAsia"/>
          <w:bCs/>
          <w:color w:val="000000"/>
          <w:kern w:val="0"/>
          <w:szCs w:val="21"/>
        </w:rPr>
        <w:t>宝安区</w:t>
      </w:r>
      <w:r>
        <w:rPr>
          <w:rFonts w:hint="eastAsia" w:cs="Arial" w:asciiTheme="minorEastAsia" w:hAnsiTheme="minorEastAsia" w:eastAsiaTheme="minorEastAsia"/>
          <w:bCs/>
          <w:color w:val="000000"/>
          <w:kern w:val="0"/>
          <w:szCs w:val="21"/>
        </w:rPr>
        <w:t>石岩</w:t>
      </w:r>
      <w:r>
        <w:rPr>
          <w:rFonts w:cs="Arial" w:asciiTheme="minorEastAsia" w:hAnsiTheme="minorEastAsia" w:eastAsiaTheme="minorEastAsia"/>
          <w:bCs/>
          <w:color w:val="000000"/>
          <w:kern w:val="0"/>
          <w:szCs w:val="21"/>
        </w:rPr>
        <w:t>人民医院</w:t>
      </w:r>
      <w:r>
        <w:rPr>
          <w:rFonts w:hint="eastAsia" w:cs="Arial" w:asciiTheme="minorEastAsia" w:hAnsiTheme="minorEastAsia" w:eastAsiaTheme="minorEastAsia"/>
          <w:bCs/>
          <w:color w:val="000000"/>
          <w:kern w:val="0"/>
          <w:szCs w:val="21"/>
        </w:rPr>
        <w:t>综合楼510室招标办</w:t>
      </w:r>
      <w:r>
        <w:rPr>
          <w:rFonts w:cs="Arial" w:asciiTheme="minorEastAsia" w:hAnsiTheme="minorEastAsia" w:eastAsiaTheme="minorEastAsia"/>
          <w:bCs/>
          <w:color w:val="000000"/>
          <w:kern w:val="0"/>
          <w:szCs w:val="21"/>
        </w:rPr>
        <w:t>预审</w:t>
      </w:r>
      <w:r>
        <w:rPr>
          <w:rFonts w:hint="eastAsia" w:cs="Arial" w:asciiTheme="minorEastAsia" w:hAnsiTheme="minorEastAsia" w:eastAsiaTheme="minorEastAsia"/>
          <w:bCs/>
          <w:color w:val="000000"/>
          <w:kern w:val="0"/>
          <w:szCs w:val="21"/>
          <w:lang w:eastAsia="zh-CN"/>
        </w:rPr>
        <w:t>，</w:t>
      </w:r>
      <w:r>
        <w:rPr>
          <w:rFonts w:hint="eastAsia" w:ascii="宋体" w:hAnsi="宋体" w:eastAsia="宋体" w:cs="宋体"/>
          <w:b w:val="0"/>
          <w:bCs/>
          <w:color w:val="000000"/>
          <w:kern w:val="0"/>
          <w:szCs w:val="21"/>
        </w:rPr>
        <w:t>投标文件</w:t>
      </w:r>
      <w:r>
        <w:rPr>
          <w:rFonts w:hint="eastAsia" w:ascii="宋体" w:hAnsi="宋体" w:cs="宋体"/>
          <w:b w:val="0"/>
          <w:bCs/>
          <w:color w:val="000000"/>
          <w:kern w:val="0"/>
          <w:szCs w:val="21"/>
          <w:lang w:val="en-US" w:eastAsia="zh-CN"/>
        </w:rPr>
        <w:t>盖</w:t>
      </w:r>
      <w:r>
        <w:rPr>
          <w:rFonts w:hint="eastAsia" w:ascii="宋体" w:hAnsi="宋体" w:eastAsia="宋体" w:cs="宋体"/>
          <w:b w:val="0"/>
          <w:bCs/>
          <w:color w:val="000000"/>
          <w:kern w:val="0"/>
          <w:szCs w:val="21"/>
        </w:rPr>
        <w:t>骑缝章</w:t>
      </w:r>
      <w:r>
        <w:rPr>
          <w:rFonts w:hint="eastAsia" w:ascii="宋体" w:hAnsi="宋体" w:cs="宋体"/>
          <w:b w:val="0"/>
          <w:bCs/>
          <w:color w:val="000000"/>
          <w:kern w:val="0"/>
          <w:szCs w:val="21"/>
          <w:lang w:val="en-US" w:eastAsia="zh-CN"/>
        </w:rPr>
        <w:t>及</w:t>
      </w:r>
      <w:r>
        <w:rPr>
          <w:rFonts w:hint="eastAsia" w:ascii="宋体" w:hAnsi="宋体" w:eastAsia="宋体" w:cs="宋体"/>
          <w:b w:val="0"/>
          <w:bCs/>
          <w:color w:val="000000"/>
          <w:kern w:val="0"/>
          <w:szCs w:val="21"/>
        </w:rPr>
        <w:t>每一页盖公章</w:t>
      </w:r>
      <w:r>
        <w:rPr>
          <w:rFonts w:cs="Arial" w:asciiTheme="minorEastAsia" w:hAnsiTheme="minorEastAsia" w:eastAsiaTheme="minorEastAsia"/>
          <w:b w:val="0"/>
          <w:bCs/>
          <w:color w:val="000000"/>
          <w:kern w:val="0"/>
          <w:szCs w:val="21"/>
        </w:rPr>
        <w:t>;</w:t>
      </w:r>
      <w:r>
        <w:rPr>
          <w:rFonts w:cs="Arial" w:asciiTheme="minorEastAsia" w:hAnsiTheme="minorEastAsia" w:eastAsiaTheme="minorEastAsia"/>
          <w:bCs/>
          <w:color w:val="000000"/>
          <w:kern w:val="0"/>
          <w:szCs w:val="21"/>
        </w:rPr>
        <w:t>2.现场报名后</w:t>
      </w:r>
      <w:r>
        <w:rPr>
          <w:rFonts w:hint="eastAsia" w:cs="Arial" w:asciiTheme="minorEastAsia" w:hAnsiTheme="minorEastAsia" w:eastAsiaTheme="minorEastAsia"/>
          <w:bCs/>
          <w:color w:val="000000"/>
          <w:kern w:val="0"/>
          <w:szCs w:val="21"/>
          <w:lang w:val="en-US" w:eastAsia="zh-CN"/>
        </w:rPr>
        <w:t>将</w:t>
      </w:r>
      <w:r>
        <w:rPr>
          <w:rFonts w:cs="Arial" w:asciiTheme="minorEastAsia" w:hAnsiTheme="minorEastAsia" w:eastAsiaTheme="minorEastAsia"/>
          <w:bCs/>
          <w:color w:val="000000"/>
          <w:kern w:val="0"/>
          <w:szCs w:val="21"/>
        </w:rPr>
        <w:t>电子版文件发送至电子邮箱(电子版文件包括:①投标书正本(胶装成册)纸质扫描件(PDF格式)②封面､报价单(价格不填)为word格式)｡投标书不用密封,逾期送达或资料缺项者恕不接受｡</w:t>
      </w:r>
    </w:p>
    <w:p>
      <w:pPr>
        <w:widowControl/>
        <w:spacing w:line="380" w:lineRule="exact"/>
        <w:ind w:firstLine="420" w:firstLineChars="200"/>
        <w:jc w:val="left"/>
        <w:rPr>
          <w:rFonts w:cs="Arial" w:asciiTheme="minorEastAsia" w:hAnsiTheme="minorEastAsia" w:eastAsiaTheme="minorEastAsia"/>
          <w:color w:val="000000"/>
          <w:kern w:val="0"/>
          <w:szCs w:val="21"/>
        </w:rPr>
      </w:pPr>
      <w:r>
        <w:rPr>
          <w:rFonts w:cs="Arial" w:asciiTheme="minorEastAsia" w:hAnsiTheme="minorEastAsia" w:eastAsiaTheme="minorEastAsia"/>
          <w:b/>
          <w:color w:val="000000"/>
          <w:kern w:val="0"/>
          <w:szCs w:val="21"/>
        </w:rPr>
        <w:t>三</w:t>
      </w:r>
      <w:r>
        <w:rPr>
          <w:rFonts w:hint="eastAsia" w:cs="Arial" w:asciiTheme="minorEastAsia" w:hAnsiTheme="minorEastAsia" w:eastAsiaTheme="minorEastAsia"/>
          <w:b/>
          <w:color w:val="000000"/>
          <w:kern w:val="0"/>
          <w:szCs w:val="21"/>
        </w:rPr>
        <w:t>､投标书要求</w:t>
      </w:r>
      <w:r>
        <w:rPr>
          <w:rFonts w:cs="Arial" w:asciiTheme="minorEastAsia" w:hAnsiTheme="minorEastAsia" w:eastAsiaTheme="minorEastAsia"/>
          <w:b/>
          <w:color w:val="000000"/>
          <w:kern w:val="0"/>
          <w:szCs w:val="21"/>
        </w:rPr>
        <w:t>:</w:t>
      </w:r>
      <w:r>
        <w:rPr>
          <w:rFonts w:cs="Arial" w:asciiTheme="minorEastAsia" w:hAnsiTheme="minorEastAsia" w:eastAsiaTheme="minorEastAsia"/>
          <w:color w:val="000000"/>
          <w:kern w:val="0"/>
          <w:szCs w:val="21"/>
        </w:rPr>
        <w:t>具体请下载以下“详细文件”,严格按《投标书模板》准备相应资料</w:t>
      </w:r>
      <w:r>
        <w:rPr>
          <w:rFonts w:hint="eastAsia" w:cs="Arial" w:asciiTheme="minorEastAsia" w:hAnsiTheme="minorEastAsia" w:eastAsiaTheme="minorEastAsia"/>
          <w:color w:val="000000"/>
          <w:kern w:val="0"/>
          <w:szCs w:val="21"/>
        </w:rPr>
        <w:t>｡</w:t>
      </w:r>
    </w:p>
    <w:p>
      <w:pPr>
        <w:widowControl/>
        <w:spacing w:line="380" w:lineRule="exact"/>
        <w:ind w:right="-50" w:rightChars="-24" w:firstLine="420" w:firstLineChars="200"/>
        <w:jc w:val="left"/>
        <w:rPr>
          <w:rFonts w:cs="Arial" w:asciiTheme="minorEastAsia" w:hAnsiTheme="minorEastAsia" w:eastAsiaTheme="minorEastAsia"/>
          <w:color w:val="000000"/>
          <w:kern w:val="0"/>
          <w:szCs w:val="21"/>
        </w:rPr>
      </w:pPr>
      <w:r>
        <w:rPr>
          <w:rFonts w:cs="Arial" w:asciiTheme="minorEastAsia" w:hAnsiTheme="minorEastAsia" w:eastAsiaTheme="minorEastAsia"/>
          <w:b/>
          <w:color w:val="000000"/>
          <w:kern w:val="0"/>
          <w:szCs w:val="21"/>
        </w:rPr>
        <w:t>四</w:t>
      </w:r>
      <w:r>
        <w:rPr>
          <w:rFonts w:hint="eastAsia" w:cs="Arial" w:asciiTheme="minorEastAsia" w:hAnsiTheme="minorEastAsia" w:eastAsiaTheme="minorEastAsia"/>
          <w:b/>
          <w:color w:val="000000"/>
          <w:kern w:val="0"/>
          <w:szCs w:val="21"/>
        </w:rPr>
        <w:t>､谈判时间和地点</w:t>
      </w:r>
      <w:r>
        <w:rPr>
          <w:rFonts w:cs="Arial" w:asciiTheme="minorEastAsia" w:hAnsiTheme="minorEastAsia" w:eastAsiaTheme="minorEastAsia"/>
          <w:b/>
          <w:color w:val="000000"/>
          <w:kern w:val="0"/>
          <w:szCs w:val="21"/>
        </w:rPr>
        <w:t>:</w:t>
      </w:r>
      <w:r>
        <w:rPr>
          <w:rFonts w:hint="eastAsia" w:ascii="宋体" w:hAnsi="宋体" w:eastAsia="宋体" w:cs="宋体"/>
          <w:color w:val="000000"/>
          <w:kern w:val="0"/>
          <w:szCs w:val="21"/>
        </w:rPr>
        <w:t>待定并</w:t>
      </w:r>
      <w:r>
        <w:rPr>
          <w:rFonts w:hint="eastAsia" w:ascii="宋体" w:hAnsi="宋体" w:eastAsia="宋体" w:cs="宋体"/>
          <w:kern w:val="0"/>
          <w:szCs w:val="21"/>
        </w:rPr>
        <w:t>请关注深圳市宝安区石岩人民医院官</w:t>
      </w:r>
      <w:r>
        <w:rPr>
          <w:rFonts w:hint="eastAsia" w:ascii="宋体" w:hAnsi="宋体" w:eastAsia="宋体" w:cs="宋体"/>
          <w:kern w:val="0"/>
          <w:szCs w:val="21"/>
          <w:lang w:val="en-US" w:eastAsia="zh-CN"/>
        </w:rPr>
        <w:t>网-通知公告-</w:t>
      </w:r>
      <w:r>
        <w:rPr>
          <w:rFonts w:hint="eastAsia" w:ascii="宋体" w:hAnsi="宋体" w:eastAsia="宋体" w:cs="宋体"/>
          <w:kern w:val="0"/>
          <w:szCs w:val="21"/>
        </w:rPr>
        <w:t>招标公告</w:t>
      </w:r>
      <w:r>
        <w:rPr>
          <w:rFonts w:hint="eastAsia" w:ascii="宋体" w:hAnsi="宋体" w:eastAsia="宋体" w:cs="宋体"/>
          <w:kern w:val="0"/>
          <w:szCs w:val="21"/>
          <w:lang w:eastAsia="zh-CN"/>
        </w:rPr>
        <w:t>（</w:t>
      </w:r>
      <w:r>
        <w:rPr>
          <w:rFonts w:hint="eastAsia" w:ascii="宋体" w:hAnsi="宋体" w:eastAsia="宋体" w:cs="宋体"/>
        </w:rPr>
        <w:t>http://www.bawjxt.net/syrmyy/tzgg/zbgg/index.html</w:t>
      </w:r>
      <w:r>
        <w:rPr>
          <w:rFonts w:hint="eastAsia" w:ascii="宋体" w:hAnsi="宋体" w:eastAsia="宋体" w:cs="宋体"/>
          <w:lang w:eastAsia="zh-CN"/>
        </w:rPr>
        <w:t>）</w:t>
      </w:r>
      <w:r>
        <w:rPr>
          <w:rFonts w:hint="eastAsia" w:ascii="宋体" w:hAnsi="宋体" w:eastAsia="宋体" w:cs="宋体"/>
          <w:kern w:val="0"/>
          <w:szCs w:val="21"/>
        </w:rPr>
        <w:t>通知｡</w:t>
      </w:r>
      <w:r>
        <w:rPr>
          <w:rFonts w:hint="eastAsia" w:cs="Arial" w:asciiTheme="minorEastAsia" w:hAnsiTheme="minorEastAsia" w:eastAsiaTheme="minorEastAsia"/>
          <w:kern w:val="0"/>
          <w:szCs w:val="21"/>
        </w:rPr>
        <w:t>参加谈判时</w:t>
      </w:r>
      <w:r>
        <w:rPr>
          <w:rFonts w:cs="Arial" w:asciiTheme="minorEastAsia" w:hAnsiTheme="minorEastAsia" w:eastAsiaTheme="minorEastAsia"/>
          <w:color w:val="000000"/>
          <w:kern w:val="0"/>
          <w:szCs w:val="21"/>
        </w:rPr>
        <w:t>,供应商须提供</w:t>
      </w:r>
      <w:r>
        <w:rPr>
          <w:rFonts w:hint="eastAsia" w:cs="Arial" w:asciiTheme="minorEastAsia" w:hAnsiTheme="minorEastAsia" w:eastAsiaTheme="minorEastAsia"/>
          <w:kern w:val="0"/>
          <w:szCs w:val="21"/>
        </w:rPr>
        <w:t>密封报价单</w:t>
      </w:r>
      <w:r>
        <w:rPr>
          <w:rFonts w:hint="eastAsia" w:cs="Arial" w:asciiTheme="minorEastAsia" w:hAnsiTheme="minorEastAsia" w:eastAsiaTheme="minorEastAsia"/>
          <w:kern w:val="0"/>
          <w:szCs w:val="21"/>
          <w:lang w:eastAsia="zh-CN"/>
        </w:rPr>
        <w:t>、</w:t>
      </w:r>
      <w:r>
        <w:rPr>
          <w:rFonts w:hint="eastAsia" w:cs="Arial" w:asciiTheme="minorEastAsia" w:hAnsiTheme="minorEastAsia" w:eastAsiaTheme="minorEastAsia"/>
          <w:kern w:val="0"/>
          <w:szCs w:val="21"/>
          <w:lang w:val="en-US" w:eastAsia="zh-CN"/>
        </w:rPr>
        <w:t>投标书</w:t>
      </w:r>
      <w:r>
        <w:rPr>
          <w:rFonts w:hint="eastAsia" w:cs="Arial" w:asciiTheme="minorEastAsia" w:hAnsiTheme="minorEastAsia" w:eastAsiaTheme="minorEastAsia"/>
          <w:kern w:val="0"/>
          <w:szCs w:val="21"/>
        </w:rPr>
        <w:t>副本</w:t>
      </w:r>
      <w:r>
        <w:rPr>
          <w:rFonts w:hint="eastAsia" w:cs="Arial" w:asciiTheme="minorEastAsia" w:hAnsiTheme="minorEastAsia" w:eastAsiaTheme="minorEastAsia"/>
          <w:kern w:val="0"/>
          <w:szCs w:val="21"/>
          <w:lang w:val="en-US" w:eastAsia="zh-CN"/>
        </w:rPr>
        <w:t>5</w:t>
      </w:r>
      <w:r>
        <w:rPr>
          <w:rFonts w:hint="eastAsia" w:cs="Arial" w:asciiTheme="minorEastAsia" w:hAnsiTheme="minorEastAsia" w:eastAsiaTheme="minorEastAsia"/>
          <w:kern w:val="0"/>
          <w:szCs w:val="21"/>
        </w:rPr>
        <w:t>份</w:t>
      </w:r>
      <w:r>
        <w:rPr>
          <w:rFonts w:hint="eastAsia" w:cs="Arial" w:asciiTheme="minorEastAsia" w:hAnsiTheme="minorEastAsia" w:eastAsiaTheme="minorEastAsia"/>
          <w:kern w:val="0"/>
          <w:szCs w:val="21"/>
          <w:lang w:val="en-US" w:eastAsia="zh-CN"/>
        </w:rPr>
        <w:t>等资料</w:t>
      </w:r>
      <w:r>
        <w:rPr>
          <w:rFonts w:hint="eastAsia" w:cs="Arial" w:asciiTheme="minorEastAsia" w:hAnsiTheme="minorEastAsia" w:eastAsiaTheme="minorEastAsia"/>
          <w:kern w:val="0"/>
          <w:szCs w:val="21"/>
        </w:rPr>
        <w:t>｡报</w:t>
      </w:r>
      <w:r>
        <w:rPr>
          <w:rFonts w:hint="eastAsia" w:cs="Arial" w:asciiTheme="minorEastAsia" w:hAnsiTheme="minorEastAsia" w:eastAsiaTheme="minorEastAsia"/>
          <w:color w:val="000000"/>
          <w:kern w:val="0"/>
          <w:szCs w:val="21"/>
        </w:rPr>
        <w:t>价单须注明品名､品牌､规格､单位､报价等详细项目｡</w:t>
      </w:r>
    </w:p>
    <w:p>
      <w:pPr>
        <w:widowControl/>
        <w:spacing w:line="380" w:lineRule="exact"/>
        <w:ind w:left="-283" w:leftChars="-135"/>
        <w:jc w:val="left"/>
        <w:rPr>
          <w:rFonts w:cs="Arial" w:asciiTheme="minorEastAsia" w:hAnsiTheme="minorEastAsia" w:eastAsiaTheme="minorEastAsia"/>
          <w:color w:val="000000"/>
          <w:kern w:val="0"/>
          <w:szCs w:val="21"/>
        </w:rPr>
      </w:pPr>
      <w:r>
        <w:rPr>
          <w:rFonts w:cs="Arial" w:asciiTheme="minorEastAsia" w:hAnsiTheme="minorEastAsia" w:eastAsiaTheme="minorEastAsia"/>
          <w:b/>
          <w:color w:val="000000"/>
          <w:kern w:val="0"/>
          <w:szCs w:val="21"/>
        </w:rPr>
        <w:t xml:space="preserve">  </w:t>
      </w:r>
      <w:r>
        <w:rPr>
          <w:rFonts w:hint="eastAsia" w:cs="Arial" w:asciiTheme="minorEastAsia" w:hAnsiTheme="minorEastAsia" w:eastAsiaTheme="minorEastAsia"/>
          <w:b/>
          <w:color w:val="000000"/>
          <w:kern w:val="0"/>
          <w:szCs w:val="21"/>
        </w:rPr>
        <w:t xml:space="preserve">    </w:t>
      </w:r>
      <w:r>
        <w:rPr>
          <w:rFonts w:cs="Arial" w:asciiTheme="minorEastAsia" w:hAnsiTheme="minorEastAsia" w:eastAsiaTheme="minorEastAsia"/>
          <w:b/>
          <w:color w:val="000000"/>
          <w:kern w:val="0"/>
          <w:szCs w:val="21"/>
        </w:rPr>
        <w:t xml:space="preserve"> 五</w:t>
      </w:r>
      <w:r>
        <w:rPr>
          <w:rFonts w:hint="eastAsia" w:cs="Arial" w:asciiTheme="minorEastAsia" w:hAnsiTheme="minorEastAsia" w:eastAsiaTheme="minorEastAsia"/>
          <w:b/>
          <w:color w:val="000000"/>
          <w:kern w:val="0"/>
          <w:szCs w:val="21"/>
        </w:rPr>
        <w:t>､联系电话</w:t>
      </w:r>
      <w:r>
        <w:rPr>
          <w:rFonts w:cs="Arial" w:asciiTheme="minorEastAsia" w:hAnsiTheme="minorEastAsia" w:eastAsiaTheme="minorEastAsia"/>
          <w:b/>
          <w:color w:val="000000"/>
          <w:kern w:val="0"/>
          <w:szCs w:val="21"/>
        </w:rPr>
        <w:t>:</w:t>
      </w:r>
      <w:r>
        <w:rPr>
          <w:rFonts w:cs="Arial" w:asciiTheme="minorEastAsia" w:hAnsiTheme="minorEastAsia" w:eastAsiaTheme="minorEastAsia"/>
          <w:color w:val="000000"/>
          <w:kern w:val="0"/>
          <w:szCs w:val="21"/>
        </w:rPr>
        <w:t xml:space="preserve"> 0755-</w:t>
      </w:r>
      <w:r>
        <w:rPr>
          <w:rFonts w:hint="eastAsia" w:cs="Arial" w:asciiTheme="minorEastAsia" w:hAnsiTheme="minorEastAsia" w:eastAsiaTheme="minorEastAsia"/>
          <w:color w:val="000000"/>
          <w:kern w:val="0"/>
          <w:szCs w:val="21"/>
        </w:rPr>
        <w:t>81219500转6541</w:t>
      </w:r>
      <w:r>
        <w:rPr>
          <w:rFonts w:cs="Arial" w:asciiTheme="minorEastAsia" w:hAnsiTheme="minorEastAsia" w:eastAsiaTheme="minorEastAsia"/>
          <w:color w:val="000000"/>
          <w:kern w:val="0"/>
          <w:szCs w:val="21"/>
        </w:rPr>
        <w:t>(梁老师)</w:t>
      </w:r>
      <w:r>
        <w:rPr>
          <w:rFonts w:hint="eastAsia" w:cs="Arial" w:asciiTheme="minorEastAsia" w:hAnsiTheme="minorEastAsia" w:eastAsiaTheme="minorEastAsia"/>
          <w:color w:val="000000"/>
          <w:kern w:val="0"/>
          <w:szCs w:val="21"/>
        </w:rPr>
        <w:t>｡</w:t>
      </w:r>
    </w:p>
    <w:p>
      <w:pPr>
        <w:widowControl/>
        <w:jc w:val="left"/>
        <w:rPr>
          <w:rFonts w:cs="Arial" w:asciiTheme="minorEastAsia" w:hAnsiTheme="minorEastAsia" w:eastAsiaTheme="minorEastAsia"/>
          <w:color w:val="000000"/>
          <w:kern w:val="0"/>
          <w:szCs w:val="21"/>
        </w:rPr>
      </w:pPr>
    </w:p>
    <w:p>
      <w:pPr>
        <w:widowControl/>
        <w:jc w:val="left"/>
        <w:rPr>
          <w:rFonts w:cs="Arial" w:asciiTheme="minorEastAsia" w:hAnsiTheme="minorEastAsia" w:eastAsiaTheme="minorEastAsia"/>
          <w:color w:val="000000"/>
          <w:kern w:val="0"/>
          <w:szCs w:val="21"/>
        </w:rPr>
      </w:pPr>
    </w:p>
    <w:p>
      <w:pPr>
        <w:widowControl/>
        <w:ind w:firstLine="420" w:firstLineChars="200"/>
        <w:jc w:val="right"/>
        <w:rPr>
          <w:rFonts w:cs="宋体-18030" w:asciiTheme="minorEastAsia" w:hAnsiTheme="minorEastAsia" w:eastAsiaTheme="minorEastAsia"/>
          <w:b/>
          <w:bCs/>
          <w:color w:val="000000"/>
          <w:szCs w:val="21"/>
        </w:rPr>
      </w:pPr>
      <w:r>
        <w:rPr>
          <w:rFonts w:hint="eastAsia" w:cs="宋体-18030" w:asciiTheme="minorEastAsia" w:hAnsiTheme="minorEastAsia" w:eastAsiaTheme="minorEastAsia"/>
          <w:b/>
          <w:bCs/>
          <w:color w:val="000000"/>
          <w:szCs w:val="21"/>
        </w:rPr>
        <w:t xml:space="preserve">  </w:t>
      </w:r>
      <w:r>
        <w:rPr>
          <w:rFonts w:cs="宋体-18030" w:asciiTheme="minorEastAsia" w:hAnsiTheme="minorEastAsia" w:eastAsiaTheme="minorEastAsia"/>
          <w:b/>
          <w:bCs/>
          <w:color w:val="000000"/>
          <w:szCs w:val="21"/>
        </w:rPr>
        <w:t>深圳市宝安</w:t>
      </w:r>
      <w:r>
        <w:rPr>
          <w:rFonts w:hint="eastAsia" w:cs="宋体-18030" w:asciiTheme="minorEastAsia" w:hAnsiTheme="minorEastAsia" w:eastAsiaTheme="minorEastAsia"/>
          <w:b/>
          <w:bCs/>
          <w:color w:val="000000"/>
          <w:szCs w:val="21"/>
        </w:rPr>
        <w:t>区石岩</w:t>
      </w:r>
      <w:r>
        <w:rPr>
          <w:rFonts w:cs="宋体-18030" w:asciiTheme="minorEastAsia" w:hAnsiTheme="minorEastAsia" w:eastAsiaTheme="minorEastAsia"/>
          <w:b/>
          <w:bCs/>
          <w:color w:val="000000"/>
          <w:szCs w:val="21"/>
        </w:rPr>
        <w:t>人民医院</w:t>
      </w:r>
      <w:bookmarkStart w:id="13" w:name="_GoBack"/>
      <w:bookmarkEnd w:id="13"/>
    </w:p>
    <w:p>
      <w:pPr>
        <w:widowControl/>
        <w:ind w:firstLine="420" w:firstLineChars="200"/>
        <w:jc w:val="right"/>
        <w:rPr>
          <w:rFonts w:cs="Arial" w:asciiTheme="minorEastAsia" w:hAnsiTheme="minorEastAsia" w:eastAsiaTheme="minorEastAsia"/>
          <w:color w:val="000000" w:themeColor="text1"/>
          <w:kern w:val="0"/>
          <w:szCs w:val="21"/>
        </w:rPr>
      </w:pPr>
      <w:r>
        <w:rPr>
          <w:rFonts w:cs="Arial" w:asciiTheme="minorEastAsia" w:hAnsiTheme="minorEastAsia" w:eastAsiaTheme="minorEastAsia"/>
          <w:color w:val="000000" w:themeColor="text1"/>
          <w:kern w:val="0"/>
          <w:szCs w:val="21"/>
        </w:rPr>
        <w:t xml:space="preserve">     202</w:t>
      </w:r>
      <w:r>
        <w:rPr>
          <w:rFonts w:hint="eastAsia" w:cs="Arial" w:asciiTheme="minorEastAsia" w:hAnsiTheme="minorEastAsia" w:eastAsiaTheme="minorEastAsia"/>
          <w:color w:val="000000" w:themeColor="text1"/>
          <w:kern w:val="0"/>
          <w:szCs w:val="21"/>
          <w:lang w:val="en-US" w:eastAsia="zh-CN"/>
        </w:rPr>
        <w:t>4</w:t>
      </w:r>
      <w:r>
        <w:rPr>
          <w:rFonts w:cs="Arial" w:asciiTheme="minorEastAsia" w:hAnsiTheme="minorEastAsia" w:eastAsiaTheme="minorEastAsia"/>
          <w:color w:val="000000" w:themeColor="text1"/>
          <w:kern w:val="0"/>
          <w:szCs w:val="21"/>
        </w:rPr>
        <w:t>年</w:t>
      </w:r>
      <w:r>
        <w:rPr>
          <w:rFonts w:hint="eastAsia" w:cs="Arial" w:asciiTheme="minorEastAsia" w:hAnsiTheme="minorEastAsia" w:eastAsiaTheme="minorEastAsia"/>
          <w:color w:val="000000" w:themeColor="text1"/>
          <w:kern w:val="0"/>
          <w:szCs w:val="21"/>
          <w:lang w:val="en-US" w:eastAsia="zh-CN"/>
        </w:rPr>
        <w:t>8</w:t>
      </w:r>
      <w:r>
        <w:rPr>
          <w:rFonts w:cs="Arial" w:asciiTheme="minorEastAsia" w:hAnsiTheme="minorEastAsia" w:eastAsiaTheme="minorEastAsia"/>
          <w:color w:val="000000" w:themeColor="text1"/>
          <w:kern w:val="0"/>
          <w:szCs w:val="21"/>
        </w:rPr>
        <w:t>月</w:t>
      </w:r>
      <w:r>
        <w:rPr>
          <w:rFonts w:hint="eastAsia" w:cs="Arial" w:asciiTheme="minorEastAsia" w:hAnsiTheme="minorEastAsia" w:eastAsiaTheme="minorEastAsia"/>
          <w:color w:val="000000" w:themeColor="text1"/>
          <w:kern w:val="0"/>
          <w:szCs w:val="21"/>
          <w:lang w:val="en-US" w:eastAsia="zh-CN"/>
        </w:rPr>
        <w:t>1</w:t>
      </w:r>
      <w:r>
        <w:rPr>
          <w:rFonts w:cs="Arial" w:asciiTheme="minorEastAsia" w:hAnsiTheme="minorEastAsia" w:eastAsiaTheme="minorEastAsia"/>
          <w:color w:val="000000" w:themeColor="text1"/>
          <w:kern w:val="0"/>
          <w:szCs w:val="21"/>
        </w:rPr>
        <w:t>日</w:t>
      </w:r>
    </w:p>
    <w:p>
      <w:pPr>
        <w:widowControl/>
        <w:ind w:firstLine="420" w:firstLineChars="200"/>
        <w:jc w:val="right"/>
        <w:rPr>
          <w:rFonts w:cs="Arial" w:asciiTheme="minorEastAsia" w:hAnsiTheme="minorEastAsia" w:eastAsiaTheme="minorEastAsia"/>
          <w:color w:val="000000" w:themeColor="text1"/>
          <w:kern w:val="0"/>
          <w:szCs w:val="21"/>
        </w:rPr>
      </w:pPr>
    </w:p>
    <w:p>
      <w:pPr>
        <w:rPr>
          <w:rFonts w:cs="Arial" w:asciiTheme="minorEastAsia" w:hAnsiTheme="minorEastAsia" w:eastAsiaTheme="minorEastAsia"/>
          <w:color w:val="000000"/>
          <w:kern w:val="0"/>
          <w:szCs w:val="21"/>
        </w:rPr>
      </w:pPr>
    </w:p>
    <w:p>
      <w:pPr>
        <w:widowControl/>
        <w:jc w:val="left"/>
        <w:rPr>
          <w:rFonts w:cs="Arial" w:asciiTheme="minorEastAsia" w:hAnsiTheme="minorEastAsia" w:eastAsiaTheme="minorEastAsia"/>
          <w:color w:val="000000"/>
          <w:kern w:val="0"/>
          <w:szCs w:val="21"/>
        </w:rPr>
      </w:pPr>
      <w:r>
        <w:rPr>
          <w:rFonts w:cs="Arial" w:asciiTheme="minorEastAsia" w:hAnsiTheme="minorEastAsia" w:eastAsiaTheme="minorEastAsia"/>
          <w:color w:val="000000"/>
          <w:kern w:val="0"/>
          <w:szCs w:val="21"/>
        </w:rPr>
        <w:br w:type="page"/>
      </w:r>
    </w:p>
    <w:p>
      <w:pPr>
        <w:widowControl/>
        <w:jc w:val="center"/>
        <w:rPr>
          <w:rFonts w:cs="Arial" w:asciiTheme="minorEastAsia" w:hAnsiTheme="minorEastAsia" w:eastAsiaTheme="minorEastAsia"/>
          <w:b/>
          <w:bCs/>
          <w:color w:val="000000" w:themeColor="text1"/>
          <w:kern w:val="0"/>
          <w:sz w:val="32"/>
          <w:szCs w:val="32"/>
        </w:rPr>
      </w:pPr>
      <w:r>
        <w:rPr>
          <w:rFonts w:cs="Arial" w:asciiTheme="minorEastAsia" w:hAnsiTheme="minorEastAsia" w:eastAsiaTheme="minorEastAsia"/>
          <w:b/>
          <w:bCs/>
          <w:color w:val="000000" w:themeColor="text1"/>
          <w:kern w:val="0"/>
          <w:sz w:val="32"/>
          <w:szCs w:val="32"/>
        </w:rPr>
        <w:t>谈判须知</w:t>
      </w:r>
      <w:bookmarkStart w:id="0" w:name="_Toc182848971"/>
    </w:p>
    <w:bookmarkEnd w:id="0"/>
    <w:p>
      <w:pPr>
        <w:rPr>
          <w:rFonts w:hint="eastAsia" w:ascii="宋体" w:hAnsi="宋体" w:cs="宋体"/>
          <w:snapToGrid w:val="0"/>
          <w:color w:val="auto"/>
          <w:sz w:val="21"/>
          <w:szCs w:val="21"/>
          <w:lang w:val="en-US" w:eastAsia="zh-CN"/>
        </w:rPr>
      </w:pPr>
      <w:r>
        <w:rPr>
          <w:rFonts w:hint="eastAsia" w:ascii="宋体" w:hAnsi="宋体" w:cs="宋体"/>
          <w:snapToGrid w:val="0"/>
          <w:color w:val="auto"/>
          <w:sz w:val="21"/>
          <w:szCs w:val="21"/>
          <w:lang w:val="en-US" w:eastAsia="zh-CN"/>
        </w:rPr>
        <w:t>1､投标人具有独立法人资格或具有独立承担民事责任能力的其他组织（提供营业执照或事业单位法人证书等证明资料复印件或扫描件加盖投标人公章，原件备查）。</w:t>
      </w:r>
    </w:p>
    <w:p>
      <w:pPr>
        <w:keepNext w:val="0"/>
        <w:keepLines w:val="0"/>
        <w:suppressLineNumbers w:val="0"/>
        <w:spacing w:before="0" w:beforeAutospacing="0" w:after="0" w:afterAutospacing="0"/>
        <w:ind w:left="0" w:right="0"/>
        <w:rPr>
          <w:rFonts w:hint="eastAsia" w:ascii="宋体" w:hAnsi="宋体" w:eastAsia="宋体" w:cs="宋体"/>
          <w:color w:val="000000"/>
          <w:kern w:val="0"/>
          <w:sz w:val="21"/>
          <w:szCs w:val="21"/>
        </w:rPr>
      </w:pPr>
      <w:r>
        <w:rPr>
          <w:rFonts w:hint="eastAsia" w:ascii="宋体" w:hAnsi="宋体" w:cs="宋体"/>
          <w:snapToGrid w:val="0"/>
          <w:color w:val="auto"/>
          <w:sz w:val="21"/>
          <w:szCs w:val="21"/>
          <w:lang w:val="en-US" w:eastAsia="zh-CN"/>
        </w:rPr>
        <w:t>2</w:t>
      </w:r>
      <w:r>
        <w:rPr>
          <w:rFonts w:hint="eastAsia" w:ascii="宋体" w:hAnsi="宋体" w:eastAsia="宋体" w:cs="宋体"/>
          <w:color w:val="000000"/>
          <w:kern w:val="0"/>
          <w:sz w:val="21"/>
          <w:szCs w:val="21"/>
        </w:rPr>
        <w:t>､投标人必须在投标文件中附有国家主管部门核发的《医疗器械生产企业许可证》</w:t>
      </w:r>
      <w:r>
        <w:rPr>
          <w:rFonts w:hint="eastAsia" w:ascii="宋体" w:hAnsi="宋体" w:cs="宋体"/>
          <w:color w:val="000000"/>
          <w:kern w:val="0"/>
          <w:sz w:val="21"/>
          <w:szCs w:val="21"/>
          <w:lang w:val="en-US" w:eastAsia="zh-CN"/>
        </w:rPr>
        <w:t>或</w:t>
      </w:r>
      <w:r>
        <w:rPr>
          <w:rFonts w:hint="eastAsia" w:ascii="宋体" w:hAnsi="宋体" w:eastAsia="宋体" w:cs="宋体"/>
          <w:color w:val="000000"/>
          <w:kern w:val="0"/>
          <w:sz w:val="21"/>
          <w:szCs w:val="21"/>
        </w:rPr>
        <w:t>《</w:t>
      </w:r>
      <w:r>
        <w:rPr>
          <w:rFonts w:hint="eastAsia" w:ascii="宋体" w:hAnsi="宋体" w:cs="宋体"/>
          <w:color w:val="000000"/>
          <w:kern w:val="0"/>
          <w:sz w:val="21"/>
          <w:szCs w:val="21"/>
          <w:lang w:val="en-US" w:eastAsia="zh-CN"/>
        </w:rPr>
        <w:t>备案凭证</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w:t>
      </w:r>
      <w:r>
        <w:rPr>
          <w:rFonts w:hint="eastAsia" w:ascii="宋体" w:hAnsi="宋体" w:eastAsia="宋体" w:cs="宋体"/>
          <w:color w:val="000000"/>
          <w:kern w:val="0"/>
          <w:sz w:val="21"/>
          <w:szCs w:val="21"/>
        </w:rPr>
        <w:t>经销商(除医疗器械注册人或备案人以外)必须提供《医疗器械经营企业许可证》</w:t>
      </w:r>
      <w:r>
        <w:rPr>
          <w:rFonts w:hint="eastAsia" w:ascii="宋体" w:hAnsi="宋体" w:cs="宋体"/>
          <w:color w:val="000000"/>
          <w:kern w:val="0"/>
          <w:sz w:val="21"/>
          <w:szCs w:val="21"/>
          <w:lang w:val="en-US" w:eastAsia="zh-CN"/>
        </w:rPr>
        <w:t>或备案凭证</w:t>
      </w:r>
      <w:r>
        <w:rPr>
          <w:rFonts w:hint="eastAsia" w:ascii="宋体" w:hAnsi="宋体" w:eastAsia="宋体" w:cs="宋体"/>
          <w:color w:val="000000" w:themeColor="text1"/>
          <w:kern w:val="0"/>
          <w:sz w:val="21"/>
          <w:szCs w:val="21"/>
        </w:rPr>
        <w:t>(</w:t>
      </w:r>
      <w:r>
        <w:rPr>
          <w:rFonts w:hint="eastAsia" w:ascii="宋体" w:hAnsi="宋体" w:eastAsia="宋体" w:cs="宋体"/>
          <w:color w:val="000000" w:themeColor="text1"/>
          <w:sz w:val="21"/>
          <w:szCs w:val="21"/>
        </w:rPr>
        <w:t>经营范围包</w:t>
      </w:r>
      <w:r>
        <w:rPr>
          <w:rFonts w:hint="eastAsia" w:ascii="宋体" w:hAnsi="宋体" w:eastAsia="宋体" w:cs="宋体"/>
          <w:sz w:val="21"/>
          <w:szCs w:val="21"/>
        </w:rPr>
        <w:t>含该</w:t>
      </w:r>
      <w:r>
        <w:rPr>
          <w:rFonts w:hint="eastAsia" w:ascii="宋体" w:hAnsi="宋体" w:eastAsia="宋体" w:cs="宋体"/>
          <w:color w:val="000000" w:themeColor="text1"/>
          <w:sz w:val="21"/>
          <w:szCs w:val="21"/>
        </w:rPr>
        <w:t>产品</w:t>
      </w:r>
      <w:r>
        <w:rPr>
          <w:rFonts w:hint="eastAsia" w:ascii="宋体" w:hAnsi="宋体" w:eastAsia="宋体" w:cs="宋体"/>
          <w:sz w:val="21"/>
          <w:szCs w:val="21"/>
        </w:rPr>
        <w:t>)､</w:t>
      </w:r>
      <w:r>
        <w:rPr>
          <w:rFonts w:hint="eastAsia" w:ascii="宋体" w:hAnsi="宋体" w:eastAsia="宋体" w:cs="宋体"/>
          <w:color w:val="000000"/>
          <w:kern w:val="0"/>
          <w:sz w:val="21"/>
          <w:szCs w:val="21"/>
        </w:rPr>
        <w:t>《医疗器械注册证》</w:t>
      </w:r>
      <w:r>
        <w:rPr>
          <w:rFonts w:hint="eastAsia" w:ascii="宋体" w:hAnsi="宋体" w:cs="宋体"/>
          <w:color w:val="000000"/>
          <w:kern w:val="0"/>
          <w:sz w:val="21"/>
          <w:szCs w:val="21"/>
          <w:lang w:val="en-US" w:eastAsia="zh-CN"/>
        </w:rPr>
        <w:t>或</w:t>
      </w:r>
      <w:r>
        <w:rPr>
          <w:rFonts w:hint="eastAsia" w:ascii="宋体" w:hAnsi="宋体" w:eastAsia="宋体" w:cs="宋体"/>
          <w:color w:val="000000"/>
          <w:kern w:val="0"/>
          <w:sz w:val="21"/>
          <w:szCs w:val="21"/>
        </w:rPr>
        <w:t>《</w:t>
      </w:r>
      <w:r>
        <w:rPr>
          <w:rFonts w:hint="eastAsia" w:ascii="宋体" w:hAnsi="宋体" w:cs="宋体"/>
          <w:color w:val="000000"/>
          <w:kern w:val="0"/>
          <w:sz w:val="21"/>
          <w:szCs w:val="21"/>
          <w:lang w:val="en-US" w:eastAsia="zh-CN"/>
        </w:rPr>
        <w:t>备案凭证</w:t>
      </w:r>
      <w:r>
        <w:rPr>
          <w:rFonts w:hint="eastAsia" w:ascii="宋体" w:hAnsi="宋体" w:eastAsia="宋体" w:cs="宋体"/>
          <w:color w:val="000000"/>
          <w:kern w:val="0"/>
          <w:sz w:val="21"/>
          <w:szCs w:val="21"/>
        </w:rPr>
        <w:t>》和CCC认证(强制认证产品)</w:t>
      </w:r>
      <w:r>
        <w:rPr>
          <w:rFonts w:hint="eastAsia" w:ascii="宋体" w:hAnsi="宋体" w:eastAsia="宋体" w:cs="宋体"/>
          <w:color w:val="000000"/>
          <w:kern w:val="0"/>
          <w:sz w:val="21"/>
          <w:szCs w:val="21"/>
          <w:lang w:val="en-US" w:eastAsia="zh-CN"/>
        </w:rPr>
        <w:t>等有效证明（提供相关证书</w:t>
      </w:r>
      <w:r>
        <w:rPr>
          <w:rFonts w:hint="eastAsia" w:ascii="宋体" w:hAnsi="宋体" w:cs="宋体"/>
          <w:snapToGrid w:val="0"/>
          <w:color w:val="auto"/>
          <w:sz w:val="21"/>
          <w:szCs w:val="21"/>
          <w:lang w:val="en-US" w:eastAsia="zh-CN"/>
        </w:rPr>
        <w:t>复印件或扫描件加盖投标人公章，原件备查</w:t>
      </w:r>
      <w:r>
        <w:rPr>
          <w:rFonts w:hint="eastAsia" w:ascii="宋体" w:hAnsi="宋体" w:eastAsia="宋体" w:cs="宋体"/>
          <w:color w:val="000000"/>
          <w:kern w:val="0"/>
          <w:sz w:val="21"/>
          <w:szCs w:val="21"/>
          <w:lang w:val="en-US" w:eastAsia="zh-CN"/>
        </w:rPr>
        <w:t>）</w:t>
      </w:r>
      <w:r>
        <w:rPr>
          <w:rFonts w:hint="eastAsia" w:ascii="宋体" w:hAnsi="宋体" w:eastAsia="宋体" w:cs="宋体"/>
          <w:color w:val="000000"/>
          <w:kern w:val="0"/>
          <w:sz w:val="21"/>
          <w:szCs w:val="21"/>
        </w:rPr>
        <w:t>｡</w:t>
      </w:r>
    </w:p>
    <w:p>
      <w:pPr>
        <w:keepNext w:val="0"/>
        <w:keepLines w:val="0"/>
        <w:suppressLineNumbers w:val="0"/>
        <w:spacing w:before="0" w:beforeAutospacing="0" w:after="0" w:afterAutospacing="0"/>
        <w:ind w:left="0" w:right="0"/>
        <w:rPr>
          <w:rFonts w:hint="eastAsia" w:ascii="宋体" w:hAnsi="宋体" w:eastAsia="宋体" w:cs="宋体"/>
          <w:color w:val="000000"/>
          <w:kern w:val="0"/>
          <w:sz w:val="21"/>
          <w:szCs w:val="21"/>
        </w:rPr>
      </w:pPr>
      <w:r>
        <w:rPr>
          <w:rFonts w:hint="eastAsia" w:ascii="宋体" w:hAnsi="宋体" w:eastAsia="宋体" w:cs="宋体"/>
          <w:snapToGrid w:val="0"/>
          <w:color w:val="auto"/>
          <w:sz w:val="21"/>
          <w:szCs w:val="21"/>
          <w:lang w:val="en-US" w:eastAsia="zh-CN"/>
        </w:rPr>
        <w:t>3</w:t>
      </w:r>
      <w:r>
        <w:rPr>
          <w:rFonts w:hint="eastAsia" w:ascii="宋体" w:hAnsi="宋体" w:eastAsia="宋体" w:cs="宋体"/>
          <w:color w:val="000000"/>
          <w:kern w:val="0"/>
          <w:sz w:val="21"/>
          <w:szCs w:val="21"/>
        </w:rPr>
        <w:t>､</w:t>
      </w:r>
      <w:r>
        <w:rPr>
          <w:rFonts w:hint="eastAsia" w:ascii="宋体" w:hAnsi="宋体" w:eastAsia="宋体" w:cs="宋体"/>
          <w:snapToGrid w:val="0"/>
          <w:color w:val="auto"/>
          <w:sz w:val="21"/>
          <w:szCs w:val="21"/>
          <w:lang w:val="en-US" w:eastAsia="zh-CN"/>
        </w:rPr>
        <w:t>若所投产品为进口产品，经销商必须取得产品制造商或该产品在中华人民共和国境内总经销商的有效授权，并提供有效授权文件</w:t>
      </w:r>
      <w:r>
        <w:rPr>
          <w:rFonts w:hint="eastAsia" w:ascii="宋体" w:hAnsi="宋体" w:cs="宋体"/>
          <w:snapToGrid w:val="0"/>
          <w:color w:val="auto"/>
          <w:sz w:val="21"/>
          <w:szCs w:val="21"/>
          <w:lang w:val="en-US" w:eastAsia="zh-CN"/>
        </w:rPr>
        <w:t>，</w:t>
      </w:r>
      <w:r>
        <w:rPr>
          <w:rFonts w:hint="eastAsia" w:ascii="宋体" w:hAnsi="宋体" w:eastAsia="宋体" w:cs="宋体"/>
          <w:snapToGrid w:val="0"/>
          <w:color w:val="auto"/>
          <w:sz w:val="21"/>
          <w:szCs w:val="21"/>
          <w:lang w:val="en-US" w:eastAsia="zh-CN"/>
        </w:rPr>
        <w:t>必须提供进口医疗器械注册证</w:t>
      </w:r>
      <w:r>
        <w:rPr>
          <w:rFonts w:hint="eastAsia" w:ascii="宋体" w:hAnsi="宋体" w:eastAsia="宋体" w:cs="宋体"/>
          <w:color w:val="000000"/>
          <w:kern w:val="0"/>
          <w:sz w:val="21"/>
          <w:szCs w:val="21"/>
          <w:lang w:val="en-US" w:eastAsia="zh-CN"/>
        </w:rPr>
        <w:t>（提供相关</w:t>
      </w:r>
      <w:r>
        <w:rPr>
          <w:rFonts w:hint="eastAsia" w:ascii="宋体" w:hAnsi="宋体" w:cs="宋体"/>
          <w:color w:val="000000"/>
          <w:kern w:val="0"/>
          <w:sz w:val="21"/>
          <w:szCs w:val="21"/>
          <w:lang w:val="en-US" w:eastAsia="zh-CN"/>
        </w:rPr>
        <w:t>文件/</w:t>
      </w:r>
      <w:r>
        <w:rPr>
          <w:rFonts w:hint="eastAsia" w:ascii="宋体" w:hAnsi="宋体" w:eastAsia="宋体" w:cs="宋体"/>
          <w:color w:val="000000"/>
          <w:kern w:val="0"/>
          <w:sz w:val="21"/>
          <w:szCs w:val="21"/>
          <w:lang w:val="en-US" w:eastAsia="zh-CN"/>
        </w:rPr>
        <w:t>证书</w:t>
      </w:r>
      <w:r>
        <w:rPr>
          <w:rFonts w:hint="eastAsia" w:ascii="宋体" w:hAnsi="宋体" w:cs="宋体"/>
          <w:snapToGrid w:val="0"/>
          <w:color w:val="auto"/>
          <w:sz w:val="21"/>
          <w:szCs w:val="21"/>
          <w:lang w:val="en-US" w:eastAsia="zh-CN"/>
        </w:rPr>
        <w:t>复印件或扫描件加盖投标人公章，原件备查</w:t>
      </w:r>
      <w:r>
        <w:rPr>
          <w:rFonts w:hint="eastAsia" w:ascii="宋体" w:hAnsi="宋体" w:eastAsia="宋体" w:cs="宋体"/>
          <w:color w:val="000000"/>
          <w:kern w:val="0"/>
          <w:sz w:val="21"/>
          <w:szCs w:val="21"/>
          <w:lang w:val="en-US" w:eastAsia="zh-CN"/>
        </w:rPr>
        <w:t>）</w:t>
      </w:r>
      <w:r>
        <w:rPr>
          <w:rFonts w:hint="eastAsia" w:ascii="宋体" w:hAnsi="宋体" w:eastAsia="宋体" w:cs="宋体"/>
          <w:color w:val="000000"/>
          <w:kern w:val="0"/>
          <w:sz w:val="21"/>
          <w:szCs w:val="21"/>
        </w:rPr>
        <w:t>｡</w:t>
      </w:r>
    </w:p>
    <w:p>
      <w:pPr>
        <w:widowControl/>
        <w:jc w:val="left"/>
        <w:rPr>
          <w:rFonts w:hint="eastAsia" w:ascii="宋体" w:hAnsi="宋体" w:eastAsia="宋体" w:cs="宋体"/>
          <w:color w:val="000000"/>
          <w:kern w:val="0"/>
          <w:sz w:val="21"/>
          <w:szCs w:val="21"/>
        </w:rPr>
      </w:pPr>
      <w:r>
        <w:rPr>
          <w:rFonts w:hint="eastAsia" w:ascii="宋体" w:hAnsi="宋体" w:cs="宋体"/>
          <w:color w:val="000000"/>
          <w:kern w:val="0"/>
          <w:sz w:val="21"/>
          <w:szCs w:val="21"/>
          <w:lang w:val="en-US" w:eastAsia="zh-CN"/>
        </w:rPr>
        <w:t>4</w:t>
      </w:r>
      <w:r>
        <w:rPr>
          <w:rFonts w:hint="eastAsia" w:ascii="宋体" w:hAnsi="宋体" w:eastAsia="宋体" w:cs="宋体"/>
          <w:color w:val="000000"/>
          <w:kern w:val="0"/>
          <w:sz w:val="21"/>
          <w:szCs w:val="21"/>
        </w:rPr>
        <w:t>､投标人必须在其投标文件中</w:t>
      </w:r>
      <w:r>
        <w:rPr>
          <w:rFonts w:hint="eastAsia" w:ascii="宋体" w:hAnsi="宋体" w:eastAsia="宋体" w:cs="宋体"/>
          <w:color w:val="000000"/>
          <w:kern w:val="0"/>
          <w:sz w:val="21"/>
          <w:szCs w:val="21"/>
          <w:lang w:val="en-US" w:eastAsia="zh-CN"/>
        </w:rPr>
        <w:t>提供产品彩页，</w:t>
      </w:r>
      <w:r>
        <w:rPr>
          <w:rFonts w:hint="eastAsia" w:ascii="宋体" w:hAnsi="宋体" w:eastAsia="宋体" w:cs="宋体"/>
          <w:color w:val="000000"/>
          <w:kern w:val="0"/>
          <w:sz w:val="21"/>
          <w:szCs w:val="21"/>
        </w:rPr>
        <w:t>根据产品特点提供产品使用培训等技术服务的详细内容,技术服务的价格计入投标总价｡</w:t>
      </w:r>
    </w:p>
    <w:p>
      <w:pPr>
        <w:widowControl/>
        <w:jc w:val="left"/>
        <w:rPr>
          <w:rFonts w:hint="eastAsia" w:ascii="宋体" w:hAnsi="宋体" w:eastAsia="宋体" w:cs="宋体"/>
          <w:kern w:val="0"/>
          <w:sz w:val="21"/>
          <w:szCs w:val="21"/>
        </w:rPr>
      </w:pPr>
      <w:r>
        <w:rPr>
          <w:rFonts w:hint="eastAsia" w:ascii="宋体" w:hAnsi="宋体" w:cs="宋体"/>
          <w:kern w:val="0"/>
          <w:sz w:val="21"/>
          <w:szCs w:val="21"/>
          <w:lang w:val="en-US" w:eastAsia="zh-CN"/>
        </w:rPr>
        <w:t>5</w:t>
      </w:r>
      <w:r>
        <w:rPr>
          <w:rFonts w:hint="eastAsia" w:ascii="宋体" w:hAnsi="宋体" w:eastAsia="宋体" w:cs="宋体"/>
          <w:kern w:val="0"/>
          <w:sz w:val="21"/>
          <w:szCs w:val="21"/>
        </w:rPr>
        <w:t>､投标人须免费提供产品使用过程中所需的一切专用辅助工具,配备</w:t>
      </w:r>
      <w:r>
        <w:rPr>
          <w:rFonts w:hint="eastAsia" w:ascii="宋体" w:hAnsi="宋体" w:eastAsia="宋体" w:cs="宋体"/>
          <w:sz w:val="21"/>
          <w:szCs w:val="21"/>
        </w:rPr>
        <w:t>所响应招标文件中要求的硬件和软件,并保证采购方能正常使用,不需要另外增加其他附件和其他费用｡</w:t>
      </w:r>
      <w:r>
        <w:rPr>
          <w:rFonts w:hint="eastAsia" w:ascii="宋体" w:hAnsi="宋体" w:eastAsia="宋体" w:cs="宋体"/>
          <w:kern w:val="0"/>
          <w:sz w:val="21"/>
          <w:szCs w:val="21"/>
        </w:rPr>
        <w:t>中标人应配备一份纸质招标文件给采购方｡</w:t>
      </w:r>
    </w:p>
    <w:p>
      <w:pPr>
        <w:widowControl/>
        <w:jc w:val="left"/>
        <w:rPr>
          <w:rFonts w:hint="eastAsia" w:ascii="宋体" w:hAnsi="宋体" w:eastAsia="宋体" w:cs="宋体"/>
          <w:color w:val="000000"/>
          <w:sz w:val="21"/>
          <w:szCs w:val="21"/>
        </w:rPr>
      </w:pPr>
      <w:r>
        <w:rPr>
          <w:rFonts w:hint="eastAsia" w:ascii="宋体" w:hAnsi="宋体" w:cs="宋体"/>
          <w:kern w:val="0"/>
          <w:sz w:val="21"/>
          <w:szCs w:val="21"/>
          <w:lang w:val="en-US" w:eastAsia="zh-CN"/>
        </w:rPr>
        <w:t>6</w:t>
      </w:r>
      <w:r>
        <w:rPr>
          <w:rFonts w:hint="eastAsia" w:ascii="宋体" w:hAnsi="宋体" w:eastAsia="宋体" w:cs="宋体"/>
          <w:kern w:val="0"/>
          <w:sz w:val="21"/>
          <w:szCs w:val="21"/>
        </w:rPr>
        <w:t>､</w:t>
      </w:r>
      <w:r>
        <w:rPr>
          <w:rFonts w:hint="eastAsia" w:ascii="宋体" w:hAnsi="宋体" w:eastAsia="宋体" w:cs="宋体"/>
          <w:sz w:val="21"/>
          <w:szCs w:val="21"/>
        </w:rPr>
        <w:t>非单一来源产品竞价须三家或三家以上投标单位｡竞价</w:t>
      </w:r>
      <w:r>
        <w:rPr>
          <w:rFonts w:hint="eastAsia" w:ascii="宋体" w:hAnsi="宋体" w:eastAsia="宋体" w:cs="宋体"/>
          <w:color w:val="000000"/>
          <w:sz w:val="21"/>
          <w:szCs w:val="21"/>
        </w:rPr>
        <w:t>公司的价格高于深圳市宝安区石岩人民医院拟定的产品</w:t>
      </w:r>
      <w:r>
        <w:rPr>
          <w:rFonts w:hint="eastAsia" w:ascii="宋体" w:hAnsi="宋体" w:cs="宋体"/>
          <w:color w:val="000000"/>
          <w:sz w:val="21"/>
          <w:szCs w:val="21"/>
          <w:lang w:val="en-US" w:eastAsia="zh-CN"/>
        </w:rPr>
        <w:t>预算价（最高限价）</w:t>
      </w:r>
      <w:r>
        <w:rPr>
          <w:rFonts w:hint="eastAsia" w:ascii="宋体" w:hAnsi="宋体" w:eastAsia="宋体" w:cs="宋体"/>
          <w:color w:val="000000"/>
          <w:sz w:val="21"/>
          <w:szCs w:val="21"/>
        </w:rPr>
        <w:t>为废标｡</w:t>
      </w:r>
    </w:p>
    <w:p>
      <w:pPr>
        <w:widowControl/>
        <w:jc w:val="left"/>
        <w:rPr>
          <w:rFonts w:hint="eastAsia" w:ascii="宋体" w:hAnsi="宋体" w:eastAsia="宋体" w:cs="宋体"/>
          <w:color w:val="000000"/>
          <w:sz w:val="21"/>
          <w:szCs w:val="21"/>
        </w:rPr>
      </w:pPr>
      <w:r>
        <w:rPr>
          <w:rFonts w:hint="eastAsia" w:ascii="宋体" w:hAnsi="宋体" w:cs="宋体"/>
          <w:color w:val="000000"/>
          <w:sz w:val="21"/>
          <w:szCs w:val="21"/>
          <w:lang w:val="en-US" w:eastAsia="zh-CN"/>
        </w:rPr>
        <w:t>7</w:t>
      </w:r>
      <w:r>
        <w:rPr>
          <w:rFonts w:hint="eastAsia" w:ascii="宋体" w:hAnsi="宋体" w:eastAsia="宋体" w:cs="宋体"/>
          <w:color w:val="000000"/>
          <w:sz w:val="21"/>
          <w:szCs w:val="21"/>
        </w:rPr>
        <w:t>､标价应为含税实际供货价,包括设备验收合格前所发生的保险､运输(到指定场地)､检验､安装就位以及调试等一切费用｡</w:t>
      </w:r>
    </w:p>
    <w:p>
      <w:pPr>
        <w:widowControl/>
        <w:jc w:val="left"/>
        <w:rPr>
          <w:rFonts w:hint="eastAsia" w:ascii="宋体" w:hAnsi="宋体" w:eastAsia="宋体" w:cs="宋体"/>
          <w:color w:val="000000"/>
          <w:kern w:val="0"/>
          <w:sz w:val="21"/>
          <w:szCs w:val="21"/>
        </w:rPr>
      </w:pPr>
      <w:r>
        <w:rPr>
          <w:rFonts w:hint="eastAsia" w:ascii="宋体" w:hAnsi="宋体" w:cs="宋体"/>
          <w:color w:val="000000"/>
          <w:kern w:val="0"/>
          <w:sz w:val="21"/>
          <w:szCs w:val="21"/>
          <w:lang w:val="en-US" w:eastAsia="zh-CN"/>
        </w:rPr>
        <w:t>8</w:t>
      </w:r>
      <w:r>
        <w:rPr>
          <w:rFonts w:hint="eastAsia" w:ascii="宋体" w:hAnsi="宋体" w:eastAsia="宋体" w:cs="宋体"/>
          <w:color w:val="000000"/>
          <w:kern w:val="0"/>
          <w:sz w:val="21"/>
          <w:szCs w:val="21"/>
        </w:rPr>
        <w:t>､投标人应提供</w:t>
      </w:r>
      <w:r>
        <w:rPr>
          <w:rFonts w:hint="eastAsia" w:ascii="宋体" w:hAnsi="宋体" w:cs="宋体"/>
          <w:color w:val="000000"/>
          <w:kern w:val="0"/>
          <w:sz w:val="21"/>
          <w:szCs w:val="21"/>
          <w:lang w:val="en-US" w:eastAsia="zh-CN"/>
        </w:rPr>
        <w:t>6</w:t>
      </w:r>
      <w:r>
        <w:rPr>
          <w:rFonts w:hint="eastAsia" w:ascii="宋体" w:hAnsi="宋体" w:eastAsia="宋体" w:cs="宋体"/>
          <w:color w:val="000000"/>
          <w:kern w:val="0"/>
          <w:sz w:val="21"/>
          <w:szCs w:val="21"/>
        </w:rPr>
        <w:t>份投标书(1正</w:t>
      </w:r>
      <w:r>
        <w:rPr>
          <w:rFonts w:hint="eastAsia" w:ascii="宋体" w:hAnsi="宋体" w:cs="宋体"/>
          <w:color w:val="000000"/>
          <w:kern w:val="0"/>
          <w:sz w:val="21"/>
          <w:szCs w:val="21"/>
          <w:lang w:val="en-US" w:eastAsia="zh-CN"/>
        </w:rPr>
        <w:t>5</w:t>
      </w:r>
      <w:r>
        <w:rPr>
          <w:rFonts w:hint="eastAsia" w:ascii="宋体" w:hAnsi="宋体" w:eastAsia="宋体" w:cs="宋体"/>
          <w:color w:val="000000"/>
          <w:kern w:val="0"/>
          <w:sz w:val="21"/>
          <w:szCs w:val="21"/>
        </w:rPr>
        <w:t>副),每份投标书须清楚地标明“正本”或“副本”字样,正本与副本必须一致;若正本与副本不一致,以正本为准｡每份投标书须由投标人法人或其授权代表正确签署｡</w:t>
      </w:r>
    </w:p>
    <w:p>
      <w:pPr>
        <w:widowControl/>
        <w:jc w:val="left"/>
        <w:rPr>
          <w:rFonts w:hint="eastAsia" w:ascii="宋体" w:hAnsi="宋体" w:eastAsia="宋体" w:cs="宋体"/>
          <w:color w:val="000000"/>
          <w:kern w:val="0"/>
          <w:sz w:val="21"/>
          <w:szCs w:val="21"/>
        </w:rPr>
      </w:pPr>
      <w:r>
        <w:rPr>
          <w:rFonts w:hint="eastAsia" w:ascii="宋体" w:hAnsi="宋体" w:cs="宋体"/>
          <w:color w:val="000000"/>
          <w:kern w:val="0"/>
          <w:sz w:val="21"/>
          <w:szCs w:val="21"/>
          <w:lang w:val="en-US" w:eastAsia="zh-CN"/>
        </w:rPr>
        <w:t>9</w:t>
      </w:r>
      <w:r>
        <w:rPr>
          <w:rFonts w:hint="eastAsia" w:ascii="宋体" w:hAnsi="宋体" w:eastAsia="宋体" w:cs="宋体"/>
          <w:color w:val="000000"/>
          <w:kern w:val="0"/>
          <w:sz w:val="21"/>
          <w:szCs w:val="21"/>
        </w:rPr>
        <w:t>､投标人提供的所有书面文件材料均须加盖公司</w:t>
      </w:r>
      <w:r>
        <w:rPr>
          <w:rFonts w:hint="eastAsia" w:ascii="宋体" w:hAnsi="宋体" w:eastAsia="宋体" w:cs="宋体"/>
          <w:color w:val="000000"/>
          <w:kern w:val="0"/>
          <w:sz w:val="21"/>
          <w:szCs w:val="21"/>
          <w:lang w:val="en-US" w:eastAsia="zh-CN"/>
        </w:rPr>
        <w:t>公</w:t>
      </w:r>
      <w:r>
        <w:rPr>
          <w:rFonts w:hint="eastAsia" w:ascii="宋体" w:hAnsi="宋体" w:eastAsia="宋体" w:cs="宋体"/>
          <w:color w:val="000000"/>
          <w:kern w:val="0"/>
          <w:sz w:val="21"/>
          <w:szCs w:val="21"/>
        </w:rPr>
        <w:t>章｡</w:t>
      </w:r>
    </w:p>
    <w:p>
      <w:pPr>
        <w:widowControl/>
        <w:jc w:val="left"/>
        <w:rPr>
          <w:rFonts w:hint="eastAsia" w:ascii="宋体" w:hAnsi="宋体" w:eastAsia="宋体" w:cs="宋体"/>
          <w:bCs/>
          <w:color w:val="000000" w:themeColor="text1"/>
          <w:kern w:val="0"/>
          <w:sz w:val="21"/>
          <w:szCs w:val="21"/>
        </w:rPr>
      </w:pPr>
      <w:r>
        <w:rPr>
          <w:rFonts w:hint="eastAsia" w:ascii="宋体" w:hAnsi="宋体" w:eastAsia="宋体" w:cs="宋体"/>
          <w:color w:val="000000" w:themeColor="text1"/>
          <w:kern w:val="0"/>
          <w:sz w:val="21"/>
          <w:szCs w:val="21"/>
        </w:rPr>
        <w:t>1</w:t>
      </w:r>
      <w:r>
        <w:rPr>
          <w:rFonts w:hint="eastAsia" w:ascii="宋体" w:hAnsi="宋体" w:cs="宋体"/>
          <w:color w:val="000000" w:themeColor="text1"/>
          <w:kern w:val="0"/>
          <w:sz w:val="21"/>
          <w:szCs w:val="21"/>
          <w:lang w:val="en-US" w:eastAsia="zh-CN"/>
        </w:rPr>
        <w:t>0</w:t>
      </w:r>
      <w:r>
        <w:rPr>
          <w:rFonts w:hint="eastAsia" w:ascii="宋体" w:hAnsi="宋体" w:eastAsia="宋体" w:cs="宋体"/>
          <w:color w:val="000000" w:themeColor="text1"/>
          <w:kern w:val="0"/>
          <w:sz w:val="21"/>
          <w:szCs w:val="21"/>
        </w:rPr>
        <w:t>､</w:t>
      </w:r>
      <w:r>
        <w:rPr>
          <w:rFonts w:hint="eastAsia" w:ascii="宋体" w:hAnsi="宋体" w:eastAsia="宋体" w:cs="宋体"/>
          <w:bCs/>
          <w:color w:val="000000" w:themeColor="text1"/>
          <w:kern w:val="0"/>
          <w:sz w:val="21"/>
          <w:szCs w:val="21"/>
        </w:rPr>
        <w:t>投标人提供的证明文件材料必须是真实的,凡提供货物发票需在国家税务总局全国增值税发票查验平台验证打印,若经核实有虚假证明文件则作废标处理,深圳市宝安区石岩人民医院将拒付该中标产品所使用费用款项,并将投标人列入黑名单,2年内禁止其参加深圳市宝安区石岩人民医院招标采购活动｡</w:t>
      </w:r>
    </w:p>
    <w:p>
      <w:pPr>
        <w:widowControl/>
        <w:jc w:val="both"/>
        <w:rPr>
          <w:rFonts w:hint="eastAsia" w:ascii="宋体" w:hAnsi="宋体" w:eastAsia="宋体" w:cs="宋体"/>
          <w:kern w:val="0"/>
          <w:sz w:val="21"/>
          <w:szCs w:val="21"/>
          <w:lang w:eastAsia="zh-CN"/>
        </w:rPr>
      </w:pPr>
      <w:r>
        <w:rPr>
          <w:rFonts w:hint="eastAsia" w:ascii="宋体" w:hAnsi="宋体" w:cs="宋体"/>
          <w:color w:val="000000" w:themeColor="text1"/>
          <w:kern w:val="0"/>
          <w:sz w:val="21"/>
          <w:szCs w:val="21"/>
          <w:lang w:val="en-US" w:eastAsia="zh-CN"/>
        </w:rPr>
        <w:t>11</w:t>
      </w:r>
      <w:r>
        <w:rPr>
          <w:rFonts w:hint="eastAsia" w:ascii="宋体" w:hAnsi="宋体" w:eastAsia="宋体" w:cs="宋体"/>
          <w:color w:val="000000" w:themeColor="text1"/>
          <w:kern w:val="0"/>
          <w:sz w:val="21"/>
          <w:szCs w:val="21"/>
        </w:rPr>
        <w:t>､</w:t>
      </w:r>
      <w:r>
        <w:rPr>
          <w:rFonts w:hint="eastAsia" w:ascii="宋体" w:hAnsi="宋体" w:eastAsia="宋体" w:cs="宋体"/>
          <w:color w:val="000000"/>
          <w:kern w:val="0"/>
          <w:szCs w:val="21"/>
        </w:rPr>
        <w:t>投标人未被列入失信被执行人</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重大税收违法案件当事人名单及政府采购严重违法失信行为记录名单（“信用中国”（www.creditchina.gov.cn）“信用服务”栏的“重大税收违法案件当事人名单”</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“失信被执行人”，“中国政府采购”（www.ccgp.gov.cn）“政府采购严重违法失信行为记录名单”</w:t>
      </w:r>
      <w:r>
        <w:rPr>
          <w:rFonts w:hint="eastAsia" w:ascii="宋体" w:hAnsi="宋体" w:cs="宋体"/>
          <w:color w:val="000000"/>
          <w:kern w:val="0"/>
          <w:szCs w:val="21"/>
          <w:lang w:eastAsia="zh-CN"/>
        </w:rPr>
        <w:t>，</w:t>
      </w:r>
      <w:r>
        <w:rPr>
          <w:rFonts w:hint="eastAsia" w:ascii="宋体" w:hAnsi="宋体" w:cs="宋体"/>
          <w:kern w:val="0"/>
          <w:sz w:val="21"/>
          <w:szCs w:val="21"/>
          <w:lang w:eastAsia="zh-CN"/>
        </w:rPr>
        <w:t>“</w:t>
      </w:r>
      <w:r>
        <w:rPr>
          <w:rFonts w:hint="eastAsia" w:ascii="宋体" w:hAnsi="宋体" w:eastAsia="宋体" w:cs="宋体"/>
          <w:sz w:val="21"/>
          <w:szCs w:val="21"/>
          <w:lang w:val="en-US" w:eastAsia="zh-CN"/>
        </w:rPr>
        <w:t>深圳市政府采购监管网</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（http://zfcg.sz.gov.cn/cgjg/cxda/index.html</w:t>
      </w:r>
      <w:r>
        <w:rPr>
          <w:rFonts w:hint="eastAsia" w:ascii="宋体" w:hAnsi="宋体" w:cs="宋体"/>
          <w:sz w:val="21"/>
          <w:szCs w:val="21"/>
          <w:lang w:val="en-US" w:eastAsia="zh-CN"/>
        </w:rPr>
        <w:t>）“严重违法行为”</w:t>
      </w:r>
      <w:r>
        <w:rPr>
          <w:rFonts w:hint="eastAsia" w:ascii="宋体" w:hAnsi="宋体" w:eastAsia="宋体" w:cs="宋体"/>
          <w:color w:val="000000"/>
          <w:kern w:val="0"/>
          <w:szCs w:val="21"/>
        </w:rPr>
        <w:t>为投标人信用信息查询渠道</w:t>
      </w:r>
      <w:r>
        <w:rPr>
          <w:rFonts w:hint="eastAsia" w:ascii="宋体" w:hAnsi="宋体" w:eastAsia="宋体" w:cs="宋体"/>
          <w:color w:val="000000"/>
          <w:kern w:val="0"/>
          <w:szCs w:val="21"/>
          <w:lang w:eastAsia="zh-CN"/>
        </w:rPr>
        <w:t>）。</w:t>
      </w:r>
    </w:p>
    <w:p>
      <w:pPr>
        <w:keepNext w:val="0"/>
        <w:keepLines w:val="0"/>
        <w:suppressLineNumbers w:val="0"/>
        <w:autoSpaceDE w:val="0"/>
        <w:autoSpaceDN w:val="0"/>
        <w:adjustRightInd w:val="0"/>
        <w:spacing w:before="0" w:beforeAutospacing="0" w:after="0" w:afterAutospacing="0" w:line="300" w:lineRule="exact"/>
        <w:ind w:left="0" w:right="0"/>
        <w:jc w:val="left"/>
        <w:rPr>
          <w:rFonts w:hint="eastAsia" w:ascii="宋体" w:hAnsi="宋体" w:eastAsia="宋体" w:cs="宋体"/>
          <w:color w:val="000000"/>
          <w:kern w:val="0"/>
          <w:szCs w:val="21"/>
          <w:lang w:eastAsia="zh-CN"/>
        </w:rPr>
      </w:pPr>
      <w:r>
        <w:rPr>
          <w:rFonts w:hint="eastAsia" w:ascii="宋体" w:hAnsi="宋体" w:eastAsia="宋体" w:cs="宋体"/>
          <w:color w:val="000000" w:themeColor="text1"/>
          <w:kern w:val="0"/>
          <w:sz w:val="21"/>
          <w:szCs w:val="21"/>
        </w:rPr>
        <w:t>1</w:t>
      </w:r>
      <w:r>
        <w:rPr>
          <w:rFonts w:hint="eastAsia" w:ascii="宋体" w:hAnsi="宋体" w:cs="宋体"/>
          <w:color w:val="000000" w:themeColor="text1"/>
          <w:kern w:val="0"/>
          <w:sz w:val="21"/>
          <w:szCs w:val="21"/>
          <w:lang w:val="en-US" w:eastAsia="zh-CN"/>
        </w:rPr>
        <w:t>2</w:t>
      </w:r>
      <w:r>
        <w:rPr>
          <w:rFonts w:hint="eastAsia" w:ascii="宋体" w:hAnsi="宋体" w:eastAsia="宋体" w:cs="宋体"/>
          <w:color w:val="000000" w:themeColor="text1"/>
          <w:kern w:val="0"/>
          <w:sz w:val="21"/>
          <w:szCs w:val="21"/>
        </w:rPr>
        <w:t>､</w:t>
      </w:r>
      <w:r>
        <w:rPr>
          <w:rFonts w:hint="eastAsia" w:ascii="宋体" w:hAnsi="宋体" w:eastAsia="宋体" w:cs="宋体"/>
          <w:color w:val="000000"/>
          <w:kern w:val="0"/>
          <w:szCs w:val="21"/>
        </w:rPr>
        <w:t>①参加本次采购活动前三年内无行贿犯罪记录；②参与本项目采购活动时不存在被禁止参与政府采购活动情形；③单位负责人为同一人或者存在直接控股、管理关系的不同供应商，不得参加同一合同项下的政府采购活动；④除单一来源采购，为采购项目提供整体设计、规范编制或者项目管理、监理、检测等服务的供应商，不得再参加该采购项目的其他采购活动（由供应商在</w:t>
      </w:r>
      <w:r>
        <w:rPr>
          <w:rFonts w:hint="eastAsia" w:ascii="宋体" w:hAnsi="宋体" w:eastAsia="宋体" w:cs="宋体"/>
          <w:b/>
          <w:bCs/>
          <w:color w:val="000000"/>
          <w:kern w:val="0"/>
          <w:szCs w:val="21"/>
        </w:rPr>
        <w:t>《</w:t>
      </w:r>
      <w:r>
        <w:rPr>
          <w:rFonts w:hint="eastAsia" w:ascii="宋体" w:hAnsi="宋体" w:cs="宋体"/>
          <w:b/>
          <w:bCs/>
          <w:color w:val="C00000"/>
          <w:kern w:val="0"/>
          <w:szCs w:val="21"/>
          <w:lang w:val="en-US" w:eastAsia="zh-CN"/>
        </w:rPr>
        <w:t>投标人资格审查表</w:t>
      </w:r>
      <w:r>
        <w:rPr>
          <w:rFonts w:hint="eastAsia" w:ascii="宋体" w:hAnsi="宋体" w:eastAsia="宋体" w:cs="宋体"/>
          <w:b/>
          <w:bCs/>
          <w:color w:val="000000"/>
          <w:kern w:val="0"/>
          <w:szCs w:val="21"/>
        </w:rPr>
        <w:t>》</w:t>
      </w:r>
      <w:r>
        <w:rPr>
          <w:rFonts w:hint="eastAsia" w:ascii="宋体" w:hAnsi="宋体" w:eastAsia="宋体" w:cs="宋体"/>
          <w:color w:val="000000"/>
          <w:kern w:val="0"/>
          <w:szCs w:val="21"/>
        </w:rPr>
        <w:t>中作出声明）</w:t>
      </w:r>
      <w:r>
        <w:rPr>
          <w:rFonts w:hint="eastAsia" w:ascii="宋体" w:hAnsi="宋体" w:eastAsia="宋体" w:cs="宋体"/>
          <w:color w:val="000000"/>
          <w:kern w:val="0"/>
          <w:szCs w:val="21"/>
          <w:lang w:eastAsia="zh-CN"/>
        </w:rPr>
        <w:t>。</w:t>
      </w:r>
    </w:p>
    <w:p>
      <w:pPr>
        <w:keepNext w:val="0"/>
        <w:keepLines w:val="0"/>
        <w:suppressLineNumbers w:val="0"/>
        <w:autoSpaceDE w:val="0"/>
        <w:autoSpaceDN w:val="0"/>
        <w:adjustRightInd w:val="0"/>
        <w:spacing w:before="0" w:beforeAutospacing="0" w:after="0" w:afterAutospacing="0" w:line="300" w:lineRule="exact"/>
        <w:ind w:left="0" w:right="0"/>
        <w:jc w:val="left"/>
        <w:rPr>
          <w:rFonts w:hint="eastAsia" w:ascii="宋体" w:hAnsi="宋体" w:eastAsia="宋体" w:cs="宋体"/>
          <w:color w:val="000000" w:themeColor="text1"/>
          <w:kern w:val="0"/>
          <w:sz w:val="21"/>
          <w:szCs w:val="21"/>
        </w:rPr>
      </w:pPr>
      <w:r>
        <w:rPr>
          <w:rFonts w:hint="eastAsia" w:ascii="宋体" w:hAnsi="宋体" w:cs="宋体"/>
          <w:szCs w:val="21"/>
          <w:lang w:val="en-US" w:eastAsia="zh-CN"/>
        </w:rPr>
        <w:t>13.</w:t>
      </w:r>
      <w:r>
        <w:rPr>
          <w:rFonts w:hint="eastAsia" w:ascii="宋体" w:hAnsi="宋体" w:cs="宋体"/>
          <w:szCs w:val="21"/>
        </w:rPr>
        <w:t>提供法定代表人、主要经营负责人、项目投标授权代表人、项目负责人、主要技术人员</w:t>
      </w:r>
      <w:r>
        <w:rPr>
          <w:rFonts w:hint="eastAsia" w:ascii="宋体" w:hAnsi="宋体" w:cs="宋体"/>
          <w:szCs w:val="21"/>
          <w:lang w:eastAsia="zh-CN"/>
        </w:rPr>
        <w:t>最近一个月的</w:t>
      </w:r>
      <w:r>
        <w:rPr>
          <w:rFonts w:hint="eastAsia" w:ascii="宋体" w:hAnsi="宋体" w:cs="宋体"/>
          <w:szCs w:val="21"/>
        </w:rPr>
        <w:t>社会保险证明</w:t>
      </w:r>
      <w:r>
        <w:rPr>
          <w:rFonts w:hint="eastAsia" w:ascii="宋体" w:hAnsi="宋体" w:cs="宋体"/>
          <w:szCs w:val="21"/>
          <w:lang w:eastAsia="zh-CN"/>
        </w:rPr>
        <w:t>。</w:t>
      </w:r>
      <w:r>
        <w:rPr>
          <w:rFonts w:hint="eastAsia" w:ascii="宋体" w:hAnsi="宋体" w:cs="宋体"/>
          <w:szCs w:val="21"/>
        </w:rPr>
        <w:t>如本项目未安排项目投标授权代表人、项目负责人、主要技术人员的，无需提供投标授权代表人、项目负责人、主要技术人员的社会保险证明</w:t>
      </w:r>
      <w:r>
        <w:rPr>
          <w:rFonts w:hint="eastAsia" w:ascii="宋体" w:hAnsi="宋体" w:cs="宋体"/>
          <w:szCs w:val="21"/>
          <w:lang w:eastAsia="zh-CN"/>
        </w:rPr>
        <w:t>。</w:t>
      </w:r>
    </w:p>
    <w:p>
      <w:pPr>
        <w:widowControl/>
        <w:jc w:val="left"/>
        <w:rPr>
          <w:rFonts w:hint="eastAsia" w:ascii="宋体" w:hAnsi="宋体" w:eastAsia="宋体" w:cs="宋体"/>
          <w:bCs/>
          <w:color w:val="000000" w:themeColor="text1"/>
          <w:kern w:val="0"/>
          <w:sz w:val="21"/>
          <w:szCs w:val="21"/>
        </w:rPr>
      </w:pPr>
      <w:r>
        <w:rPr>
          <w:rFonts w:hint="eastAsia" w:ascii="宋体" w:hAnsi="宋体" w:eastAsia="宋体" w:cs="宋体"/>
          <w:bCs/>
          <w:color w:val="000000" w:themeColor="text1"/>
          <w:kern w:val="0"/>
          <w:sz w:val="21"/>
          <w:szCs w:val="21"/>
        </w:rPr>
        <w:t>1</w:t>
      </w:r>
      <w:r>
        <w:rPr>
          <w:rFonts w:hint="eastAsia" w:ascii="宋体" w:hAnsi="宋体" w:cs="宋体"/>
          <w:bCs/>
          <w:color w:val="000000" w:themeColor="text1"/>
          <w:kern w:val="0"/>
          <w:sz w:val="21"/>
          <w:szCs w:val="21"/>
          <w:lang w:val="en-US" w:eastAsia="zh-CN"/>
        </w:rPr>
        <w:t>4</w:t>
      </w:r>
      <w:r>
        <w:rPr>
          <w:rFonts w:hint="eastAsia" w:ascii="宋体" w:hAnsi="宋体" w:eastAsia="宋体" w:cs="宋体"/>
          <w:bCs/>
          <w:color w:val="000000" w:themeColor="text1"/>
          <w:kern w:val="0"/>
          <w:sz w:val="21"/>
          <w:szCs w:val="21"/>
        </w:rPr>
        <w:t>､投标方须承诺本次投标项目报价低于深圳市宝安区石岩人民医院历史采购价,且为在广东省内三甲医院同期的最低价｡若有违以上承诺,医院将对其进行以下处罚:①终止合同;②对已使用(已用在病人身上)的该项产品拒付相关费用｡③如因价格过高原因而导致医院受到相关经济和行政处罚,深圳市宝安区石岩人民医院将追究投标方相应责任｡</w:t>
      </w:r>
    </w:p>
    <w:p>
      <w:pPr>
        <w:widowControl/>
        <w:jc w:val="left"/>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1</w:t>
      </w:r>
      <w:r>
        <w:rPr>
          <w:rFonts w:hint="eastAsia" w:ascii="宋体" w:hAnsi="宋体" w:cs="宋体"/>
          <w:color w:val="000000" w:themeColor="text1"/>
          <w:kern w:val="0"/>
          <w:sz w:val="21"/>
          <w:szCs w:val="21"/>
          <w:lang w:val="en-US" w:eastAsia="zh-CN"/>
        </w:rPr>
        <w:t>5</w:t>
      </w:r>
      <w:r>
        <w:rPr>
          <w:rFonts w:hint="eastAsia" w:ascii="宋体" w:hAnsi="宋体" w:eastAsia="宋体" w:cs="宋体"/>
          <w:color w:val="000000" w:themeColor="text1"/>
          <w:kern w:val="0"/>
          <w:sz w:val="21"/>
          <w:szCs w:val="21"/>
        </w:rPr>
        <w:t>､投标费用:不论投标的结果如何,投标人必须自行承担与参加投标有关的所有费用｡</w:t>
      </w:r>
    </w:p>
    <w:p>
      <w:pPr>
        <w:tabs>
          <w:tab w:val="left" w:pos="425"/>
        </w:tabs>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1</w:t>
      </w:r>
      <w:r>
        <w:rPr>
          <w:rFonts w:hint="eastAsia" w:ascii="宋体" w:hAnsi="宋体" w:cs="宋体"/>
          <w:color w:val="000000" w:themeColor="text1"/>
          <w:kern w:val="0"/>
          <w:sz w:val="21"/>
          <w:szCs w:val="21"/>
          <w:lang w:val="en-US" w:eastAsia="zh-CN"/>
        </w:rPr>
        <w:t>6</w:t>
      </w:r>
      <w:r>
        <w:rPr>
          <w:rFonts w:hint="eastAsia" w:ascii="宋体" w:hAnsi="宋体" w:eastAsia="宋体" w:cs="宋体"/>
          <w:color w:val="000000" w:themeColor="text1"/>
          <w:kern w:val="0"/>
          <w:sz w:val="21"/>
          <w:szCs w:val="21"/>
        </w:rPr>
        <w:t>､服务要求:</w:t>
      </w:r>
      <w:r>
        <w:rPr>
          <w:rFonts w:hint="eastAsia" w:ascii="宋体" w:hAnsi="宋体" w:eastAsia="宋体" w:cs="宋体"/>
          <w:b/>
          <w:color w:val="FF0000"/>
          <w:kern w:val="0"/>
          <w:sz w:val="21"/>
          <w:szCs w:val="21"/>
        </w:rPr>
        <w:t>设备须提供</w:t>
      </w:r>
      <w:r>
        <w:rPr>
          <w:rFonts w:hint="eastAsia" w:ascii="宋体" w:hAnsi="宋体" w:cs="宋体"/>
          <w:b/>
          <w:color w:val="FF0000"/>
          <w:kern w:val="0"/>
          <w:sz w:val="21"/>
          <w:szCs w:val="21"/>
          <w:lang w:val="en-US" w:eastAsia="zh-CN"/>
        </w:rPr>
        <w:t>5</w:t>
      </w:r>
      <w:r>
        <w:rPr>
          <w:rFonts w:hint="eastAsia" w:ascii="宋体" w:hAnsi="宋体" w:eastAsia="宋体" w:cs="宋体"/>
          <w:b/>
          <w:color w:val="FF0000"/>
          <w:kern w:val="0"/>
          <w:sz w:val="21"/>
          <w:szCs w:val="21"/>
        </w:rPr>
        <w:t>年整机原厂免费全保</w:t>
      </w:r>
      <w:r>
        <w:rPr>
          <w:rFonts w:hint="eastAsia" w:ascii="宋体" w:hAnsi="宋体" w:eastAsia="宋体" w:cs="宋体"/>
          <w:color w:val="FF0000"/>
          <w:kern w:val="0"/>
          <w:sz w:val="21"/>
          <w:szCs w:val="21"/>
        </w:rPr>
        <w:t>,</w:t>
      </w:r>
      <w:r>
        <w:rPr>
          <w:rFonts w:hint="eastAsia" w:ascii="宋体" w:hAnsi="宋体" w:eastAsia="宋体" w:cs="宋体"/>
          <w:color w:val="000000" w:themeColor="text1"/>
          <w:sz w:val="21"/>
          <w:szCs w:val="21"/>
        </w:rPr>
        <w:t>维修响应时间为24小时 *365天,接到报修电话后工程师必须在4小时内赶到现场处理故障｡</w:t>
      </w:r>
      <w:r>
        <w:rPr>
          <w:rFonts w:hint="eastAsia" w:ascii="宋体" w:hAnsi="宋体" w:eastAsia="宋体" w:cs="宋体"/>
          <w:color w:val="000000" w:themeColor="text1"/>
          <w:kern w:val="0"/>
          <w:sz w:val="21"/>
          <w:szCs w:val="21"/>
        </w:rPr>
        <w:t>凡带检查､检验项目的设备和系统,须免费实现与医院信息化系统无缝衔接｡</w:t>
      </w:r>
    </w:p>
    <w:p>
      <w:pPr>
        <w:widowControl/>
        <w:jc w:val="left"/>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1</w:t>
      </w:r>
      <w:r>
        <w:rPr>
          <w:rFonts w:hint="eastAsia" w:ascii="宋体" w:hAnsi="宋体" w:cs="宋体"/>
          <w:color w:val="000000" w:themeColor="text1"/>
          <w:kern w:val="0"/>
          <w:sz w:val="21"/>
          <w:szCs w:val="21"/>
          <w:lang w:val="en-US" w:eastAsia="zh-CN"/>
        </w:rPr>
        <w:t>7</w:t>
      </w:r>
      <w:r>
        <w:rPr>
          <w:rFonts w:hint="eastAsia" w:ascii="宋体" w:hAnsi="宋体" w:eastAsia="宋体" w:cs="宋体"/>
          <w:color w:val="000000" w:themeColor="text1"/>
          <w:kern w:val="0"/>
          <w:sz w:val="21"/>
          <w:szCs w:val="21"/>
        </w:rPr>
        <w:t>､投标人必须接受:需方的采购谈判方法;需方不向落标方解释落标原因,不一定以最低价中标､不退还谈判响应文件｡</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r>
        <w:rPr>
          <w:rFonts w:hint="eastAsia" w:ascii="宋体" w:hAnsi="宋体" w:cs="宋体"/>
          <w:color w:val="000000"/>
          <w:kern w:val="0"/>
          <w:sz w:val="21"/>
          <w:szCs w:val="21"/>
          <w:lang w:val="en-US" w:eastAsia="zh-CN"/>
        </w:rPr>
        <w:t>8</w:t>
      </w:r>
      <w:r>
        <w:rPr>
          <w:rFonts w:hint="eastAsia" w:ascii="宋体" w:hAnsi="宋体" w:eastAsia="宋体" w:cs="宋体"/>
          <w:color w:val="000000"/>
          <w:kern w:val="0"/>
          <w:sz w:val="21"/>
          <w:szCs w:val="21"/>
        </w:rPr>
        <w:t>､除买方事先书面同意外,卖方不得将自己应履行的全部或部分合同义务转让给他人｡</w:t>
      </w:r>
    </w:p>
    <w:p>
      <w:pPr>
        <w:widowControl/>
        <w:jc w:val="left"/>
        <w:rPr>
          <w:rFonts w:hint="eastAsia" w:ascii="宋体" w:hAnsi="宋体" w:eastAsia="宋体" w:cs="宋体"/>
          <w:color w:val="000000"/>
          <w:kern w:val="0"/>
          <w:sz w:val="21"/>
          <w:szCs w:val="21"/>
        </w:rPr>
      </w:pPr>
      <w:r>
        <w:rPr>
          <w:rFonts w:hint="eastAsia" w:ascii="宋体" w:hAnsi="宋体" w:cs="宋体"/>
          <w:color w:val="000000"/>
          <w:kern w:val="0"/>
          <w:sz w:val="21"/>
          <w:szCs w:val="21"/>
          <w:lang w:val="en-US" w:eastAsia="zh-CN"/>
        </w:rPr>
        <w:t>19</w:t>
      </w:r>
      <w:r>
        <w:rPr>
          <w:rFonts w:hint="eastAsia" w:ascii="宋体" w:hAnsi="宋体" w:eastAsia="宋体" w:cs="宋体"/>
          <w:color w:val="000000"/>
          <w:kern w:val="0"/>
          <w:sz w:val="21"/>
          <w:szCs w:val="21"/>
        </w:rPr>
        <w:t>､如果产品的质量和规格与合同不符,或在质量保证期内证实其产品是有缺陷的,包括潜在缺陷或使用不符合要求的材料,买方报请当地质监､药监等有关部门进行检查后,有权凭质检证书向卖方提出索赔,买方发出索赔通知后20天内,如果卖方未作答复,上述索赔将被视为已被卖方接受｡</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2</w:t>
      </w:r>
      <w:r>
        <w:rPr>
          <w:rFonts w:hint="eastAsia" w:ascii="宋体" w:hAnsi="宋体" w:cs="宋体"/>
          <w:color w:val="000000"/>
          <w:kern w:val="0"/>
          <w:sz w:val="21"/>
          <w:szCs w:val="21"/>
          <w:lang w:val="en-US" w:eastAsia="zh-CN"/>
        </w:rPr>
        <w:t>0</w:t>
      </w:r>
      <w:r>
        <w:rPr>
          <w:rFonts w:hint="eastAsia" w:ascii="宋体" w:hAnsi="宋体" w:eastAsia="宋体" w:cs="宋体"/>
          <w:color w:val="000000"/>
          <w:kern w:val="0"/>
          <w:sz w:val="21"/>
          <w:szCs w:val="21"/>
        </w:rPr>
        <w:t>､经深圳市宝安区石岩人民医院评审委员会确认预中标单位并经公示3天,由招标办通知领取中标/成交结果通知书,凭结果通知书10</w:t>
      </w:r>
      <w:r>
        <w:rPr>
          <w:rFonts w:hint="eastAsia" w:ascii="宋体" w:hAnsi="宋体" w:cs="宋体"/>
          <w:color w:val="000000"/>
          <w:kern w:val="0"/>
          <w:sz w:val="21"/>
          <w:szCs w:val="21"/>
          <w:lang w:val="en-US" w:eastAsia="zh-CN"/>
        </w:rPr>
        <w:t>个工作日</w:t>
      </w:r>
      <w:r>
        <w:rPr>
          <w:rFonts w:hint="eastAsia" w:ascii="宋体" w:hAnsi="宋体" w:eastAsia="宋体" w:cs="宋体"/>
          <w:color w:val="000000"/>
          <w:kern w:val="0"/>
          <w:sz w:val="21"/>
          <w:szCs w:val="21"/>
        </w:rPr>
        <w:t>内到深圳市宝安区石岩人民医院采购科室签订供货合同｡</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r>
        <w:rPr>
          <w:rFonts w:hint="eastAsia" w:ascii="宋体" w:hAnsi="宋体" w:cs="宋体"/>
          <w:color w:val="000000"/>
          <w:kern w:val="0"/>
          <w:sz w:val="21"/>
          <w:szCs w:val="21"/>
          <w:lang w:val="en-US" w:eastAsia="zh-CN"/>
        </w:rPr>
        <w:t>1</w:t>
      </w:r>
      <w:r>
        <w:rPr>
          <w:rFonts w:hint="eastAsia" w:ascii="宋体" w:hAnsi="宋体" w:eastAsia="宋体" w:cs="宋体"/>
          <w:color w:val="000000"/>
          <w:kern w:val="0"/>
          <w:sz w:val="21"/>
          <w:szCs w:val="21"/>
        </w:rPr>
        <w:t>､本项目不得转包､拆包,不接受联合体投标人｡</w:t>
      </w:r>
    </w:p>
    <w:p>
      <w:pPr>
        <w:rPr>
          <w:rFonts w:hint="eastAsia"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br w:type="page"/>
      </w:r>
    </w:p>
    <w:p>
      <w:pPr>
        <w:widowControl/>
        <w:jc w:val="center"/>
        <w:rPr>
          <w:rFonts w:cs="Arial" w:asciiTheme="minorEastAsia" w:hAnsiTheme="minorEastAsia" w:eastAsiaTheme="minorEastAsia"/>
          <w:b/>
          <w:bCs/>
          <w:color w:val="000000" w:themeColor="text1"/>
          <w:kern w:val="0"/>
          <w:sz w:val="32"/>
          <w:szCs w:val="32"/>
        </w:rPr>
      </w:pPr>
      <w:r>
        <w:rPr>
          <w:rFonts w:cs="Arial" w:asciiTheme="minorEastAsia" w:hAnsiTheme="minorEastAsia" w:eastAsiaTheme="minorEastAsia"/>
          <w:b/>
          <w:bCs/>
          <w:color w:val="000000" w:themeColor="text1"/>
          <w:kern w:val="0"/>
          <w:sz w:val="32"/>
          <w:szCs w:val="32"/>
        </w:rPr>
        <w:t>谈判方法和程序</w:t>
      </w:r>
      <w:bookmarkStart w:id="1" w:name="_Toc182848996"/>
    </w:p>
    <w:p>
      <w:pPr>
        <w:widowControl/>
        <w:jc w:val="left"/>
        <w:rPr>
          <w:rFonts w:cs="Arial" w:asciiTheme="minorEastAsia" w:hAnsiTheme="minorEastAsia" w:eastAsiaTheme="minorEastAsia"/>
          <w:color w:val="000000"/>
          <w:kern w:val="0"/>
          <w:szCs w:val="21"/>
        </w:rPr>
      </w:pPr>
      <w:r>
        <w:rPr>
          <w:rFonts w:cs="Arial" w:asciiTheme="minorEastAsia" w:hAnsiTheme="minorEastAsia" w:eastAsiaTheme="minorEastAsia"/>
          <w:color w:val="000000"/>
          <w:kern w:val="0"/>
          <w:szCs w:val="21"/>
        </w:rPr>
        <w:t>一</w:t>
      </w:r>
      <w:r>
        <w:rPr>
          <w:rFonts w:hint="eastAsia" w:cs="Arial" w:asciiTheme="minorEastAsia" w:hAnsiTheme="minorEastAsia" w:eastAsiaTheme="minorEastAsia"/>
          <w:color w:val="000000"/>
          <w:kern w:val="0"/>
          <w:szCs w:val="21"/>
        </w:rPr>
        <w:t>､评审谈判响应文件</w:t>
      </w:r>
      <w:bookmarkEnd w:id="1"/>
    </w:p>
    <w:p>
      <w:pPr>
        <w:widowControl/>
        <w:jc w:val="left"/>
        <w:rPr>
          <w:rFonts w:cs="Arial" w:asciiTheme="minorEastAsia" w:hAnsiTheme="minorEastAsia" w:eastAsiaTheme="minorEastAsia"/>
          <w:color w:val="000000"/>
          <w:kern w:val="0"/>
          <w:szCs w:val="21"/>
        </w:rPr>
      </w:pPr>
      <w:r>
        <w:rPr>
          <w:rFonts w:cs="Arial" w:asciiTheme="minorEastAsia" w:hAnsiTheme="minorEastAsia" w:eastAsiaTheme="minorEastAsia"/>
          <w:color w:val="000000"/>
          <w:kern w:val="0"/>
          <w:szCs w:val="21"/>
        </w:rPr>
        <w:t>(一)评标工作由医院专门组织的评标委员会进行资格性和符合性评审</w:t>
      </w:r>
      <w:r>
        <w:rPr>
          <w:rFonts w:hint="eastAsia" w:cs="Arial" w:asciiTheme="minorEastAsia" w:hAnsiTheme="minorEastAsia" w:eastAsiaTheme="minorEastAsia"/>
          <w:color w:val="000000"/>
          <w:kern w:val="0"/>
          <w:szCs w:val="21"/>
        </w:rPr>
        <w:t>｡</w:t>
      </w:r>
    </w:p>
    <w:p>
      <w:pPr>
        <w:widowControl/>
        <w:jc w:val="left"/>
        <w:rPr>
          <w:rFonts w:cs="Arial" w:asciiTheme="minorEastAsia" w:hAnsiTheme="minorEastAsia" w:eastAsiaTheme="minorEastAsia"/>
          <w:color w:val="000000"/>
          <w:kern w:val="0"/>
          <w:szCs w:val="21"/>
        </w:rPr>
      </w:pPr>
      <w:r>
        <w:rPr>
          <w:rFonts w:cs="Arial" w:asciiTheme="minorEastAsia" w:hAnsiTheme="minorEastAsia" w:eastAsiaTheme="minorEastAsia"/>
          <w:color w:val="000000"/>
          <w:kern w:val="0"/>
          <w:szCs w:val="21"/>
        </w:rPr>
        <w:t>(二)在初审阶段,属于下列情况的投标书将不能进入复审阶段:</w:t>
      </w:r>
    </w:p>
    <w:p>
      <w:pPr>
        <w:widowControl/>
        <w:ind w:firstLine="210" w:firstLineChars="100"/>
        <w:jc w:val="left"/>
        <w:rPr>
          <w:rFonts w:cs="Arial" w:asciiTheme="minorEastAsia" w:hAnsiTheme="minorEastAsia" w:eastAsiaTheme="minorEastAsia"/>
          <w:color w:val="000000"/>
          <w:kern w:val="0"/>
          <w:szCs w:val="21"/>
        </w:rPr>
      </w:pPr>
      <w:r>
        <w:rPr>
          <w:rFonts w:cs="Arial" w:asciiTheme="minorEastAsia" w:hAnsiTheme="minorEastAsia" w:eastAsiaTheme="minorEastAsia"/>
          <w:color w:val="000000"/>
          <w:kern w:val="0"/>
          <w:szCs w:val="21"/>
        </w:rPr>
        <w:t>1</w:t>
      </w:r>
      <w:r>
        <w:rPr>
          <w:rFonts w:hint="eastAsia" w:cs="Arial" w:asciiTheme="minorEastAsia" w:hAnsiTheme="minorEastAsia" w:eastAsiaTheme="minorEastAsia"/>
          <w:color w:val="000000"/>
          <w:kern w:val="0"/>
          <w:szCs w:val="21"/>
        </w:rPr>
        <w:t>､</w:t>
      </w:r>
      <w:r>
        <w:rPr>
          <w:rFonts w:cs="Arial" w:asciiTheme="minorEastAsia" w:hAnsiTheme="minorEastAsia" w:eastAsiaTheme="minorEastAsia"/>
          <w:color w:val="000000"/>
          <w:kern w:val="0"/>
          <w:szCs w:val="21"/>
        </w:rPr>
        <w:t>投标书法定代表人或其授权代表签字</w:t>
      </w:r>
      <w:r>
        <w:rPr>
          <w:rFonts w:hint="eastAsia" w:cs="Arial" w:asciiTheme="minorEastAsia" w:hAnsiTheme="minorEastAsia" w:eastAsiaTheme="minorEastAsia"/>
          <w:color w:val="000000"/>
          <w:kern w:val="0"/>
          <w:szCs w:val="21"/>
        </w:rPr>
        <w:t>､盖章模糊无法辨认的</w:t>
      </w:r>
      <w:r>
        <w:rPr>
          <w:rFonts w:cs="Arial" w:asciiTheme="minorEastAsia" w:hAnsiTheme="minorEastAsia" w:eastAsiaTheme="minorEastAsia"/>
          <w:color w:val="000000"/>
          <w:kern w:val="0"/>
          <w:szCs w:val="21"/>
        </w:rPr>
        <w:t>;</w:t>
      </w:r>
    </w:p>
    <w:p>
      <w:pPr>
        <w:widowControl/>
        <w:ind w:firstLine="210" w:firstLineChars="100"/>
        <w:jc w:val="left"/>
        <w:rPr>
          <w:rFonts w:cs="Arial" w:asciiTheme="minorEastAsia" w:hAnsiTheme="minorEastAsia" w:eastAsiaTheme="minorEastAsia"/>
          <w:color w:val="000000"/>
          <w:kern w:val="0"/>
          <w:szCs w:val="21"/>
        </w:rPr>
      </w:pPr>
      <w:r>
        <w:rPr>
          <w:rFonts w:cs="Arial" w:asciiTheme="minorEastAsia" w:hAnsiTheme="minorEastAsia" w:eastAsiaTheme="minorEastAsia"/>
          <w:color w:val="000000"/>
          <w:kern w:val="0"/>
          <w:szCs w:val="21"/>
        </w:rPr>
        <w:t>2</w:t>
      </w:r>
      <w:r>
        <w:rPr>
          <w:rFonts w:hint="eastAsia" w:cs="Arial" w:asciiTheme="minorEastAsia" w:hAnsiTheme="minorEastAsia" w:eastAsiaTheme="minorEastAsia"/>
          <w:color w:val="000000"/>
          <w:kern w:val="0"/>
          <w:szCs w:val="21"/>
        </w:rPr>
        <w:t>､</w:t>
      </w:r>
      <w:r>
        <w:rPr>
          <w:rFonts w:cs="Arial" w:asciiTheme="minorEastAsia" w:hAnsiTheme="minorEastAsia" w:eastAsiaTheme="minorEastAsia"/>
          <w:color w:val="000000"/>
          <w:kern w:val="0"/>
          <w:szCs w:val="21"/>
        </w:rPr>
        <w:t>所提供文件资料存在故意隐瞒或提供不实内容的;</w:t>
      </w:r>
    </w:p>
    <w:p>
      <w:pPr>
        <w:widowControl/>
        <w:ind w:firstLine="210" w:firstLineChars="100"/>
        <w:jc w:val="left"/>
        <w:rPr>
          <w:rFonts w:cs="Arial" w:asciiTheme="minorEastAsia" w:hAnsiTheme="minorEastAsia" w:eastAsiaTheme="minorEastAsia"/>
          <w:color w:val="000000"/>
          <w:kern w:val="0"/>
          <w:szCs w:val="21"/>
        </w:rPr>
      </w:pPr>
      <w:r>
        <w:rPr>
          <w:rFonts w:cs="Arial" w:asciiTheme="minorEastAsia" w:hAnsiTheme="minorEastAsia" w:eastAsiaTheme="minorEastAsia"/>
          <w:color w:val="000000"/>
          <w:kern w:val="0"/>
          <w:szCs w:val="21"/>
        </w:rPr>
        <w:t>3</w:t>
      </w:r>
      <w:r>
        <w:rPr>
          <w:rFonts w:hint="eastAsia" w:cs="Arial" w:asciiTheme="minorEastAsia" w:hAnsiTheme="minorEastAsia" w:eastAsiaTheme="minorEastAsia"/>
          <w:color w:val="000000"/>
          <w:kern w:val="0"/>
          <w:szCs w:val="21"/>
        </w:rPr>
        <w:t>､</w:t>
      </w:r>
      <w:r>
        <w:rPr>
          <w:rFonts w:cs="宋体-18030" w:asciiTheme="minorEastAsia" w:hAnsiTheme="minorEastAsia" w:eastAsiaTheme="minorEastAsia"/>
          <w:color w:val="000000"/>
          <w:kern w:val="0"/>
          <w:szCs w:val="21"/>
        </w:rPr>
        <w:t>提供资质材料不完整的</w:t>
      </w:r>
      <w:r>
        <w:rPr>
          <w:rFonts w:hint="eastAsia" w:cs="Arial" w:asciiTheme="minorEastAsia" w:hAnsiTheme="minorEastAsia" w:eastAsiaTheme="minorEastAsia"/>
          <w:color w:val="000000"/>
          <w:kern w:val="0"/>
          <w:szCs w:val="21"/>
        </w:rPr>
        <w:t>｡</w:t>
      </w:r>
      <w:bookmarkStart w:id="2" w:name="_Toc182848999"/>
    </w:p>
    <w:p>
      <w:pPr>
        <w:widowControl/>
        <w:jc w:val="left"/>
        <w:rPr>
          <w:rFonts w:cs="Arial" w:asciiTheme="minorEastAsia" w:hAnsiTheme="minorEastAsia" w:eastAsiaTheme="minorEastAsia"/>
          <w:color w:val="000000"/>
          <w:kern w:val="0"/>
          <w:szCs w:val="21"/>
        </w:rPr>
      </w:pPr>
      <w:r>
        <w:rPr>
          <w:rFonts w:cs="Arial" w:asciiTheme="minorEastAsia" w:hAnsiTheme="minorEastAsia" w:eastAsiaTheme="minorEastAsia"/>
          <w:color w:val="000000"/>
          <w:kern w:val="0"/>
          <w:szCs w:val="21"/>
        </w:rPr>
        <w:t>二</w:t>
      </w:r>
      <w:r>
        <w:rPr>
          <w:rFonts w:hint="eastAsia" w:cs="Arial" w:asciiTheme="minorEastAsia" w:hAnsiTheme="minorEastAsia" w:eastAsiaTheme="minorEastAsia"/>
          <w:color w:val="000000"/>
          <w:kern w:val="0"/>
          <w:szCs w:val="21"/>
        </w:rPr>
        <w:t>､谈判小组</w:t>
      </w:r>
      <w:bookmarkEnd w:id="2"/>
      <w:bookmarkStart w:id="3" w:name="_Toc182849000"/>
    </w:p>
    <w:p>
      <w:pPr>
        <w:widowControl/>
        <w:jc w:val="left"/>
        <w:rPr>
          <w:rFonts w:cs="Arial" w:asciiTheme="minorEastAsia" w:hAnsiTheme="minorEastAsia" w:eastAsiaTheme="minorEastAsia"/>
          <w:color w:val="000000"/>
          <w:kern w:val="0"/>
          <w:szCs w:val="21"/>
        </w:rPr>
      </w:pPr>
      <w:r>
        <w:rPr>
          <w:rFonts w:cs="Arial" w:asciiTheme="minorEastAsia" w:hAnsiTheme="minorEastAsia" w:eastAsiaTheme="minorEastAsia"/>
          <w:color w:val="000000"/>
          <w:kern w:val="0"/>
          <w:szCs w:val="21"/>
        </w:rPr>
        <w:t>(一)谈判小组依法由5人(含)以上奇数的人员组成</w:t>
      </w:r>
      <w:r>
        <w:rPr>
          <w:rFonts w:hint="eastAsia" w:cs="Arial" w:asciiTheme="minorEastAsia" w:hAnsiTheme="minorEastAsia" w:eastAsiaTheme="minorEastAsia"/>
          <w:color w:val="000000"/>
          <w:kern w:val="0"/>
          <w:szCs w:val="21"/>
        </w:rPr>
        <w:t>｡</w:t>
      </w:r>
      <w:bookmarkEnd w:id="3"/>
    </w:p>
    <w:p>
      <w:pPr>
        <w:widowControl/>
        <w:jc w:val="left"/>
        <w:rPr>
          <w:rFonts w:cs="Arial" w:asciiTheme="minorEastAsia" w:hAnsiTheme="minorEastAsia" w:eastAsiaTheme="minorEastAsia"/>
          <w:color w:val="000000"/>
          <w:kern w:val="0"/>
          <w:szCs w:val="21"/>
        </w:rPr>
      </w:pPr>
      <w:r>
        <w:rPr>
          <w:rFonts w:cs="Arial" w:asciiTheme="minorEastAsia" w:hAnsiTheme="minorEastAsia" w:eastAsiaTheme="minorEastAsia"/>
          <w:color w:val="000000"/>
          <w:kern w:val="0"/>
          <w:szCs w:val="21"/>
        </w:rPr>
        <w:t>(二)谈判期间,谈判响应方全权代表必须在场,负责解答有关事宜</w:t>
      </w:r>
      <w:r>
        <w:rPr>
          <w:rFonts w:hint="eastAsia" w:cs="Arial" w:asciiTheme="minorEastAsia" w:hAnsiTheme="minorEastAsia" w:eastAsiaTheme="minorEastAsia"/>
          <w:color w:val="000000"/>
          <w:kern w:val="0"/>
          <w:szCs w:val="21"/>
        </w:rPr>
        <w:t>｡</w:t>
      </w:r>
    </w:p>
    <w:p>
      <w:pPr>
        <w:widowControl/>
        <w:jc w:val="left"/>
        <w:rPr>
          <w:rFonts w:cs="Arial" w:asciiTheme="minorEastAsia" w:hAnsiTheme="minorEastAsia" w:eastAsiaTheme="minorEastAsia"/>
          <w:color w:val="000000"/>
          <w:kern w:val="0"/>
          <w:szCs w:val="21"/>
        </w:rPr>
      </w:pPr>
      <w:r>
        <w:rPr>
          <w:rFonts w:cs="Arial" w:asciiTheme="minorEastAsia" w:hAnsiTheme="minorEastAsia" w:eastAsiaTheme="minorEastAsia"/>
          <w:color w:val="000000"/>
          <w:kern w:val="0"/>
          <w:szCs w:val="21"/>
        </w:rPr>
        <w:t>三</w:t>
      </w:r>
      <w:r>
        <w:rPr>
          <w:rFonts w:hint="eastAsia" w:cs="Arial" w:asciiTheme="minorEastAsia" w:hAnsiTheme="minorEastAsia" w:eastAsiaTheme="minorEastAsia"/>
          <w:color w:val="000000"/>
          <w:kern w:val="0"/>
          <w:szCs w:val="21"/>
        </w:rPr>
        <w:t>､采购评审原则与方法</w:t>
      </w:r>
    </w:p>
    <w:p>
      <w:pPr>
        <w:widowControl/>
        <w:jc w:val="left"/>
        <w:rPr>
          <w:rFonts w:cs="Arial" w:asciiTheme="minorEastAsia" w:hAnsiTheme="minorEastAsia" w:eastAsiaTheme="minorEastAsia"/>
          <w:color w:val="000000"/>
          <w:kern w:val="0"/>
          <w:szCs w:val="21"/>
        </w:rPr>
      </w:pPr>
      <w:r>
        <w:rPr>
          <w:rFonts w:cs="Arial" w:asciiTheme="minorEastAsia" w:hAnsiTheme="minorEastAsia" w:eastAsiaTheme="minorEastAsia"/>
          <w:color w:val="000000"/>
          <w:kern w:val="0"/>
          <w:szCs w:val="21"/>
        </w:rPr>
        <w:t>(一)采购将采用综合评分法,即按照招标文件中规定的因素包括价格</w:t>
      </w:r>
      <w:r>
        <w:rPr>
          <w:rFonts w:hint="eastAsia" w:cs="Arial" w:asciiTheme="minorEastAsia" w:hAnsiTheme="minorEastAsia" w:eastAsiaTheme="minorEastAsia"/>
          <w:color w:val="000000"/>
          <w:kern w:val="0"/>
          <w:szCs w:val="21"/>
        </w:rPr>
        <w:t>､技术､信誉､业绩､服务等进行谈判后</w:t>
      </w:r>
      <w:r>
        <w:rPr>
          <w:rFonts w:cs="Arial" w:asciiTheme="minorEastAsia" w:hAnsiTheme="minorEastAsia" w:eastAsiaTheme="minorEastAsia"/>
          <w:color w:val="000000"/>
          <w:kern w:val="0"/>
          <w:szCs w:val="21"/>
        </w:rPr>
        <w:t>,进行最后确认和报价,以最后得分最高的投标人作为中标候选供应商</w:t>
      </w:r>
      <w:r>
        <w:rPr>
          <w:rFonts w:hint="eastAsia" w:cs="Arial" w:asciiTheme="minorEastAsia" w:hAnsiTheme="minorEastAsia" w:eastAsiaTheme="minorEastAsia"/>
          <w:color w:val="000000"/>
          <w:kern w:val="0"/>
          <w:szCs w:val="21"/>
        </w:rPr>
        <w:t>｡</w:t>
      </w:r>
    </w:p>
    <w:p>
      <w:pPr>
        <w:widowControl/>
        <w:jc w:val="left"/>
        <w:rPr>
          <w:rFonts w:cs="Arial" w:asciiTheme="minorEastAsia" w:hAnsiTheme="minorEastAsia" w:eastAsiaTheme="minorEastAsia"/>
          <w:color w:val="000000"/>
          <w:kern w:val="0"/>
          <w:szCs w:val="21"/>
        </w:rPr>
      </w:pPr>
      <w:r>
        <w:rPr>
          <w:rFonts w:cs="Arial" w:asciiTheme="minorEastAsia" w:hAnsiTheme="minorEastAsia" w:eastAsiaTheme="minorEastAsia"/>
          <w:color w:val="000000"/>
          <w:kern w:val="0"/>
          <w:szCs w:val="21"/>
        </w:rPr>
        <w:t>(二)在采购过程中,出现下列情形之一的,应予废标:</w:t>
      </w:r>
    </w:p>
    <w:p>
      <w:pPr>
        <w:widowControl/>
        <w:ind w:firstLine="210" w:firstLineChars="100"/>
        <w:jc w:val="left"/>
        <w:rPr>
          <w:rFonts w:cs="Arial" w:asciiTheme="minorEastAsia" w:hAnsiTheme="minorEastAsia" w:eastAsiaTheme="minorEastAsia"/>
          <w:color w:val="000000"/>
          <w:kern w:val="0"/>
          <w:szCs w:val="21"/>
        </w:rPr>
      </w:pPr>
      <w:r>
        <w:rPr>
          <w:rFonts w:cs="Arial" w:asciiTheme="minorEastAsia" w:hAnsiTheme="minorEastAsia" w:eastAsiaTheme="minorEastAsia"/>
          <w:color w:val="000000"/>
          <w:kern w:val="0"/>
          <w:szCs w:val="21"/>
        </w:rPr>
        <w:t>1</w:t>
      </w:r>
      <w:r>
        <w:rPr>
          <w:rFonts w:hint="eastAsia" w:cs="Arial" w:asciiTheme="minorEastAsia" w:hAnsiTheme="minorEastAsia" w:eastAsiaTheme="minorEastAsia"/>
          <w:color w:val="000000"/>
          <w:kern w:val="0"/>
          <w:szCs w:val="21"/>
        </w:rPr>
        <w:t>､</w:t>
      </w:r>
      <w:r>
        <w:rPr>
          <w:rFonts w:cs="Arial" w:asciiTheme="minorEastAsia" w:hAnsiTheme="minorEastAsia" w:eastAsiaTheme="minorEastAsia"/>
          <w:color w:val="000000"/>
          <w:kern w:val="0"/>
          <w:szCs w:val="21"/>
        </w:rPr>
        <w:t>出现影响采购公正的违法</w:t>
      </w:r>
      <w:r>
        <w:rPr>
          <w:rFonts w:hint="eastAsia" w:cs="Arial" w:asciiTheme="minorEastAsia" w:hAnsiTheme="minorEastAsia" w:eastAsiaTheme="minorEastAsia"/>
          <w:color w:val="000000"/>
          <w:kern w:val="0"/>
          <w:szCs w:val="21"/>
        </w:rPr>
        <w:t>､违规行为的</w:t>
      </w:r>
      <w:r>
        <w:rPr>
          <w:rFonts w:cs="Arial" w:asciiTheme="minorEastAsia" w:hAnsiTheme="minorEastAsia" w:eastAsiaTheme="minorEastAsia"/>
          <w:color w:val="000000"/>
          <w:kern w:val="0"/>
          <w:szCs w:val="21"/>
        </w:rPr>
        <w:t>;</w:t>
      </w:r>
    </w:p>
    <w:p>
      <w:pPr>
        <w:widowControl/>
        <w:ind w:left="420" w:leftChars="100" w:hanging="210" w:hangingChars="100"/>
        <w:jc w:val="left"/>
        <w:rPr>
          <w:rFonts w:cs="Arial" w:asciiTheme="minorEastAsia" w:hAnsiTheme="minorEastAsia" w:eastAsiaTheme="minorEastAsia"/>
          <w:color w:val="000000"/>
          <w:kern w:val="0"/>
          <w:szCs w:val="21"/>
        </w:rPr>
      </w:pPr>
      <w:r>
        <w:rPr>
          <w:rFonts w:cs="Arial" w:asciiTheme="minorEastAsia" w:hAnsiTheme="minorEastAsia" w:eastAsiaTheme="minorEastAsia"/>
          <w:color w:val="000000"/>
          <w:kern w:val="0"/>
          <w:szCs w:val="21"/>
        </w:rPr>
        <w:t>2</w:t>
      </w:r>
      <w:r>
        <w:rPr>
          <w:rFonts w:hint="eastAsia" w:cs="Arial" w:asciiTheme="minorEastAsia" w:hAnsiTheme="minorEastAsia" w:eastAsiaTheme="minorEastAsia"/>
          <w:color w:val="000000"/>
          <w:kern w:val="0"/>
          <w:szCs w:val="21"/>
        </w:rPr>
        <w:t>､</w:t>
      </w:r>
      <w:r>
        <w:rPr>
          <w:rFonts w:cs="Arial" w:asciiTheme="minorEastAsia" w:hAnsiTheme="minorEastAsia" w:eastAsiaTheme="minorEastAsia"/>
          <w:color w:val="000000"/>
          <w:kern w:val="0"/>
          <w:szCs w:val="21"/>
        </w:rPr>
        <w:t>供应商的报价均超过预算金额,不能支付的;</w:t>
      </w:r>
    </w:p>
    <w:p>
      <w:pPr>
        <w:widowControl/>
        <w:ind w:left="420" w:leftChars="100" w:hanging="210" w:hangingChars="100"/>
        <w:jc w:val="left"/>
        <w:rPr>
          <w:rFonts w:cs="Arial" w:asciiTheme="minorEastAsia" w:hAnsiTheme="minorEastAsia" w:eastAsiaTheme="minorEastAsia"/>
          <w:color w:val="000000"/>
          <w:kern w:val="0"/>
          <w:szCs w:val="21"/>
        </w:rPr>
      </w:pPr>
      <w:r>
        <w:rPr>
          <w:rFonts w:cs="Arial" w:asciiTheme="minorEastAsia" w:hAnsiTheme="minorEastAsia" w:eastAsiaTheme="minorEastAsia"/>
          <w:color w:val="000000"/>
          <w:kern w:val="0"/>
          <w:szCs w:val="21"/>
        </w:rPr>
        <w:t>3</w:t>
      </w:r>
      <w:r>
        <w:rPr>
          <w:rFonts w:hint="eastAsia" w:cs="Arial" w:asciiTheme="minorEastAsia" w:hAnsiTheme="minorEastAsia" w:eastAsiaTheme="minorEastAsia"/>
          <w:color w:val="000000"/>
          <w:kern w:val="0"/>
          <w:szCs w:val="21"/>
        </w:rPr>
        <w:t>､</w:t>
      </w:r>
      <w:r>
        <w:rPr>
          <w:rFonts w:cs="Arial" w:asciiTheme="minorEastAsia" w:hAnsiTheme="minorEastAsia" w:eastAsiaTheme="minorEastAsia"/>
          <w:color w:val="000000"/>
          <w:kern w:val="0"/>
          <w:szCs w:val="21"/>
        </w:rPr>
        <w:t>因重大变故,采购任务取消的;</w:t>
      </w:r>
    </w:p>
    <w:p>
      <w:pPr>
        <w:widowControl/>
        <w:ind w:left="420" w:leftChars="100" w:hanging="210" w:hangingChars="100"/>
        <w:jc w:val="left"/>
        <w:rPr>
          <w:rFonts w:cs="Arial" w:asciiTheme="minorEastAsia" w:hAnsiTheme="minorEastAsia" w:eastAsiaTheme="minorEastAsia"/>
          <w:color w:val="000000"/>
          <w:kern w:val="0"/>
          <w:szCs w:val="21"/>
        </w:rPr>
      </w:pPr>
      <w:r>
        <w:rPr>
          <w:rFonts w:cs="Arial" w:asciiTheme="minorEastAsia" w:hAnsiTheme="minorEastAsia" w:eastAsiaTheme="minorEastAsia"/>
          <w:color w:val="000000"/>
          <w:kern w:val="0"/>
          <w:szCs w:val="21"/>
        </w:rPr>
        <w:t>4</w:t>
      </w:r>
      <w:r>
        <w:rPr>
          <w:rFonts w:hint="eastAsia" w:cs="Arial" w:asciiTheme="minorEastAsia" w:hAnsiTheme="minorEastAsia" w:eastAsiaTheme="minorEastAsia"/>
          <w:color w:val="000000"/>
          <w:kern w:val="0"/>
          <w:szCs w:val="21"/>
        </w:rPr>
        <w:t>､</w:t>
      </w:r>
      <w:r>
        <w:rPr>
          <w:rFonts w:cs="Arial" w:asciiTheme="minorEastAsia" w:hAnsiTheme="minorEastAsia" w:eastAsiaTheme="minorEastAsia"/>
          <w:color w:val="000000"/>
          <w:kern w:val="0"/>
          <w:szCs w:val="21"/>
        </w:rPr>
        <w:t>其他经评审小组一致认定应予废标情形的</w:t>
      </w:r>
      <w:r>
        <w:rPr>
          <w:rFonts w:hint="eastAsia" w:cs="Arial" w:asciiTheme="minorEastAsia" w:hAnsiTheme="minorEastAsia" w:eastAsiaTheme="minorEastAsia"/>
          <w:color w:val="000000"/>
          <w:kern w:val="0"/>
          <w:szCs w:val="21"/>
        </w:rPr>
        <w:t>｡</w:t>
      </w:r>
    </w:p>
    <w:p>
      <w:pPr>
        <w:widowControl/>
        <w:ind w:left="420" w:hanging="420" w:hangingChars="200"/>
        <w:jc w:val="left"/>
        <w:rPr>
          <w:rFonts w:cs="Arial" w:asciiTheme="minorEastAsia" w:hAnsiTheme="minorEastAsia" w:eastAsiaTheme="minorEastAsia"/>
          <w:color w:val="000000"/>
          <w:kern w:val="0"/>
          <w:szCs w:val="21"/>
        </w:rPr>
      </w:pPr>
      <w:r>
        <w:rPr>
          <w:rFonts w:cs="Arial" w:asciiTheme="minorEastAsia" w:hAnsiTheme="minorEastAsia" w:eastAsiaTheme="minorEastAsia"/>
          <w:color w:val="000000"/>
          <w:kern w:val="0"/>
          <w:szCs w:val="21"/>
        </w:rPr>
        <w:t>(三)在采购过程中,投标人投标报价明显超过市场平均价格,评审小组经评审后一致认定报价不合理的,可以认定其报价无效</w:t>
      </w:r>
      <w:r>
        <w:rPr>
          <w:rFonts w:hint="eastAsia" w:cs="Arial" w:asciiTheme="minorEastAsia" w:hAnsiTheme="minorEastAsia" w:eastAsiaTheme="minorEastAsia"/>
          <w:color w:val="000000"/>
          <w:kern w:val="0"/>
          <w:szCs w:val="21"/>
        </w:rPr>
        <w:t>｡</w:t>
      </w:r>
    </w:p>
    <w:p>
      <w:pPr>
        <w:widowControl/>
        <w:jc w:val="left"/>
        <w:rPr>
          <w:rFonts w:cs="Arial" w:asciiTheme="minorEastAsia" w:hAnsiTheme="minorEastAsia" w:eastAsiaTheme="minorEastAsia"/>
          <w:color w:val="000000"/>
          <w:kern w:val="0"/>
          <w:szCs w:val="21"/>
        </w:rPr>
      </w:pPr>
      <w:r>
        <w:rPr>
          <w:rFonts w:cs="Arial" w:asciiTheme="minorEastAsia" w:hAnsiTheme="minorEastAsia" w:eastAsiaTheme="minorEastAsia"/>
          <w:color w:val="000000"/>
          <w:kern w:val="0"/>
          <w:szCs w:val="21"/>
        </w:rPr>
        <w:t>(四)需方不向落标方解释落标原因,不一定以最低价中标</w:t>
      </w:r>
      <w:r>
        <w:rPr>
          <w:rFonts w:hint="eastAsia" w:cs="Arial" w:asciiTheme="minorEastAsia" w:hAnsiTheme="minorEastAsia" w:eastAsiaTheme="minorEastAsia"/>
          <w:color w:val="000000"/>
          <w:kern w:val="0"/>
          <w:szCs w:val="21"/>
        </w:rPr>
        <w:t>､不退还谈判响</w:t>
      </w:r>
      <w:r>
        <w:rPr>
          <w:rFonts w:cs="Arial" w:asciiTheme="minorEastAsia" w:hAnsiTheme="minorEastAsia" w:eastAsiaTheme="minorEastAsia"/>
          <w:color w:val="000000"/>
          <w:kern w:val="0"/>
          <w:szCs w:val="21"/>
        </w:rPr>
        <w:t>应文件</w:t>
      </w:r>
      <w:r>
        <w:rPr>
          <w:rFonts w:hint="eastAsia" w:cs="Arial" w:asciiTheme="minorEastAsia" w:hAnsiTheme="minorEastAsia" w:eastAsiaTheme="minorEastAsia"/>
          <w:color w:val="000000"/>
          <w:kern w:val="0"/>
          <w:szCs w:val="21"/>
        </w:rPr>
        <w:t>｡</w:t>
      </w:r>
    </w:p>
    <w:p>
      <w:pPr>
        <w:widowControl/>
        <w:jc w:val="left"/>
        <w:rPr>
          <w:rFonts w:cs="Arial" w:asciiTheme="minorEastAsia" w:hAnsiTheme="minorEastAsia" w:eastAsiaTheme="minorEastAsia"/>
          <w:color w:val="000000"/>
          <w:kern w:val="0"/>
          <w:szCs w:val="21"/>
        </w:rPr>
      </w:pPr>
      <w:r>
        <w:rPr>
          <w:rFonts w:cs="Arial" w:asciiTheme="minorEastAsia" w:hAnsiTheme="minorEastAsia" w:eastAsiaTheme="minorEastAsia"/>
          <w:color w:val="000000"/>
          <w:kern w:val="0"/>
          <w:szCs w:val="21"/>
        </w:rPr>
        <w:t>四</w:t>
      </w:r>
      <w:r>
        <w:rPr>
          <w:rFonts w:hint="eastAsia" w:cs="Arial" w:asciiTheme="minorEastAsia" w:hAnsiTheme="minorEastAsia" w:eastAsiaTheme="minorEastAsia"/>
          <w:color w:val="000000"/>
          <w:kern w:val="0"/>
          <w:szCs w:val="21"/>
        </w:rPr>
        <w:t>､谈判程序</w:t>
      </w:r>
    </w:p>
    <w:p>
      <w:pPr>
        <w:widowControl/>
        <w:jc w:val="left"/>
        <w:rPr>
          <w:rFonts w:cs="Arial" w:asciiTheme="minorEastAsia" w:hAnsiTheme="minorEastAsia" w:eastAsiaTheme="minorEastAsia"/>
          <w:color w:val="000000"/>
          <w:kern w:val="0"/>
          <w:szCs w:val="21"/>
        </w:rPr>
      </w:pPr>
      <w:r>
        <w:rPr>
          <w:rFonts w:cs="Arial" w:asciiTheme="minorEastAsia" w:hAnsiTheme="minorEastAsia" w:eastAsiaTheme="minorEastAsia"/>
          <w:color w:val="000000"/>
          <w:kern w:val="0"/>
          <w:szCs w:val="21"/>
        </w:rPr>
        <w:t>(一)评审小组审核采购响应文件</w:t>
      </w:r>
      <w:r>
        <w:rPr>
          <w:rFonts w:hint="eastAsia" w:cs="Arial" w:asciiTheme="minorEastAsia" w:hAnsiTheme="minorEastAsia" w:eastAsiaTheme="minorEastAsia"/>
          <w:color w:val="000000"/>
          <w:kern w:val="0"/>
          <w:szCs w:val="21"/>
        </w:rPr>
        <w:t>｡评审小组按照资格性和符合性进行审核响应文件｡</w:t>
      </w:r>
    </w:p>
    <w:p>
      <w:pPr>
        <w:widowControl/>
        <w:jc w:val="left"/>
        <w:rPr>
          <w:rFonts w:cs="Arial" w:asciiTheme="minorEastAsia" w:hAnsiTheme="minorEastAsia" w:eastAsiaTheme="minorEastAsia"/>
          <w:color w:val="000000"/>
          <w:kern w:val="0"/>
          <w:szCs w:val="21"/>
        </w:rPr>
      </w:pPr>
      <w:r>
        <w:rPr>
          <w:rFonts w:cs="Arial" w:asciiTheme="minorEastAsia" w:hAnsiTheme="minorEastAsia" w:eastAsiaTheme="minorEastAsia"/>
          <w:color w:val="000000"/>
          <w:kern w:val="0"/>
          <w:szCs w:val="21"/>
        </w:rPr>
        <w:t>(二)评审小组汇总并讨论审核情况,确定采购响应方是否符合采购资格</w:t>
      </w:r>
      <w:r>
        <w:rPr>
          <w:rFonts w:hint="eastAsia" w:cs="Arial" w:asciiTheme="minorEastAsia" w:hAnsiTheme="minorEastAsia" w:eastAsiaTheme="minorEastAsia"/>
          <w:color w:val="000000"/>
          <w:kern w:val="0"/>
          <w:szCs w:val="21"/>
        </w:rPr>
        <w:t>｡</w:t>
      </w:r>
    </w:p>
    <w:p>
      <w:pPr>
        <w:widowControl/>
        <w:jc w:val="left"/>
        <w:rPr>
          <w:rFonts w:cs="Arial" w:asciiTheme="minorEastAsia" w:hAnsiTheme="minorEastAsia" w:eastAsiaTheme="minorEastAsia"/>
          <w:color w:val="000000"/>
          <w:kern w:val="0"/>
          <w:szCs w:val="21"/>
        </w:rPr>
      </w:pPr>
      <w:r>
        <w:rPr>
          <w:rFonts w:cs="Arial" w:asciiTheme="minorEastAsia" w:hAnsiTheme="minorEastAsia" w:eastAsiaTheme="minorEastAsia"/>
          <w:color w:val="000000"/>
          <w:kern w:val="0"/>
          <w:szCs w:val="21"/>
        </w:rPr>
        <w:t>(三)按标项与各采购响应方进行谈判和评审</w:t>
      </w:r>
      <w:r>
        <w:rPr>
          <w:rFonts w:hint="eastAsia" w:cs="Arial" w:asciiTheme="minorEastAsia" w:hAnsiTheme="minorEastAsia" w:eastAsiaTheme="minorEastAsia"/>
          <w:color w:val="000000"/>
          <w:kern w:val="0"/>
          <w:szCs w:val="21"/>
        </w:rPr>
        <w:t>｡</w:t>
      </w:r>
    </w:p>
    <w:p>
      <w:pPr>
        <w:widowControl/>
        <w:ind w:firstLine="210" w:firstLineChars="100"/>
        <w:jc w:val="left"/>
        <w:rPr>
          <w:rFonts w:cs="Arial" w:asciiTheme="minorEastAsia" w:hAnsiTheme="minorEastAsia" w:eastAsiaTheme="minorEastAsia"/>
          <w:color w:val="000000" w:themeColor="text1"/>
          <w:kern w:val="0"/>
          <w:szCs w:val="21"/>
        </w:rPr>
      </w:pPr>
      <w:r>
        <w:rPr>
          <w:rFonts w:cs="Arial" w:asciiTheme="minorEastAsia" w:hAnsiTheme="minorEastAsia" w:eastAsiaTheme="minorEastAsia"/>
          <w:color w:val="000000" w:themeColor="text1"/>
          <w:kern w:val="0"/>
          <w:szCs w:val="21"/>
        </w:rPr>
        <w:t>1</w:t>
      </w:r>
      <w:r>
        <w:rPr>
          <w:rFonts w:hint="eastAsia" w:cs="Arial" w:asciiTheme="minorEastAsia" w:hAnsiTheme="minorEastAsia" w:eastAsiaTheme="minorEastAsia"/>
          <w:color w:val="000000" w:themeColor="text1"/>
          <w:kern w:val="0"/>
          <w:szCs w:val="21"/>
        </w:rPr>
        <w:t>､必要时由谈判响应方介绍公司的基本情况､产品的性质､用途､销售及价格｡</w:t>
      </w:r>
    </w:p>
    <w:p>
      <w:pPr>
        <w:widowControl/>
        <w:ind w:firstLine="210" w:firstLineChars="100"/>
        <w:jc w:val="left"/>
        <w:rPr>
          <w:rFonts w:cs="Arial" w:asciiTheme="minorEastAsia" w:hAnsiTheme="minorEastAsia" w:eastAsiaTheme="minorEastAsia"/>
          <w:color w:val="000000"/>
          <w:kern w:val="0"/>
          <w:szCs w:val="21"/>
        </w:rPr>
      </w:pPr>
      <w:r>
        <w:rPr>
          <w:rFonts w:cs="Arial" w:asciiTheme="minorEastAsia" w:hAnsiTheme="minorEastAsia" w:eastAsiaTheme="minorEastAsia"/>
          <w:color w:val="000000"/>
          <w:kern w:val="0"/>
          <w:szCs w:val="21"/>
        </w:rPr>
        <w:t>2</w:t>
      </w:r>
      <w:r>
        <w:rPr>
          <w:rFonts w:hint="eastAsia" w:cs="Arial" w:asciiTheme="minorEastAsia" w:hAnsiTheme="minorEastAsia" w:eastAsiaTheme="minorEastAsia"/>
          <w:color w:val="000000"/>
          <w:kern w:val="0"/>
          <w:szCs w:val="21"/>
        </w:rPr>
        <w:t>､谈判小组就讨论和汇总的情况与谈</w:t>
      </w:r>
      <w:r>
        <w:rPr>
          <w:rFonts w:cs="Arial" w:asciiTheme="minorEastAsia" w:hAnsiTheme="minorEastAsia" w:eastAsiaTheme="minorEastAsia"/>
          <w:color w:val="000000"/>
          <w:kern w:val="0"/>
          <w:szCs w:val="21"/>
        </w:rPr>
        <w:t>判响应方展开谈判</w:t>
      </w:r>
      <w:r>
        <w:rPr>
          <w:rFonts w:hint="eastAsia" w:cs="Arial" w:asciiTheme="minorEastAsia" w:hAnsiTheme="minorEastAsia" w:eastAsiaTheme="minorEastAsia"/>
          <w:color w:val="000000"/>
          <w:kern w:val="0"/>
          <w:szCs w:val="21"/>
        </w:rPr>
        <w:t>｡</w:t>
      </w:r>
    </w:p>
    <w:p>
      <w:pPr>
        <w:widowControl/>
        <w:ind w:left="420" w:leftChars="100" w:hanging="210" w:hangingChars="100"/>
        <w:jc w:val="left"/>
        <w:rPr>
          <w:rFonts w:cs="Arial" w:asciiTheme="minorEastAsia" w:hAnsiTheme="minorEastAsia" w:eastAsiaTheme="minorEastAsia"/>
          <w:color w:val="000000"/>
          <w:kern w:val="0"/>
          <w:szCs w:val="21"/>
        </w:rPr>
      </w:pPr>
      <w:r>
        <w:rPr>
          <w:rFonts w:cs="Arial" w:asciiTheme="minorEastAsia" w:hAnsiTheme="minorEastAsia" w:eastAsiaTheme="minorEastAsia"/>
          <w:color w:val="000000"/>
          <w:kern w:val="0"/>
          <w:szCs w:val="21"/>
        </w:rPr>
        <w:t>3</w:t>
      </w:r>
      <w:r>
        <w:rPr>
          <w:rFonts w:hint="eastAsia" w:cs="Arial" w:asciiTheme="minorEastAsia" w:hAnsiTheme="minorEastAsia" w:eastAsiaTheme="minorEastAsia"/>
          <w:color w:val="000000"/>
          <w:kern w:val="0"/>
          <w:szCs w:val="21"/>
        </w:rPr>
        <w:t>､各谈判响应方在本标项全部谈判结束后按规定时间内进行报价｡在医院监察部门监督下</w:t>
      </w:r>
      <w:r>
        <w:rPr>
          <w:rFonts w:cs="Arial" w:asciiTheme="minorEastAsia" w:hAnsiTheme="minorEastAsia" w:eastAsiaTheme="minorEastAsia"/>
          <w:color w:val="000000"/>
          <w:kern w:val="0"/>
          <w:szCs w:val="21"/>
        </w:rPr>
        <w:t>,由工作人员当众拆封</w:t>
      </w:r>
      <w:r>
        <w:rPr>
          <w:rFonts w:hint="eastAsia" w:cs="Arial" w:asciiTheme="minorEastAsia" w:hAnsiTheme="minorEastAsia" w:eastAsiaTheme="minorEastAsia"/>
          <w:color w:val="000000"/>
          <w:kern w:val="0"/>
          <w:szCs w:val="21"/>
        </w:rPr>
        <w:t>､唱标｡唱</w:t>
      </w:r>
      <w:r>
        <w:rPr>
          <w:rFonts w:cs="Arial" w:asciiTheme="minorEastAsia" w:hAnsiTheme="minorEastAsia" w:eastAsiaTheme="minorEastAsia"/>
          <w:color w:val="000000"/>
          <w:kern w:val="0"/>
          <w:szCs w:val="21"/>
        </w:rPr>
        <w:t>标的内容包括投标人名称</w:t>
      </w:r>
      <w:r>
        <w:rPr>
          <w:rFonts w:hint="eastAsia" w:cs="Arial" w:asciiTheme="minorEastAsia" w:hAnsiTheme="minorEastAsia" w:eastAsiaTheme="minorEastAsia"/>
          <w:color w:val="000000"/>
          <w:kern w:val="0"/>
          <w:szCs w:val="21"/>
        </w:rPr>
        <w:t>､投标价格</w:t>
      </w:r>
      <w:r>
        <w:rPr>
          <w:rFonts w:cs="Arial" w:asciiTheme="minorEastAsia" w:hAnsiTheme="minorEastAsia" w:eastAsiaTheme="minorEastAsia"/>
          <w:color w:val="000000"/>
          <w:kern w:val="0"/>
          <w:szCs w:val="21"/>
        </w:rPr>
        <w:t>(按照SFDA批准的名称</w:t>
      </w:r>
      <w:r>
        <w:rPr>
          <w:rFonts w:hint="eastAsia" w:cs="Arial" w:asciiTheme="minorEastAsia" w:hAnsiTheme="minorEastAsia" w:eastAsiaTheme="minorEastAsia"/>
          <w:color w:val="000000"/>
          <w:kern w:val="0"/>
          <w:szCs w:val="21"/>
        </w:rPr>
        <w:t>､详</w:t>
      </w:r>
      <w:r>
        <w:rPr>
          <w:rFonts w:cs="Arial" w:asciiTheme="minorEastAsia" w:hAnsiTheme="minorEastAsia" w:eastAsiaTheme="minorEastAsia"/>
          <w:color w:val="000000"/>
          <w:kern w:val="0"/>
          <w:szCs w:val="21"/>
        </w:rPr>
        <w:t>细规格型号填写报价,现场递交)</w:t>
      </w:r>
      <w:r>
        <w:rPr>
          <w:rFonts w:hint="eastAsia" w:cs="Arial" w:asciiTheme="minorEastAsia" w:hAnsiTheme="minorEastAsia" w:eastAsiaTheme="minorEastAsia"/>
          <w:color w:val="000000"/>
          <w:kern w:val="0"/>
          <w:szCs w:val="21"/>
        </w:rPr>
        <w:t>｡</w:t>
      </w:r>
    </w:p>
    <w:p>
      <w:pPr>
        <w:widowControl/>
        <w:jc w:val="left"/>
        <w:rPr>
          <w:rFonts w:cs="Arial" w:asciiTheme="minorEastAsia" w:hAnsiTheme="minorEastAsia" w:eastAsiaTheme="minorEastAsia"/>
          <w:color w:val="000000"/>
          <w:kern w:val="0"/>
          <w:szCs w:val="21"/>
        </w:rPr>
      </w:pPr>
      <w:r>
        <w:rPr>
          <w:rFonts w:cs="Arial" w:asciiTheme="minorEastAsia" w:hAnsiTheme="minorEastAsia" w:eastAsiaTheme="minorEastAsia"/>
          <w:color w:val="000000"/>
          <w:kern w:val="0"/>
          <w:szCs w:val="21"/>
        </w:rPr>
        <w:t>(四)谈判小组对谈判的情况进行综合评分(总分100分)</w:t>
      </w:r>
      <w:r>
        <w:rPr>
          <w:rFonts w:hint="eastAsia" w:cs="Arial" w:asciiTheme="minorEastAsia" w:hAnsiTheme="minorEastAsia" w:eastAsiaTheme="minorEastAsia"/>
          <w:color w:val="000000"/>
          <w:kern w:val="0"/>
          <w:szCs w:val="21"/>
        </w:rPr>
        <w:t>｡</w:t>
      </w:r>
      <w:r>
        <w:rPr>
          <w:rFonts w:asciiTheme="minorEastAsia" w:hAnsiTheme="minorEastAsia" w:eastAsiaTheme="minorEastAsia"/>
          <w:color w:val="000000"/>
          <w:szCs w:val="21"/>
        </w:rPr>
        <w:t>技术商务分与报价评审分相加总分最高者为预中标单位</w:t>
      </w:r>
      <w:r>
        <w:rPr>
          <w:rFonts w:hint="eastAsia" w:asciiTheme="minorEastAsia" w:hAnsiTheme="minorEastAsia" w:eastAsiaTheme="minorEastAsia"/>
          <w:color w:val="000000"/>
          <w:szCs w:val="21"/>
        </w:rPr>
        <w:t>｡</w:t>
      </w:r>
    </w:p>
    <w:tbl>
      <w:tblPr>
        <w:tblStyle w:val="22"/>
        <w:tblW w:w="84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742"/>
        <w:gridCol w:w="847"/>
        <w:gridCol w:w="5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09" w:type="dxa"/>
            <w:vAlign w:val="center"/>
          </w:tcPr>
          <w:p>
            <w:pPr>
              <w:keepNext w:val="0"/>
              <w:keepLines w:val="0"/>
              <w:suppressLineNumbers w:val="0"/>
              <w:wordWrap w:val="0"/>
              <w:spacing w:before="0" w:beforeAutospacing="0" w:after="0" w:afterAutospacing="0"/>
              <w:ind w:left="0" w:right="0"/>
              <w:jc w:val="center"/>
              <w:rPr>
                <w:rFonts w:hint="default" w:cs="宋体" w:asciiTheme="minorEastAsia" w:hAnsiTheme="minorEastAsia" w:eastAsiaTheme="minorEastAsia"/>
                <w:szCs w:val="21"/>
              </w:rPr>
            </w:pPr>
            <w:r>
              <w:rPr>
                <w:rFonts w:hint="default" w:asciiTheme="minorEastAsia" w:hAnsiTheme="minorEastAsia" w:eastAsiaTheme="minorEastAsia"/>
                <w:szCs w:val="21"/>
              </w:rPr>
              <w:t>序号</w:t>
            </w:r>
          </w:p>
        </w:tc>
        <w:tc>
          <w:tcPr>
            <w:tcW w:w="1742" w:type="dxa"/>
            <w:vAlign w:val="center"/>
          </w:tcPr>
          <w:p>
            <w:pPr>
              <w:keepNext w:val="0"/>
              <w:keepLines w:val="0"/>
              <w:suppressLineNumbers w:val="0"/>
              <w:wordWrap w:val="0"/>
              <w:spacing w:before="0" w:beforeAutospacing="0" w:after="0" w:afterAutospacing="0"/>
              <w:ind w:left="0" w:right="0"/>
              <w:jc w:val="center"/>
              <w:rPr>
                <w:rFonts w:hint="default" w:cs="宋体" w:asciiTheme="minorEastAsia" w:hAnsiTheme="minorEastAsia" w:eastAsiaTheme="minorEastAsia"/>
                <w:szCs w:val="21"/>
              </w:rPr>
            </w:pPr>
            <w:r>
              <w:rPr>
                <w:rFonts w:hint="default" w:asciiTheme="minorEastAsia" w:hAnsiTheme="minorEastAsia" w:eastAsiaTheme="minorEastAsia"/>
                <w:szCs w:val="21"/>
              </w:rPr>
              <w:t>评分因素</w:t>
            </w:r>
          </w:p>
        </w:tc>
        <w:tc>
          <w:tcPr>
            <w:tcW w:w="847" w:type="dxa"/>
            <w:vAlign w:val="center"/>
          </w:tcPr>
          <w:p>
            <w:pPr>
              <w:keepNext w:val="0"/>
              <w:keepLines w:val="0"/>
              <w:suppressLineNumbers w:val="0"/>
              <w:wordWrap w:val="0"/>
              <w:spacing w:before="0" w:beforeAutospacing="0" w:after="0" w:afterAutospacing="0"/>
              <w:ind w:left="0" w:right="0"/>
              <w:jc w:val="center"/>
              <w:rPr>
                <w:rFonts w:hint="default" w:cs="宋体" w:asciiTheme="minorEastAsia" w:hAnsiTheme="minorEastAsia" w:eastAsiaTheme="minorEastAsia"/>
                <w:szCs w:val="21"/>
              </w:rPr>
            </w:pPr>
            <w:r>
              <w:rPr>
                <w:rFonts w:hint="default" w:cs="宋体" w:asciiTheme="minorEastAsia" w:hAnsiTheme="minorEastAsia" w:eastAsiaTheme="minorEastAsia"/>
                <w:szCs w:val="21"/>
              </w:rPr>
              <w:t>分值</w:t>
            </w:r>
          </w:p>
        </w:tc>
        <w:tc>
          <w:tcPr>
            <w:tcW w:w="5115" w:type="dxa"/>
            <w:vAlign w:val="center"/>
          </w:tcPr>
          <w:p>
            <w:pPr>
              <w:keepNext w:val="0"/>
              <w:keepLines w:val="0"/>
              <w:suppressLineNumbers w:val="0"/>
              <w:wordWrap w:val="0"/>
              <w:spacing w:before="0" w:beforeAutospacing="0" w:after="0" w:afterAutospacing="0"/>
              <w:ind w:left="0" w:right="0"/>
              <w:jc w:val="center"/>
              <w:rPr>
                <w:rFonts w:hint="default" w:asciiTheme="minorEastAsia" w:hAnsiTheme="minorEastAsia" w:eastAsiaTheme="minorEastAsia"/>
                <w:szCs w:val="21"/>
              </w:rPr>
            </w:pPr>
            <w:r>
              <w:rPr>
                <w:rFonts w:hint="default" w:asciiTheme="minorEastAsia" w:hAnsiTheme="minorEastAsia" w:eastAsiaTheme="minorEastAsia"/>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709" w:type="dxa"/>
            <w:vMerge w:val="restart"/>
            <w:textDirection w:val="tbRlV"/>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szCs w:val="21"/>
                <w:lang w:val="zh-CN"/>
              </w:rPr>
            </w:pPr>
            <w:r>
              <w:rPr>
                <w:rFonts w:hint="default" w:asciiTheme="minorEastAsia" w:hAnsiTheme="minorEastAsia" w:eastAsiaTheme="minorEastAsia"/>
                <w:b/>
                <w:szCs w:val="21"/>
              </w:rPr>
              <w:t>技术商务(65分)</w:t>
            </w:r>
          </w:p>
        </w:tc>
        <w:tc>
          <w:tcPr>
            <w:tcW w:w="1742" w:type="dxa"/>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color w:val="000000"/>
                <w:szCs w:val="21"/>
                <w:lang w:val="zh-CN"/>
              </w:rPr>
            </w:pPr>
            <w:r>
              <w:rPr>
                <w:rFonts w:hint="eastAsia" w:ascii="宋体" w:hAnsi="宋体" w:eastAsia="宋体" w:cs="Times New Roman"/>
                <w:szCs w:val="21"/>
              </w:rPr>
              <w:t>响应情况评价</w:t>
            </w:r>
          </w:p>
        </w:tc>
        <w:tc>
          <w:tcPr>
            <w:tcW w:w="847"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szCs w:val="21"/>
                <w:lang w:val="zh-CN"/>
              </w:rPr>
            </w:pPr>
            <w:r>
              <w:rPr>
                <w:rFonts w:hint="eastAsia" w:asciiTheme="minorEastAsia" w:hAnsiTheme="minorEastAsia" w:eastAsiaTheme="minorEastAsia"/>
                <w:color w:val="000000"/>
                <w:szCs w:val="21"/>
                <w:lang w:val="en-US" w:eastAsia="zh-CN"/>
              </w:rPr>
              <w:t>32</w:t>
            </w:r>
            <w:r>
              <w:rPr>
                <w:rFonts w:hint="default" w:asciiTheme="minorEastAsia" w:hAnsiTheme="minorEastAsia" w:eastAsiaTheme="minorEastAsia"/>
                <w:color w:val="000000"/>
                <w:szCs w:val="21"/>
                <w:lang w:val="zh-CN"/>
              </w:rPr>
              <w:t>分</w:t>
            </w:r>
          </w:p>
        </w:tc>
        <w:tc>
          <w:tcPr>
            <w:tcW w:w="5115" w:type="dxa"/>
            <w:vAlign w:val="center"/>
          </w:tcPr>
          <w:p>
            <w:pPr>
              <w:keepNext w:val="0"/>
              <w:keepLines w:val="0"/>
              <w:suppressLineNumbers w:val="0"/>
              <w:tabs>
                <w:tab w:val="left" w:pos="425"/>
              </w:tabs>
              <w:spacing w:before="0" w:beforeAutospacing="0" w:after="0" w:afterAutospacing="0"/>
              <w:ind w:left="0" w:right="0"/>
              <w:rPr>
                <w:rFonts w:hint="default" w:ascii="Times New Roman" w:hAnsi="Times New Roman" w:eastAsia="宋体" w:cs="Times New Roman"/>
                <w:color w:val="auto"/>
                <w:lang w:val="zh-CN"/>
              </w:rPr>
            </w:pPr>
            <w:r>
              <w:rPr>
                <w:rFonts w:hint="eastAsia" w:ascii="Times New Roman" w:hAnsi="Times New Roman" w:eastAsia="宋体" w:cs="Times New Roman"/>
                <w:color w:val="auto"/>
              </w:rPr>
              <w:t>投标人须对本项目的【技术参数】</w:t>
            </w:r>
            <w:r>
              <w:rPr>
                <w:rFonts w:hint="eastAsia" w:cs="Times New Roman"/>
                <w:color w:val="auto"/>
                <w:lang w:val="en-US" w:eastAsia="zh-CN"/>
              </w:rPr>
              <w:t>要求</w:t>
            </w:r>
            <w:r>
              <w:rPr>
                <w:rFonts w:hint="eastAsia" w:ascii="Times New Roman" w:hAnsi="Times New Roman" w:eastAsia="宋体" w:cs="Times New Roman"/>
                <w:color w:val="auto"/>
              </w:rPr>
              <w:t>进行逐条响应</w:t>
            </w:r>
            <w:r>
              <w:rPr>
                <w:rFonts w:hint="eastAsia" w:ascii="Times New Roman" w:hAnsi="Times New Roman" w:eastAsia="宋体" w:cs="Times New Roman"/>
                <w:color w:val="auto"/>
                <w:lang w:val="zh-CN"/>
              </w:rPr>
              <w:t>｡</w:t>
            </w:r>
          </w:p>
          <w:p>
            <w:pPr>
              <w:keepNext w:val="0"/>
              <w:keepLines w:val="0"/>
              <w:suppressLineNumbers w:val="0"/>
              <w:spacing w:before="0" w:beforeAutospacing="0" w:after="0" w:afterAutospacing="0"/>
              <w:ind w:left="0" w:right="0"/>
              <w:rPr>
                <w:rFonts w:hint="default" w:asciiTheme="minorEastAsia" w:hAnsiTheme="minorEastAsia" w:eastAsiaTheme="minorEastAsia"/>
                <w:color w:val="000000"/>
                <w:szCs w:val="21"/>
                <w:lang w:val="zh-CN"/>
              </w:rPr>
            </w:pPr>
            <w:r>
              <w:rPr>
                <w:rFonts w:hint="eastAsia" w:ascii="Times New Roman" w:hAnsi="Times New Roman" w:eastAsia="宋体" w:cs="Times New Roman"/>
                <w:color w:val="auto"/>
              </w:rPr>
              <w:t>评分依据：以投标文件《</w:t>
            </w:r>
            <w:r>
              <w:rPr>
                <w:rFonts w:hint="eastAsia" w:ascii="宋体" w:hAnsi="宋体" w:eastAsia="宋体" w:cs="宋体"/>
                <w:color w:val="auto"/>
                <w:szCs w:val="21"/>
              </w:rPr>
              <w:t>技术</w:t>
            </w:r>
            <w:r>
              <w:rPr>
                <w:rFonts w:hint="eastAsia" w:ascii="宋体" w:hAnsi="宋体" w:eastAsia="宋体" w:cs="宋体"/>
                <w:color w:val="auto"/>
                <w:szCs w:val="21"/>
                <w:lang w:val="en-US" w:eastAsia="zh-CN"/>
              </w:rPr>
              <w:t>条款</w:t>
            </w:r>
            <w:r>
              <w:rPr>
                <w:rFonts w:hint="eastAsia" w:ascii="宋体" w:hAnsi="宋体" w:eastAsia="宋体" w:cs="宋体"/>
                <w:color w:val="auto"/>
                <w:szCs w:val="21"/>
              </w:rPr>
              <w:t>偏离表</w:t>
            </w:r>
            <w:r>
              <w:rPr>
                <w:rFonts w:hint="eastAsia" w:ascii="Times New Roman" w:hAnsi="Times New Roman" w:eastAsia="宋体" w:cs="Times New Roman"/>
                <w:color w:val="auto"/>
              </w:rPr>
              <w:t>》为评分依据，按招标文件要求提供相应的证明材料复印件或扫描件加盖投标人公章（原件备查）</w:t>
            </w:r>
            <w:r>
              <w:rPr>
                <w:rFonts w:hint="default" w:asciiTheme="minorEastAsia" w:hAnsiTheme="minorEastAsia" w:eastAsiaTheme="minorEastAsia"/>
              </w:rPr>
              <w:t>,</w:t>
            </w:r>
            <w:r>
              <w:rPr>
                <w:rFonts w:hint="default" w:asciiTheme="minorEastAsia" w:hAnsiTheme="minorEastAsia" w:eastAsiaTheme="minorEastAsia"/>
                <w:szCs w:val="21"/>
              </w:rPr>
              <w:t>完全符合招标要求的,得满分;</w:t>
            </w:r>
            <w:r>
              <w:rPr>
                <w:rFonts w:hint="default" w:asciiTheme="minorEastAsia" w:hAnsiTheme="minorEastAsia" w:eastAsiaTheme="minorEastAsia"/>
              </w:rPr>
              <w:t>注有▲的重要技术要求每1项负偏离,扣</w:t>
            </w:r>
            <w:r>
              <w:rPr>
                <w:rFonts w:hint="default" w:asciiTheme="minorEastAsia" w:hAnsiTheme="minorEastAsia" w:eastAsiaTheme="minorEastAsia"/>
                <w:u w:val="single"/>
              </w:rPr>
              <w:t xml:space="preserve">  </w:t>
            </w:r>
            <w:r>
              <w:rPr>
                <w:rFonts w:hint="default" w:asciiTheme="minorEastAsia" w:hAnsiTheme="minorEastAsia" w:eastAsiaTheme="minorEastAsia"/>
                <w:color w:val="00B0F0"/>
                <w:u w:val="single"/>
              </w:rPr>
              <w:t>5分</w:t>
            </w:r>
            <w:r>
              <w:rPr>
                <w:rFonts w:hint="default" w:asciiTheme="minorEastAsia" w:hAnsiTheme="minorEastAsia" w:eastAsiaTheme="minorEastAsia"/>
              </w:rPr>
              <w:t>;其他一般技术要求每1项负偏离,扣</w:t>
            </w:r>
            <w:r>
              <w:rPr>
                <w:rFonts w:hint="default" w:asciiTheme="minorEastAsia" w:hAnsiTheme="minorEastAsia" w:eastAsiaTheme="minorEastAsia"/>
                <w:u w:val="single"/>
              </w:rPr>
              <w:t xml:space="preserve">  </w:t>
            </w:r>
            <w:r>
              <w:rPr>
                <w:rFonts w:hint="default" w:asciiTheme="minorEastAsia" w:hAnsiTheme="minorEastAsia" w:eastAsiaTheme="minorEastAsia"/>
                <w:color w:val="00B0F0"/>
                <w:u w:val="single"/>
              </w:rPr>
              <w:t>2分</w:t>
            </w:r>
            <w:r>
              <w:rPr>
                <w:rFonts w:hint="default" w:asciiTheme="minorEastAsia" w:hAnsiTheme="minorEastAsia" w:eastAsiaTheme="minorEastAsia"/>
              </w:rPr>
              <w:t>;扣完为止</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09" w:type="dxa"/>
            <w:vMerge w:val="continue"/>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szCs w:val="21"/>
                <w:lang w:val="zh-CN"/>
              </w:rPr>
            </w:pPr>
          </w:p>
        </w:tc>
        <w:tc>
          <w:tcPr>
            <w:tcW w:w="1742" w:type="dxa"/>
            <w:vAlign w:val="center"/>
          </w:tcPr>
          <w:p>
            <w:pPr>
              <w:keepNext w:val="0"/>
              <w:keepLines w:val="0"/>
              <w:suppressLineNumbers w:val="0"/>
              <w:spacing w:before="0" w:beforeAutospacing="0" w:after="0" w:afterAutospacing="0"/>
              <w:ind w:left="0" w:right="0"/>
              <w:rPr>
                <w:rFonts w:hint="default" w:ascii="宋体" w:hAnsi="宋体" w:eastAsia="宋体" w:cs="Times New Roman"/>
                <w:szCs w:val="21"/>
                <w:lang w:val="zh-CN"/>
              </w:rPr>
            </w:pPr>
            <w:r>
              <w:rPr>
                <w:rFonts w:hint="eastAsia" w:ascii="宋体" w:hAnsi="宋体" w:eastAsia="宋体" w:cs="Times New Roman"/>
                <w:szCs w:val="21"/>
              </w:rPr>
              <w:t>产品</w:t>
            </w:r>
            <w:r>
              <w:rPr>
                <w:rFonts w:hint="eastAsia" w:ascii="宋体" w:hAnsi="宋体" w:cs="Times New Roman"/>
                <w:szCs w:val="21"/>
                <w:lang w:val="en-US" w:eastAsia="zh-CN"/>
              </w:rPr>
              <w:t>功能</w:t>
            </w:r>
            <w:r>
              <w:rPr>
                <w:rFonts w:hint="eastAsia" w:ascii="宋体" w:hAnsi="宋体" w:eastAsia="宋体" w:cs="Times New Roman"/>
                <w:szCs w:val="21"/>
              </w:rPr>
              <w:t>性、先进性、质量可靠性</w:t>
            </w:r>
          </w:p>
        </w:tc>
        <w:tc>
          <w:tcPr>
            <w:tcW w:w="847" w:type="dxa"/>
            <w:vAlign w:val="center"/>
          </w:tcPr>
          <w:p>
            <w:pPr>
              <w:keepNext w:val="0"/>
              <w:keepLines w:val="0"/>
              <w:suppressLineNumbers w:val="0"/>
              <w:spacing w:before="0" w:beforeAutospacing="0" w:after="0" w:afterAutospacing="0"/>
              <w:ind w:left="0" w:right="0"/>
              <w:jc w:val="center"/>
              <w:rPr>
                <w:rFonts w:hint="default" w:ascii="宋体" w:hAnsi="宋体" w:eastAsia="宋体" w:cs="Times New Roman"/>
                <w:szCs w:val="21"/>
                <w:lang w:val="zh-CN"/>
              </w:rPr>
            </w:pPr>
            <w:r>
              <w:rPr>
                <w:rFonts w:hint="eastAsia" w:ascii="宋体" w:hAnsi="宋体" w:cs="Times New Roman"/>
                <w:szCs w:val="21"/>
                <w:lang w:val="en-US" w:eastAsia="zh-CN"/>
              </w:rPr>
              <w:t>14</w:t>
            </w:r>
            <w:r>
              <w:rPr>
                <w:rFonts w:hint="default" w:ascii="宋体" w:hAnsi="宋体" w:eastAsia="宋体" w:cs="Times New Roman"/>
                <w:szCs w:val="21"/>
                <w:lang w:val="zh-CN"/>
              </w:rPr>
              <w:t>分</w:t>
            </w:r>
          </w:p>
        </w:tc>
        <w:tc>
          <w:tcPr>
            <w:tcW w:w="5115" w:type="dxa"/>
          </w:tcPr>
          <w:p>
            <w:pPr>
              <w:keepNext w:val="0"/>
              <w:keepLines w:val="0"/>
              <w:suppressLineNumbers w:val="0"/>
              <w:spacing w:before="0" w:beforeAutospacing="0" w:after="0" w:afterAutospacing="0"/>
              <w:ind w:left="0" w:right="0"/>
              <w:rPr>
                <w:rFonts w:hint="eastAsia" w:ascii="宋体" w:hAnsi="宋体" w:eastAsia="宋体" w:cs="Times New Roman"/>
                <w:szCs w:val="21"/>
                <w:lang w:val="en-US" w:eastAsia="zh-CN"/>
              </w:rPr>
            </w:pPr>
            <w:r>
              <w:rPr>
                <w:rFonts w:hint="eastAsia" w:ascii="宋体" w:hAnsi="宋体" w:eastAsia="宋体" w:cs="Times New Roman"/>
                <w:szCs w:val="21"/>
                <w:lang w:eastAsia="zh-CN"/>
              </w:rPr>
              <w:t>（</w:t>
            </w:r>
            <w:r>
              <w:rPr>
                <w:rFonts w:hint="eastAsia" w:ascii="宋体" w:hAnsi="宋体" w:eastAsia="宋体" w:cs="Times New Roman"/>
                <w:szCs w:val="21"/>
              </w:rPr>
              <w:t>一）</w:t>
            </w:r>
            <w:r>
              <w:rPr>
                <w:rFonts w:hint="eastAsia" w:ascii="宋体" w:hAnsi="宋体" w:cs="Times New Roman"/>
                <w:szCs w:val="21"/>
                <w:lang w:val="en-US" w:eastAsia="zh-CN"/>
              </w:rPr>
              <w:t>根据投标人提供的产品介绍进行评审，内容包括但不限于</w:t>
            </w:r>
            <w:r>
              <w:rPr>
                <w:rFonts w:hint="eastAsia" w:ascii="宋体" w:hAnsi="宋体" w:eastAsia="宋体" w:cs="Times New Roman"/>
                <w:szCs w:val="21"/>
              </w:rPr>
              <w:t>：</w:t>
            </w:r>
          </w:p>
          <w:p>
            <w:pPr>
              <w:keepNext w:val="0"/>
              <w:keepLines w:val="0"/>
              <w:suppressLineNumbers w:val="0"/>
              <w:spacing w:before="0" w:beforeAutospacing="0" w:after="0" w:afterAutospacing="0"/>
              <w:ind w:left="0" w:right="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1.产品</w:t>
            </w:r>
            <w:r>
              <w:rPr>
                <w:rFonts w:hint="eastAsia" w:ascii="宋体" w:hAnsi="宋体" w:cs="Times New Roman"/>
                <w:szCs w:val="21"/>
                <w:lang w:val="en-US" w:eastAsia="zh-CN"/>
              </w:rPr>
              <w:t>功能</w:t>
            </w:r>
            <w:r>
              <w:rPr>
                <w:rFonts w:hint="eastAsia" w:ascii="宋体" w:hAnsi="宋体" w:eastAsia="宋体" w:cs="Times New Roman"/>
                <w:szCs w:val="21"/>
                <w:lang w:val="en-US" w:eastAsia="zh-CN"/>
              </w:rPr>
              <w:t>性介绍；</w:t>
            </w:r>
          </w:p>
          <w:p>
            <w:pPr>
              <w:keepNext w:val="0"/>
              <w:keepLines w:val="0"/>
              <w:suppressLineNumbers w:val="0"/>
              <w:spacing w:before="0" w:beforeAutospacing="0" w:after="0" w:afterAutospacing="0"/>
              <w:ind w:left="0" w:right="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2.产品先进性介绍；</w:t>
            </w:r>
          </w:p>
          <w:p>
            <w:pPr>
              <w:keepNext w:val="0"/>
              <w:keepLines w:val="0"/>
              <w:suppressLineNumbers w:val="0"/>
              <w:spacing w:before="0" w:beforeAutospacing="0" w:after="0" w:afterAutospacing="0"/>
              <w:ind w:left="0" w:right="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3.产品质量可靠性介绍；</w:t>
            </w:r>
          </w:p>
          <w:p>
            <w:pPr>
              <w:keepNext w:val="0"/>
              <w:keepLines w:val="0"/>
              <w:suppressLineNumbers w:val="0"/>
              <w:spacing w:before="0" w:beforeAutospacing="0" w:after="0" w:afterAutospacing="0"/>
              <w:ind w:left="0" w:right="0"/>
              <w:rPr>
                <w:rFonts w:hint="eastAsia" w:ascii="宋体" w:hAnsi="宋体" w:eastAsia="宋体" w:cs="Times New Roman"/>
                <w:szCs w:val="21"/>
              </w:rPr>
            </w:pPr>
            <w:r>
              <w:rPr>
                <w:rFonts w:hint="eastAsia" w:ascii="宋体" w:hAnsi="宋体" w:cs="Times New Roman"/>
                <w:b/>
                <w:bCs/>
                <w:szCs w:val="21"/>
                <w:lang w:val="en-US" w:eastAsia="zh-CN"/>
              </w:rPr>
              <w:t>以上内容</w:t>
            </w:r>
            <w:r>
              <w:rPr>
                <w:rFonts w:hint="eastAsia" w:ascii="宋体" w:hAnsi="宋体" w:eastAsia="宋体" w:cs="Times New Roman"/>
                <w:b/>
                <w:bCs/>
                <w:szCs w:val="21"/>
              </w:rPr>
              <w:t>，</w:t>
            </w:r>
            <w:r>
              <w:rPr>
                <w:rFonts w:hint="eastAsia" w:ascii="宋体" w:hAnsi="宋体" w:cs="Times New Roman"/>
                <w:b/>
                <w:bCs/>
                <w:szCs w:val="21"/>
                <w:lang w:val="en-US" w:eastAsia="zh-CN"/>
              </w:rPr>
              <w:t>每满足一项内容得2分</w:t>
            </w:r>
            <w:r>
              <w:rPr>
                <w:rFonts w:hint="eastAsia" w:ascii="宋体" w:hAnsi="宋体" w:eastAsia="宋体" w:cs="Times New Roman"/>
                <w:b/>
                <w:bCs/>
                <w:szCs w:val="21"/>
              </w:rPr>
              <w:t>，</w:t>
            </w:r>
            <w:r>
              <w:rPr>
                <w:rFonts w:hint="eastAsia" w:ascii="宋体" w:hAnsi="宋体" w:cs="Times New Roman"/>
                <w:b/>
                <w:bCs/>
                <w:szCs w:val="21"/>
                <w:lang w:val="en-US" w:eastAsia="zh-CN"/>
              </w:rPr>
              <w:t>最高得6分</w:t>
            </w:r>
            <w:r>
              <w:rPr>
                <w:rFonts w:hint="eastAsia" w:ascii="宋体" w:hAnsi="宋体" w:eastAsia="宋体" w:cs="Times New Roman"/>
                <w:b/>
                <w:bCs/>
                <w:szCs w:val="21"/>
              </w:rPr>
              <w:t>。</w:t>
            </w:r>
          </w:p>
          <w:p>
            <w:pPr>
              <w:keepNext w:val="0"/>
              <w:keepLines w:val="0"/>
              <w:suppressLineNumbers w:val="0"/>
              <w:spacing w:before="0" w:beforeAutospacing="0" w:after="0" w:afterAutospacing="0"/>
              <w:ind w:left="0" w:right="0"/>
              <w:rPr>
                <w:rFonts w:hint="eastAsia" w:ascii="宋体" w:hAnsi="宋体" w:eastAsia="宋体" w:cs="Times New Roman"/>
                <w:szCs w:val="21"/>
              </w:rPr>
            </w:pPr>
            <w:r>
              <w:rPr>
                <w:rFonts w:hint="eastAsia" w:ascii="宋体" w:hAnsi="宋体" w:eastAsia="宋体" w:cs="Times New Roman"/>
                <w:szCs w:val="21"/>
              </w:rPr>
              <w:t>（二）在此基础上</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根据</w:t>
            </w:r>
            <w:r>
              <w:rPr>
                <w:rFonts w:hint="eastAsia" w:ascii="宋体" w:hAnsi="宋体" w:eastAsia="宋体" w:cs="Times New Roman"/>
                <w:szCs w:val="21"/>
                <w:lang w:eastAsia="zh-CN"/>
              </w:rPr>
              <w:t>下列要求进</w:t>
            </w:r>
            <w:r>
              <w:rPr>
                <w:rFonts w:hint="eastAsia" w:ascii="宋体" w:hAnsi="宋体" w:eastAsia="宋体" w:cs="Times New Roman"/>
                <w:szCs w:val="21"/>
                <w:lang w:val="en-US" w:eastAsia="zh-CN"/>
              </w:rPr>
              <w:t>一步评审</w:t>
            </w:r>
            <w:r>
              <w:rPr>
                <w:rFonts w:hint="eastAsia" w:ascii="宋体" w:hAnsi="宋体" w:eastAsia="宋体" w:cs="Times New Roman"/>
                <w:szCs w:val="21"/>
              </w:rPr>
              <w:t>：</w:t>
            </w:r>
          </w:p>
          <w:p>
            <w:pPr>
              <w:pStyle w:val="20"/>
              <w:keepNext w:val="0"/>
              <w:keepLines w:val="0"/>
              <w:widowControl w:val="0"/>
              <w:suppressLineNumbers w:val="0"/>
              <w:spacing w:before="0" w:beforeAutospacing="0" w:after="0" w:afterAutospacing="0"/>
              <w:ind w:left="0" w:right="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（1）内容</w:t>
            </w:r>
            <w:r>
              <w:rPr>
                <w:rFonts w:hint="eastAsia" w:cs="宋体"/>
                <w:bCs/>
                <w:color w:val="auto"/>
                <w:sz w:val="21"/>
                <w:szCs w:val="21"/>
                <w:highlight w:val="none"/>
                <w:lang w:val="en-US" w:eastAsia="zh-CN"/>
              </w:rPr>
              <w:t>介绍</w:t>
            </w:r>
            <w:r>
              <w:rPr>
                <w:rFonts w:hint="eastAsia" w:ascii="宋体" w:hAnsi="宋体" w:eastAsia="宋体" w:cs="宋体"/>
                <w:bCs/>
                <w:color w:val="auto"/>
                <w:sz w:val="21"/>
                <w:szCs w:val="21"/>
                <w:highlight w:val="none"/>
              </w:rPr>
              <w:t>全面、</w:t>
            </w:r>
            <w:r>
              <w:rPr>
                <w:rFonts w:hint="eastAsia" w:cs="宋体"/>
                <w:bCs/>
                <w:color w:val="auto"/>
                <w:sz w:val="21"/>
                <w:szCs w:val="21"/>
                <w:highlight w:val="none"/>
                <w:lang w:val="en-US" w:eastAsia="zh-CN"/>
              </w:rPr>
              <w:t>亮点突出、</w:t>
            </w:r>
            <w:r>
              <w:rPr>
                <w:rFonts w:hint="eastAsia" w:ascii="宋体" w:hAnsi="宋体" w:eastAsia="宋体" w:cs="宋体"/>
                <w:bCs/>
                <w:color w:val="auto"/>
                <w:sz w:val="21"/>
                <w:szCs w:val="21"/>
                <w:highlight w:val="none"/>
              </w:rPr>
              <w:t>针对性强、科学合理，可</w:t>
            </w:r>
            <w:r>
              <w:rPr>
                <w:rFonts w:hint="eastAsia" w:cs="宋体"/>
                <w:bCs/>
                <w:color w:val="auto"/>
                <w:sz w:val="21"/>
                <w:szCs w:val="21"/>
                <w:highlight w:val="none"/>
                <w:lang w:val="en-US" w:eastAsia="zh-CN"/>
              </w:rPr>
              <w:t>靠</w:t>
            </w:r>
            <w:r>
              <w:rPr>
                <w:rFonts w:hint="eastAsia" w:ascii="宋体" w:hAnsi="宋体" w:eastAsia="宋体" w:cs="宋体"/>
                <w:bCs/>
                <w:color w:val="auto"/>
                <w:sz w:val="21"/>
                <w:szCs w:val="21"/>
                <w:highlight w:val="none"/>
              </w:rPr>
              <w:t>性强的</w:t>
            </w:r>
            <w:r>
              <w:rPr>
                <w:rFonts w:hint="eastAsia" w:ascii="宋体" w:hAnsi="宋体" w:eastAsia="宋体" w:cs="宋体"/>
                <w:color w:val="auto"/>
                <w:sz w:val="21"/>
                <w:szCs w:val="21"/>
                <w:highlight w:val="none"/>
              </w:rPr>
              <w:t>得</w:t>
            </w:r>
            <w:r>
              <w:rPr>
                <w:rFonts w:hint="eastAsia" w:cs="宋体"/>
                <w:color w:val="auto"/>
                <w:sz w:val="21"/>
                <w:szCs w:val="21"/>
                <w:highlight w:val="none"/>
                <w:lang w:val="en-US" w:eastAsia="zh-CN"/>
              </w:rPr>
              <w:t>8</w:t>
            </w:r>
            <w:r>
              <w:rPr>
                <w:rFonts w:hint="eastAsia" w:ascii="宋体" w:hAnsi="宋体" w:eastAsia="宋体" w:cs="宋体"/>
                <w:bCs/>
                <w:color w:val="auto"/>
                <w:sz w:val="21"/>
                <w:szCs w:val="21"/>
                <w:highlight w:val="none"/>
              </w:rPr>
              <w:t>分；</w:t>
            </w:r>
          </w:p>
          <w:p>
            <w:pPr>
              <w:pStyle w:val="20"/>
              <w:keepNext w:val="0"/>
              <w:keepLines w:val="0"/>
              <w:widowControl w:val="0"/>
              <w:suppressLineNumbers w:val="0"/>
              <w:spacing w:before="0" w:beforeAutospacing="0" w:after="0" w:afterAutospacing="0"/>
              <w:ind w:left="0" w:right="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（2）内容</w:t>
            </w:r>
            <w:r>
              <w:rPr>
                <w:rFonts w:hint="eastAsia" w:cs="宋体"/>
                <w:bCs/>
                <w:color w:val="auto"/>
                <w:sz w:val="21"/>
                <w:szCs w:val="21"/>
                <w:highlight w:val="none"/>
                <w:lang w:val="en-US" w:eastAsia="zh-CN"/>
              </w:rPr>
              <w:t>介绍较</w:t>
            </w:r>
            <w:r>
              <w:rPr>
                <w:rFonts w:hint="eastAsia" w:ascii="宋体" w:hAnsi="宋体" w:eastAsia="宋体" w:cs="宋体"/>
                <w:bCs/>
                <w:color w:val="auto"/>
                <w:sz w:val="21"/>
                <w:szCs w:val="21"/>
                <w:highlight w:val="none"/>
              </w:rPr>
              <w:t>全面、</w:t>
            </w:r>
            <w:r>
              <w:rPr>
                <w:rFonts w:hint="eastAsia" w:cs="宋体"/>
                <w:bCs/>
                <w:color w:val="auto"/>
                <w:sz w:val="21"/>
                <w:szCs w:val="21"/>
                <w:highlight w:val="none"/>
                <w:lang w:val="en-US" w:eastAsia="zh-CN"/>
              </w:rPr>
              <w:t>亮点较突出、</w:t>
            </w:r>
            <w:r>
              <w:rPr>
                <w:rFonts w:hint="eastAsia" w:ascii="宋体" w:hAnsi="宋体" w:eastAsia="宋体" w:cs="宋体"/>
                <w:bCs/>
                <w:color w:val="auto"/>
                <w:sz w:val="21"/>
                <w:szCs w:val="21"/>
                <w:highlight w:val="none"/>
              </w:rPr>
              <w:t>针对性</w:t>
            </w:r>
            <w:r>
              <w:rPr>
                <w:rFonts w:hint="eastAsia" w:cs="宋体"/>
                <w:bCs/>
                <w:color w:val="auto"/>
                <w:sz w:val="21"/>
                <w:szCs w:val="21"/>
                <w:highlight w:val="none"/>
                <w:lang w:val="en-US" w:eastAsia="zh-CN"/>
              </w:rPr>
              <w:t>较强</w:t>
            </w:r>
            <w:r>
              <w:rPr>
                <w:rFonts w:hint="eastAsia" w:ascii="宋体" w:hAnsi="宋体" w:eastAsia="宋体" w:cs="宋体"/>
                <w:bCs/>
                <w:color w:val="auto"/>
                <w:sz w:val="21"/>
                <w:szCs w:val="21"/>
                <w:highlight w:val="none"/>
              </w:rPr>
              <w:t>、可</w:t>
            </w:r>
            <w:r>
              <w:rPr>
                <w:rFonts w:hint="eastAsia" w:cs="宋体"/>
                <w:bCs/>
                <w:color w:val="auto"/>
                <w:sz w:val="21"/>
                <w:szCs w:val="21"/>
                <w:highlight w:val="none"/>
                <w:lang w:val="en-US" w:eastAsia="zh-CN"/>
              </w:rPr>
              <w:t>靠</w:t>
            </w:r>
            <w:r>
              <w:rPr>
                <w:rFonts w:hint="eastAsia" w:ascii="宋体" w:hAnsi="宋体" w:eastAsia="宋体" w:cs="宋体"/>
                <w:bCs/>
                <w:color w:val="auto"/>
                <w:sz w:val="21"/>
                <w:szCs w:val="21"/>
                <w:highlight w:val="none"/>
              </w:rPr>
              <w:t>性</w:t>
            </w:r>
            <w:r>
              <w:rPr>
                <w:rFonts w:hint="eastAsia" w:cs="宋体"/>
                <w:bCs/>
                <w:color w:val="auto"/>
                <w:sz w:val="21"/>
                <w:szCs w:val="21"/>
                <w:highlight w:val="none"/>
                <w:lang w:val="en-US" w:eastAsia="zh-CN"/>
              </w:rPr>
              <w:t>较强</w:t>
            </w:r>
            <w:r>
              <w:rPr>
                <w:rFonts w:hint="eastAsia" w:ascii="宋体" w:hAnsi="宋体" w:eastAsia="宋体" w:cs="宋体"/>
                <w:bCs/>
                <w:color w:val="auto"/>
                <w:sz w:val="21"/>
                <w:szCs w:val="21"/>
                <w:highlight w:val="none"/>
              </w:rPr>
              <w:t>的</w:t>
            </w:r>
            <w:r>
              <w:rPr>
                <w:rFonts w:hint="eastAsia" w:ascii="宋体" w:hAnsi="宋体" w:eastAsia="宋体" w:cs="宋体"/>
                <w:color w:val="auto"/>
                <w:sz w:val="21"/>
                <w:szCs w:val="21"/>
                <w:highlight w:val="none"/>
              </w:rPr>
              <w:t>得</w:t>
            </w:r>
            <w:r>
              <w:rPr>
                <w:rFonts w:hint="eastAsia" w:cs="宋体"/>
                <w:color w:val="auto"/>
                <w:sz w:val="21"/>
                <w:szCs w:val="21"/>
                <w:highlight w:val="none"/>
                <w:lang w:val="en-US" w:eastAsia="zh-CN"/>
              </w:rPr>
              <w:t>5</w:t>
            </w:r>
            <w:r>
              <w:rPr>
                <w:rFonts w:hint="eastAsia" w:ascii="宋体" w:hAnsi="宋体" w:eastAsia="宋体" w:cs="宋体"/>
                <w:bCs/>
                <w:color w:val="auto"/>
                <w:sz w:val="21"/>
                <w:szCs w:val="21"/>
                <w:highlight w:val="none"/>
              </w:rPr>
              <w:t>分；</w:t>
            </w:r>
          </w:p>
          <w:p>
            <w:pPr>
              <w:pStyle w:val="20"/>
              <w:keepNext w:val="0"/>
              <w:keepLines w:val="0"/>
              <w:widowControl w:val="0"/>
              <w:suppressLineNumbers w:val="0"/>
              <w:spacing w:before="0" w:beforeAutospacing="0" w:after="0" w:afterAutospacing="0"/>
              <w:ind w:left="0" w:right="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w:t>
            </w:r>
            <w:r>
              <w:rPr>
                <w:rFonts w:hint="eastAsia" w:cs="宋体"/>
                <w:bCs/>
                <w:color w:val="auto"/>
                <w:sz w:val="21"/>
                <w:szCs w:val="21"/>
                <w:highlight w:val="none"/>
                <w:lang w:val="en-US" w:eastAsia="zh-CN"/>
              </w:rPr>
              <w:t>3</w:t>
            </w:r>
            <w:r>
              <w:rPr>
                <w:rFonts w:hint="eastAsia" w:ascii="宋体" w:hAnsi="宋体" w:eastAsia="宋体" w:cs="宋体"/>
                <w:bCs/>
                <w:color w:val="auto"/>
                <w:sz w:val="21"/>
                <w:szCs w:val="21"/>
                <w:highlight w:val="none"/>
              </w:rPr>
              <w:t>）内容</w:t>
            </w:r>
            <w:r>
              <w:rPr>
                <w:rFonts w:hint="eastAsia" w:cs="宋体"/>
                <w:bCs/>
                <w:color w:val="auto"/>
                <w:sz w:val="21"/>
                <w:szCs w:val="21"/>
                <w:highlight w:val="none"/>
                <w:lang w:val="en-US" w:eastAsia="zh-CN"/>
              </w:rPr>
              <w:t>介绍不全面</w:t>
            </w:r>
            <w:r>
              <w:rPr>
                <w:rFonts w:hint="eastAsia" w:ascii="宋体" w:hAnsi="宋体" w:eastAsia="宋体" w:cs="宋体"/>
                <w:bCs/>
                <w:color w:val="auto"/>
                <w:sz w:val="21"/>
                <w:szCs w:val="21"/>
                <w:highlight w:val="none"/>
              </w:rPr>
              <w:t>、</w:t>
            </w:r>
            <w:r>
              <w:rPr>
                <w:rFonts w:hint="eastAsia" w:cs="宋体"/>
                <w:bCs/>
                <w:color w:val="auto"/>
                <w:sz w:val="21"/>
                <w:szCs w:val="21"/>
                <w:highlight w:val="none"/>
                <w:lang w:val="en-US" w:eastAsia="zh-CN"/>
              </w:rPr>
              <w:t>亮点不突出、针</w:t>
            </w:r>
            <w:r>
              <w:rPr>
                <w:rFonts w:hint="eastAsia" w:ascii="宋体" w:hAnsi="宋体" w:eastAsia="宋体" w:cs="宋体"/>
                <w:bCs/>
                <w:color w:val="auto"/>
                <w:sz w:val="21"/>
                <w:szCs w:val="21"/>
                <w:highlight w:val="none"/>
              </w:rPr>
              <w:t>对性</w:t>
            </w:r>
            <w:r>
              <w:rPr>
                <w:rFonts w:hint="eastAsia" w:cs="宋体"/>
                <w:bCs/>
                <w:color w:val="auto"/>
                <w:sz w:val="21"/>
                <w:szCs w:val="21"/>
                <w:highlight w:val="none"/>
                <w:lang w:val="en-US" w:eastAsia="zh-CN"/>
              </w:rPr>
              <w:t>弱、</w:t>
            </w:r>
            <w:r>
              <w:rPr>
                <w:rFonts w:hint="eastAsia" w:ascii="宋体" w:hAnsi="宋体" w:eastAsia="宋体" w:cs="宋体"/>
                <w:bCs/>
                <w:color w:val="auto"/>
                <w:sz w:val="21"/>
                <w:szCs w:val="21"/>
                <w:highlight w:val="none"/>
              </w:rPr>
              <w:t>可</w:t>
            </w:r>
            <w:r>
              <w:rPr>
                <w:rFonts w:hint="eastAsia" w:cs="宋体"/>
                <w:bCs/>
                <w:color w:val="auto"/>
                <w:sz w:val="21"/>
                <w:szCs w:val="21"/>
                <w:highlight w:val="none"/>
                <w:lang w:val="en-US" w:eastAsia="zh-CN"/>
              </w:rPr>
              <w:t>靠</w:t>
            </w:r>
            <w:r>
              <w:rPr>
                <w:rFonts w:hint="eastAsia" w:ascii="宋体" w:hAnsi="宋体" w:eastAsia="宋体" w:cs="宋体"/>
                <w:bCs/>
                <w:color w:val="auto"/>
                <w:sz w:val="21"/>
                <w:szCs w:val="21"/>
                <w:highlight w:val="none"/>
              </w:rPr>
              <w:t>性</w:t>
            </w:r>
            <w:r>
              <w:rPr>
                <w:rFonts w:hint="eastAsia" w:cs="宋体"/>
                <w:bCs/>
                <w:color w:val="auto"/>
                <w:sz w:val="21"/>
                <w:szCs w:val="21"/>
                <w:highlight w:val="none"/>
                <w:lang w:val="en-US" w:eastAsia="zh-CN"/>
              </w:rPr>
              <w:t>一般</w:t>
            </w:r>
            <w:r>
              <w:rPr>
                <w:rFonts w:hint="eastAsia" w:ascii="宋体" w:hAnsi="宋体" w:eastAsia="宋体" w:cs="宋体"/>
                <w:bCs/>
                <w:color w:val="auto"/>
                <w:sz w:val="21"/>
                <w:szCs w:val="21"/>
                <w:highlight w:val="none"/>
              </w:rPr>
              <w:t>的</w:t>
            </w:r>
            <w:r>
              <w:rPr>
                <w:rFonts w:hint="eastAsia" w:ascii="宋体" w:hAnsi="宋体" w:eastAsia="宋体" w:cs="宋体"/>
                <w:color w:val="auto"/>
                <w:sz w:val="21"/>
                <w:szCs w:val="21"/>
                <w:highlight w:val="none"/>
              </w:rPr>
              <w:t>得</w:t>
            </w:r>
            <w:r>
              <w:rPr>
                <w:rFonts w:hint="eastAsia" w:cs="宋体"/>
                <w:color w:val="auto"/>
                <w:sz w:val="21"/>
                <w:szCs w:val="21"/>
                <w:highlight w:val="none"/>
                <w:lang w:val="en-US" w:eastAsia="zh-CN"/>
              </w:rPr>
              <w:t>2</w:t>
            </w:r>
            <w:r>
              <w:rPr>
                <w:rFonts w:hint="eastAsia" w:ascii="宋体" w:hAnsi="宋体" w:eastAsia="宋体" w:cs="宋体"/>
                <w:bCs/>
                <w:color w:val="auto"/>
                <w:sz w:val="21"/>
                <w:szCs w:val="21"/>
                <w:highlight w:val="none"/>
              </w:rPr>
              <w:t>分</w:t>
            </w:r>
            <w:r>
              <w:rPr>
                <w:rFonts w:hint="eastAsia" w:cs="宋体"/>
                <w:bCs/>
                <w:color w:val="auto"/>
                <w:sz w:val="21"/>
                <w:szCs w:val="21"/>
                <w:highlight w:val="none"/>
                <w:lang w:eastAsia="zh-CN"/>
              </w:rPr>
              <w:t>；</w:t>
            </w:r>
          </w:p>
          <w:p>
            <w:pPr>
              <w:pStyle w:val="20"/>
              <w:keepNext w:val="0"/>
              <w:keepLines w:val="0"/>
              <w:widowControl w:val="0"/>
              <w:suppressLineNumbers w:val="0"/>
              <w:spacing w:before="0" w:beforeAutospacing="0" w:after="0" w:afterAutospacing="0"/>
              <w:ind w:left="0" w:right="0"/>
              <w:rPr>
                <w:rFonts w:hint="default" w:ascii="宋体" w:hAnsi="宋体" w:eastAsia="宋体" w:cs="Times New Roman"/>
                <w:szCs w:val="21"/>
                <w:lang w:val="zh-CN"/>
              </w:rPr>
            </w:pPr>
            <w:r>
              <w:rPr>
                <w:rFonts w:hint="eastAsia" w:cs="宋体"/>
                <w:bCs/>
                <w:color w:val="auto"/>
                <w:sz w:val="21"/>
                <w:szCs w:val="21"/>
                <w:highlight w:val="none"/>
                <w:lang w:eastAsia="zh-CN"/>
              </w:rPr>
              <w:t>（</w:t>
            </w:r>
            <w:r>
              <w:rPr>
                <w:rFonts w:hint="eastAsia" w:cs="宋体"/>
                <w:bCs/>
                <w:color w:val="auto"/>
                <w:sz w:val="21"/>
                <w:szCs w:val="21"/>
                <w:highlight w:val="none"/>
                <w:lang w:val="en-US" w:eastAsia="zh-CN"/>
              </w:rPr>
              <w:t>4）</w:t>
            </w:r>
            <w:r>
              <w:rPr>
                <w:rFonts w:hint="eastAsia" w:ascii="宋体" w:hAnsi="宋体" w:eastAsia="宋体" w:cs="宋体"/>
                <w:bCs/>
                <w:color w:val="auto"/>
                <w:sz w:val="21"/>
                <w:szCs w:val="21"/>
                <w:highlight w:val="none"/>
              </w:rPr>
              <w:t>内容</w:t>
            </w:r>
            <w:r>
              <w:rPr>
                <w:rFonts w:hint="eastAsia" w:cs="宋体"/>
                <w:bCs/>
                <w:color w:val="auto"/>
                <w:sz w:val="21"/>
                <w:szCs w:val="21"/>
                <w:highlight w:val="none"/>
                <w:lang w:val="en-US" w:eastAsia="zh-CN"/>
              </w:rPr>
              <w:t>介绍简单笼统</w:t>
            </w:r>
            <w:r>
              <w:rPr>
                <w:rFonts w:hint="eastAsia" w:ascii="宋体" w:hAnsi="宋体" w:eastAsia="宋体" w:cs="宋体"/>
                <w:bCs/>
                <w:color w:val="auto"/>
                <w:sz w:val="21"/>
                <w:szCs w:val="21"/>
                <w:highlight w:val="none"/>
              </w:rPr>
              <w:t>、</w:t>
            </w:r>
            <w:r>
              <w:rPr>
                <w:rFonts w:hint="eastAsia" w:cs="宋体"/>
                <w:bCs/>
                <w:color w:val="auto"/>
                <w:sz w:val="21"/>
                <w:szCs w:val="21"/>
                <w:highlight w:val="none"/>
                <w:lang w:val="en-US" w:eastAsia="zh-CN"/>
              </w:rPr>
              <w:t>无亮点、无针</w:t>
            </w:r>
            <w:r>
              <w:rPr>
                <w:rFonts w:hint="eastAsia" w:ascii="宋体" w:hAnsi="宋体" w:eastAsia="宋体" w:cs="宋体"/>
                <w:bCs/>
                <w:color w:val="auto"/>
                <w:sz w:val="21"/>
                <w:szCs w:val="21"/>
                <w:highlight w:val="none"/>
              </w:rPr>
              <w:t>对性、可</w:t>
            </w:r>
            <w:r>
              <w:rPr>
                <w:rFonts w:hint="eastAsia" w:cs="宋体"/>
                <w:bCs/>
                <w:color w:val="auto"/>
                <w:sz w:val="21"/>
                <w:szCs w:val="21"/>
                <w:highlight w:val="none"/>
                <w:lang w:val="en-US" w:eastAsia="zh-CN"/>
              </w:rPr>
              <w:t>靠</w:t>
            </w:r>
            <w:r>
              <w:rPr>
                <w:rFonts w:hint="eastAsia" w:ascii="宋体" w:hAnsi="宋体" w:eastAsia="宋体" w:cs="宋体"/>
                <w:bCs/>
                <w:color w:val="auto"/>
                <w:sz w:val="21"/>
                <w:szCs w:val="21"/>
                <w:highlight w:val="none"/>
              </w:rPr>
              <w:t>性</w:t>
            </w:r>
            <w:r>
              <w:rPr>
                <w:rFonts w:hint="eastAsia" w:cs="宋体"/>
                <w:bCs/>
                <w:color w:val="auto"/>
                <w:sz w:val="21"/>
                <w:szCs w:val="21"/>
                <w:highlight w:val="none"/>
                <w:lang w:val="en-US" w:eastAsia="zh-CN"/>
              </w:rPr>
              <w:t>差</w:t>
            </w:r>
            <w:r>
              <w:rPr>
                <w:rFonts w:hint="eastAsia" w:ascii="宋体" w:hAnsi="宋体" w:eastAsia="宋体" w:cs="宋体"/>
                <w:bCs/>
                <w:color w:val="auto"/>
                <w:sz w:val="21"/>
                <w:szCs w:val="21"/>
                <w:highlight w:val="none"/>
              </w:rPr>
              <w:t>的</w:t>
            </w:r>
            <w:r>
              <w:rPr>
                <w:rFonts w:hint="eastAsia" w:ascii="宋体" w:hAnsi="宋体" w:eastAsia="宋体" w:cs="宋体"/>
                <w:color w:val="auto"/>
                <w:sz w:val="21"/>
                <w:szCs w:val="21"/>
                <w:highlight w:val="none"/>
              </w:rPr>
              <w:t>得</w:t>
            </w:r>
            <w:r>
              <w:rPr>
                <w:rFonts w:hint="eastAsia" w:cs="宋体"/>
                <w:color w:val="auto"/>
                <w:sz w:val="21"/>
                <w:szCs w:val="21"/>
                <w:highlight w:val="none"/>
                <w:lang w:val="en-US" w:eastAsia="zh-CN"/>
              </w:rPr>
              <w:t>不得分</w:t>
            </w:r>
            <w:r>
              <w:rPr>
                <w:rFonts w:hint="eastAsia" w:cs="宋体"/>
                <w:bCs/>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4" w:hRule="atLeast"/>
          <w:jc w:val="center"/>
        </w:trPr>
        <w:tc>
          <w:tcPr>
            <w:tcW w:w="709" w:type="dxa"/>
            <w:vMerge w:val="continue"/>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szCs w:val="21"/>
                <w:lang w:val="zh-CN"/>
              </w:rPr>
            </w:pPr>
          </w:p>
        </w:tc>
        <w:tc>
          <w:tcPr>
            <w:tcW w:w="1742" w:type="dxa"/>
            <w:vAlign w:val="center"/>
          </w:tcPr>
          <w:p>
            <w:pPr>
              <w:keepNext w:val="0"/>
              <w:keepLines w:val="0"/>
              <w:suppressLineNumbers w:val="0"/>
              <w:spacing w:before="0" w:beforeAutospacing="0" w:after="0" w:afterAutospacing="0"/>
              <w:ind w:left="0" w:right="0"/>
              <w:jc w:val="left"/>
              <w:rPr>
                <w:rFonts w:hint="default" w:asciiTheme="minorEastAsia" w:hAnsiTheme="minorEastAsia" w:eastAsiaTheme="minorEastAsia"/>
                <w:color w:val="000000"/>
                <w:szCs w:val="21"/>
                <w:lang w:val="en-US" w:eastAsia="zh-CN"/>
              </w:rPr>
            </w:pPr>
            <w:r>
              <w:rPr>
                <w:rFonts w:hint="eastAsia" w:ascii="宋体" w:hAnsi="宋体" w:eastAsiaTheme="minorEastAsia"/>
                <w:szCs w:val="21"/>
                <w:lang w:val="en-US" w:eastAsia="zh-CN"/>
              </w:rPr>
              <w:t>售后服务方案</w:t>
            </w:r>
          </w:p>
        </w:tc>
        <w:tc>
          <w:tcPr>
            <w:tcW w:w="847"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szCs w:val="21"/>
                <w:lang w:val="zh-CN"/>
              </w:rPr>
            </w:pPr>
            <w:r>
              <w:rPr>
                <w:rFonts w:hint="eastAsia" w:ascii="宋体" w:hAnsi="宋体"/>
                <w:color w:val="000000"/>
                <w:szCs w:val="21"/>
                <w:lang w:val="en-US" w:eastAsia="zh-CN"/>
              </w:rPr>
              <w:t>8</w:t>
            </w:r>
            <w:r>
              <w:rPr>
                <w:rFonts w:hint="eastAsia" w:ascii="宋体" w:hAnsi="宋体"/>
                <w:color w:val="000000"/>
                <w:szCs w:val="21"/>
                <w:lang w:val="zh-CN"/>
              </w:rPr>
              <w:t>分</w:t>
            </w:r>
          </w:p>
        </w:tc>
        <w:tc>
          <w:tcPr>
            <w:tcW w:w="5115" w:type="dxa"/>
            <w:vAlign w:val="center"/>
          </w:tcPr>
          <w:p>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（一）</w:t>
            </w:r>
            <w:r>
              <w:rPr>
                <w:rFonts w:hint="eastAsia" w:ascii="宋体" w:hAnsi="宋体" w:cs="Times New Roman"/>
                <w:szCs w:val="21"/>
                <w:lang w:val="en-US" w:eastAsia="zh-CN"/>
              </w:rPr>
              <w:t>根据投标人提供</w:t>
            </w:r>
            <w:r>
              <w:rPr>
                <w:rFonts w:hint="eastAsia" w:ascii="宋体" w:hAnsi="宋体" w:eastAsiaTheme="minorEastAsia"/>
                <w:szCs w:val="21"/>
                <w:lang w:val="en-US" w:eastAsia="zh-CN"/>
              </w:rPr>
              <w:t>售后服务方案</w:t>
            </w:r>
            <w:r>
              <w:rPr>
                <w:rFonts w:hint="eastAsia" w:ascii="宋体" w:hAnsi="宋体" w:cs="Times New Roman"/>
                <w:szCs w:val="21"/>
                <w:lang w:val="en-US" w:eastAsia="zh-CN"/>
              </w:rPr>
              <w:t>进行评审，包括但不限于</w:t>
            </w:r>
            <w:r>
              <w:rPr>
                <w:rFonts w:hint="eastAsia" w:ascii="宋体" w:hAnsi="宋体" w:eastAsia="宋体" w:cs="Times New Roman"/>
                <w:szCs w:val="21"/>
              </w:rPr>
              <w:t>：</w:t>
            </w:r>
          </w:p>
          <w:p>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交货及培训方案</w:t>
            </w:r>
            <w:r>
              <w:rPr>
                <w:rFonts w:hint="eastAsia" w:ascii="宋体" w:hAnsi="宋体" w:eastAsia="宋体" w:cs="宋体"/>
                <w:color w:val="auto"/>
                <w:sz w:val="21"/>
                <w:szCs w:val="21"/>
                <w:highlight w:val="none"/>
                <w:lang w:val="en-US" w:eastAsia="zh-CN"/>
              </w:rPr>
              <w:t>；</w:t>
            </w:r>
          </w:p>
          <w:p>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售后服务及维护人员配置</w:t>
            </w:r>
            <w:r>
              <w:rPr>
                <w:rFonts w:hint="eastAsia" w:ascii="宋体" w:hAnsi="宋体" w:eastAsia="宋体" w:cs="宋体"/>
                <w:color w:val="auto"/>
                <w:sz w:val="21"/>
                <w:szCs w:val="21"/>
                <w:highlight w:val="none"/>
                <w:lang w:val="en-US" w:eastAsia="zh-CN"/>
              </w:rPr>
              <w:t>；</w:t>
            </w:r>
          </w:p>
          <w:p>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安装、调试方案。</w:t>
            </w:r>
          </w:p>
          <w:p>
            <w:pPr>
              <w:keepNext w:val="0"/>
              <w:keepLines w:val="0"/>
              <w:suppressLineNumbers w:val="0"/>
              <w:spacing w:before="0" w:beforeAutospacing="0" w:after="0" w:afterAutospacing="0"/>
              <w:ind w:left="0" w:right="0"/>
              <w:rPr>
                <w:rFonts w:hint="eastAsia" w:ascii="宋体" w:hAnsi="宋体" w:eastAsia="宋体" w:cs="Times New Roman"/>
                <w:szCs w:val="21"/>
              </w:rPr>
            </w:pPr>
            <w:r>
              <w:rPr>
                <w:rFonts w:hint="eastAsia" w:ascii="宋体" w:hAnsi="宋体" w:cs="Times New Roman"/>
                <w:b/>
                <w:bCs/>
                <w:szCs w:val="21"/>
                <w:lang w:val="en-US" w:eastAsia="zh-CN"/>
              </w:rPr>
              <w:t>以上内容</w:t>
            </w:r>
            <w:r>
              <w:rPr>
                <w:rFonts w:hint="eastAsia" w:ascii="宋体" w:hAnsi="宋体" w:eastAsia="宋体" w:cs="Times New Roman"/>
                <w:b/>
                <w:bCs/>
                <w:szCs w:val="21"/>
              </w:rPr>
              <w:t>，</w:t>
            </w:r>
            <w:r>
              <w:rPr>
                <w:rFonts w:hint="eastAsia" w:ascii="宋体" w:hAnsi="宋体" w:cs="Times New Roman"/>
                <w:b/>
                <w:bCs/>
                <w:szCs w:val="21"/>
                <w:lang w:val="en-US" w:eastAsia="zh-CN"/>
              </w:rPr>
              <w:t>每满足一项内容得1分</w:t>
            </w:r>
            <w:r>
              <w:rPr>
                <w:rFonts w:hint="eastAsia" w:ascii="宋体" w:hAnsi="宋体" w:eastAsia="宋体" w:cs="Times New Roman"/>
                <w:b/>
                <w:bCs/>
                <w:szCs w:val="21"/>
              </w:rPr>
              <w:t>，</w:t>
            </w:r>
            <w:r>
              <w:rPr>
                <w:rFonts w:hint="eastAsia" w:ascii="宋体" w:hAnsi="宋体" w:cs="Times New Roman"/>
                <w:b/>
                <w:bCs/>
                <w:szCs w:val="21"/>
                <w:lang w:val="en-US" w:eastAsia="zh-CN"/>
              </w:rPr>
              <w:t>最高得3分</w:t>
            </w:r>
            <w:r>
              <w:rPr>
                <w:rFonts w:hint="eastAsia" w:ascii="宋体" w:hAnsi="宋体" w:eastAsia="宋体" w:cs="Times New Roman"/>
                <w:b/>
                <w:bCs/>
                <w:szCs w:val="21"/>
              </w:rPr>
              <w:t>。</w:t>
            </w:r>
          </w:p>
          <w:p>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（二）在此基础上，</w:t>
            </w:r>
            <w:r>
              <w:rPr>
                <w:rFonts w:hint="eastAsia" w:ascii="宋体" w:hAnsi="宋体" w:eastAsia="宋体" w:cs="宋体"/>
                <w:color w:val="auto"/>
                <w:sz w:val="21"/>
                <w:szCs w:val="21"/>
                <w:highlight w:val="none"/>
                <w:lang w:val="en-US" w:eastAsia="zh-CN"/>
              </w:rPr>
              <w:t>根据</w:t>
            </w:r>
            <w:r>
              <w:rPr>
                <w:rFonts w:hint="eastAsia" w:ascii="宋体" w:hAnsi="宋体" w:eastAsia="宋体" w:cs="宋体"/>
                <w:color w:val="auto"/>
                <w:sz w:val="21"/>
                <w:szCs w:val="21"/>
                <w:highlight w:val="none"/>
                <w:lang w:eastAsia="zh-CN"/>
              </w:rPr>
              <w:t>下列要求进</w:t>
            </w:r>
            <w:r>
              <w:rPr>
                <w:rFonts w:hint="eastAsia" w:ascii="宋体" w:hAnsi="宋体" w:eastAsia="宋体" w:cs="宋体"/>
                <w:color w:val="auto"/>
                <w:sz w:val="21"/>
                <w:szCs w:val="21"/>
                <w:highlight w:val="none"/>
                <w:lang w:val="en-US" w:eastAsia="zh-CN"/>
              </w:rPr>
              <w:t>一步评审</w:t>
            </w:r>
            <w:r>
              <w:rPr>
                <w:rFonts w:hint="eastAsia" w:ascii="宋体" w:hAnsi="宋体" w:eastAsia="宋体" w:cs="宋体"/>
                <w:color w:val="auto"/>
                <w:sz w:val="21"/>
                <w:szCs w:val="21"/>
                <w:highlight w:val="none"/>
                <w:lang w:eastAsia="zh-CN"/>
              </w:rPr>
              <w:t>：</w:t>
            </w:r>
          </w:p>
          <w:p>
            <w:pPr>
              <w:pStyle w:val="20"/>
              <w:keepNext w:val="0"/>
              <w:keepLines w:val="0"/>
              <w:widowControl w:val="0"/>
              <w:suppressLineNumbers w:val="0"/>
              <w:spacing w:before="0" w:beforeAutospacing="0" w:after="0" w:afterAutospacing="0"/>
              <w:ind w:left="0" w:right="0"/>
              <w:rPr>
                <w:rFonts w:hint="eastAsia" w:ascii="宋体" w:hAnsi="宋体" w:eastAsia="宋体" w:cs="宋体"/>
                <w:bCs/>
                <w:color w:val="auto"/>
                <w:sz w:val="21"/>
                <w:szCs w:val="21"/>
                <w:highlight w:val="none"/>
              </w:rPr>
            </w:pPr>
            <w:r>
              <w:rPr>
                <w:rFonts w:hint="eastAsia" w:ascii="宋体" w:hAnsi="宋体" w:eastAsia="宋体" w:cs="宋体"/>
                <w:sz w:val="21"/>
                <w:szCs w:val="21"/>
                <w:lang w:val="en-US" w:eastAsia="zh-CN"/>
              </w:rPr>
              <w:t>1.</w:t>
            </w:r>
            <w:r>
              <w:rPr>
                <w:rFonts w:hint="eastAsia" w:ascii="宋体" w:hAnsi="宋体" w:eastAsia="宋体" w:cs="宋体"/>
                <w:bCs/>
                <w:color w:val="auto"/>
                <w:sz w:val="21"/>
                <w:szCs w:val="21"/>
                <w:highlight w:val="none"/>
              </w:rPr>
              <w:t>（1）方案内容有全面、针对性强、科学合理，方案可操作性强的</w:t>
            </w:r>
            <w:r>
              <w:rPr>
                <w:rFonts w:hint="eastAsia" w:ascii="宋体" w:hAnsi="宋体" w:eastAsia="宋体" w:cs="宋体"/>
                <w:color w:val="auto"/>
                <w:sz w:val="21"/>
                <w:szCs w:val="21"/>
                <w:highlight w:val="none"/>
              </w:rPr>
              <w:t>得</w:t>
            </w:r>
            <w:r>
              <w:rPr>
                <w:rFonts w:hint="eastAsia" w:cs="宋体"/>
                <w:bCs/>
                <w:color w:val="auto"/>
                <w:sz w:val="21"/>
                <w:szCs w:val="21"/>
                <w:highlight w:val="none"/>
                <w:lang w:val="en-US" w:eastAsia="zh-CN"/>
              </w:rPr>
              <w:t>5</w:t>
            </w:r>
            <w:r>
              <w:rPr>
                <w:rFonts w:hint="eastAsia" w:ascii="宋体" w:hAnsi="宋体" w:eastAsia="宋体" w:cs="宋体"/>
                <w:bCs/>
                <w:color w:val="auto"/>
                <w:sz w:val="21"/>
                <w:szCs w:val="21"/>
                <w:highlight w:val="none"/>
              </w:rPr>
              <w:t>分；</w:t>
            </w:r>
          </w:p>
          <w:p>
            <w:pPr>
              <w:pStyle w:val="20"/>
              <w:keepNext w:val="0"/>
              <w:keepLines w:val="0"/>
              <w:widowControl w:val="0"/>
              <w:suppressLineNumbers w:val="0"/>
              <w:spacing w:before="0" w:beforeAutospacing="0" w:after="0" w:afterAutospacing="0"/>
              <w:ind w:left="0" w:right="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（2）方案内容较全面、有一定的针对性、可行性一般，方案操作性较强的</w:t>
            </w:r>
            <w:r>
              <w:rPr>
                <w:rFonts w:hint="eastAsia" w:ascii="宋体" w:hAnsi="宋体" w:eastAsia="宋体" w:cs="宋体"/>
                <w:color w:val="auto"/>
                <w:sz w:val="21"/>
                <w:szCs w:val="21"/>
                <w:highlight w:val="none"/>
              </w:rPr>
              <w:t>得</w:t>
            </w:r>
            <w:r>
              <w:rPr>
                <w:rFonts w:hint="eastAsia" w:cs="宋体"/>
                <w:bCs/>
                <w:color w:val="auto"/>
                <w:sz w:val="21"/>
                <w:szCs w:val="21"/>
                <w:highlight w:val="none"/>
                <w:lang w:val="en-US" w:eastAsia="zh-CN"/>
              </w:rPr>
              <w:t>3</w:t>
            </w:r>
            <w:r>
              <w:rPr>
                <w:rFonts w:hint="eastAsia" w:ascii="宋体" w:hAnsi="宋体" w:eastAsia="宋体" w:cs="宋体"/>
                <w:bCs/>
                <w:color w:val="auto"/>
                <w:sz w:val="21"/>
                <w:szCs w:val="21"/>
                <w:highlight w:val="none"/>
              </w:rPr>
              <w:t>分；</w:t>
            </w:r>
          </w:p>
          <w:p>
            <w:pPr>
              <w:pStyle w:val="20"/>
              <w:keepNext w:val="0"/>
              <w:keepLines w:val="0"/>
              <w:widowControl w:val="0"/>
              <w:suppressLineNumbers w:val="0"/>
              <w:spacing w:before="0" w:beforeAutospacing="0" w:after="0" w:afterAutospacing="0"/>
              <w:ind w:left="0" w:right="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（3）方案内容不全面、针对性不强、可行性较差，方案具有一定的操作性的</w:t>
            </w:r>
            <w:r>
              <w:rPr>
                <w:rFonts w:hint="eastAsia" w:ascii="宋体" w:hAnsi="宋体" w:eastAsia="宋体" w:cs="宋体"/>
                <w:color w:val="auto"/>
                <w:sz w:val="21"/>
                <w:szCs w:val="21"/>
                <w:highlight w:val="none"/>
              </w:rPr>
              <w:t>得</w:t>
            </w:r>
            <w:r>
              <w:rPr>
                <w:rFonts w:hint="eastAsia" w:cs="宋体"/>
                <w:color w:val="auto"/>
                <w:sz w:val="21"/>
                <w:szCs w:val="21"/>
                <w:highlight w:val="none"/>
                <w:lang w:val="en-US" w:eastAsia="zh-CN"/>
              </w:rPr>
              <w:t>1</w:t>
            </w:r>
            <w:r>
              <w:rPr>
                <w:rFonts w:hint="eastAsia" w:ascii="宋体" w:hAnsi="宋体" w:eastAsia="宋体" w:cs="宋体"/>
                <w:bCs/>
                <w:color w:val="auto"/>
                <w:sz w:val="21"/>
                <w:szCs w:val="21"/>
                <w:highlight w:val="none"/>
              </w:rPr>
              <w:t>分；</w:t>
            </w:r>
          </w:p>
          <w:p>
            <w:pPr>
              <w:pStyle w:val="20"/>
              <w:keepNext w:val="0"/>
              <w:keepLines w:val="0"/>
              <w:widowControl w:val="0"/>
              <w:suppressLineNumbers w:val="0"/>
              <w:spacing w:before="0" w:beforeAutospacing="0" w:after="0" w:afterAutospacing="0"/>
              <w:ind w:left="0" w:right="0"/>
              <w:rPr>
                <w:rFonts w:hint="eastAsia" w:ascii="宋体" w:hAnsi="宋体" w:eastAsia="宋体" w:cs="宋体"/>
                <w:bCs/>
                <w:color w:val="auto"/>
                <w:sz w:val="21"/>
                <w:szCs w:val="21"/>
                <w:highlight w:val="none"/>
              </w:rPr>
            </w:pPr>
            <w:r>
              <w:rPr>
                <w:rFonts w:hint="eastAsia"/>
                <w:lang w:val="zh-CN"/>
              </w:rPr>
              <w:t>（</w:t>
            </w:r>
            <w:r>
              <w:rPr>
                <w:rFonts w:hint="eastAsia"/>
                <w:lang w:val="en-US" w:eastAsia="zh-CN"/>
              </w:rPr>
              <w:t>4）</w:t>
            </w:r>
            <w:r>
              <w:rPr>
                <w:rFonts w:hint="eastAsia" w:ascii="宋体" w:hAnsi="宋体" w:eastAsia="宋体" w:cs="宋体"/>
                <w:bCs/>
                <w:color w:val="auto"/>
                <w:sz w:val="21"/>
                <w:szCs w:val="21"/>
                <w:highlight w:val="none"/>
              </w:rPr>
              <w:t>方案内容简单笼统、针对性弱、计划少或没有，方案操作性差的不得分。</w:t>
            </w:r>
          </w:p>
          <w:p>
            <w:pPr>
              <w:keepNext w:val="0"/>
              <w:keepLines w:val="0"/>
              <w:suppressLineNumbers w:val="0"/>
              <w:spacing w:before="0" w:beforeAutospacing="0" w:after="0" w:afterAutospacing="0"/>
              <w:ind w:left="0" w:right="0"/>
              <w:jc w:val="left"/>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709" w:type="dxa"/>
            <w:vMerge w:val="continue"/>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szCs w:val="21"/>
                <w:lang w:val="zh-CN"/>
              </w:rPr>
            </w:pPr>
          </w:p>
        </w:tc>
        <w:tc>
          <w:tcPr>
            <w:tcW w:w="1742" w:type="dxa"/>
            <w:vAlign w:val="center"/>
          </w:tcPr>
          <w:p>
            <w:pPr>
              <w:keepNext w:val="0"/>
              <w:keepLines w:val="0"/>
              <w:suppressLineNumbers w:val="0"/>
              <w:spacing w:before="0" w:beforeAutospacing="0" w:after="0" w:afterAutospacing="0" w:line="240" w:lineRule="auto"/>
              <w:ind w:left="0" w:right="0"/>
              <w:jc w:val="both"/>
              <w:rPr>
                <w:rFonts w:hint="eastAsia" w:asciiTheme="minorEastAsia" w:hAnsiTheme="minorEastAsia" w:eastAsiaTheme="minorEastAsia"/>
                <w:color w:val="000000"/>
                <w:szCs w:val="21"/>
                <w:lang w:val="en-US" w:eastAsia="zh-CN"/>
              </w:rPr>
            </w:pPr>
            <w:r>
              <w:rPr>
                <w:rFonts w:hint="eastAsia"/>
                <w:color w:val="auto"/>
              </w:rPr>
              <w:t>同类项目业绩</w:t>
            </w:r>
          </w:p>
        </w:tc>
        <w:tc>
          <w:tcPr>
            <w:tcW w:w="847" w:type="dxa"/>
            <w:vAlign w:val="center"/>
          </w:tcPr>
          <w:p>
            <w:pPr>
              <w:keepNext w:val="0"/>
              <w:keepLines w:val="0"/>
              <w:widowControl/>
              <w:suppressLineNumbers w:val="0"/>
              <w:spacing w:before="0" w:beforeAutospacing="0" w:after="0" w:afterAutospacing="0" w:line="240" w:lineRule="auto"/>
              <w:ind w:left="0" w:right="0"/>
              <w:jc w:val="center"/>
              <w:rPr>
                <w:rFonts w:hint="default" w:asciiTheme="minorEastAsia" w:hAnsiTheme="minorEastAsia" w:eastAsiaTheme="minorEastAsia"/>
                <w:color w:val="000000"/>
                <w:szCs w:val="21"/>
                <w:lang w:val="en-US" w:eastAsia="zh-CN"/>
              </w:rPr>
            </w:pPr>
            <w:r>
              <w:rPr>
                <w:rFonts w:hint="eastAsia" w:ascii="宋体" w:hAnsi="宋体" w:eastAsia="宋体" w:cs="Arial"/>
                <w:color w:val="auto"/>
                <w:kern w:val="0"/>
                <w:szCs w:val="21"/>
                <w:lang w:val="en-US" w:eastAsia="zh-CN"/>
              </w:rPr>
              <w:t>6分</w:t>
            </w:r>
          </w:p>
        </w:tc>
        <w:tc>
          <w:tcPr>
            <w:tcW w:w="5115" w:type="dxa"/>
            <w:vAlign w:val="center"/>
          </w:tcPr>
          <w:p>
            <w:pPr>
              <w:pStyle w:val="37"/>
              <w:keepNext w:val="0"/>
              <w:keepLines w:val="0"/>
              <w:suppressLineNumbers w:val="0"/>
              <w:spacing w:before="0" w:beforeAutospacing="0" w:after="0" w:afterAutospacing="0" w:line="240" w:lineRule="auto"/>
              <w:ind w:left="0" w:right="0" w:firstLine="0" w:firstLineChars="0"/>
              <w:rPr>
                <w:rFonts w:hint="eastAsia" w:ascii="Times New Roman" w:hAnsi="Times New Roman" w:eastAsia="宋体" w:cs="Times New Roman"/>
                <w:color w:val="auto"/>
              </w:rPr>
            </w:pPr>
            <w:r>
              <w:rPr>
                <w:rFonts w:hint="eastAsia" w:ascii="Times New Roman" w:hAnsi="Times New Roman" w:eastAsia="宋体" w:cs="Times New Roman"/>
                <w:color w:val="auto"/>
              </w:rPr>
              <w:t>20</w:t>
            </w:r>
            <w:r>
              <w:rPr>
                <w:rFonts w:hint="eastAsia" w:ascii="Times New Roman" w:hAnsi="Times New Roman" w:eastAsia="宋体" w:cs="Times New Roman"/>
                <w:color w:val="auto"/>
                <w:lang w:val="en-US" w:eastAsia="zh-CN"/>
              </w:rPr>
              <w:t>2</w:t>
            </w:r>
            <w:r>
              <w:rPr>
                <w:rFonts w:hint="eastAsia" w:cs="Times New Roman"/>
                <w:color w:val="auto"/>
                <w:lang w:val="en-US" w:eastAsia="zh-CN"/>
              </w:rPr>
              <w:t>1</w:t>
            </w:r>
            <w:r>
              <w:rPr>
                <w:rFonts w:hint="eastAsia" w:ascii="Times New Roman" w:hAnsi="Times New Roman" w:eastAsia="宋体" w:cs="Times New Roman"/>
                <w:color w:val="auto"/>
              </w:rPr>
              <w:t>年1月1日至本项目开标之日（以合同签订日期为准），</w:t>
            </w:r>
            <w:r>
              <w:rPr>
                <w:rFonts w:hint="eastAsia" w:ascii="Times New Roman" w:hAnsi="Times New Roman" w:eastAsia="宋体" w:cs="Times New Roman"/>
                <w:color w:val="auto"/>
                <w:lang w:val="en-US" w:eastAsia="zh-CN"/>
              </w:rPr>
              <w:t>提供</w:t>
            </w:r>
            <w:r>
              <w:rPr>
                <w:rFonts w:hint="eastAsia" w:ascii="Times New Roman" w:hAnsi="Times New Roman" w:eastAsia="宋体" w:cs="Times New Roman"/>
                <w:color w:val="auto"/>
              </w:rPr>
              <w:t>同类项目业绩的，每提供1个项目得</w:t>
            </w:r>
            <w:r>
              <w:rPr>
                <w:rFonts w:hint="eastAsia" w:ascii="Times New Roman" w:hAnsi="Times New Roman" w:eastAsia="宋体" w:cs="Times New Roman"/>
                <w:color w:val="auto"/>
                <w:lang w:val="en-US" w:eastAsia="zh-CN"/>
              </w:rPr>
              <w:t>2</w:t>
            </w:r>
            <w:r>
              <w:rPr>
                <w:rFonts w:hint="eastAsia" w:ascii="Times New Roman" w:hAnsi="Times New Roman" w:eastAsia="宋体" w:cs="Times New Roman"/>
                <w:color w:val="auto"/>
              </w:rPr>
              <w:t>分，最高得</w:t>
            </w:r>
            <w:r>
              <w:rPr>
                <w:rFonts w:hint="eastAsia" w:ascii="Times New Roman" w:hAnsi="Times New Roman" w:eastAsia="宋体" w:cs="Times New Roman"/>
                <w:color w:val="auto"/>
                <w:lang w:val="en-US" w:eastAsia="zh-CN"/>
              </w:rPr>
              <w:t>6</w:t>
            </w:r>
            <w:r>
              <w:rPr>
                <w:rFonts w:hint="eastAsia" w:ascii="Times New Roman" w:hAnsi="Times New Roman" w:eastAsia="宋体" w:cs="Times New Roman"/>
                <w:color w:val="auto"/>
              </w:rPr>
              <w:t>分。</w:t>
            </w:r>
          </w:p>
          <w:p>
            <w:pPr>
              <w:pStyle w:val="37"/>
              <w:keepNext w:val="0"/>
              <w:keepLines w:val="0"/>
              <w:suppressLineNumbers w:val="0"/>
              <w:spacing w:before="0" w:beforeAutospacing="0" w:after="0" w:afterAutospacing="0" w:line="240" w:lineRule="auto"/>
              <w:ind w:left="0" w:right="0" w:firstLine="0" w:firstLineChars="0"/>
              <w:rPr>
                <w:rFonts w:hint="default" w:asciiTheme="minorEastAsia" w:hAnsiTheme="minorEastAsia" w:eastAsiaTheme="minorEastAsia"/>
                <w:szCs w:val="21"/>
              </w:rPr>
            </w:pPr>
            <w:r>
              <w:rPr>
                <w:rFonts w:hint="eastAsia" w:ascii="Times New Roman" w:hAnsi="Times New Roman" w:eastAsia="宋体" w:cs="Times New Roman"/>
                <w:color w:val="auto"/>
              </w:rPr>
              <w:t>【提供合同关键页（需体现合同签订日期）复印件或扫描件加盖投标人公章，原件备查。】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09" w:type="dxa"/>
            <w:vMerge w:val="continue"/>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szCs w:val="21"/>
                <w:lang w:val="zh-CN"/>
              </w:rPr>
            </w:pPr>
          </w:p>
        </w:tc>
        <w:tc>
          <w:tcPr>
            <w:tcW w:w="1742" w:type="dxa"/>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color w:val="000000"/>
                <w:szCs w:val="21"/>
                <w:lang w:val="zh-CN"/>
              </w:rPr>
            </w:pPr>
            <w:r>
              <w:rPr>
                <w:rFonts w:hint="default" w:asciiTheme="minorEastAsia" w:hAnsiTheme="minorEastAsia" w:eastAsiaTheme="minorEastAsia"/>
                <w:color w:val="000000"/>
                <w:szCs w:val="21"/>
                <w:lang w:val="zh-CN"/>
              </w:rPr>
              <w:t>企业诚信</w:t>
            </w:r>
          </w:p>
        </w:tc>
        <w:tc>
          <w:tcPr>
            <w:tcW w:w="847"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szCs w:val="21"/>
                <w:lang w:val="zh-CN"/>
              </w:rPr>
            </w:pPr>
            <w:r>
              <w:rPr>
                <w:rFonts w:hint="eastAsia" w:asciiTheme="minorEastAsia" w:hAnsiTheme="minorEastAsia" w:eastAsiaTheme="minorEastAsia"/>
                <w:color w:val="000000"/>
                <w:szCs w:val="21"/>
                <w:lang w:val="en-US" w:eastAsia="zh-CN"/>
              </w:rPr>
              <w:t>5</w:t>
            </w:r>
            <w:r>
              <w:rPr>
                <w:rFonts w:hint="default" w:asciiTheme="minorEastAsia" w:hAnsiTheme="minorEastAsia" w:eastAsiaTheme="minorEastAsia"/>
                <w:color w:val="000000"/>
                <w:szCs w:val="21"/>
                <w:lang w:val="zh-CN"/>
              </w:rPr>
              <w:t>分</w:t>
            </w:r>
          </w:p>
        </w:tc>
        <w:tc>
          <w:tcPr>
            <w:tcW w:w="5115" w:type="dxa"/>
          </w:tcPr>
          <w:p>
            <w:pPr>
              <w:keepNext w:val="0"/>
              <w:keepLines w:val="0"/>
              <w:suppressLineNumbers w:val="0"/>
              <w:spacing w:before="0" w:beforeAutospacing="0" w:after="0" w:afterAutospacing="0"/>
              <w:ind w:left="0" w:right="0"/>
              <w:rPr>
                <w:rFonts w:hint="default" w:asciiTheme="minorEastAsia" w:hAnsiTheme="minorEastAsia" w:eastAsiaTheme="minorEastAsia"/>
                <w:color w:val="000000"/>
                <w:szCs w:val="21"/>
                <w:lang w:val="zh-CN"/>
              </w:rPr>
            </w:pPr>
            <w:r>
              <w:rPr>
                <w:rFonts w:hint="default" w:asciiTheme="minorEastAsia" w:hAnsiTheme="minorEastAsia" w:eastAsiaTheme="minorEastAsia"/>
                <w:szCs w:val="21"/>
              </w:rPr>
              <w:t>投标人在参与政府采购活动中存在被记入诚信档案的情形(</w:t>
            </w:r>
            <w:r>
              <w:rPr>
                <w:rFonts w:hint="default" w:asciiTheme="minorEastAsia" w:hAnsiTheme="minorEastAsia" w:eastAsiaTheme="minorEastAsia"/>
                <w:kern w:val="0"/>
                <w:szCs w:val="21"/>
              </w:rPr>
              <w:t>被禁止参与政府采购活动除外</w:t>
            </w:r>
            <w:r>
              <w:rPr>
                <w:rFonts w:hint="default" w:asciiTheme="minorEastAsia" w:hAnsiTheme="minorEastAsia" w:eastAsiaTheme="minorEastAsia"/>
                <w:szCs w:val="21"/>
              </w:rPr>
              <w:t>)且在主管部门相关处理措施实施期限内的,本项不得分,否则得满分</w:t>
            </w:r>
            <w:r>
              <w:rPr>
                <w:rFonts w:hint="default" w:ascii="MS Gothic" w:hAnsi="MS Gothic" w:eastAsia="MS Gothic" w:cs="MS Gothic"/>
                <w:szCs w:val="21"/>
              </w:rPr>
              <w:t>｡</w:t>
            </w:r>
            <w:r>
              <w:rPr>
                <w:rFonts w:hint="default" w:ascii="宋体" w:hAnsi="宋体" w:cs="宋体"/>
                <w:szCs w:val="21"/>
              </w:rPr>
              <w:t>投标人需提供证明材料</w:t>
            </w:r>
            <w:r>
              <w:rPr>
                <w:rFonts w:hint="default" w:cs="宋体" w:asciiTheme="minorEastAsia" w:hAnsiTheme="minorEastAsia" w:eastAsiaTheme="minorEastAsia"/>
                <w:bCs/>
                <w:szCs w:val="21"/>
              </w:rPr>
              <w:t>(以提供诚信承诺为准)</w:t>
            </w:r>
            <w:r>
              <w:rPr>
                <w:rFonts w:hint="default" w:ascii="MS Gothic" w:hAnsi="MS Gothic" w:eastAsia="MS Gothic" w:cs="MS Gothic"/>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1" w:hRule="atLeast"/>
          <w:jc w:val="center"/>
        </w:trPr>
        <w:tc>
          <w:tcPr>
            <w:tcW w:w="709" w:type="dxa"/>
            <w:textDirection w:val="tbRlV"/>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szCs w:val="21"/>
                <w:lang w:val="zh-CN"/>
              </w:rPr>
            </w:pPr>
            <w:r>
              <w:rPr>
                <w:rFonts w:hint="default" w:asciiTheme="minorEastAsia" w:hAnsiTheme="minorEastAsia" w:eastAsiaTheme="minorEastAsia"/>
                <w:b/>
                <w:szCs w:val="21"/>
              </w:rPr>
              <w:t>报价(35分)</w:t>
            </w:r>
          </w:p>
        </w:tc>
        <w:tc>
          <w:tcPr>
            <w:tcW w:w="7704" w:type="dxa"/>
            <w:gridSpan w:val="3"/>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szCs w:val="21"/>
                <w:lang w:val="zh-CN"/>
              </w:rPr>
            </w:pPr>
            <w:r>
              <w:rPr>
                <w:rFonts w:hint="default" w:asciiTheme="minorEastAsia" w:hAnsiTheme="minorEastAsia" w:eastAsiaTheme="minorEastAsia"/>
                <w:szCs w:val="21"/>
                <w:lang w:val="zh-CN"/>
              </w:rPr>
              <w:t>报价超过最高限价和与招标文件有重大偏离的或不能通过评标委员会初审的供应商不列入报价范围,列入报价范围的供应商价格分采用低价优先法计算,即满足招标文件要求且投标价格最低的投标报价为评标基准价,其价格分为满分(35分)</w:t>
            </w:r>
            <w:r>
              <w:rPr>
                <w:rFonts w:hint="default" w:ascii="MS Gothic" w:hAnsi="MS Gothic" w:eastAsia="MS Gothic" w:cs="MS Gothic"/>
                <w:szCs w:val="21"/>
                <w:lang w:val="zh-CN"/>
              </w:rPr>
              <w:t>｡</w:t>
            </w:r>
            <w:r>
              <w:rPr>
                <w:rFonts w:hint="default" w:ascii="宋体" w:hAnsi="宋体" w:cs="宋体"/>
                <w:szCs w:val="21"/>
                <w:lang w:val="zh-CN"/>
              </w:rPr>
              <w:t>其他投标人</w:t>
            </w:r>
            <w:r>
              <w:rPr>
                <w:rFonts w:hint="default" w:asciiTheme="minorEastAsia" w:hAnsiTheme="minorEastAsia" w:eastAsiaTheme="minorEastAsia"/>
                <w:szCs w:val="21"/>
                <w:lang w:val="zh-CN"/>
              </w:rPr>
              <w:t>的价格分按照下列公式计算:</w:t>
            </w:r>
            <w:r>
              <w:rPr>
                <w:rFonts w:hint="default" w:asciiTheme="minorEastAsia" w:hAnsiTheme="minorEastAsia" w:eastAsiaTheme="minorEastAsia"/>
                <w:b/>
                <w:szCs w:val="21"/>
                <w:lang w:val="zh-CN"/>
              </w:rPr>
              <w:t>投标报价得分=(评标基准价/投标报价)×35</w:t>
            </w:r>
          </w:p>
        </w:tc>
      </w:tr>
    </w:tbl>
    <w:p>
      <w:pPr>
        <w:widowControl/>
        <w:jc w:val="left"/>
        <w:rPr>
          <w:rFonts w:cs="Arial" w:asciiTheme="minorEastAsia" w:hAnsiTheme="minorEastAsia" w:eastAsiaTheme="minorEastAsia"/>
          <w:color w:val="000000"/>
          <w:kern w:val="0"/>
          <w:szCs w:val="21"/>
        </w:rPr>
      </w:pPr>
      <w:r>
        <w:rPr>
          <w:rFonts w:cs="Arial" w:asciiTheme="minorEastAsia" w:hAnsiTheme="minorEastAsia" w:eastAsiaTheme="minorEastAsia"/>
          <w:color w:val="000000"/>
          <w:kern w:val="0"/>
          <w:szCs w:val="21"/>
        </w:rPr>
        <w:t>(五)谈判小组拟制谈判报告</w:t>
      </w:r>
      <w:r>
        <w:rPr>
          <w:rFonts w:ascii="MS Gothic" w:hAnsi="MS Gothic" w:eastAsia="MS Gothic" w:cs="MS Gothic"/>
          <w:color w:val="000000"/>
          <w:kern w:val="0"/>
          <w:szCs w:val="21"/>
        </w:rPr>
        <w:t>｡</w:t>
      </w:r>
    </w:p>
    <w:p>
      <w:pPr>
        <w:widowControl/>
        <w:jc w:val="left"/>
        <w:rPr>
          <w:rFonts w:cs="Arial" w:asciiTheme="minorEastAsia" w:hAnsiTheme="minorEastAsia" w:eastAsiaTheme="minorEastAsia"/>
          <w:color w:val="000000"/>
          <w:kern w:val="0"/>
          <w:szCs w:val="21"/>
        </w:rPr>
      </w:pPr>
      <w:r>
        <w:rPr>
          <w:rFonts w:cs="Arial" w:asciiTheme="minorEastAsia" w:hAnsiTheme="minorEastAsia" w:eastAsiaTheme="minorEastAsia"/>
          <w:color w:val="000000"/>
          <w:kern w:val="0"/>
          <w:szCs w:val="21"/>
        </w:rPr>
        <w:t>五</w:t>
      </w:r>
      <w:r>
        <w:rPr>
          <w:rFonts w:ascii="MS Gothic" w:hAnsi="MS Gothic" w:eastAsia="MS Gothic" w:cs="MS Gothic"/>
          <w:color w:val="000000"/>
          <w:kern w:val="0"/>
          <w:szCs w:val="21"/>
        </w:rPr>
        <w:t>､</w:t>
      </w:r>
      <w:r>
        <w:rPr>
          <w:rFonts w:ascii="宋体" w:hAnsi="宋体" w:cs="宋体"/>
          <w:color w:val="000000"/>
          <w:kern w:val="0"/>
          <w:szCs w:val="21"/>
        </w:rPr>
        <w:t>中标通知</w:t>
      </w:r>
    </w:p>
    <w:p>
      <w:pPr>
        <w:widowControl/>
        <w:jc w:val="left"/>
        <w:rPr>
          <w:rFonts w:cs="Arial" w:asciiTheme="minorEastAsia" w:hAnsiTheme="minorEastAsia" w:eastAsiaTheme="minorEastAsia"/>
          <w:color w:val="000000"/>
          <w:kern w:val="0"/>
          <w:szCs w:val="21"/>
        </w:rPr>
      </w:pPr>
      <w:r>
        <w:rPr>
          <w:rFonts w:cs="Arial" w:asciiTheme="minorEastAsia" w:hAnsiTheme="minorEastAsia" w:eastAsiaTheme="minorEastAsia"/>
          <w:color w:val="000000"/>
          <w:kern w:val="0"/>
          <w:szCs w:val="21"/>
        </w:rPr>
        <w:t>(一)谈判结束后,院方将于三个工作日内在</w:t>
      </w:r>
      <w:r>
        <w:rPr>
          <w:rFonts w:cs="Arial" w:asciiTheme="minorEastAsia" w:hAnsiTheme="minorEastAsia" w:eastAsiaTheme="minorEastAsia"/>
          <w:color w:val="FF0000"/>
          <w:kern w:val="0"/>
          <w:szCs w:val="21"/>
        </w:rPr>
        <w:t>深圳市宝安区石岩人民医院官网</w:t>
      </w:r>
      <w:r>
        <w:rPr>
          <w:rFonts w:cs="Arial" w:asciiTheme="minorEastAsia" w:hAnsiTheme="minorEastAsia" w:eastAsiaTheme="minorEastAsia"/>
          <w:color w:val="000000"/>
          <w:kern w:val="0"/>
          <w:szCs w:val="21"/>
        </w:rPr>
        <w:t>发布中标公告,公告期满,如无谈判响应方质疑,由深圳市宝安区石岩人民医院招标</w:t>
      </w:r>
      <w:r>
        <w:rPr>
          <w:rFonts w:hint="eastAsia" w:cs="Arial" w:asciiTheme="minorEastAsia" w:hAnsiTheme="minorEastAsia" w:eastAsiaTheme="minorEastAsia"/>
          <w:color w:val="000000"/>
          <w:kern w:val="0"/>
          <w:szCs w:val="21"/>
        </w:rPr>
        <w:t>办</w:t>
      </w:r>
      <w:r>
        <w:rPr>
          <w:rFonts w:cs="Arial" w:asciiTheme="minorEastAsia" w:hAnsiTheme="minorEastAsia" w:eastAsiaTheme="minorEastAsia"/>
          <w:color w:val="000000"/>
          <w:kern w:val="0"/>
          <w:szCs w:val="21"/>
        </w:rPr>
        <w:t>签发《中标/成交结果通知书》</w:t>
      </w:r>
      <w:r>
        <w:rPr>
          <w:rFonts w:ascii="MS Gothic" w:hAnsi="MS Gothic" w:eastAsia="MS Gothic" w:cs="MS Gothic"/>
          <w:color w:val="000000"/>
          <w:kern w:val="0"/>
          <w:szCs w:val="21"/>
        </w:rPr>
        <w:t>｡</w:t>
      </w:r>
    </w:p>
    <w:p>
      <w:pPr>
        <w:widowControl/>
        <w:jc w:val="left"/>
        <w:rPr>
          <w:rFonts w:cs="Arial" w:asciiTheme="minorEastAsia" w:hAnsiTheme="minorEastAsia" w:eastAsiaTheme="minorEastAsia"/>
          <w:color w:val="000000"/>
          <w:kern w:val="0"/>
          <w:szCs w:val="21"/>
        </w:rPr>
      </w:pPr>
      <w:r>
        <w:rPr>
          <w:rFonts w:cs="Arial" w:asciiTheme="minorEastAsia" w:hAnsiTheme="minorEastAsia" w:eastAsiaTheme="minorEastAsia"/>
          <w:color w:val="000000"/>
          <w:kern w:val="0"/>
          <w:szCs w:val="21"/>
        </w:rPr>
        <w:t>(二)结果通知书发出后,若中标谈判响应方放弃中标,应当承担相应的法律责任</w:t>
      </w:r>
      <w:r>
        <w:rPr>
          <w:rFonts w:ascii="MS Gothic" w:hAnsi="MS Gothic" w:eastAsia="MS Gothic" w:cs="MS Gothic"/>
          <w:color w:val="000000"/>
          <w:kern w:val="0"/>
          <w:szCs w:val="21"/>
        </w:rPr>
        <w:t>｡</w:t>
      </w:r>
      <w:r>
        <w:rPr>
          <w:rFonts w:ascii="宋体" w:hAnsi="宋体" w:cs="宋体"/>
          <w:color w:val="000000"/>
          <w:kern w:val="0"/>
          <w:szCs w:val="21"/>
        </w:rPr>
        <w:t>中标通知书对采购人和中标谈判响应方具有同等法律效力</w:t>
      </w:r>
      <w:r>
        <w:rPr>
          <w:rFonts w:ascii="MS Gothic" w:hAnsi="MS Gothic" w:eastAsia="MS Gothic" w:cs="MS Gothic"/>
          <w:color w:val="000000"/>
          <w:kern w:val="0"/>
          <w:szCs w:val="21"/>
        </w:rPr>
        <w:t>｡</w:t>
      </w:r>
    </w:p>
    <w:p>
      <w:pPr>
        <w:widowControl/>
        <w:jc w:val="left"/>
        <w:rPr>
          <w:rFonts w:ascii="MS Gothic" w:hAnsi="MS Gothic" w:eastAsia="MS Gothic" w:cs="MS Gothic"/>
          <w:color w:val="000000"/>
          <w:kern w:val="0"/>
          <w:szCs w:val="21"/>
        </w:rPr>
      </w:pPr>
      <w:r>
        <w:rPr>
          <w:rFonts w:cs="Arial" w:asciiTheme="minorEastAsia" w:hAnsiTheme="minorEastAsia" w:eastAsiaTheme="minorEastAsia"/>
          <w:color w:val="000000"/>
          <w:kern w:val="0"/>
          <w:szCs w:val="21"/>
        </w:rPr>
        <w:t>(三)中标公告期满后,中标公司将来深圳市宝安区石岩人民医院</w:t>
      </w:r>
      <w:r>
        <w:rPr>
          <w:rFonts w:hint="eastAsia" w:cs="Arial" w:asciiTheme="minorEastAsia" w:hAnsiTheme="minorEastAsia" w:eastAsiaTheme="minorEastAsia"/>
          <w:color w:val="000000"/>
          <w:kern w:val="0"/>
          <w:szCs w:val="21"/>
        </w:rPr>
        <w:t>采购</w:t>
      </w:r>
      <w:r>
        <w:rPr>
          <w:rFonts w:cs="Arial" w:asciiTheme="minorEastAsia" w:hAnsiTheme="minorEastAsia" w:eastAsiaTheme="minorEastAsia"/>
          <w:color w:val="000000"/>
          <w:kern w:val="0"/>
          <w:szCs w:val="21"/>
        </w:rPr>
        <w:t>部门签订合同</w:t>
      </w:r>
      <w:r>
        <w:rPr>
          <w:rFonts w:ascii="MS Gothic" w:hAnsi="MS Gothic" w:eastAsia="MS Gothic" w:cs="MS Gothic"/>
          <w:color w:val="000000"/>
          <w:kern w:val="0"/>
          <w:szCs w:val="21"/>
        </w:rPr>
        <w:t>｡</w:t>
      </w:r>
    </w:p>
    <w:p>
      <w:pPr>
        <w:widowControl/>
        <w:jc w:val="left"/>
        <w:rPr>
          <w:rFonts w:ascii="MS Gothic" w:hAnsi="MS Gothic" w:eastAsia="MS Gothic" w:cs="MS Gothic"/>
          <w:color w:val="000000"/>
          <w:kern w:val="0"/>
          <w:szCs w:val="21"/>
        </w:rPr>
      </w:pPr>
    </w:p>
    <w:p>
      <w:pPr>
        <w:widowControl/>
        <w:jc w:val="right"/>
        <w:rPr>
          <w:rFonts w:cs="Arial" w:asciiTheme="minorEastAsia" w:hAnsiTheme="minorEastAsia" w:eastAsiaTheme="minorEastAsia"/>
          <w:color w:val="000000"/>
          <w:kern w:val="0"/>
          <w:szCs w:val="21"/>
        </w:rPr>
      </w:pPr>
      <w:r>
        <w:rPr>
          <w:rFonts w:cs="Arial" w:asciiTheme="minorEastAsia" w:hAnsiTheme="minorEastAsia" w:eastAsiaTheme="minorEastAsia"/>
          <w:color w:val="000000"/>
          <w:kern w:val="0"/>
          <w:szCs w:val="21"/>
        </w:rPr>
        <w:t>深圳市宝安区石岩人民医院</w:t>
      </w:r>
    </w:p>
    <w:p>
      <w:pPr>
        <w:widowControl/>
        <w:jc w:val="left"/>
        <w:rPr>
          <w:rFonts w:asciiTheme="minorEastAsia" w:hAnsiTheme="minorEastAsia" w:eastAsiaTheme="minorEastAsia"/>
          <w:sz w:val="28"/>
          <w:szCs w:val="28"/>
        </w:rPr>
      </w:pPr>
      <w:r>
        <w:rPr>
          <w:rFonts w:asciiTheme="minorEastAsia" w:hAnsiTheme="minorEastAsia" w:eastAsiaTheme="minorEastAsia"/>
          <w:szCs w:val="21"/>
        </w:rPr>
        <w:br w:type="page"/>
      </w:r>
      <w:r>
        <w:rPr>
          <w:rFonts w:asciiTheme="minorEastAsia" w:hAnsiTheme="minorEastAsia" w:eastAsiaTheme="minorEastAsia"/>
          <w:sz w:val="28"/>
          <w:szCs w:val="28"/>
        </w:rPr>
        <w:t>附件:</w:t>
      </w:r>
    </w:p>
    <w:p>
      <w:pPr>
        <w:numPr>
          <w:ilvl w:val="0"/>
          <w:numId w:val="0"/>
        </w:numPr>
        <w:ind w:firstLine="420" w:firstLineChars="200"/>
        <w:rPr>
          <w:rFonts w:hint="eastAsia"/>
          <w:b/>
          <w:bCs/>
          <w:color w:val="auto"/>
        </w:rPr>
      </w:pPr>
      <w:r>
        <w:rPr>
          <w:rFonts w:hint="eastAsia"/>
          <w:b/>
          <w:bCs/>
          <w:color w:val="auto"/>
        </w:rPr>
        <w:t>注：投标人须对本项目的技术</w:t>
      </w:r>
      <w:r>
        <w:rPr>
          <w:rFonts w:hint="eastAsia"/>
          <w:b/>
          <w:bCs/>
          <w:color w:val="auto"/>
          <w:lang w:val="en-US" w:eastAsia="zh-CN"/>
        </w:rPr>
        <w:t>参数</w:t>
      </w:r>
      <w:r>
        <w:rPr>
          <w:rFonts w:hint="eastAsia"/>
          <w:b/>
          <w:bCs/>
          <w:color w:val="auto"/>
        </w:rPr>
        <w:t>和商务条款</w:t>
      </w:r>
      <w:r>
        <w:rPr>
          <w:rFonts w:hint="eastAsia"/>
          <w:b/>
          <w:bCs/>
          <w:color w:val="auto"/>
          <w:lang w:eastAsia="zh-CN"/>
        </w:rPr>
        <w:t>（</w:t>
      </w:r>
      <w:r>
        <w:rPr>
          <w:rFonts w:hint="eastAsia"/>
          <w:b/>
          <w:bCs/>
          <w:color w:val="auto"/>
          <w:lang w:val="en-US" w:eastAsia="zh-CN"/>
        </w:rPr>
        <w:t>售后服务要求）</w:t>
      </w:r>
      <w:r>
        <w:rPr>
          <w:rFonts w:hint="eastAsia"/>
          <w:b/>
          <w:bCs/>
          <w:color w:val="auto"/>
        </w:rPr>
        <w:t>进行</w:t>
      </w:r>
      <w:r>
        <w:rPr>
          <w:rFonts w:hint="eastAsia"/>
          <w:b/>
          <w:bCs/>
          <w:color w:val="auto"/>
          <w:lang w:val="en-US" w:eastAsia="zh-CN"/>
        </w:rPr>
        <w:t>一一</w:t>
      </w:r>
      <w:r>
        <w:rPr>
          <w:rFonts w:hint="eastAsia"/>
          <w:b/>
          <w:bCs/>
          <w:color w:val="auto"/>
        </w:rPr>
        <w:t>逐条响应</w:t>
      </w:r>
    </w:p>
    <w:p>
      <w:pPr>
        <w:tabs>
          <w:tab w:val="left" w:pos="425"/>
        </w:tabs>
        <w:ind w:firstLine="420" w:firstLineChars="200"/>
        <w:rPr>
          <w:rFonts w:hint="eastAsia" w:ascii="宋体" w:hAnsi="宋体"/>
          <w:b/>
          <w:bCs/>
          <w:szCs w:val="21"/>
          <w:lang w:val="en-US" w:eastAsia="zh-CN"/>
        </w:rPr>
      </w:pPr>
      <w:r>
        <w:rPr>
          <w:rFonts w:hint="eastAsia" w:ascii="宋体" w:hAnsi="宋体"/>
          <w:b/>
          <w:bCs/>
          <w:szCs w:val="21"/>
          <w:lang w:val="en-US" w:eastAsia="zh-CN"/>
        </w:rPr>
        <w:t>1.</w:t>
      </w:r>
      <w:r>
        <w:rPr>
          <w:rFonts w:hint="eastAsia"/>
          <w:b/>
          <w:bCs/>
          <w:color w:val="auto"/>
        </w:rPr>
        <w:t>技术</w:t>
      </w:r>
      <w:r>
        <w:rPr>
          <w:rFonts w:hint="eastAsia"/>
          <w:b/>
          <w:bCs/>
          <w:color w:val="auto"/>
          <w:lang w:val="en-US" w:eastAsia="zh-CN"/>
        </w:rPr>
        <w:t>参数</w:t>
      </w:r>
      <w:r>
        <w:rPr>
          <w:rFonts w:hint="eastAsia" w:ascii="宋体" w:hAnsi="宋体"/>
          <w:b/>
          <w:bCs/>
          <w:szCs w:val="21"/>
          <w:lang w:val="en-US" w:eastAsia="zh-CN"/>
        </w:rPr>
        <w:t>和商务条款</w:t>
      </w:r>
      <w:r>
        <w:rPr>
          <w:rFonts w:hint="eastAsia"/>
          <w:b/>
          <w:bCs/>
          <w:color w:val="auto"/>
          <w:lang w:eastAsia="zh-CN"/>
        </w:rPr>
        <w:t>（</w:t>
      </w:r>
      <w:r>
        <w:rPr>
          <w:rFonts w:hint="eastAsia"/>
          <w:b/>
          <w:bCs/>
          <w:color w:val="auto"/>
          <w:lang w:val="en-US" w:eastAsia="zh-CN"/>
        </w:rPr>
        <w:t>售后服务要求）</w:t>
      </w:r>
      <w:r>
        <w:rPr>
          <w:rFonts w:hint="eastAsia" w:ascii="宋体" w:hAnsi="宋体"/>
          <w:b/>
          <w:bCs/>
          <w:szCs w:val="21"/>
          <w:lang w:val="en-US" w:eastAsia="zh-CN"/>
        </w:rPr>
        <w:t>中打“★”号条款为实质性条款，有任何一条负偏离则导致无效投标。</w:t>
      </w:r>
    </w:p>
    <w:p>
      <w:pPr>
        <w:tabs>
          <w:tab w:val="left" w:pos="425"/>
        </w:tabs>
        <w:ind w:firstLine="420" w:firstLineChars="200"/>
        <w:rPr>
          <w:rFonts w:hint="eastAsia" w:ascii="宋体" w:hAnsi="宋体"/>
          <w:b/>
          <w:bCs/>
          <w:szCs w:val="21"/>
          <w:lang w:val="en-US" w:eastAsia="zh-CN"/>
        </w:rPr>
      </w:pPr>
      <w:r>
        <w:rPr>
          <w:rFonts w:hint="eastAsia" w:ascii="宋体" w:hAnsi="宋体"/>
          <w:b/>
          <w:bCs/>
          <w:szCs w:val="21"/>
          <w:lang w:val="en-US" w:eastAsia="zh-CN"/>
        </w:rPr>
        <w:t>2.</w:t>
      </w:r>
      <w:r>
        <w:rPr>
          <w:rFonts w:hint="eastAsia"/>
          <w:b/>
          <w:bCs/>
          <w:color w:val="auto"/>
        </w:rPr>
        <w:t>技术</w:t>
      </w:r>
      <w:r>
        <w:rPr>
          <w:rFonts w:hint="eastAsia"/>
          <w:b/>
          <w:bCs/>
          <w:color w:val="auto"/>
          <w:lang w:val="en-US" w:eastAsia="zh-CN"/>
        </w:rPr>
        <w:t>参数</w:t>
      </w:r>
      <w:r>
        <w:rPr>
          <w:rFonts w:hint="eastAsia" w:ascii="宋体" w:hAnsi="宋体"/>
          <w:b/>
          <w:bCs/>
          <w:szCs w:val="21"/>
          <w:lang w:val="en-US" w:eastAsia="zh-CN"/>
        </w:rPr>
        <w:t>和商务条款</w:t>
      </w:r>
      <w:r>
        <w:rPr>
          <w:rFonts w:hint="eastAsia"/>
          <w:b/>
          <w:bCs/>
          <w:color w:val="auto"/>
          <w:lang w:eastAsia="zh-CN"/>
        </w:rPr>
        <w:t>（</w:t>
      </w:r>
      <w:r>
        <w:rPr>
          <w:rFonts w:hint="eastAsia"/>
          <w:b/>
          <w:bCs/>
          <w:color w:val="auto"/>
          <w:lang w:val="en-US" w:eastAsia="zh-CN"/>
        </w:rPr>
        <w:t>售后服务要求）</w:t>
      </w:r>
      <w:r>
        <w:rPr>
          <w:rFonts w:hint="eastAsia" w:ascii="宋体" w:hAnsi="宋体"/>
          <w:b/>
          <w:bCs/>
          <w:szCs w:val="21"/>
          <w:lang w:val="en-US" w:eastAsia="zh-CN"/>
        </w:rPr>
        <w:t>中打“▲”号条款为重要技术参数，但不作为无效投标条款。</w:t>
      </w:r>
    </w:p>
    <w:p>
      <w:pPr>
        <w:tabs>
          <w:tab w:val="left" w:pos="425"/>
        </w:tabs>
        <w:ind w:firstLine="420" w:firstLineChars="200"/>
        <w:rPr>
          <w:rFonts w:hint="eastAsia" w:ascii="宋体" w:hAnsi="宋体"/>
          <w:b/>
          <w:bCs/>
          <w:szCs w:val="21"/>
          <w:lang w:val="en-US" w:eastAsia="zh-CN"/>
        </w:rPr>
      </w:pPr>
      <w:r>
        <w:rPr>
          <w:rFonts w:hint="eastAsia" w:ascii="宋体" w:hAnsi="宋体"/>
          <w:b/>
          <w:bCs/>
          <w:szCs w:val="21"/>
          <w:lang w:val="en-US" w:eastAsia="zh-CN"/>
        </w:rPr>
        <w:t>3.</w:t>
      </w:r>
      <w:r>
        <w:rPr>
          <w:rFonts w:hint="eastAsia"/>
          <w:b/>
          <w:bCs/>
          <w:color w:val="auto"/>
        </w:rPr>
        <w:t>技术</w:t>
      </w:r>
      <w:r>
        <w:rPr>
          <w:rFonts w:hint="eastAsia"/>
          <w:b/>
          <w:bCs/>
          <w:color w:val="auto"/>
          <w:lang w:val="en-US" w:eastAsia="zh-CN"/>
        </w:rPr>
        <w:t>参数</w:t>
      </w:r>
      <w:r>
        <w:rPr>
          <w:rFonts w:hint="eastAsia" w:ascii="宋体" w:hAnsi="宋体"/>
          <w:b/>
          <w:bCs/>
          <w:szCs w:val="21"/>
          <w:lang w:val="en-US" w:eastAsia="zh-CN"/>
        </w:rPr>
        <w:t>和商务条款</w:t>
      </w:r>
      <w:r>
        <w:rPr>
          <w:rFonts w:hint="eastAsia"/>
          <w:b/>
          <w:bCs/>
          <w:color w:val="auto"/>
          <w:lang w:eastAsia="zh-CN"/>
        </w:rPr>
        <w:t>（</w:t>
      </w:r>
      <w:r>
        <w:rPr>
          <w:rFonts w:hint="eastAsia"/>
          <w:b/>
          <w:bCs/>
          <w:color w:val="auto"/>
          <w:lang w:val="en-US" w:eastAsia="zh-CN"/>
        </w:rPr>
        <w:t>售后服务要求）</w:t>
      </w:r>
      <w:r>
        <w:rPr>
          <w:rFonts w:hint="eastAsia" w:ascii="宋体" w:hAnsi="宋体"/>
          <w:b/>
          <w:bCs/>
          <w:szCs w:val="21"/>
          <w:lang w:val="en-US" w:eastAsia="zh-CN"/>
        </w:rPr>
        <w:t>中要求提供证明材料的，投标文件需提供相应证明材料复印件或扫描件（加盖投标人公章，原件备查）并</w:t>
      </w:r>
      <w:r>
        <w:rPr>
          <w:rFonts w:hint="eastAsia" w:ascii="宋体" w:hAnsi="宋体"/>
          <w:b/>
          <w:bCs/>
          <w:color w:val="FF0000"/>
          <w:szCs w:val="21"/>
          <w:lang w:val="en-US" w:eastAsia="zh-CN"/>
        </w:rPr>
        <w:t>注明证明材料在投标文件中的具体页码</w:t>
      </w:r>
      <w:r>
        <w:rPr>
          <w:rFonts w:hint="eastAsia" w:ascii="宋体" w:hAnsi="宋体"/>
          <w:b/>
          <w:bCs/>
          <w:szCs w:val="21"/>
          <w:lang w:val="en-US" w:eastAsia="zh-CN"/>
        </w:rPr>
        <w:t>，未按要求提供证明材料或提供的证明资料显示产品参数信息不符合招标文件要求的，均视为负偏离。</w:t>
      </w:r>
    </w:p>
    <w:p>
      <w:pPr>
        <w:tabs>
          <w:tab w:val="left" w:pos="425"/>
        </w:tabs>
        <w:ind w:firstLine="420" w:firstLineChars="200"/>
        <w:rPr>
          <w:rFonts w:hint="eastAsia" w:ascii="宋体" w:hAnsi="宋体"/>
          <w:b/>
          <w:bCs/>
          <w:szCs w:val="21"/>
          <w:lang w:val="en-US" w:eastAsia="zh-CN"/>
        </w:rPr>
      </w:pPr>
      <w:r>
        <w:rPr>
          <w:rFonts w:hint="eastAsia" w:ascii="宋体" w:hAnsi="宋体"/>
          <w:b/>
          <w:bCs/>
          <w:szCs w:val="21"/>
          <w:lang w:val="en-US" w:eastAsia="zh-CN"/>
        </w:rPr>
        <w:t>4.投标人提供证书或检测报告等证明材料的，颁发证书、出具报告的机构须是合法设立的机构，且具有颁发相应证书或者出具相应报告的资质。</w:t>
      </w:r>
    </w:p>
    <w:p>
      <w:pPr>
        <w:tabs>
          <w:tab w:val="left" w:pos="425"/>
        </w:tabs>
        <w:ind w:firstLine="420" w:firstLineChars="200"/>
        <w:rPr>
          <w:rFonts w:hint="eastAsia" w:ascii="宋体" w:hAnsi="宋体"/>
          <w:b/>
          <w:bCs/>
          <w:szCs w:val="21"/>
          <w:lang w:val="en-US" w:eastAsia="zh-CN"/>
        </w:rPr>
      </w:pPr>
      <w:r>
        <w:rPr>
          <w:rFonts w:hint="eastAsia" w:ascii="宋体" w:hAnsi="宋体"/>
          <w:b/>
          <w:bCs/>
          <w:szCs w:val="21"/>
          <w:lang w:val="en-US" w:eastAsia="zh-CN"/>
        </w:rPr>
        <w:t>5.技术规格中如出现的工艺、材料、设备或参照的品牌、图片仅为方便描述而没有限制性，投标人可以在其提供的文件资料中选用替代标准，但这些替代标准要优于或相当于技术规格要求中的标准。</w:t>
      </w:r>
    </w:p>
    <w:p>
      <w:pPr>
        <w:pStyle w:val="2"/>
        <w:rPr>
          <w:rFonts w:hint="eastAsia"/>
          <w:lang w:val="en-US" w:eastAsia="zh-CN"/>
        </w:rPr>
      </w:pPr>
    </w:p>
    <w:p>
      <w:pPr>
        <w:pStyle w:val="67"/>
        <w:ind w:left="723" w:hanging="723"/>
        <w:jc w:val="center"/>
        <w:rPr>
          <w:rFonts w:hint="eastAsia" w:ascii="宋体" w:hAnsi="宋体" w:eastAsia="宋体" w:cs="宋体"/>
          <w:sz w:val="30"/>
          <w:szCs w:val="30"/>
          <w:lang w:val="en-US" w:eastAsia="zh-CN"/>
        </w:rPr>
      </w:pPr>
      <w:r>
        <w:rPr>
          <w:rFonts w:hint="default" w:ascii="宋体" w:hAnsi="宋体" w:eastAsia="宋体" w:cs="宋体"/>
          <w:color w:val="000000"/>
          <w:kern w:val="0"/>
          <w:sz w:val="30"/>
          <w:szCs w:val="30"/>
          <w:lang w:val="en-US" w:eastAsia="zh-CN"/>
        </w:rPr>
        <w:t>子午流注低频治疗仪</w:t>
      </w:r>
    </w:p>
    <w:p>
      <w:pPr>
        <w:pStyle w:val="67"/>
        <w:ind w:left="723" w:hanging="723"/>
        <w:rPr>
          <w:sz w:val="28"/>
          <w:szCs w:val="28"/>
          <w:lang w:val="en-US"/>
        </w:rPr>
      </w:pPr>
      <w:r>
        <w:rPr>
          <w:rFonts w:asciiTheme="minorEastAsia" w:hAnsiTheme="minorEastAsia" w:eastAsiaTheme="minorEastAsia"/>
          <w:b/>
          <w:color w:val="000000" w:themeColor="text1"/>
          <w:szCs w:val="21"/>
        </w:rPr>
        <w:t>【</w:t>
      </w:r>
      <w:r>
        <w:rPr>
          <w:rFonts w:hint="eastAsia" w:asciiTheme="minorEastAsia" w:hAnsiTheme="minorEastAsia" w:eastAsiaTheme="minorEastAsia"/>
          <w:b/>
          <w:color w:val="000000" w:themeColor="text1"/>
          <w:szCs w:val="21"/>
          <w:lang w:val="en-US" w:eastAsia="zh-CN"/>
        </w:rPr>
        <w:t>预算单价</w:t>
      </w:r>
      <w:r>
        <w:rPr>
          <w:rFonts w:asciiTheme="minorEastAsia" w:hAnsiTheme="minorEastAsia" w:eastAsiaTheme="minorEastAsia"/>
          <w:b/>
          <w:color w:val="000000" w:themeColor="text1"/>
          <w:szCs w:val="21"/>
        </w:rPr>
        <w:t>】</w:t>
      </w:r>
    </w:p>
    <w:p>
      <w:pPr>
        <w:pStyle w:val="67"/>
        <w:ind w:left="722" w:leftChars="200" w:hanging="302" w:hangingChars="144"/>
        <w:rPr>
          <w:rFonts w:hint="default" w:ascii="宋体" w:hAnsi="宋体" w:eastAsia="宋体" w:cs="Times New Roman"/>
          <w:kern w:val="2"/>
          <w:sz w:val="21"/>
          <w:szCs w:val="21"/>
          <w:lang w:val="en-US" w:eastAsia="zh-CN" w:bidi="ar-SA"/>
        </w:rPr>
      </w:pPr>
      <w:r>
        <w:rPr>
          <w:rFonts w:hint="eastAsia" w:cs="Times New Roman"/>
          <w:kern w:val="2"/>
          <w:sz w:val="21"/>
          <w:szCs w:val="21"/>
          <w:lang w:val="en-US" w:eastAsia="zh-CN" w:bidi="ar-SA"/>
        </w:rPr>
        <w:t>80000</w:t>
      </w:r>
      <w:r>
        <w:rPr>
          <w:rFonts w:hint="eastAsia" w:ascii="宋体" w:hAnsi="宋体" w:eastAsia="宋体" w:cs="Times New Roman"/>
          <w:kern w:val="2"/>
          <w:sz w:val="21"/>
          <w:szCs w:val="21"/>
          <w:lang w:val="en-US" w:eastAsia="zh-CN" w:bidi="ar-SA"/>
        </w:rPr>
        <w:t>元</w:t>
      </w:r>
      <w:r>
        <w:rPr>
          <w:rFonts w:hint="eastAsia" w:cs="Times New Roman"/>
          <w:kern w:val="2"/>
          <w:sz w:val="21"/>
          <w:szCs w:val="21"/>
          <w:lang w:val="en-US" w:eastAsia="zh-CN" w:bidi="ar-SA"/>
        </w:rPr>
        <w:t>/套</w:t>
      </w:r>
      <w:r>
        <w:rPr>
          <w:rFonts w:hint="eastAsia" w:ascii="宋体" w:hAnsi="宋体" w:eastAsia="宋体" w:cs="Times New Roman"/>
          <w:kern w:val="2"/>
          <w:sz w:val="21"/>
          <w:szCs w:val="21"/>
          <w:lang w:val="en-US" w:eastAsia="zh-CN" w:bidi="ar-SA"/>
        </w:rPr>
        <w:t>。</w:t>
      </w:r>
    </w:p>
    <w:p>
      <w:pPr>
        <w:pStyle w:val="2"/>
        <w:spacing w:line="240" w:lineRule="auto"/>
        <w:ind w:firstLine="0" w:firstLineChars="0"/>
        <w:rPr>
          <w:rFonts w:asciiTheme="minorEastAsia" w:hAnsiTheme="minorEastAsia" w:eastAsiaTheme="minorEastAsia"/>
          <w:b/>
          <w:color w:val="000000" w:themeColor="text1"/>
          <w:szCs w:val="21"/>
        </w:rPr>
      </w:pPr>
      <w:r>
        <w:rPr>
          <w:rFonts w:hint="eastAsia" w:ascii="宋体" w:hAnsi="宋体" w:eastAsia="宋体" w:cs="Times New Roman"/>
          <w:szCs w:val="21"/>
          <w:lang w:val="en-US" w:eastAsia="zh-CN"/>
        </w:rPr>
        <w:t>★</w:t>
      </w:r>
      <w:r>
        <w:rPr>
          <w:rFonts w:asciiTheme="minorEastAsia" w:hAnsiTheme="minorEastAsia" w:eastAsiaTheme="minorEastAsia"/>
          <w:b/>
          <w:color w:val="000000" w:themeColor="text1"/>
          <w:szCs w:val="21"/>
        </w:rPr>
        <w:t>【配置清单】</w:t>
      </w:r>
    </w:p>
    <w:p>
      <w:pPr>
        <w:tabs>
          <w:tab w:val="left" w:pos="425"/>
        </w:tabs>
        <w:ind w:firstLine="420" w:firstLineChars="200"/>
        <w:rPr>
          <w:rFonts w:hint="eastAsia" w:ascii="宋体" w:hAnsi="宋体" w:cs="宋体"/>
          <w:bCs/>
          <w:szCs w:val="21"/>
        </w:rPr>
      </w:pPr>
      <w:r>
        <w:rPr>
          <w:rFonts w:hint="eastAsia" w:ascii="宋体" w:hAnsi="宋体" w:cs="宋体"/>
          <w:bCs/>
          <w:szCs w:val="21"/>
          <w:lang w:val="en-US" w:eastAsia="zh-CN"/>
        </w:rPr>
        <w:t>1.主</w:t>
      </w:r>
      <w:r>
        <w:rPr>
          <w:rFonts w:hint="eastAsia" w:ascii="宋体" w:hAnsi="宋体" w:cs="宋体"/>
          <w:bCs/>
          <w:szCs w:val="21"/>
        </w:rPr>
        <w:t>机</w:t>
      </w:r>
      <w:r>
        <w:rPr>
          <w:rFonts w:hint="eastAsia" w:ascii="宋体" w:hAnsi="宋体" w:cs="宋体"/>
          <w:bCs/>
          <w:szCs w:val="21"/>
          <w:lang w:val="en-US" w:eastAsia="zh-CN"/>
        </w:rPr>
        <w:t>1</w:t>
      </w:r>
      <w:r>
        <w:rPr>
          <w:rFonts w:hint="eastAsia" w:ascii="宋体" w:hAnsi="宋体" w:cs="宋体"/>
          <w:bCs/>
          <w:szCs w:val="21"/>
        </w:rPr>
        <w:t>台</w:t>
      </w:r>
      <w:r>
        <w:rPr>
          <w:rFonts w:hint="eastAsia" w:ascii="宋体" w:hAnsi="宋体" w:cs="宋体"/>
          <w:bCs/>
          <w:szCs w:val="21"/>
          <w:lang w:val="en-US" w:eastAsia="zh-CN"/>
        </w:rPr>
        <w:t xml:space="preserve">        </w:t>
      </w:r>
    </w:p>
    <w:p>
      <w:pPr>
        <w:tabs>
          <w:tab w:val="left" w:pos="425"/>
        </w:tabs>
        <w:ind w:firstLine="420" w:firstLineChars="200"/>
        <w:rPr>
          <w:rFonts w:hint="eastAsia" w:ascii="宋体" w:hAnsi="宋体" w:cs="宋体"/>
          <w:bCs/>
          <w:szCs w:val="21"/>
        </w:rPr>
      </w:pPr>
      <w:r>
        <w:rPr>
          <w:rFonts w:hint="eastAsia" w:ascii="宋体" w:hAnsi="宋体" w:cs="宋体"/>
          <w:bCs/>
          <w:szCs w:val="21"/>
          <w:lang w:val="en-US" w:eastAsia="zh-CN"/>
        </w:rPr>
        <w:t>2.</w:t>
      </w:r>
      <w:r>
        <w:rPr>
          <w:rFonts w:hint="eastAsia" w:ascii="宋体" w:hAnsi="宋体" w:cs="宋体"/>
          <w:bCs/>
          <w:szCs w:val="21"/>
        </w:rPr>
        <w:t>治疗电极片</w:t>
      </w:r>
      <w:r>
        <w:rPr>
          <w:rFonts w:hint="eastAsia" w:ascii="宋体" w:hAnsi="宋体" w:cs="宋体"/>
          <w:bCs/>
          <w:szCs w:val="21"/>
          <w:lang w:val="en-US" w:eastAsia="zh-CN"/>
        </w:rPr>
        <w:t>4</w:t>
      </w:r>
      <w:r>
        <w:rPr>
          <w:rFonts w:hint="eastAsia" w:ascii="宋体" w:hAnsi="宋体" w:cs="宋体"/>
          <w:bCs/>
          <w:szCs w:val="21"/>
        </w:rPr>
        <w:t>包</w:t>
      </w:r>
      <w:r>
        <w:rPr>
          <w:rFonts w:hint="eastAsia" w:ascii="宋体" w:hAnsi="宋体" w:cs="宋体"/>
          <w:bCs/>
          <w:szCs w:val="21"/>
          <w:lang w:val="en-US" w:eastAsia="zh-CN"/>
        </w:rPr>
        <w:t xml:space="preserve">（8片每包） </w:t>
      </w:r>
    </w:p>
    <w:p>
      <w:pPr>
        <w:tabs>
          <w:tab w:val="left" w:pos="425"/>
        </w:tabs>
        <w:ind w:firstLine="420" w:firstLineChars="200"/>
        <w:rPr>
          <w:rFonts w:hint="eastAsia" w:ascii="宋体" w:hAnsi="宋体" w:cs="宋体"/>
          <w:bCs/>
          <w:szCs w:val="21"/>
          <w:lang w:val="en-US" w:eastAsia="zh-CN"/>
        </w:rPr>
      </w:pPr>
      <w:r>
        <w:rPr>
          <w:rFonts w:hint="eastAsia" w:ascii="宋体" w:hAnsi="宋体" w:cs="宋体"/>
          <w:bCs/>
          <w:szCs w:val="21"/>
          <w:lang w:val="en-US" w:eastAsia="zh-CN"/>
        </w:rPr>
        <w:t>3.</w:t>
      </w:r>
      <w:r>
        <w:rPr>
          <w:rFonts w:hint="eastAsia" w:ascii="宋体" w:hAnsi="宋体" w:cs="宋体"/>
          <w:bCs/>
          <w:szCs w:val="21"/>
        </w:rPr>
        <w:t>防尘罩</w:t>
      </w:r>
      <w:r>
        <w:rPr>
          <w:rFonts w:hint="eastAsia" w:ascii="宋体" w:hAnsi="宋体" w:cs="宋体"/>
          <w:bCs/>
          <w:szCs w:val="21"/>
          <w:lang w:val="en-US" w:eastAsia="zh-CN"/>
        </w:rPr>
        <w:t>1</w:t>
      </w:r>
      <w:r>
        <w:rPr>
          <w:rFonts w:hint="eastAsia" w:ascii="宋体" w:hAnsi="宋体" w:cs="宋体"/>
          <w:bCs/>
          <w:szCs w:val="21"/>
        </w:rPr>
        <w:t>件</w:t>
      </w:r>
      <w:r>
        <w:rPr>
          <w:rFonts w:hint="eastAsia" w:ascii="宋体" w:hAnsi="宋体" w:cs="宋体"/>
          <w:bCs/>
          <w:szCs w:val="21"/>
        </w:rPr>
        <w:tab/>
      </w:r>
    </w:p>
    <w:p>
      <w:pPr>
        <w:tabs>
          <w:tab w:val="left" w:pos="425"/>
        </w:tabs>
        <w:ind w:firstLine="420" w:firstLineChars="200"/>
        <w:rPr>
          <w:rFonts w:hint="eastAsia" w:ascii="宋体" w:hAnsi="宋体" w:cs="宋体"/>
          <w:bCs/>
          <w:szCs w:val="21"/>
        </w:rPr>
      </w:pPr>
      <w:r>
        <w:rPr>
          <w:rFonts w:hint="eastAsia" w:ascii="宋体" w:hAnsi="宋体" w:cs="宋体"/>
          <w:bCs/>
          <w:szCs w:val="21"/>
          <w:lang w:val="en-US" w:eastAsia="zh-CN"/>
        </w:rPr>
        <w:t>4.</w:t>
      </w:r>
      <w:r>
        <w:rPr>
          <w:rFonts w:hint="eastAsia" w:ascii="宋体" w:hAnsi="宋体" w:cs="宋体"/>
          <w:bCs/>
          <w:szCs w:val="21"/>
        </w:rPr>
        <w:t>治疗电极线</w:t>
      </w:r>
      <w:r>
        <w:rPr>
          <w:rFonts w:hint="eastAsia" w:ascii="宋体" w:hAnsi="宋体" w:cs="宋体"/>
          <w:bCs/>
          <w:szCs w:val="21"/>
          <w:lang w:val="en-US" w:eastAsia="zh-CN"/>
        </w:rPr>
        <w:t>8</w:t>
      </w:r>
      <w:r>
        <w:rPr>
          <w:rFonts w:hint="eastAsia" w:ascii="宋体" w:hAnsi="宋体" w:cs="宋体"/>
          <w:bCs/>
          <w:szCs w:val="21"/>
        </w:rPr>
        <w:t>根</w:t>
      </w:r>
      <w:r>
        <w:rPr>
          <w:rFonts w:hint="eastAsia" w:ascii="宋体" w:hAnsi="宋体" w:cs="宋体"/>
          <w:bCs/>
          <w:szCs w:val="21"/>
        </w:rPr>
        <w:tab/>
      </w:r>
    </w:p>
    <w:p>
      <w:pPr>
        <w:tabs>
          <w:tab w:val="left" w:pos="425"/>
        </w:tabs>
        <w:ind w:firstLine="420" w:firstLineChars="200"/>
        <w:rPr>
          <w:rFonts w:hint="eastAsia" w:ascii="宋体" w:hAnsi="宋体" w:cs="宋体"/>
          <w:bCs/>
          <w:szCs w:val="21"/>
        </w:rPr>
      </w:pPr>
      <w:r>
        <w:rPr>
          <w:rFonts w:hint="eastAsia" w:ascii="宋体" w:hAnsi="宋体" w:cs="宋体"/>
          <w:bCs/>
          <w:szCs w:val="21"/>
          <w:lang w:val="en-US" w:eastAsia="zh-CN"/>
        </w:rPr>
        <w:t>5.</w:t>
      </w:r>
      <w:r>
        <w:rPr>
          <w:rFonts w:hint="eastAsia" w:ascii="宋体" w:hAnsi="宋体" w:cs="宋体"/>
          <w:bCs/>
          <w:szCs w:val="21"/>
        </w:rPr>
        <w:t>支架</w:t>
      </w:r>
      <w:r>
        <w:rPr>
          <w:rFonts w:hint="eastAsia" w:ascii="宋体" w:hAnsi="宋体" w:cs="宋体"/>
          <w:bCs/>
          <w:szCs w:val="21"/>
          <w:lang w:val="en-US" w:eastAsia="zh-CN"/>
        </w:rPr>
        <w:t>1</w:t>
      </w:r>
      <w:r>
        <w:rPr>
          <w:rFonts w:hint="eastAsia" w:ascii="宋体" w:hAnsi="宋体" w:cs="宋体"/>
          <w:bCs/>
          <w:szCs w:val="21"/>
        </w:rPr>
        <w:t>套</w:t>
      </w:r>
      <w:r>
        <w:rPr>
          <w:rFonts w:hint="eastAsia" w:ascii="宋体" w:hAnsi="宋体" w:cs="宋体"/>
          <w:bCs/>
          <w:szCs w:val="21"/>
        </w:rPr>
        <w:tab/>
      </w:r>
    </w:p>
    <w:p>
      <w:pPr>
        <w:tabs>
          <w:tab w:val="left" w:pos="425"/>
        </w:tabs>
        <w:rPr>
          <w:rFonts w:asciiTheme="minorEastAsia" w:hAnsiTheme="minorEastAsia" w:eastAsiaTheme="minorEastAsia"/>
          <w:b/>
          <w:szCs w:val="21"/>
        </w:rPr>
      </w:pPr>
      <w:r>
        <w:rPr>
          <w:rFonts w:asciiTheme="minorEastAsia" w:hAnsiTheme="minorEastAsia" w:eastAsiaTheme="minorEastAsia"/>
          <w:b/>
          <w:szCs w:val="21"/>
        </w:rPr>
        <w:t>【功能要求</w:t>
      </w:r>
      <w:r>
        <w:rPr>
          <w:rFonts w:hint="eastAsia" w:asciiTheme="minorEastAsia" w:hAnsiTheme="minorEastAsia" w:eastAsiaTheme="minorEastAsia"/>
          <w:b/>
          <w:szCs w:val="21"/>
          <w:lang w:val="en-US" w:eastAsia="zh-CN"/>
        </w:rPr>
        <w:t>/用途</w:t>
      </w:r>
      <w:r>
        <w:rPr>
          <w:rFonts w:asciiTheme="minorEastAsia" w:hAnsiTheme="minorEastAsia" w:eastAsiaTheme="minorEastAsia"/>
          <w:b/>
          <w:szCs w:val="21"/>
        </w:rPr>
        <w:t>】</w:t>
      </w:r>
    </w:p>
    <w:p>
      <w:pPr>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子午流注低频治疗仪将传统中医针灸与新科技相结合，实现了子午流注与灵龟八法的精确时间计算，利用电极片代替毫针，真实模拟针灸的各种技法，调整人体内循环，平衡阴阳，打通经洛进行治疗。主要适应症有神经、肌肉、骨骼疾病(如头痛、偏头痛、三叉神经痛、面神经麻痹、中风后的轻度瘫、周围性神经疾患、小儿脊髓灰质炎后遗症、神经性膀胱功能失调、遗尿、肋间神经痛、颈臂综合征、肩凝症、网球肘、坐骨神经痛、腰痛、关节炎等辅助治疗。</w:t>
      </w:r>
    </w:p>
    <w:p>
      <w:pPr>
        <w:tabs>
          <w:tab w:val="left" w:pos="425"/>
        </w:tabs>
        <w:rPr>
          <w:rFonts w:hint="eastAsia" w:asciiTheme="minorEastAsia" w:hAnsiTheme="minorEastAsia" w:eastAsiaTheme="minorEastAsia"/>
          <w:b/>
          <w:szCs w:val="21"/>
          <w:lang w:eastAsia="zh-CN"/>
        </w:rPr>
      </w:pPr>
      <w:r>
        <w:rPr>
          <w:rFonts w:asciiTheme="minorEastAsia" w:hAnsiTheme="minorEastAsia" w:eastAsiaTheme="minorEastAsia"/>
          <w:b/>
          <w:szCs w:val="21"/>
        </w:rPr>
        <w:t>【技术参数】</w:t>
      </w:r>
    </w:p>
    <w:p>
      <w:pPr>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w:t>
      </w:r>
      <w:r>
        <w:rPr>
          <w:rFonts w:hint="eastAsia" w:ascii="宋体" w:hAnsi="宋体" w:cs="Times New Roman"/>
          <w:szCs w:val="21"/>
          <w:lang w:val="en-US" w:eastAsia="zh-CN"/>
        </w:rPr>
        <w:t>.</w:t>
      </w:r>
      <w:r>
        <w:rPr>
          <w:rFonts w:hint="eastAsia" w:ascii="宋体" w:hAnsi="宋体" w:eastAsia="宋体" w:cs="Times New Roman"/>
          <w:szCs w:val="21"/>
          <w:lang w:val="en-US" w:eastAsia="zh-CN"/>
        </w:rPr>
        <w:t>台式设计，单独使用小巧便携，与台车结合可以作为柜式机使用</w:t>
      </w:r>
      <w:r>
        <w:rPr>
          <w:rFonts w:hint="eastAsia" w:ascii="宋体" w:hAnsi="宋体" w:cs="Times New Roman"/>
          <w:szCs w:val="21"/>
          <w:lang w:val="en-US" w:eastAsia="zh-CN"/>
        </w:rPr>
        <w:t>。</w:t>
      </w:r>
    </w:p>
    <w:p>
      <w:pPr>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w:t>
      </w:r>
      <w:r>
        <w:rPr>
          <w:rFonts w:hint="eastAsia" w:ascii="宋体" w:hAnsi="宋体" w:cs="Times New Roman"/>
          <w:szCs w:val="21"/>
          <w:lang w:val="en-US" w:eastAsia="zh-CN"/>
        </w:rPr>
        <w:t>.</w:t>
      </w:r>
      <w:r>
        <w:rPr>
          <w:rFonts w:hint="eastAsia" w:ascii="宋体" w:hAnsi="宋体" w:eastAsia="宋体" w:cs="Times New Roman"/>
          <w:szCs w:val="21"/>
          <w:lang w:val="en-US" w:eastAsia="zh-CN"/>
        </w:rPr>
        <w:t>≥10寸全触摸屏</w:t>
      </w:r>
      <w:r>
        <w:rPr>
          <w:rFonts w:hint="eastAsia" w:ascii="宋体" w:hAnsi="宋体" w:cs="Times New Roman"/>
          <w:szCs w:val="21"/>
          <w:lang w:val="en-US" w:eastAsia="zh-CN"/>
        </w:rPr>
        <w:t>。</w:t>
      </w:r>
    </w:p>
    <w:p>
      <w:pPr>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3</w:t>
      </w:r>
      <w:r>
        <w:rPr>
          <w:rFonts w:hint="eastAsia" w:ascii="宋体" w:hAnsi="宋体" w:cs="Times New Roman"/>
          <w:szCs w:val="21"/>
          <w:lang w:val="en-US" w:eastAsia="zh-CN"/>
        </w:rPr>
        <w:t>.</w:t>
      </w:r>
      <w:r>
        <w:rPr>
          <w:rFonts w:hint="eastAsia" w:ascii="宋体" w:hAnsi="宋体" w:eastAsia="宋体" w:cs="Times New Roman"/>
          <w:szCs w:val="21"/>
          <w:lang w:val="en-US" w:eastAsia="zh-CN"/>
        </w:rPr>
        <w:t>通道数：≥8通道，最多同时治疗≥16个穴位，且各个通道的参数能单独调节</w:t>
      </w:r>
      <w:r>
        <w:rPr>
          <w:rFonts w:hint="eastAsia" w:ascii="宋体" w:hAnsi="宋体" w:cs="Times New Roman"/>
          <w:szCs w:val="21"/>
          <w:lang w:val="en-US" w:eastAsia="zh-CN"/>
        </w:rPr>
        <w:t>。</w:t>
      </w:r>
    </w:p>
    <w:p>
      <w:pPr>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4</w:t>
      </w:r>
      <w:r>
        <w:rPr>
          <w:rFonts w:hint="eastAsia" w:ascii="宋体" w:hAnsi="宋体" w:cs="Times New Roman"/>
          <w:szCs w:val="21"/>
          <w:lang w:val="en-US" w:eastAsia="zh-CN"/>
        </w:rPr>
        <w:t>.</w:t>
      </w:r>
      <w:r>
        <w:rPr>
          <w:rFonts w:hint="eastAsia" w:ascii="宋体" w:hAnsi="宋体" w:eastAsia="宋体" w:cs="Times New Roman"/>
          <w:szCs w:val="21"/>
          <w:lang w:val="en-US" w:eastAsia="zh-CN"/>
        </w:rPr>
        <w:t>每个通道皆有电极指示灯，用于提示治疗状态，治疗结束电极指示灯熄灭</w:t>
      </w:r>
      <w:r>
        <w:rPr>
          <w:rFonts w:hint="eastAsia" w:ascii="宋体" w:hAnsi="宋体" w:cs="Times New Roman"/>
          <w:szCs w:val="21"/>
          <w:lang w:val="en-US" w:eastAsia="zh-CN"/>
        </w:rPr>
        <w:t>。</w:t>
      </w:r>
    </w:p>
    <w:p>
      <w:pPr>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5</w:t>
      </w:r>
      <w:r>
        <w:rPr>
          <w:rFonts w:hint="eastAsia" w:ascii="宋体" w:hAnsi="宋体" w:cs="Times New Roman"/>
          <w:szCs w:val="21"/>
          <w:lang w:val="en-US" w:eastAsia="zh-CN"/>
        </w:rPr>
        <w:t>.</w:t>
      </w:r>
      <w:r>
        <w:rPr>
          <w:rFonts w:hint="eastAsia" w:ascii="宋体" w:hAnsi="宋体" w:eastAsia="宋体" w:cs="Times New Roman"/>
          <w:szCs w:val="21"/>
          <w:lang w:val="en-US" w:eastAsia="zh-CN"/>
        </w:rPr>
        <w:t>设自动输出功能: 治疗仪可自动定时启动输出，按照预定设置的穴位和参数进行治疗</w:t>
      </w:r>
      <w:r>
        <w:rPr>
          <w:rFonts w:hint="eastAsia" w:ascii="宋体" w:hAnsi="宋体" w:cs="Times New Roman"/>
          <w:szCs w:val="21"/>
          <w:lang w:val="en-US" w:eastAsia="zh-CN"/>
        </w:rPr>
        <w:t>。</w:t>
      </w:r>
    </w:p>
    <w:p>
      <w:pPr>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6</w:t>
      </w:r>
      <w:r>
        <w:rPr>
          <w:rFonts w:hint="eastAsia" w:ascii="宋体" w:hAnsi="宋体" w:cs="Times New Roman"/>
          <w:szCs w:val="21"/>
          <w:lang w:val="en-US" w:eastAsia="zh-CN"/>
        </w:rPr>
        <w:t>.</w:t>
      </w:r>
      <w:r>
        <w:rPr>
          <w:rFonts w:hint="eastAsia" w:ascii="宋体" w:hAnsi="宋体" w:eastAsia="宋体" w:cs="Times New Roman"/>
          <w:szCs w:val="21"/>
          <w:lang w:val="en-US" w:eastAsia="zh-CN"/>
        </w:rPr>
        <w:t>输出波形为无调制脉冲波，治疗波形组合，≥4种组合波</w:t>
      </w:r>
      <w:r>
        <w:rPr>
          <w:rFonts w:hint="eastAsia" w:ascii="宋体" w:hAnsi="宋体" w:cs="Times New Roman"/>
          <w:szCs w:val="21"/>
          <w:lang w:val="en-US" w:eastAsia="zh-CN"/>
        </w:rPr>
        <w:t>。</w:t>
      </w:r>
    </w:p>
    <w:p>
      <w:pPr>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7</w:t>
      </w:r>
      <w:r>
        <w:rPr>
          <w:rFonts w:hint="eastAsia" w:ascii="宋体" w:hAnsi="宋体" w:cs="Times New Roman"/>
          <w:szCs w:val="21"/>
          <w:lang w:val="en-US" w:eastAsia="zh-CN"/>
        </w:rPr>
        <w:t>.</w:t>
      </w:r>
      <w:r>
        <w:rPr>
          <w:rFonts w:hint="eastAsia" w:ascii="宋体" w:hAnsi="宋体" w:eastAsia="宋体" w:cs="Times New Roman"/>
          <w:szCs w:val="21"/>
          <w:lang w:val="en-US" w:eastAsia="zh-CN"/>
        </w:rPr>
        <w:t>脉冲频率：1.25Hz～1000 Hz分15档可调，误差±15%</w:t>
      </w:r>
      <w:r>
        <w:rPr>
          <w:rFonts w:hint="eastAsia" w:ascii="宋体" w:hAnsi="宋体" w:cs="Times New Roman"/>
          <w:szCs w:val="21"/>
          <w:lang w:val="en-US" w:eastAsia="zh-CN"/>
        </w:rPr>
        <w:t>。</w:t>
      </w:r>
    </w:p>
    <w:p>
      <w:pPr>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8</w:t>
      </w:r>
      <w:r>
        <w:rPr>
          <w:rFonts w:hint="eastAsia" w:ascii="宋体" w:hAnsi="宋体" w:cs="Times New Roman"/>
          <w:szCs w:val="21"/>
          <w:lang w:val="en-US" w:eastAsia="zh-CN"/>
        </w:rPr>
        <w:t>.</w:t>
      </w:r>
      <w:r>
        <w:rPr>
          <w:rFonts w:hint="eastAsia" w:ascii="宋体" w:hAnsi="宋体" w:eastAsia="宋体" w:cs="Times New Roman"/>
          <w:szCs w:val="21"/>
          <w:lang w:val="en-US" w:eastAsia="zh-CN"/>
        </w:rPr>
        <w:t>脉冲宽度：≤0.8ms</w:t>
      </w:r>
      <w:r>
        <w:rPr>
          <w:rFonts w:hint="eastAsia" w:ascii="宋体" w:hAnsi="宋体" w:cs="Times New Roman"/>
          <w:szCs w:val="21"/>
          <w:lang w:val="en-US" w:eastAsia="zh-CN"/>
        </w:rPr>
        <w:t>。</w:t>
      </w:r>
    </w:p>
    <w:p>
      <w:pPr>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9</w:t>
      </w:r>
      <w:r>
        <w:rPr>
          <w:rFonts w:hint="eastAsia" w:ascii="宋体" w:hAnsi="宋体" w:cs="Times New Roman"/>
          <w:szCs w:val="21"/>
          <w:lang w:val="en-US" w:eastAsia="zh-CN"/>
        </w:rPr>
        <w:t>.</w:t>
      </w:r>
      <w:r>
        <w:rPr>
          <w:rFonts w:hint="eastAsia" w:ascii="宋体" w:hAnsi="宋体" w:eastAsia="宋体" w:cs="Times New Roman"/>
          <w:szCs w:val="21"/>
          <w:lang w:val="en-US" w:eastAsia="zh-CN"/>
        </w:rPr>
        <w:t>输出最大幅度时，每一个脉冲的电量＞7μC</w:t>
      </w:r>
      <w:r>
        <w:rPr>
          <w:rFonts w:hint="eastAsia" w:ascii="宋体" w:hAnsi="宋体" w:cs="Times New Roman"/>
          <w:szCs w:val="21"/>
          <w:lang w:val="en-US" w:eastAsia="zh-CN"/>
        </w:rPr>
        <w:t>。</w:t>
      </w:r>
    </w:p>
    <w:p>
      <w:pPr>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10</w:t>
      </w:r>
      <w:r>
        <w:rPr>
          <w:rFonts w:hint="eastAsia" w:ascii="宋体" w:hAnsi="宋体" w:cs="Times New Roman"/>
          <w:szCs w:val="21"/>
          <w:lang w:val="en-US" w:eastAsia="zh-CN"/>
        </w:rPr>
        <w:t>.</w:t>
      </w:r>
      <w:r>
        <w:rPr>
          <w:rFonts w:hint="eastAsia" w:ascii="宋体" w:hAnsi="宋体" w:eastAsia="宋体" w:cs="Times New Roman"/>
          <w:szCs w:val="21"/>
          <w:lang w:val="en-US" w:eastAsia="zh-CN"/>
        </w:rPr>
        <w:t>单个脉冲最大输出的能量≤300mJ</w:t>
      </w:r>
      <w:r>
        <w:rPr>
          <w:rFonts w:hint="eastAsia" w:ascii="宋体" w:hAnsi="宋体" w:cs="Times New Roman"/>
          <w:szCs w:val="21"/>
          <w:lang w:val="en-US" w:eastAsia="zh-CN"/>
        </w:rPr>
        <w:t>。</w:t>
      </w:r>
    </w:p>
    <w:p>
      <w:pPr>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11</w:t>
      </w:r>
      <w:r>
        <w:rPr>
          <w:rFonts w:hint="eastAsia" w:ascii="宋体" w:hAnsi="宋体" w:cs="Times New Roman"/>
          <w:szCs w:val="21"/>
          <w:lang w:val="en-US" w:eastAsia="zh-CN"/>
        </w:rPr>
        <w:t>.</w:t>
      </w:r>
      <w:r>
        <w:rPr>
          <w:rFonts w:hint="eastAsia" w:ascii="宋体" w:hAnsi="宋体" w:eastAsia="宋体" w:cs="Times New Roman"/>
          <w:szCs w:val="21"/>
          <w:lang w:val="en-US" w:eastAsia="zh-CN"/>
        </w:rPr>
        <w:t>输出幅度：</w:t>
      </w:r>
    </w:p>
    <w:p>
      <w:pPr>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a）最大输出电压有效值≤20V（额定负载500Ω）；</w:t>
      </w:r>
    </w:p>
    <w:p>
      <w:pPr>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b）开路测量时输出的电压峰值≤500V；</w:t>
      </w:r>
    </w:p>
    <w:p>
      <w:pPr>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c）输出电流直流分量为0，允差＜1mA</w:t>
      </w:r>
      <w:r>
        <w:rPr>
          <w:rFonts w:hint="eastAsia" w:ascii="宋体" w:hAnsi="宋体" w:cs="Times New Roman"/>
          <w:szCs w:val="21"/>
          <w:lang w:val="en-US" w:eastAsia="zh-CN"/>
        </w:rPr>
        <w:t>。</w:t>
      </w:r>
    </w:p>
    <w:p>
      <w:pPr>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12</w:t>
      </w:r>
      <w:r>
        <w:rPr>
          <w:rFonts w:hint="eastAsia" w:ascii="宋体" w:hAnsi="宋体" w:cs="Times New Roman"/>
          <w:szCs w:val="21"/>
          <w:lang w:val="en-US" w:eastAsia="zh-CN"/>
        </w:rPr>
        <w:t>.</w:t>
      </w:r>
      <w:r>
        <w:rPr>
          <w:rFonts w:hint="eastAsia" w:ascii="宋体" w:hAnsi="宋体" w:eastAsia="宋体" w:cs="Times New Roman"/>
          <w:szCs w:val="21"/>
          <w:lang w:val="en-US" w:eastAsia="zh-CN"/>
        </w:rPr>
        <w:t>治疗时间：10～60mim可选，步进10min，误差≤10%</w:t>
      </w:r>
      <w:r>
        <w:rPr>
          <w:rFonts w:hint="eastAsia" w:ascii="宋体" w:hAnsi="宋体" w:cs="Times New Roman"/>
          <w:szCs w:val="21"/>
          <w:lang w:val="en-US" w:eastAsia="zh-CN"/>
        </w:rPr>
        <w:t>。</w:t>
      </w:r>
    </w:p>
    <w:p>
      <w:pPr>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13</w:t>
      </w:r>
      <w:r>
        <w:rPr>
          <w:rFonts w:hint="eastAsia" w:ascii="宋体" w:hAnsi="宋体" w:cs="Times New Roman"/>
          <w:szCs w:val="21"/>
          <w:lang w:val="en-US" w:eastAsia="zh-CN"/>
        </w:rPr>
        <w:t>.</w:t>
      </w:r>
      <w:r>
        <w:rPr>
          <w:rFonts w:hint="eastAsia" w:ascii="宋体" w:hAnsi="宋体" w:eastAsia="宋体" w:cs="Times New Roman"/>
          <w:szCs w:val="21"/>
          <w:lang w:val="en-US" w:eastAsia="zh-CN"/>
        </w:rPr>
        <w:t>治疗强度99档可调，可设置最大安全强度</w:t>
      </w:r>
      <w:r>
        <w:rPr>
          <w:rFonts w:hint="eastAsia" w:ascii="宋体" w:hAnsi="宋体" w:cs="Times New Roman"/>
          <w:szCs w:val="21"/>
          <w:lang w:val="en-US" w:eastAsia="zh-CN"/>
        </w:rPr>
        <w:t>。</w:t>
      </w:r>
    </w:p>
    <w:p>
      <w:pPr>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▲14</w:t>
      </w:r>
      <w:r>
        <w:rPr>
          <w:rFonts w:hint="eastAsia" w:ascii="宋体" w:hAnsi="宋体" w:cs="Times New Roman"/>
          <w:szCs w:val="21"/>
          <w:lang w:val="en-US" w:eastAsia="zh-CN"/>
        </w:rPr>
        <w:t>.</w:t>
      </w:r>
      <w:r>
        <w:rPr>
          <w:rFonts w:hint="eastAsia" w:ascii="宋体" w:hAnsi="宋体" w:eastAsia="宋体" w:cs="Times New Roman"/>
          <w:szCs w:val="21"/>
          <w:lang w:val="en-US" w:eastAsia="zh-CN"/>
        </w:rPr>
        <w:t>处方、病症信息≥39种</w:t>
      </w:r>
      <w:r>
        <w:rPr>
          <w:rFonts w:hint="eastAsia" w:ascii="宋体" w:hAnsi="宋体" w:cs="Times New Roman"/>
          <w:szCs w:val="21"/>
          <w:lang w:val="en-US" w:eastAsia="zh-CN"/>
        </w:rPr>
        <w:t>。</w:t>
      </w:r>
    </w:p>
    <w:p>
      <w:pPr>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15</w:t>
      </w:r>
      <w:r>
        <w:rPr>
          <w:rFonts w:hint="eastAsia" w:ascii="宋体" w:hAnsi="宋体" w:cs="Times New Roman"/>
          <w:szCs w:val="21"/>
          <w:lang w:val="en-US" w:eastAsia="zh-CN"/>
        </w:rPr>
        <w:t>.</w:t>
      </w:r>
      <w:r>
        <w:rPr>
          <w:rFonts w:hint="eastAsia" w:ascii="宋体" w:hAnsi="宋体" w:eastAsia="宋体" w:cs="Times New Roman"/>
          <w:szCs w:val="21"/>
          <w:lang w:val="en-US" w:eastAsia="zh-CN"/>
        </w:rPr>
        <w:t>十四经穴位和经外奇穴查询内容包括:部位、作用、主治、解剖、图形</w:t>
      </w:r>
      <w:r>
        <w:rPr>
          <w:rFonts w:hint="eastAsia" w:ascii="宋体" w:hAnsi="宋体" w:cs="Times New Roman"/>
          <w:szCs w:val="21"/>
          <w:lang w:val="en-US" w:eastAsia="zh-CN"/>
        </w:rPr>
        <w:t>。</w:t>
      </w:r>
    </w:p>
    <w:p>
      <w:pPr>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16</w:t>
      </w:r>
      <w:r>
        <w:rPr>
          <w:rFonts w:hint="eastAsia" w:ascii="宋体" w:hAnsi="宋体" w:cs="Times New Roman"/>
          <w:szCs w:val="21"/>
          <w:lang w:val="en-US" w:eastAsia="zh-CN"/>
        </w:rPr>
        <w:t>.</w:t>
      </w:r>
      <w:r>
        <w:rPr>
          <w:rFonts w:hint="eastAsia" w:ascii="宋体" w:hAnsi="宋体" w:eastAsia="宋体" w:cs="Times New Roman"/>
          <w:szCs w:val="21"/>
          <w:lang w:val="en-US" w:eastAsia="zh-CN"/>
        </w:rPr>
        <w:t>病症查询:包括辨证分型、症候分析、治疗处方、穴位图示</w:t>
      </w:r>
      <w:r>
        <w:rPr>
          <w:rFonts w:hint="eastAsia" w:ascii="宋体" w:hAnsi="宋体" w:cs="Times New Roman"/>
          <w:szCs w:val="21"/>
          <w:lang w:val="en-US" w:eastAsia="zh-CN"/>
        </w:rPr>
        <w:t>。</w:t>
      </w:r>
    </w:p>
    <w:p>
      <w:pPr>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17</w:t>
      </w:r>
      <w:r>
        <w:rPr>
          <w:rFonts w:hint="eastAsia" w:ascii="宋体" w:hAnsi="宋体" w:cs="Times New Roman"/>
          <w:szCs w:val="21"/>
          <w:lang w:val="en-US" w:eastAsia="zh-CN"/>
        </w:rPr>
        <w:t>.</w:t>
      </w:r>
      <w:r>
        <w:rPr>
          <w:rFonts w:hint="eastAsia" w:ascii="宋体" w:hAnsi="宋体" w:eastAsia="宋体" w:cs="Times New Roman"/>
          <w:szCs w:val="21"/>
          <w:lang w:val="en-US" w:eastAsia="zh-CN"/>
        </w:rPr>
        <w:t>具有丰富的穴位位置图和知识库辅助功能，方便准确找准治疗部位</w:t>
      </w:r>
      <w:r>
        <w:rPr>
          <w:rFonts w:hint="eastAsia" w:ascii="宋体" w:hAnsi="宋体" w:cs="Times New Roman"/>
          <w:szCs w:val="21"/>
          <w:lang w:val="en-US" w:eastAsia="zh-CN"/>
        </w:rPr>
        <w:t>。</w:t>
      </w:r>
    </w:p>
    <w:p>
      <w:pPr>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18</w:t>
      </w:r>
      <w:r>
        <w:rPr>
          <w:rFonts w:hint="eastAsia" w:ascii="宋体" w:hAnsi="宋体" w:cs="Times New Roman"/>
          <w:szCs w:val="21"/>
          <w:lang w:val="en-US" w:eastAsia="zh-CN"/>
        </w:rPr>
        <w:t>.</w:t>
      </w:r>
      <w:r>
        <w:rPr>
          <w:rFonts w:hint="eastAsia" w:ascii="宋体" w:hAnsi="宋体" w:eastAsia="宋体" w:cs="Times New Roman"/>
          <w:szCs w:val="21"/>
          <w:lang w:val="en-US" w:eastAsia="zh-CN"/>
        </w:rPr>
        <w:t>具备逢时开穴、定时开穴、任意时间开穴查询功能</w:t>
      </w:r>
      <w:r>
        <w:rPr>
          <w:rFonts w:hint="eastAsia" w:ascii="宋体" w:hAnsi="宋体" w:cs="Times New Roman"/>
          <w:szCs w:val="21"/>
          <w:lang w:val="en-US" w:eastAsia="zh-CN"/>
        </w:rPr>
        <w:t>。</w:t>
      </w:r>
    </w:p>
    <w:p>
      <w:pPr>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19</w:t>
      </w:r>
      <w:r>
        <w:rPr>
          <w:rFonts w:hint="eastAsia" w:ascii="宋体" w:hAnsi="宋体" w:cs="Times New Roman"/>
          <w:szCs w:val="21"/>
          <w:lang w:val="en-US" w:eastAsia="zh-CN"/>
        </w:rPr>
        <w:t>.</w:t>
      </w:r>
      <w:r>
        <w:rPr>
          <w:rFonts w:hint="eastAsia" w:ascii="宋体" w:hAnsi="宋体" w:eastAsia="宋体" w:cs="Times New Roman"/>
          <w:szCs w:val="21"/>
          <w:lang w:val="en-US" w:eastAsia="zh-CN"/>
        </w:rPr>
        <w:t>根据个体辩证+子午流注+病证选穴形成完善的开穴方案，形成基本处方穴位推荐和子午流注开穴穴位等</w:t>
      </w:r>
      <w:r>
        <w:rPr>
          <w:rFonts w:hint="eastAsia" w:ascii="宋体" w:hAnsi="宋体" w:cs="Times New Roman"/>
          <w:szCs w:val="21"/>
          <w:lang w:val="en-US" w:eastAsia="zh-CN"/>
        </w:rPr>
        <w:t>。</w:t>
      </w:r>
    </w:p>
    <w:p>
      <w:pPr>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20</w:t>
      </w:r>
      <w:r>
        <w:rPr>
          <w:rFonts w:hint="eastAsia" w:ascii="宋体" w:hAnsi="宋体" w:cs="Times New Roman"/>
          <w:szCs w:val="21"/>
          <w:lang w:val="en-US" w:eastAsia="zh-CN"/>
        </w:rPr>
        <w:t>.</w:t>
      </w:r>
      <w:r>
        <w:rPr>
          <w:rFonts w:hint="eastAsia" w:ascii="宋体" w:hAnsi="宋体" w:eastAsia="宋体" w:cs="Times New Roman"/>
          <w:szCs w:val="21"/>
          <w:lang w:val="en-US" w:eastAsia="zh-CN"/>
        </w:rPr>
        <w:t>具有开路和短路保护功能，输出端开路和短路时，性能不削弱</w:t>
      </w:r>
      <w:r>
        <w:rPr>
          <w:rFonts w:hint="eastAsia" w:ascii="宋体" w:hAnsi="宋体" w:cs="Times New Roman"/>
          <w:szCs w:val="21"/>
          <w:lang w:val="en-US" w:eastAsia="zh-CN"/>
        </w:rPr>
        <w:t>。</w:t>
      </w:r>
    </w:p>
    <w:p>
      <w:pPr>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21</w:t>
      </w:r>
      <w:r>
        <w:rPr>
          <w:rFonts w:hint="eastAsia" w:ascii="宋体" w:hAnsi="宋体" w:cs="Times New Roman"/>
          <w:szCs w:val="21"/>
          <w:lang w:val="en-US" w:eastAsia="zh-CN"/>
        </w:rPr>
        <w:t>.</w:t>
      </w:r>
      <w:r>
        <w:rPr>
          <w:rFonts w:hint="eastAsia" w:ascii="宋体" w:hAnsi="宋体" w:eastAsia="宋体" w:cs="Times New Roman"/>
          <w:szCs w:val="21"/>
          <w:lang w:val="en-US" w:eastAsia="zh-CN"/>
        </w:rPr>
        <w:t>穴位功能: 穴位的名称与图示:符合 GB/T 12346-2021《经穴名称与定位》和 GB/T 22163-2008《腧穴定位图》</w:t>
      </w:r>
      <w:r>
        <w:rPr>
          <w:rFonts w:hint="eastAsia" w:ascii="宋体" w:hAnsi="宋体" w:cs="Times New Roman"/>
          <w:szCs w:val="21"/>
          <w:lang w:val="en-US" w:eastAsia="zh-CN"/>
        </w:rPr>
        <w:t>。</w:t>
      </w:r>
    </w:p>
    <w:p>
      <w:pPr>
        <w:rPr>
          <w:rFonts w:ascii="宋体" w:hAnsi="宋体"/>
          <w:szCs w:val="21"/>
        </w:rPr>
      </w:pPr>
      <w:r>
        <w:rPr>
          <w:rFonts w:hint="eastAsia" w:ascii="宋体" w:hAnsi="宋体" w:eastAsia="宋体" w:cs="Times New Roman"/>
          <w:szCs w:val="21"/>
          <w:lang w:val="en-US" w:eastAsia="zh-CN"/>
        </w:rPr>
        <w:t>★</w:t>
      </w:r>
      <w:r>
        <w:rPr>
          <w:rFonts w:ascii="宋体" w:hAnsi="宋体"/>
          <w:szCs w:val="21"/>
        </w:rPr>
        <w:t>【</w:t>
      </w:r>
      <w:r>
        <w:rPr>
          <w:rFonts w:ascii="宋体" w:hAnsi="宋体"/>
          <w:b/>
          <w:szCs w:val="21"/>
        </w:rPr>
        <w:t>售后服务要求】</w:t>
      </w:r>
    </w:p>
    <w:p>
      <w:pPr>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w:t>
      </w:r>
      <w:r>
        <w:rPr>
          <w:rFonts w:hint="eastAsia" w:ascii="宋体" w:hAnsi="宋体" w:cs="Times New Roman"/>
          <w:szCs w:val="21"/>
          <w:lang w:val="en-US" w:eastAsia="zh-CN"/>
        </w:rPr>
        <w:t>.</w:t>
      </w:r>
      <w:r>
        <w:rPr>
          <w:rFonts w:hint="eastAsia" w:ascii="宋体" w:hAnsi="宋体" w:eastAsia="宋体" w:cs="Times New Roman"/>
          <w:szCs w:val="21"/>
          <w:lang w:val="en-US" w:eastAsia="zh-CN"/>
        </w:rPr>
        <w:t>提供技术资料、中英文操作手册（如进口设备及配件）</w:t>
      </w:r>
      <w:r>
        <w:rPr>
          <w:rFonts w:hint="eastAsia" w:ascii="宋体" w:hAnsi="宋体" w:cs="Times New Roman"/>
          <w:szCs w:val="21"/>
          <w:lang w:val="en-US" w:eastAsia="zh-CN"/>
        </w:rPr>
        <w:t>。</w:t>
      </w:r>
    </w:p>
    <w:p>
      <w:pPr>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w:t>
      </w:r>
      <w:r>
        <w:rPr>
          <w:rFonts w:hint="eastAsia" w:ascii="宋体" w:hAnsi="宋体" w:cs="Times New Roman"/>
          <w:szCs w:val="21"/>
          <w:lang w:val="en-US" w:eastAsia="zh-CN"/>
        </w:rPr>
        <w:t>.</w:t>
      </w:r>
      <w:r>
        <w:rPr>
          <w:rFonts w:hint="eastAsia" w:ascii="宋体" w:hAnsi="宋体" w:eastAsia="宋体" w:cs="Times New Roman"/>
          <w:szCs w:val="21"/>
          <w:lang w:val="en-US" w:eastAsia="zh-CN"/>
        </w:rPr>
        <w:t>专业工程师免费现场安装及调试。</w:t>
      </w:r>
    </w:p>
    <w:p>
      <w:pPr>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3</w:t>
      </w:r>
      <w:r>
        <w:rPr>
          <w:rFonts w:hint="eastAsia" w:ascii="宋体" w:hAnsi="宋体" w:cs="Times New Roman"/>
          <w:szCs w:val="21"/>
          <w:lang w:val="en-US" w:eastAsia="zh-CN"/>
        </w:rPr>
        <w:t>.</w:t>
      </w:r>
      <w:r>
        <w:rPr>
          <w:rFonts w:hint="eastAsia" w:ascii="宋体" w:hAnsi="宋体" w:eastAsia="宋体" w:cs="Times New Roman"/>
          <w:szCs w:val="21"/>
          <w:lang w:val="en-US" w:eastAsia="zh-CN"/>
        </w:rPr>
        <w:t>中标供应商必须免费对科室使用人员进行设备必要的操作培训，保证科室使用人员能够熟练掌握各种设备和软件等常规使用方法，以及小故障的判断与解决。</w:t>
      </w:r>
    </w:p>
    <w:p>
      <w:pPr>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4</w:t>
      </w:r>
      <w:r>
        <w:rPr>
          <w:rFonts w:hint="eastAsia" w:ascii="宋体" w:hAnsi="宋体" w:cs="Times New Roman"/>
          <w:szCs w:val="21"/>
          <w:lang w:val="en-US" w:eastAsia="zh-CN"/>
        </w:rPr>
        <w:t>.</w:t>
      </w:r>
      <w:r>
        <w:rPr>
          <w:rFonts w:hint="eastAsia" w:ascii="宋体" w:hAnsi="宋体" w:eastAsia="宋体" w:cs="Times New Roman"/>
          <w:szCs w:val="21"/>
          <w:lang w:val="en-US" w:eastAsia="zh-CN"/>
        </w:rPr>
        <w:t>提供不少于3个月做一次机器维护服务（服务期内协调安排巡检并出具巡检报告盖公司公章）。</w:t>
      </w:r>
    </w:p>
    <w:p>
      <w:pPr>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5</w:t>
      </w:r>
      <w:r>
        <w:rPr>
          <w:rFonts w:hint="eastAsia" w:ascii="宋体" w:hAnsi="宋体" w:cs="Times New Roman"/>
          <w:szCs w:val="21"/>
          <w:lang w:val="en-US" w:eastAsia="zh-CN"/>
        </w:rPr>
        <w:t>.</w:t>
      </w:r>
      <w:r>
        <w:rPr>
          <w:rFonts w:hint="eastAsia" w:ascii="宋体" w:hAnsi="宋体" w:eastAsia="宋体" w:cs="Times New Roman"/>
          <w:szCs w:val="21"/>
          <w:lang w:val="en-US" w:eastAsia="zh-CN"/>
        </w:rPr>
        <w:t>免费提供技术咨询</w:t>
      </w:r>
      <w:r>
        <w:rPr>
          <w:rFonts w:hint="eastAsia" w:ascii="宋体" w:hAnsi="宋体" w:cs="Times New Roman"/>
          <w:szCs w:val="21"/>
          <w:lang w:val="en-US" w:eastAsia="zh-CN"/>
        </w:rPr>
        <w:t>。</w:t>
      </w:r>
    </w:p>
    <w:p>
      <w:pPr>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6</w:t>
      </w:r>
      <w:r>
        <w:rPr>
          <w:rFonts w:hint="eastAsia" w:ascii="宋体" w:hAnsi="宋体" w:cs="Times New Roman"/>
          <w:szCs w:val="21"/>
          <w:lang w:val="en-US" w:eastAsia="zh-CN"/>
        </w:rPr>
        <w:t>.</w:t>
      </w:r>
      <w:r>
        <w:rPr>
          <w:rFonts w:hint="eastAsia" w:ascii="宋体" w:hAnsi="宋体" w:eastAsia="宋体" w:cs="Times New Roman"/>
          <w:szCs w:val="21"/>
          <w:lang w:val="en-US" w:eastAsia="zh-CN"/>
        </w:rPr>
        <w:t>终身免费提供用户系统软件升级，并免费提供升级所需的硬件。</w:t>
      </w:r>
    </w:p>
    <w:p>
      <w:pPr>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7</w:t>
      </w:r>
      <w:r>
        <w:rPr>
          <w:rFonts w:hint="eastAsia" w:ascii="宋体" w:hAnsi="宋体" w:cs="Times New Roman"/>
          <w:szCs w:val="21"/>
          <w:lang w:val="en-US" w:eastAsia="zh-CN"/>
        </w:rPr>
        <w:t>.</w:t>
      </w:r>
      <w:r>
        <w:rPr>
          <w:rFonts w:hint="eastAsia" w:ascii="宋体" w:hAnsi="宋体" w:eastAsia="宋体" w:cs="Times New Roman"/>
          <w:szCs w:val="21"/>
          <w:lang w:val="en-US" w:eastAsia="zh-CN"/>
        </w:rPr>
        <w:t>保证供应仪器的维修与配件。</w:t>
      </w:r>
    </w:p>
    <w:p>
      <w:pPr>
        <w:ind w:firstLine="420" w:firstLineChars="200"/>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8</w:t>
      </w:r>
      <w:r>
        <w:rPr>
          <w:rFonts w:hint="eastAsia" w:ascii="宋体" w:hAnsi="宋体" w:cs="Times New Roman"/>
          <w:szCs w:val="21"/>
          <w:lang w:val="en-US" w:eastAsia="zh-CN"/>
        </w:rPr>
        <w:t>.</w:t>
      </w:r>
      <w:r>
        <w:rPr>
          <w:rFonts w:hint="eastAsia" w:ascii="宋体" w:hAnsi="宋体" w:eastAsia="宋体" w:cs="Times New Roman"/>
          <w:szCs w:val="21"/>
          <w:lang w:val="en-US" w:eastAsia="zh-CN"/>
        </w:rPr>
        <w:t>维修响应时间为24小时 *365天，接到报修电话后工程师必须在4小时内赶到现场处理故障。需更换零部件的故障24小时内维修完毕；48小时内不能完成维修的，需提供备用机（并提供详细的解决方案说明）</w:t>
      </w:r>
      <w:r>
        <w:rPr>
          <w:rFonts w:hint="eastAsia" w:ascii="宋体" w:hAnsi="宋体" w:cs="Times New Roman"/>
          <w:szCs w:val="21"/>
          <w:lang w:val="en-US" w:eastAsia="zh-CN"/>
        </w:rPr>
        <w:t>。</w:t>
      </w:r>
    </w:p>
    <w:p>
      <w:pPr>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9</w:t>
      </w:r>
      <w:r>
        <w:rPr>
          <w:rFonts w:hint="eastAsia" w:ascii="宋体" w:hAnsi="宋体" w:cs="Times New Roman"/>
          <w:szCs w:val="21"/>
          <w:lang w:val="en-US" w:eastAsia="zh-CN"/>
        </w:rPr>
        <w:t>.</w:t>
      </w:r>
      <w:r>
        <w:rPr>
          <w:rFonts w:hint="eastAsia" w:ascii="宋体" w:hAnsi="宋体" w:eastAsia="宋体" w:cs="Times New Roman"/>
          <w:szCs w:val="21"/>
          <w:lang w:val="en-US" w:eastAsia="zh-CN"/>
        </w:rPr>
        <w:t>保证更换的零配件是全新且由原厂提供；保证设备维护达到符合厂家标准及相应的国家质量标准要求，并保证设备正常使用。</w:t>
      </w:r>
    </w:p>
    <w:p>
      <w:pPr>
        <w:ind w:firstLine="420" w:firstLineChars="200"/>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10</w:t>
      </w:r>
      <w:r>
        <w:rPr>
          <w:rFonts w:hint="eastAsia" w:ascii="宋体" w:hAnsi="宋体" w:cs="Times New Roman"/>
          <w:szCs w:val="21"/>
          <w:lang w:val="en-US" w:eastAsia="zh-CN"/>
        </w:rPr>
        <w:t>.</w:t>
      </w:r>
      <w:r>
        <w:rPr>
          <w:rFonts w:hint="eastAsia" w:ascii="宋体" w:hAnsi="宋体" w:eastAsia="宋体" w:cs="Times New Roman"/>
          <w:szCs w:val="21"/>
          <w:lang w:val="en-US" w:eastAsia="zh-CN"/>
        </w:rPr>
        <w:t>设备如涉及数据传输（与医院LIS、HIS等系统对接），中标方必须免费开放接口，并承担对接用户数据传输的所有相关费用。</w:t>
      </w:r>
    </w:p>
    <w:p>
      <w:pPr>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11</w:t>
      </w:r>
      <w:r>
        <w:rPr>
          <w:rFonts w:hint="eastAsia" w:ascii="宋体" w:hAnsi="宋体" w:cs="Times New Roman"/>
          <w:szCs w:val="21"/>
          <w:lang w:val="en-US" w:eastAsia="zh-CN"/>
        </w:rPr>
        <w:t>.</w:t>
      </w:r>
      <w:r>
        <w:rPr>
          <w:rFonts w:hint="eastAsia" w:ascii="宋体" w:hAnsi="宋体" w:eastAsia="宋体" w:cs="Times New Roman"/>
          <w:szCs w:val="21"/>
          <w:lang w:val="en-US" w:eastAsia="zh-CN"/>
        </w:rPr>
        <w:t>如设备涉及要开放维修密码，中标方必须免费开放。</w:t>
      </w:r>
    </w:p>
    <w:p>
      <w:pPr>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12</w:t>
      </w:r>
      <w:r>
        <w:rPr>
          <w:rFonts w:hint="eastAsia" w:ascii="宋体" w:hAnsi="宋体" w:cs="Times New Roman"/>
          <w:szCs w:val="21"/>
          <w:lang w:val="en-US" w:eastAsia="zh-CN"/>
        </w:rPr>
        <w:t>.</w:t>
      </w:r>
      <w:r>
        <w:rPr>
          <w:rFonts w:hint="eastAsia" w:ascii="宋体" w:hAnsi="宋体" w:eastAsia="宋体" w:cs="Times New Roman"/>
          <w:szCs w:val="21"/>
          <w:lang w:val="en-US" w:eastAsia="zh-CN"/>
        </w:rPr>
        <w:t>中标人签订合同前须提供厂家或地区总代理出具的原厂整机免费质保5年的合同或售后服务承诺书并盖厂家公章。</w:t>
      </w:r>
    </w:p>
    <w:p>
      <w:pPr>
        <w:ind w:firstLine="420" w:firstLineChars="200"/>
        <w:rPr>
          <w:rFonts w:hint="eastAsia" w:ascii="宋体" w:hAnsi="宋体"/>
          <w:szCs w:val="21"/>
          <w:lang w:val="en-US" w:eastAsia="zh-CN"/>
        </w:rPr>
      </w:pPr>
      <w:r>
        <w:rPr>
          <w:rFonts w:hint="eastAsia" w:ascii="宋体" w:hAnsi="宋体"/>
          <w:szCs w:val="21"/>
          <w:lang w:val="en-US" w:eastAsia="zh-CN"/>
        </w:rPr>
        <w:t>13.</w:t>
      </w:r>
      <w:r>
        <w:rPr>
          <w:rFonts w:hint="eastAsia"/>
        </w:rPr>
        <w:t>免费</w:t>
      </w:r>
      <w:r>
        <w:rPr>
          <w:rFonts w:hint="eastAsia"/>
          <w:lang w:eastAsia="zh-CN"/>
        </w:rPr>
        <w:t>提供</w:t>
      </w:r>
      <w:r>
        <w:rPr>
          <w:rFonts w:hint="eastAsia"/>
        </w:rPr>
        <w:t>原厂</w:t>
      </w:r>
      <w:r>
        <w:rPr>
          <w:rFonts w:hint="eastAsia"/>
          <w:lang w:eastAsia="zh-CN"/>
        </w:rPr>
        <w:t>整机</w:t>
      </w:r>
      <w:r>
        <w:rPr>
          <w:rFonts w:hint="eastAsia"/>
        </w:rPr>
        <w:t>质保期</w:t>
      </w:r>
      <w:r>
        <w:rPr>
          <w:rFonts w:hint="eastAsia"/>
          <w:lang w:val="en-US" w:eastAsia="zh-CN"/>
        </w:rPr>
        <w:t>5</w:t>
      </w:r>
      <w:r>
        <w:rPr>
          <w:rFonts w:hint="eastAsia"/>
        </w:rPr>
        <w:t>年。在质保期内，提供原厂</w:t>
      </w:r>
      <w:r>
        <w:rPr>
          <w:rFonts w:hint="eastAsia"/>
          <w:lang w:eastAsia="zh-CN"/>
        </w:rPr>
        <w:t>整机</w:t>
      </w:r>
      <w:r>
        <w:rPr>
          <w:rFonts w:hint="eastAsia"/>
        </w:rPr>
        <w:t>零配件及其进行维修</w:t>
      </w:r>
      <w:r>
        <w:rPr>
          <w:rFonts w:hint="eastAsia"/>
          <w:lang w:eastAsia="zh-CN"/>
        </w:rPr>
        <w:t>（维护）、</w:t>
      </w:r>
      <w:r>
        <w:rPr>
          <w:rFonts w:hint="eastAsia"/>
        </w:rPr>
        <w:t>检查、检验、校准</w:t>
      </w:r>
      <w:r>
        <w:rPr>
          <w:rFonts w:hint="eastAsia"/>
          <w:lang w:eastAsia="zh-CN"/>
        </w:rPr>
        <w:t>（按照厂家要求）</w:t>
      </w:r>
      <w:r>
        <w:rPr>
          <w:rFonts w:hint="eastAsia"/>
        </w:rPr>
        <w:t>、保养、并予以记录</w:t>
      </w:r>
      <w:r>
        <w:rPr>
          <w:rFonts w:hint="eastAsia"/>
          <w:lang w:eastAsia="zh-CN"/>
        </w:rPr>
        <w:t>，</w:t>
      </w:r>
      <w:r>
        <w:rPr>
          <w:rFonts w:hint="eastAsia"/>
        </w:rPr>
        <w:t>人工等有关费用全免，从货物调试验收</w:t>
      </w:r>
      <w:r>
        <w:rPr>
          <w:rFonts w:hint="eastAsia"/>
          <w:lang w:eastAsia="zh-CN"/>
        </w:rPr>
        <w:t>合法使用之日</w:t>
      </w:r>
      <w:r>
        <w:rPr>
          <w:rFonts w:hint="eastAsia"/>
        </w:rPr>
        <w:t>起计算；质保期</w:t>
      </w:r>
      <w:r>
        <w:rPr>
          <w:rFonts w:hint="eastAsia"/>
          <w:lang w:eastAsia="zh-CN"/>
        </w:rPr>
        <w:t>满</w:t>
      </w:r>
      <w:r>
        <w:rPr>
          <w:rFonts w:hint="eastAsia"/>
        </w:rPr>
        <w:t>后终身</w:t>
      </w:r>
      <w:r>
        <w:rPr>
          <w:rFonts w:hint="eastAsia"/>
          <w:lang w:eastAsia="zh-CN"/>
        </w:rPr>
        <w:t>免费</w:t>
      </w:r>
      <w:r>
        <w:rPr>
          <w:rFonts w:hint="eastAsia"/>
        </w:rPr>
        <w:t>维护</w:t>
      </w:r>
      <w:r>
        <w:rPr>
          <w:rFonts w:hint="eastAsia"/>
          <w:lang w:eastAsia="zh-CN"/>
        </w:rPr>
        <w:t>、</w:t>
      </w:r>
      <w:r>
        <w:rPr>
          <w:rFonts w:hint="eastAsia"/>
        </w:rPr>
        <w:t>检查、检验、校准</w:t>
      </w:r>
      <w:r>
        <w:rPr>
          <w:rFonts w:hint="eastAsia"/>
          <w:lang w:eastAsia="zh-CN"/>
        </w:rPr>
        <w:t>（按照厂家要求）</w:t>
      </w:r>
      <w:r>
        <w:rPr>
          <w:rFonts w:hint="eastAsia"/>
        </w:rPr>
        <w:t>、保养、并予以记录，采购方只承担更换零</w:t>
      </w:r>
      <w:r>
        <w:rPr>
          <w:rFonts w:hint="eastAsia"/>
          <w:lang w:eastAsia="zh-CN"/>
        </w:rPr>
        <w:t>配</w:t>
      </w:r>
      <w:r>
        <w:rPr>
          <w:rFonts w:hint="eastAsia"/>
        </w:rPr>
        <w:t>件的费用。</w:t>
      </w:r>
    </w:p>
    <w:p>
      <w:pPr>
        <w:ind w:firstLine="420" w:firstLineChars="200"/>
        <w:rPr>
          <w:rFonts w:hint="eastAsia" w:ascii="宋体" w:hAnsi="宋体" w:eastAsia="宋体" w:cs="宋体"/>
          <w:lang w:val="en-US" w:eastAsia="zh-CN"/>
        </w:rPr>
      </w:pPr>
      <w:r>
        <w:rPr>
          <w:rFonts w:hint="eastAsia" w:ascii="宋体" w:hAnsi="宋体" w:eastAsia="宋体" w:cs="宋体"/>
          <w:lang w:val="en-US" w:eastAsia="zh-CN"/>
        </w:rPr>
        <w:t>14.</w:t>
      </w:r>
      <w:r>
        <w:rPr>
          <w:rFonts w:hint="eastAsia" w:ascii="宋体" w:hAnsi="宋体" w:eastAsia="宋体" w:cs="宋体"/>
        </w:rPr>
        <w:t>交货期</w:t>
      </w:r>
      <w:r>
        <w:rPr>
          <w:rFonts w:hint="eastAsia" w:ascii="宋体" w:hAnsi="宋体" w:eastAsia="宋体" w:cs="宋体"/>
          <w:lang w:eastAsia="zh-CN"/>
        </w:rPr>
        <w:t>：签订合同后</w:t>
      </w:r>
      <w:r>
        <w:rPr>
          <w:rFonts w:hint="eastAsia" w:ascii="宋体" w:hAnsi="宋体" w:eastAsia="宋体" w:cs="宋体"/>
          <w:lang w:val="en-US" w:eastAsia="zh-CN"/>
        </w:rPr>
        <w:t>60</w:t>
      </w:r>
      <w:r>
        <w:rPr>
          <w:rFonts w:hint="eastAsia" w:ascii="宋体" w:hAnsi="宋体" w:eastAsia="宋体" w:cs="宋体"/>
          <w:lang w:eastAsia="zh-CN"/>
        </w:rPr>
        <w:t>个日历日并负责货物的安装且合法交付设备使用。</w:t>
      </w:r>
    </w:p>
    <w:p>
      <w:pPr>
        <w:ind w:left="420" w:leftChars="200" w:firstLine="0" w:firstLineChars="0"/>
        <w:rPr>
          <w:rFonts w:hint="eastAsia" w:ascii="宋体" w:hAnsi="宋体"/>
          <w:szCs w:val="21"/>
          <w:lang w:val="en-US" w:eastAsia="zh-CN"/>
        </w:rPr>
      </w:pPr>
      <w:r>
        <w:rPr>
          <w:rFonts w:hint="eastAsia" w:ascii="宋体" w:hAnsi="宋体" w:cs="Times New Roman"/>
          <w:szCs w:val="21"/>
          <w:lang w:val="en-US" w:eastAsia="zh-CN"/>
        </w:rPr>
        <w:t>15.</w:t>
      </w:r>
      <w:r>
        <w:rPr>
          <w:rFonts w:hint="eastAsia" w:ascii="宋体" w:hAnsi="宋体" w:eastAsia="宋体" w:cs="Times New Roman"/>
          <w:szCs w:val="21"/>
          <w:lang w:val="en-US" w:eastAsia="zh-CN"/>
        </w:rPr>
        <w:t>验收方式：</w:t>
      </w:r>
      <w:r>
        <w:rPr>
          <w:rFonts w:hint="eastAsia" w:ascii="宋体" w:hAnsi="宋体" w:cs="宋体"/>
          <w:bCs/>
          <w:szCs w:val="21"/>
        </w:rPr>
        <w:t>按照采购人指定地点，现场验收。</w:t>
      </w:r>
      <w:r>
        <w:rPr>
          <w:rFonts w:hint="eastAsia" w:ascii="宋体" w:hAnsi="宋体"/>
          <w:szCs w:val="21"/>
          <w:lang w:val="en-US" w:eastAsia="zh-CN"/>
        </w:rPr>
        <w:t xml:space="preserve">    </w:t>
      </w:r>
    </w:p>
    <w:p>
      <w:pPr>
        <w:ind w:firstLine="420" w:firstLineChars="200"/>
        <w:rPr>
          <w:rFonts w:hint="eastAsia" w:ascii="宋体" w:hAnsi="宋体" w:eastAsia="宋体"/>
          <w:szCs w:val="21"/>
          <w:lang w:val="en-US" w:eastAsia="zh-CN"/>
        </w:rPr>
      </w:pPr>
      <w:r>
        <w:rPr>
          <w:rFonts w:hint="eastAsia" w:ascii="宋体" w:hAnsi="宋体"/>
          <w:szCs w:val="21"/>
          <w:lang w:val="en-US" w:eastAsia="zh-CN"/>
        </w:rPr>
        <w:t>16.付款方式:：</w:t>
      </w:r>
      <w:r>
        <w:rPr>
          <w:rFonts w:hint="eastAsia" w:ascii="Times New Roman" w:hAnsi="Times New Roman" w:eastAsia="宋体" w:cs="Times New Roman"/>
        </w:rPr>
        <w:t>设备</w:t>
      </w:r>
      <w:r>
        <w:rPr>
          <w:rFonts w:hint="eastAsia" w:ascii="Times New Roman" w:hAnsi="Times New Roman" w:eastAsia="宋体" w:cs="Times New Roman"/>
          <w:lang w:eastAsia="zh-CN"/>
        </w:rPr>
        <w:t>安装</w:t>
      </w:r>
      <w:r>
        <w:rPr>
          <w:rFonts w:hint="eastAsia" w:ascii="Times New Roman" w:hAnsi="Times New Roman" w:eastAsia="宋体" w:cs="Times New Roman"/>
        </w:rPr>
        <w:t>验收</w:t>
      </w:r>
      <w:r>
        <w:rPr>
          <w:rFonts w:hint="eastAsia" w:ascii="Times New Roman" w:hAnsi="Times New Roman" w:eastAsia="宋体" w:cs="Times New Roman"/>
          <w:lang w:eastAsia="zh-CN"/>
        </w:rPr>
        <w:t>合格使用后且发票及资料齐全</w:t>
      </w:r>
      <w:r>
        <w:rPr>
          <w:rFonts w:hint="eastAsia" w:ascii="Times New Roman" w:hAnsi="Times New Roman" w:eastAsia="宋体" w:cs="Times New Roman"/>
        </w:rPr>
        <w:t>后付全款</w:t>
      </w:r>
      <w:r>
        <w:rPr>
          <w:rFonts w:hint="eastAsia" w:ascii="Times New Roman" w:hAnsi="Times New Roman" w:eastAsia="宋体" w:cs="Times New Roman"/>
          <w:lang w:val="en-US" w:eastAsia="zh-CN"/>
        </w:rPr>
        <w:t>100</w:t>
      </w:r>
      <w:r>
        <w:rPr>
          <w:rFonts w:hint="eastAsia" w:ascii="Times New Roman" w:hAnsi="Times New Roman" w:eastAsia="宋体" w:cs="Times New Roman"/>
        </w:rPr>
        <w:t>%</w:t>
      </w:r>
      <w:r>
        <w:rPr>
          <w:rFonts w:hint="eastAsia" w:ascii="Times New Roman" w:hAnsi="Times New Roman" w:eastAsia="宋体" w:cs="Times New Roman"/>
          <w:lang w:eastAsia="zh-CN"/>
        </w:rPr>
        <w:t>。</w:t>
      </w:r>
    </w:p>
    <w:p>
      <w:pPr>
        <w:ind w:firstLine="420" w:firstLineChars="200"/>
        <w:rPr>
          <w:rFonts w:hint="eastAsia" w:ascii="宋体" w:hAnsi="宋体" w:eastAsia="宋体" w:cs="Times New Roman"/>
          <w:szCs w:val="21"/>
          <w:lang w:val="en-US" w:eastAsia="zh-CN"/>
        </w:rPr>
      </w:pPr>
      <w:r>
        <w:rPr>
          <w:rFonts w:hint="eastAsia" w:ascii="宋体" w:hAnsi="宋体"/>
          <w:szCs w:val="21"/>
          <w:lang w:val="en-US" w:eastAsia="zh-CN"/>
        </w:rPr>
        <w:t>17.如所投产品受行业主管部门规定强制认证或检测或许可的（如3C认证或检测报告或工信部进网许可证等），中标人在签订合同前向采购单位提供相关认证证书或检测报</w:t>
      </w:r>
      <w:r>
        <w:rPr>
          <w:rFonts w:hint="eastAsia" w:ascii="宋体" w:hAnsi="宋体" w:eastAsia="宋体" w:cs="Times New Roman"/>
          <w:szCs w:val="21"/>
          <w:lang w:val="en-US" w:eastAsia="zh-CN"/>
        </w:rPr>
        <w:t>告。</w:t>
      </w:r>
    </w:p>
    <w:p>
      <w:pPr>
        <w:ind w:firstLine="420" w:firstLineChars="200"/>
        <w:rPr>
          <w:rFonts w:hint="eastAsia" w:ascii="宋体" w:hAnsi="宋体" w:eastAsia="宋体"/>
          <w:b/>
          <w:szCs w:val="21"/>
          <w:lang w:eastAsia="zh-CN"/>
        </w:rPr>
      </w:pPr>
      <w:r>
        <w:rPr>
          <w:rFonts w:hint="eastAsia" w:ascii="宋体" w:hAnsi="宋体" w:cs="Times New Roman"/>
          <w:szCs w:val="21"/>
          <w:lang w:val="en-US" w:eastAsia="zh-CN"/>
        </w:rPr>
        <w:t>★</w:t>
      </w:r>
      <w:r>
        <w:rPr>
          <w:rFonts w:ascii="宋体" w:hAnsi="宋体"/>
          <w:szCs w:val="21"/>
        </w:rPr>
        <w:t>【</w:t>
      </w:r>
      <w:r>
        <w:rPr>
          <w:rFonts w:hint="eastAsia" w:ascii="宋体" w:hAnsi="宋体" w:cs="Times New Roman"/>
          <w:szCs w:val="21"/>
          <w:lang w:val="en-US" w:eastAsia="zh-CN"/>
        </w:rPr>
        <w:t>报价要求</w:t>
      </w:r>
      <w:r>
        <w:rPr>
          <w:rFonts w:ascii="宋体" w:hAnsi="宋体"/>
          <w:b/>
          <w:szCs w:val="21"/>
        </w:rPr>
        <w:t>】</w:t>
      </w:r>
    </w:p>
    <w:p>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报价包含设备费、运输费、装卸费、安装费、调试费、保险费、技术培训费、售后服务费、国家规定的各项税费等全部费用。</w:t>
      </w:r>
    </w:p>
    <w:p>
      <w:pPr>
        <w:rPr>
          <w:rFonts w:cs="Arial" w:asciiTheme="minorEastAsia" w:hAnsiTheme="minorEastAsia" w:eastAsiaTheme="minorEastAsia"/>
          <w:b/>
          <w:color w:val="000000"/>
          <w:sz w:val="32"/>
          <w:szCs w:val="32"/>
        </w:rPr>
      </w:pPr>
      <w:r>
        <w:rPr>
          <w:rFonts w:cs="Arial" w:asciiTheme="minorEastAsia" w:hAnsiTheme="minorEastAsia" w:eastAsiaTheme="minorEastAsia"/>
          <w:b/>
          <w:color w:val="000000"/>
          <w:sz w:val="32"/>
          <w:szCs w:val="32"/>
        </w:rPr>
        <w:br w:type="page"/>
      </w:r>
    </w:p>
    <w:p>
      <w:pPr>
        <w:pStyle w:val="2"/>
        <w:ind w:firstLine="0" w:firstLineChars="0"/>
        <w:rPr>
          <w:rFonts w:cs="Arial" w:asciiTheme="minorEastAsia" w:hAnsiTheme="minorEastAsia" w:eastAsiaTheme="minorEastAsia"/>
          <w:b/>
          <w:color w:val="000000"/>
          <w:sz w:val="32"/>
          <w:szCs w:val="32"/>
        </w:rPr>
      </w:pPr>
      <w:r>
        <w:rPr>
          <w:rFonts w:asciiTheme="minorEastAsia" w:hAnsiTheme="minorEastAsia" w:eastAsiaTheme="minorEastAsia"/>
          <w:b/>
          <w:bCs/>
          <w:color w:val="003368"/>
          <w:sz w:val="24"/>
        </w:rPr>
        <w:pict>
          <v:shape id="_x0000_s2069" o:spid="_x0000_s2069" o:spt="202" type="#_x0000_t202" style="position:absolute;left:0pt;margin-left:392.25pt;margin-top:4.5pt;height:23.4pt;width:51.1pt;z-index:251663360;mso-width-relative:page;mso-height-relative:page;" coordsize="21600,21600">
            <v:path/>
            <v:fill focussize="0,0"/>
            <v:stroke joinstyle="miter"/>
            <v:imagedata o:title=""/>
            <o:lock v:ext="edit"/>
            <v:textbox>
              <w:txbxContent>
                <w:p>
                  <w:pPr>
                    <w:jc w:val="center"/>
                    <w:rPr>
                      <w:rFonts w:ascii="宋体" w:hAnsi="宋体"/>
                      <w:b/>
                      <w:sz w:val="24"/>
                    </w:rPr>
                  </w:pPr>
                  <w:r>
                    <w:rPr>
                      <w:rFonts w:hint="eastAsia" w:ascii="宋体" w:hAnsi="宋体"/>
                      <w:b/>
                      <w:sz w:val="24"/>
                    </w:rPr>
                    <w:t>正本</w:t>
                  </w:r>
                </w:p>
              </w:txbxContent>
            </v:textbox>
          </v:shape>
        </w:pict>
      </w:r>
      <w:r>
        <w:rPr>
          <w:rFonts w:cs="Arial" w:asciiTheme="minorEastAsia" w:hAnsiTheme="minorEastAsia" w:eastAsiaTheme="minorEastAsia"/>
          <w:b/>
          <w:color w:val="000000"/>
          <w:sz w:val="32"/>
          <w:szCs w:val="32"/>
        </w:rPr>
        <w:t>附:投标书模板</w:t>
      </w:r>
    </w:p>
    <w:p>
      <w:pPr>
        <w:widowControl/>
        <w:jc w:val="left"/>
        <w:rPr>
          <w:rFonts w:asciiTheme="minorEastAsia" w:hAnsiTheme="minorEastAsia" w:eastAsiaTheme="minorEastAsia"/>
          <w:szCs w:val="21"/>
        </w:rPr>
      </w:pPr>
    </w:p>
    <w:p>
      <w:pPr>
        <w:widowControl/>
        <w:spacing w:line="360" w:lineRule="atLeast"/>
        <w:jc w:val="center"/>
        <w:rPr>
          <w:rFonts w:asciiTheme="minorEastAsia" w:hAnsiTheme="minorEastAsia" w:eastAsiaTheme="minorEastAsia"/>
          <w:b/>
          <w:bCs/>
          <w:color w:val="000000"/>
          <w:sz w:val="24"/>
        </w:rPr>
      </w:pPr>
      <w:r>
        <w:rPr>
          <w:rFonts w:cs="宋体-18030" w:asciiTheme="minorEastAsia" w:hAnsiTheme="minorEastAsia" w:eastAsiaTheme="minorEastAsia"/>
          <w:b/>
          <w:bCs/>
          <w:color w:val="000000"/>
          <w:sz w:val="24"/>
        </w:rPr>
        <w:t>深圳市宝安区石岩人民医院</w:t>
      </w:r>
      <w:r>
        <w:rPr>
          <w:rFonts w:asciiTheme="minorEastAsia" w:hAnsiTheme="minorEastAsia" w:eastAsiaTheme="minorEastAsia"/>
          <w:b/>
          <w:bCs/>
          <w:color w:val="000000"/>
          <w:sz w:val="24"/>
        </w:rPr>
        <w:t>202</w:t>
      </w:r>
      <w:r>
        <w:rPr>
          <w:rFonts w:hint="eastAsia" w:asciiTheme="minorEastAsia" w:hAnsiTheme="minorEastAsia" w:eastAsiaTheme="minorEastAsia"/>
          <w:b/>
          <w:bCs/>
          <w:color w:val="000000"/>
          <w:sz w:val="24"/>
          <w:lang w:val="en-US" w:eastAsia="zh-CN"/>
        </w:rPr>
        <w:t>4</w:t>
      </w:r>
      <w:r>
        <w:rPr>
          <w:rFonts w:asciiTheme="minorEastAsia" w:hAnsiTheme="minorEastAsia" w:eastAsiaTheme="minorEastAsia"/>
          <w:b/>
          <w:bCs/>
          <w:color w:val="000000"/>
          <w:sz w:val="24"/>
        </w:rPr>
        <w:t>年第</w:t>
      </w:r>
      <w:r>
        <w:rPr>
          <w:rFonts w:hint="eastAsia" w:asciiTheme="minorEastAsia" w:hAnsiTheme="minorEastAsia" w:eastAsiaTheme="minorEastAsia"/>
          <w:b/>
          <w:bCs/>
          <w:color w:val="000000"/>
          <w:sz w:val="24"/>
          <w:lang w:val="en-US" w:eastAsia="zh-CN"/>
        </w:rPr>
        <w:t>38</w:t>
      </w:r>
      <w:r>
        <w:rPr>
          <w:rFonts w:asciiTheme="minorEastAsia" w:hAnsiTheme="minorEastAsia" w:eastAsiaTheme="minorEastAsia"/>
          <w:b/>
          <w:bCs/>
          <w:color w:val="000000"/>
          <w:sz w:val="24"/>
        </w:rPr>
        <w:t>期</w:t>
      </w:r>
    </w:p>
    <w:p>
      <w:pPr>
        <w:spacing w:after="60"/>
        <w:rPr>
          <w:rFonts w:asciiTheme="minorEastAsia" w:hAnsiTheme="minorEastAsia" w:eastAsiaTheme="minorEastAsia"/>
          <w:b/>
          <w:bCs/>
          <w:color w:val="003368"/>
          <w:sz w:val="24"/>
        </w:rPr>
      </w:pPr>
    </w:p>
    <w:p>
      <w:pPr>
        <w:widowControl/>
        <w:spacing w:line="360" w:lineRule="atLeast"/>
        <w:jc w:val="center"/>
        <w:rPr>
          <w:rFonts w:asciiTheme="minorEastAsia" w:hAnsiTheme="minorEastAsia" w:eastAsiaTheme="minorEastAsia"/>
          <w:b/>
          <w:bCs/>
          <w:color w:val="000000"/>
          <w:sz w:val="84"/>
          <w:szCs w:val="84"/>
        </w:rPr>
      </w:pPr>
      <w:r>
        <w:rPr>
          <w:rFonts w:asciiTheme="minorEastAsia" w:hAnsiTheme="minorEastAsia" w:eastAsiaTheme="minorEastAsia"/>
          <w:b/>
          <w:bCs/>
          <w:color w:val="000000"/>
          <w:sz w:val="84"/>
          <w:szCs w:val="84"/>
        </w:rPr>
        <w:t>投标文件</w:t>
      </w:r>
    </w:p>
    <w:p>
      <w:pPr>
        <w:widowControl/>
        <w:ind w:left="1"/>
        <w:jc w:val="center"/>
        <w:rPr>
          <w:rFonts w:hint="default" w:asciiTheme="minorEastAsia" w:hAnsiTheme="minorEastAsia" w:eastAsiaTheme="minorEastAsia"/>
          <w:b/>
          <w:bCs/>
          <w:color w:val="000000"/>
          <w:lang w:val="en-US" w:eastAsia="zh-CN"/>
        </w:rPr>
      </w:pPr>
      <w:r>
        <w:rPr>
          <w:rFonts w:asciiTheme="minorEastAsia" w:hAnsiTheme="minorEastAsia" w:eastAsiaTheme="minorEastAsia"/>
          <w:b/>
          <w:bCs/>
          <w:color w:val="000000"/>
          <w:sz w:val="28"/>
          <w:szCs w:val="28"/>
        </w:rPr>
        <w:t>项目编号:</w:t>
      </w:r>
      <w:r>
        <w:rPr>
          <w:rFonts w:hint="eastAsia" w:asciiTheme="minorEastAsia" w:hAnsiTheme="minorEastAsia" w:eastAsiaTheme="minorEastAsia"/>
          <w:b/>
          <w:bCs/>
          <w:color w:val="000000"/>
          <w:sz w:val="28"/>
          <w:szCs w:val="28"/>
        </w:rPr>
        <w:t>SYYY</w:t>
      </w:r>
      <w:r>
        <w:rPr>
          <w:rFonts w:asciiTheme="minorEastAsia" w:hAnsiTheme="minorEastAsia" w:eastAsiaTheme="minorEastAsia"/>
          <w:b/>
          <w:bCs/>
          <w:color w:val="000000"/>
          <w:sz w:val="28"/>
          <w:szCs w:val="28"/>
        </w:rPr>
        <w:t>ZBCG202</w:t>
      </w:r>
      <w:r>
        <w:rPr>
          <w:rFonts w:hint="eastAsia" w:asciiTheme="minorEastAsia" w:hAnsiTheme="minorEastAsia" w:eastAsiaTheme="minorEastAsia"/>
          <w:b/>
          <w:bCs/>
          <w:color w:val="000000"/>
          <w:sz w:val="28"/>
          <w:szCs w:val="28"/>
          <w:lang w:val="en-US" w:eastAsia="zh-CN"/>
        </w:rPr>
        <w:t>4</w:t>
      </w:r>
      <w:r>
        <w:rPr>
          <w:rFonts w:asciiTheme="minorEastAsia" w:hAnsiTheme="minorEastAsia" w:eastAsiaTheme="minorEastAsia"/>
          <w:b/>
          <w:bCs/>
          <w:color w:val="000000"/>
          <w:sz w:val="28"/>
          <w:szCs w:val="28"/>
        </w:rPr>
        <w:t>-</w:t>
      </w:r>
      <w:r>
        <w:rPr>
          <w:rFonts w:hint="eastAsia" w:asciiTheme="minorEastAsia" w:hAnsiTheme="minorEastAsia" w:eastAsiaTheme="minorEastAsia"/>
          <w:b/>
          <w:bCs/>
          <w:color w:val="000000"/>
          <w:sz w:val="28"/>
          <w:szCs w:val="28"/>
          <w:lang w:val="en-US" w:eastAsia="zh-CN"/>
        </w:rPr>
        <w:t>38</w:t>
      </w:r>
    </w:p>
    <w:p>
      <w:pPr>
        <w:widowControl/>
        <w:spacing w:line="360" w:lineRule="atLeast"/>
        <w:rPr>
          <w:rStyle w:val="31"/>
          <w:rFonts w:asciiTheme="minorEastAsia" w:hAnsiTheme="minorEastAsia" w:eastAsiaTheme="minorEastAsia"/>
          <w:color w:val="000000"/>
          <w:szCs w:val="28"/>
        </w:rPr>
      </w:pPr>
    </w:p>
    <w:p>
      <w:pPr>
        <w:widowControl/>
        <w:spacing w:line="360" w:lineRule="atLeast"/>
        <w:ind w:firstLine="966" w:firstLineChars="345"/>
        <w:rPr>
          <w:rStyle w:val="31"/>
          <w:rFonts w:asciiTheme="minorEastAsia" w:hAnsiTheme="minorEastAsia" w:eastAsiaTheme="minorEastAsia"/>
          <w:color w:val="000000"/>
          <w:szCs w:val="28"/>
          <w:u w:val="single"/>
        </w:rPr>
      </w:pPr>
      <w:r>
        <w:rPr>
          <w:rStyle w:val="31"/>
          <w:rFonts w:asciiTheme="minorEastAsia" w:hAnsiTheme="minorEastAsia" w:eastAsiaTheme="minorEastAsia"/>
          <w:color w:val="000000"/>
          <w:szCs w:val="28"/>
        </w:rPr>
        <w:t>项目序号:</w:t>
      </w:r>
      <w:r>
        <w:rPr>
          <w:rStyle w:val="31"/>
          <w:rFonts w:asciiTheme="minorEastAsia" w:hAnsiTheme="minorEastAsia" w:eastAsiaTheme="minorEastAsia"/>
          <w:color w:val="000000"/>
          <w:szCs w:val="28"/>
          <w:u w:val="single"/>
        </w:rPr>
        <w:t xml:space="preserve">              </w:t>
      </w:r>
      <w:r>
        <w:rPr>
          <w:rStyle w:val="31"/>
          <w:rFonts w:hint="eastAsia" w:asciiTheme="minorEastAsia" w:hAnsiTheme="minorEastAsia" w:eastAsiaTheme="minorEastAsia"/>
          <w:color w:val="000000"/>
          <w:szCs w:val="28"/>
          <w:u w:val="single"/>
          <w:lang w:val="en-US"/>
        </w:rPr>
        <w:t>/</w:t>
      </w:r>
      <w:r>
        <w:rPr>
          <w:rStyle w:val="31"/>
          <w:rFonts w:asciiTheme="minorEastAsia" w:hAnsiTheme="minorEastAsia" w:eastAsiaTheme="minorEastAsia"/>
          <w:color w:val="000000"/>
          <w:szCs w:val="28"/>
          <w:u w:val="single"/>
        </w:rPr>
        <w:t xml:space="preserve">                        </w:t>
      </w:r>
    </w:p>
    <w:p>
      <w:pPr>
        <w:widowControl/>
        <w:spacing w:line="360" w:lineRule="atLeast"/>
        <w:ind w:firstLine="966" w:firstLineChars="345"/>
        <w:rPr>
          <w:rStyle w:val="31"/>
          <w:rFonts w:asciiTheme="minorEastAsia" w:hAnsiTheme="minorEastAsia" w:eastAsiaTheme="minorEastAsia"/>
          <w:color w:val="000000"/>
          <w:szCs w:val="28"/>
          <w:u w:val="single"/>
        </w:rPr>
      </w:pPr>
      <w:r>
        <w:rPr>
          <w:rStyle w:val="31"/>
          <w:rFonts w:asciiTheme="minorEastAsia" w:hAnsiTheme="minorEastAsia" w:eastAsiaTheme="minorEastAsia"/>
          <w:color w:val="000000"/>
          <w:szCs w:val="28"/>
        </w:rPr>
        <w:t>项目名称:</w:t>
      </w:r>
      <w:r>
        <w:rPr>
          <w:rStyle w:val="31"/>
          <w:rFonts w:asciiTheme="minorEastAsia" w:hAnsiTheme="minorEastAsia" w:eastAsiaTheme="minorEastAsia"/>
          <w:color w:val="000000"/>
          <w:szCs w:val="28"/>
          <w:u w:val="single"/>
        </w:rPr>
        <w:t xml:space="preserve">                                      </w:t>
      </w:r>
    </w:p>
    <w:p>
      <w:pPr>
        <w:widowControl/>
        <w:spacing w:line="360" w:lineRule="atLeast"/>
        <w:ind w:firstLine="966" w:firstLineChars="345"/>
        <w:rPr>
          <w:rStyle w:val="31"/>
          <w:rFonts w:asciiTheme="minorEastAsia" w:hAnsiTheme="minorEastAsia" w:eastAsiaTheme="minorEastAsia"/>
          <w:color w:val="000000"/>
          <w:szCs w:val="28"/>
        </w:rPr>
      </w:pPr>
      <w:r>
        <w:rPr>
          <w:rStyle w:val="31"/>
          <w:rFonts w:asciiTheme="minorEastAsia" w:hAnsiTheme="minorEastAsia" w:eastAsiaTheme="minorEastAsia"/>
          <w:color w:val="000000"/>
          <w:szCs w:val="28"/>
        </w:rPr>
        <w:t>投标单位:</w:t>
      </w:r>
      <w:r>
        <w:rPr>
          <w:rStyle w:val="31"/>
          <w:rFonts w:asciiTheme="minorEastAsia" w:hAnsiTheme="minorEastAsia" w:eastAsiaTheme="minorEastAsia"/>
          <w:color w:val="000000"/>
          <w:szCs w:val="28"/>
          <w:u w:val="single"/>
        </w:rPr>
        <w:t xml:space="preserve">                                      </w:t>
      </w:r>
    </w:p>
    <w:p>
      <w:pPr>
        <w:widowControl/>
        <w:spacing w:line="360" w:lineRule="atLeast"/>
        <w:ind w:firstLine="966" w:firstLineChars="345"/>
        <w:rPr>
          <w:rStyle w:val="31"/>
          <w:rFonts w:asciiTheme="minorEastAsia" w:hAnsiTheme="minorEastAsia" w:eastAsiaTheme="minorEastAsia"/>
          <w:color w:val="000000"/>
          <w:szCs w:val="28"/>
        </w:rPr>
      </w:pPr>
      <w:r>
        <w:rPr>
          <w:rStyle w:val="31"/>
          <w:rFonts w:asciiTheme="minorEastAsia" w:hAnsiTheme="minorEastAsia" w:eastAsiaTheme="minorEastAsia"/>
          <w:color w:val="000000"/>
          <w:szCs w:val="28"/>
        </w:rPr>
        <w:t>制造厂商:</w:t>
      </w:r>
      <w:r>
        <w:rPr>
          <w:rStyle w:val="31"/>
          <w:rFonts w:asciiTheme="minorEastAsia" w:hAnsiTheme="minorEastAsia" w:eastAsiaTheme="minorEastAsia"/>
          <w:color w:val="000000"/>
          <w:szCs w:val="28"/>
          <w:u w:val="single"/>
        </w:rPr>
        <w:t xml:space="preserve">                                      </w:t>
      </w:r>
    </w:p>
    <w:p>
      <w:pPr>
        <w:widowControl/>
        <w:spacing w:line="360" w:lineRule="atLeast"/>
        <w:ind w:firstLine="966" w:firstLineChars="345"/>
        <w:rPr>
          <w:rStyle w:val="31"/>
          <w:rFonts w:asciiTheme="minorEastAsia" w:hAnsiTheme="minorEastAsia" w:eastAsiaTheme="minorEastAsia"/>
          <w:color w:val="000000"/>
          <w:szCs w:val="28"/>
        </w:rPr>
      </w:pPr>
      <w:r>
        <w:rPr>
          <w:rStyle w:val="31"/>
          <w:rFonts w:asciiTheme="minorEastAsia" w:hAnsiTheme="minorEastAsia" w:eastAsiaTheme="minorEastAsia"/>
          <w:color w:val="000000"/>
          <w:szCs w:val="28"/>
        </w:rPr>
        <w:t xml:space="preserve">联系人:  </w:t>
      </w:r>
      <w:r>
        <w:rPr>
          <w:rStyle w:val="31"/>
          <w:rFonts w:asciiTheme="minorEastAsia" w:hAnsiTheme="minorEastAsia" w:eastAsiaTheme="minorEastAsia"/>
          <w:color w:val="000000"/>
          <w:szCs w:val="28"/>
          <w:u w:val="single"/>
        </w:rPr>
        <w:t xml:space="preserve">                                       </w:t>
      </w:r>
    </w:p>
    <w:p>
      <w:pPr>
        <w:widowControl/>
        <w:spacing w:line="360" w:lineRule="atLeast"/>
        <w:ind w:firstLine="966" w:firstLineChars="345"/>
        <w:rPr>
          <w:rStyle w:val="31"/>
          <w:rFonts w:asciiTheme="minorEastAsia" w:hAnsiTheme="minorEastAsia" w:eastAsiaTheme="minorEastAsia"/>
          <w:color w:val="000000"/>
          <w:szCs w:val="28"/>
          <w:u w:val="single"/>
        </w:rPr>
      </w:pPr>
      <w:r>
        <w:rPr>
          <w:rStyle w:val="31"/>
          <w:rFonts w:asciiTheme="minorEastAsia" w:hAnsiTheme="minorEastAsia" w:eastAsiaTheme="minorEastAsia"/>
          <w:color w:val="000000"/>
          <w:szCs w:val="28"/>
        </w:rPr>
        <w:t>联系电话:</w:t>
      </w:r>
      <w:r>
        <w:rPr>
          <w:rStyle w:val="31"/>
          <w:rFonts w:asciiTheme="minorEastAsia" w:hAnsiTheme="minorEastAsia" w:eastAsiaTheme="minorEastAsia"/>
          <w:color w:val="000000"/>
          <w:szCs w:val="28"/>
          <w:u w:val="single"/>
        </w:rPr>
        <w:t xml:space="preserve">                </w:t>
      </w:r>
      <w:r>
        <w:rPr>
          <w:rStyle w:val="31"/>
          <w:rFonts w:asciiTheme="minorEastAsia" w:hAnsiTheme="minorEastAsia" w:eastAsiaTheme="minorEastAsia"/>
          <w:b w:val="0"/>
          <w:color w:val="000000"/>
          <w:sz w:val="18"/>
          <w:szCs w:val="18"/>
        </w:rPr>
        <w:t>(手机)</w:t>
      </w:r>
      <w:r>
        <w:rPr>
          <w:rStyle w:val="31"/>
          <w:rFonts w:asciiTheme="minorEastAsia" w:hAnsiTheme="minorEastAsia" w:eastAsiaTheme="minorEastAsia"/>
          <w:color w:val="000000"/>
          <w:szCs w:val="28"/>
          <w:u w:val="single"/>
        </w:rPr>
        <w:t xml:space="preserve">            </w:t>
      </w:r>
      <w:r>
        <w:rPr>
          <w:rStyle w:val="31"/>
          <w:rFonts w:asciiTheme="minorEastAsia" w:hAnsiTheme="minorEastAsia" w:eastAsiaTheme="minorEastAsia"/>
          <w:b w:val="0"/>
          <w:color w:val="000000"/>
          <w:sz w:val="18"/>
          <w:szCs w:val="18"/>
        </w:rPr>
        <w:t>(办公)</w:t>
      </w:r>
    </w:p>
    <w:p>
      <w:pPr>
        <w:widowControl/>
        <w:spacing w:line="360" w:lineRule="atLeast"/>
        <w:ind w:firstLine="966" w:firstLineChars="345"/>
        <w:rPr>
          <w:rStyle w:val="31"/>
          <w:rFonts w:asciiTheme="minorEastAsia" w:hAnsiTheme="minorEastAsia" w:eastAsiaTheme="minorEastAsia"/>
          <w:color w:val="000000"/>
          <w:szCs w:val="28"/>
          <w:u w:val="single"/>
        </w:rPr>
      </w:pPr>
      <w:r>
        <w:rPr>
          <w:rStyle w:val="31"/>
          <w:rFonts w:asciiTheme="minorEastAsia" w:hAnsiTheme="minorEastAsia" w:eastAsiaTheme="minorEastAsia"/>
          <w:color w:val="000000"/>
          <w:szCs w:val="28"/>
        </w:rPr>
        <w:t>地址:</w:t>
      </w:r>
      <w:r>
        <w:rPr>
          <w:rStyle w:val="31"/>
          <w:rFonts w:asciiTheme="minorEastAsia" w:hAnsiTheme="minorEastAsia" w:eastAsiaTheme="minorEastAsia"/>
          <w:color w:val="000000"/>
          <w:szCs w:val="28"/>
          <w:u w:val="single"/>
        </w:rPr>
        <w:t xml:space="preserve">                                          </w:t>
      </w:r>
    </w:p>
    <w:p>
      <w:pPr>
        <w:widowControl/>
        <w:spacing w:line="360" w:lineRule="atLeast"/>
        <w:ind w:firstLine="966" w:firstLineChars="345"/>
        <w:rPr>
          <w:rStyle w:val="31"/>
          <w:rFonts w:asciiTheme="minorEastAsia" w:hAnsiTheme="minorEastAsia" w:eastAsiaTheme="minorEastAsia"/>
          <w:color w:val="000000"/>
          <w:szCs w:val="28"/>
        </w:rPr>
      </w:pPr>
      <w:r>
        <w:rPr>
          <w:rStyle w:val="31"/>
          <w:rFonts w:asciiTheme="minorEastAsia" w:hAnsiTheme="minorEastAsia" w:eastAsiaTheme="minorEastAsia"/>
          <w:color w:val="000000"/>
          <w:szCs w:val="28"/>
        </w:rPr>
        <w:t>日期:202</w:t>
      </w:r>
      <w:r>
        <w:rPr>
          <w:rStyle w:val="31"/>
          <w:rFonts w:hint="eastAsia" w:asciiTheme="minorEastAsia" w:hAnsiTheme="minorEastAsia" w:eastAsiaTheme="minorEastAsia"/>
          <w:color w:val="000000"/>
          <w:szCs w:val="28"/>
          <w:lang w:val="en-US"/>
        </w:rPr>
        <w:t>4</w:t>
      </w:r>
      <w:r>
        <w:rPr>
          <w:rStyle w:val="31"/>
          <w:rFonts w:asciiTheme="minorEastAsia" w:hAnsiTheme="minorEastAsia" w:eastAsiaTheme="minorEastAsia"/>
          <w:color w:val="000000"/>
          <w:szCs w:val="28"/>
        </w:rPr>
        <w:t>年</w:t>
      </w:r>
      <w:r>
        <w:rPr>
          <w:rStyle w:val="31"/>
          <w:rFonts w:asciiTheme="minorEastAsia" w:hAnsiTheme="minorEastAsia" w:eastAsiaTheme="minorEastAsia"/>
          <w:color w:val="000000"/>
          <w:szCs w:val="28"/>
          <w:u w:val="single"/>
        </w:rPr>
        <w:t xml:space="preserve">    </w:t>
      </w:r>
      <w:r>
        <w:rPr>
          <w:rStyle w:val="31"/>
          <w:rFonts w:asciiTheme="minorEastAsia" w:hAnsiTheme="minorEastAsia" w:eastAsiaTheme="minorEastAsia"/>
          <w:color w:val="000000"/>
          <w:szCs w:val="28"/>
        </w:rPr>
        <w:t>月</w:t>
      </w:r>
      <w:r>
        <w:rPr>
          <w:rStyle w:val="31"/>
          <w:rFonts w:asciiTheme="minorEastAsia" w:hAnsiTheme="minorEastAsia" w:eastAsiaTheme="minorEastAsia"/>
          <w:color w:val="000000"/>
          <w:szCs w:val="28"/>
          <w:u w:val="single"/>
        </w:rPr>
        <w:t xml:space="preserve">    </w:t>
      </w:r>
      <w:r>
        <w:rPr>
          <w:rStyle w:val="31"/>
          <w:rFonts w:asciiTheme="minorEastAsia" w:hAnsiTheme="minorEastAsia" w:eastAsiaTheme="minorEastAsia"/>
          <w:color w:val="000000"/>
          <w:szCs w:val="28"/>
        </w:rPr>
        <w:t xml:space="preserve">日                                           </w:t>
      </w:r>
    </w:p>
    <w:p>
      <w:pPr>
        <w:widowControl/>
        <w:spacing w:line="360" w:lineRule="atLeast"/>
        <w:ind w:firstLine="966" w:firstLineChars="345"/>
        <w:rPr>
          <w:rStyle w:val="31"/>
          <w:rFonts w:asciiTheme="minorEastAsia" w:hAnsiTheme="minorEastAsia" w:eastAsiaTheme="minorEastAsia"/>
          <w:color w:val="000000"/>
          <w:szCs w:val="28"/>
        </w:rPr>
      </w:pPr>
      <w:r>
        <w:rPr>
          <w:rStyle w:val="31"/>
          <w:rFonts w:asciiTheme="minorEastAsia" w:hAnsiTheme="minorEastAsia" w:eastAsiaTheme="minorEastAsia"/>
          <w:color w:val="000000"/>
          <w:szCs w:val="28"/>
        </w:rPr>
        <w:t xml:space="preserve">                                           </w:t>
      </w:r>
    </w:p>
    <w:p>
      <w:pPr>
        <w:widowControl/>
        <w:spacing w:line="360" w:lineRule="atLeast"/>
        <w:rPr>
          <w:rStyle w:val="31"/>
          <w:color w:val="FF0000"/>
          <w:szCs w:val="28"/>
        </w:rPr>
      </w:pPr>
      <w:r>
        <w:rPr>
          <w:rStyle w:val="31"/>
          <w:color w:val="000000"/>
          <w:szCs w:val="28"/>
        </w:rPr>
        <w:t>备注:一</w:t>
      </w:r>
      <w:r>
        <w:rPr>
          <w:rStyle w:val="31"/>
          <w:rFonts w:hint="eastAsia"/>
          <w:color w:val="000000"/>
          <w:szCs w:val="28"/>
        </w:rPr>
        <w:t>､</w:t>
      </w:r>
      <w:r>
        <w:rPr>
          <w:rStyle w:val="31"/>
          <w:szCs w:val="28"/>
        </w:rPr>
        <w:t>将1.投标书(正本1份)交至</w:t>
      </w:r>
      <w:r>
        <w:rPr>
          <w:rStyle w:val="31"/>
          <w:rFonts w:hint="eastAsia"/>
          <w:szCs w:val="28"/>
        </w:rPr>
        <w:t>深圳市</w:t>
      </w:r>
      <w:r>
        <w:rPr>
          <w:rStyle w:val="31"/>
          <w:szCs w:val="28"/>
        </w:rPr>
        <w:t>宝安区</w:t>
      </w:r>
      <w:r>
        <w:rPr>
          <w:rStyle w:val="31"/>
          <w:rFonts w:hint="eastAsia"/>
          <w:szCs w:val="28"/>
        </w:rPr>
        <w:t>石岩</w:t>
      </w:r>
      <w:r>
        <w:rPr>
          <w:rStyle w:val="31"/>
          <w:szCs w:val="28"/>
        </w:rPr>
        <w:t>人民医院</w:t>
      </w:r>
      <w:r>
        <w:rPr>
          <w:rStyle w:val="31"/>
          <w:rFonts w:hint="eastAsia"/>
          <w:szCs w:val="28"/>
        </w:rPr>
        <w:t>综合楼510室招标办</w:t>
      </w:r>
      <w:r>
        <w:rPr>
          <w:rStyle w:val="31"/>
          <w:szCs w:val="28"/>
        </w:rPr>
        <w:t>预审;2.现场报名后</w:t>
      </w:r>
      <w:r>
        <w:rPr>
          <w:rStyle w:val="31"/>
          <w:rFonts w:hint="eastAsia"/>
          <w:szCs w:val="28"/>
          <w:lang w:val="en-US"/>
        </w:rPr>
        <w:t>将</w:t>
      </w:r>
      <w:r>
        <w:rPr>
          <w:rStyle w:val="31"/>
          <w:szCs w:val="28"/>
        </w:rPr>
        <w:t>电子版文件发送至电子邮箱,(电子版文件包括:①投标书正本(胶装成册)纸质扫描件(PDF格式)②封面</w:t>
      </w:r>
      <w:r>
        <w:rPr>
          <w:rStyle w:val="31"/>
          <w:rFonts w:hint="eastAsia"/>
          <w:szCs w:val="28"/>
        </w:rPr>
        <w:t>､报价单</w:t>
      </w:r>
      <w:r>
        <w:rPr>
          <w:rStyle w:val="31"/>
          <w:szCs w:val="28"/>
        </w:rPr>
        <w:t>(价格不填)为word格式</w:t>
      </w:r>
      <w:r>
        <w:rPr>
          <w:rStyle w:val="31"/>
          <w:rFonts w:hint="eastAsia"/>
          <w:szCs w:val="28"/>
        </w:rPr>
        <w:t>｡</w:t>
      </w:r>
      <w:r>
        <w:rPr>
          <w:rStyle w:val="31"/>
          <w:szCs w:val="28"/>
        </w:rPr>
        <w:t>)投标书不用密封,逾期</w:t>
      </w:r>
      <w:r>
        <w:rPr>
          <w:rStyle w:val="31"/>
          <w:rFonts w:hint="eastAsia"/>
          <w:color w:val="000000"/>
          <w:szCs w:val="28"/>
        </w:rPr>
        <w:t>送达或资料缺项者恕不接受｡二､谈判现场,提交副本</w:t>
      </w:r>
      <w:r>
        <w:rPr>
          <w:rStyle w:val="31"/>
          <w:rFonts w:hint="eastAsia"/>
          <w:color w:val="000000"/>
          <w:szCs w:val="28"/>
          <w:lang w:val="en-US"/>
        </w:rPr>
        <w:t>5</w:t>
      </w:r>
      <w:r>
        <w:rPr>
          <w:rStyle w:val="31"/>
          <w:rFonts w:hint="eastAsia"/>
          <w:color w:val="000000"/>
          <w:szCs w:val="28"/>
        </w:rPr>
        <w:t>份(纸质胶装封面)、密封报价单｡</w:t>
      </w:r>
      <w:r>
        <w:rPr>
          <w:rStyle w:val="31"/>
          <w:color w:val="FF0000"/>
          <w:szCs w:val="28"/>
        </w:rPr>
        <w:t>三</w:t>
      </w:r>
      <w:r>
        <w:rPr>
          <w:rStyle w:val="31"/>
          <w:rFonts w:hint="eastAsia"/>
          <w:color w:val="FF0000"/>
          <w:szCs w:val="28"/>
        </w:rPr>
        <w:t>､节约纸张</w:t>
      </w:r>
      <w:r>
        <w:rPr>
          <w:rStyle w:val="31"/>
          <w:color w:val="FF0000"/>
          <w:szCs w:val="28"/>
        </w:rPr>
        <w:t>,请双面打印使用</w:t>
      </w:r>
    </w:p>
    <w:p>
      <w:pPr>
        <w:widowControl/>
        <w:spacing w:line="360" w:lineRule="atLeast"/>
        <w:rPr>
          <w:rStyle w:val="31"/>
          <w:color w:val="FF0000"/>
          <w:szCs w:val="28"/>
        </w:rPr>
      </w:pPr>
      <w:r>
        <w:rPr>
          <w:rStyle w:val="31"/>
          <w:rFonts w:asciiTheme="minorEastAsia" w:hAnsiTheme="minorEastAsia" w:eastAsiaTheme="minorEastAsia"/>
          <w:color w:val="000080"/>
          <w:sz w:val="36"/>
          <w:szCs w:val="36"/>
        </w:rPr>
        <w:br w:type="page"/>
      </w:r>
    </w:p>
    <w:p>
      <w:pPr>
        <w:widowControl/>
        <w:spacing w:line="360" w:lineRule="atLeast"/>
        <w:jc w:val="center"/>
        <w:rPr>
          <w:rStyle w:val="31"/>
          <w:rFonts w:asciiTheme="minorEastAsia" w:hAnsiTheme="minorEastAsia" w:eastAsiaTheme="minorEastAsia"/>
          <w:color w:val="000080"/>
          <w:sz w:val="36"/>
          <w:szCs w:val="36"/>
        </w:rPr>
      </w:pPr>
      <w:r>
        <w:rPr>
          <w:rStyle w:val="31"/>
          <w:rFonts w:asciiTheme="minorEastAsia" w:hAnsiTheme="minorEastAsia" w:eastAsiaTheme="minorEastAsia"/>
          <w:color w:val="000080"/>
          <w:sz w:val="36"/>
          <w:szCs w:val="36"/>
        </w:rPr>
        <w:t>目  录</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after="60" w:line="240" w:lineRule="auto"/>
        <w:ind w:left="840" w:leftChars="200" w:hanging="420" w:hangingChars="200"/>
        <w:jc w:val="left"/>
        <w:textAlignment w:val="auto"/>
        <w:rPr>
          <w:rFonts w:hint="eastAsia" w:ascii="宋体" w:hAnsi="宋体"/>
          <w:color w:val="auto"/>
          <w:szCs w:val="21"/>
        </w:rPr>
      </w:pPr>
      <w:r>
        <w:rPr>
          <w:rFonts w:hint="eastAsia" w:ascii="宋体" w:hAnsi="宋体"/>
          <w:color w:val="auto"/>
          <w:szCs w:val="21"/>
        </w:rPr>
        <w:t>1</w:t>
      </w:r>
      <w:r>
        <w:rPr>
          <w:rFonts w:hint="eastAsia" w:ascii="宋体" w:hAnsi="宋体" w:eastAsia="宋体" w:cs="宋体"/>
          <w:szCs w:val="21"/>
        </w:rPr>
        <w:t>､</w:t>
      </w:r>
      <w:r>
        <w:rPr>
          <w:rFonts w:hint="eastAsia" w:ascii="宋体" w:hAnsi="宋体"/>
          <w:color w:val="auto"/>
          <w:szCs w:val="21"/>
        </w:rPr>
        <w:t>投标人自查表</w:t>
      </w:r>
      <w:r>
        <w:rPr>
          <w:rFonts w:hint="eastAsia" w:ascii="宋体" w:hAnsi="宋体"/>
          <w:color w:val="auto"/>
          <w:szCs w:val="21"/>
          <w:lang w:eastAsia="zh-CN"/>
        </w:rPr>
        <w:t>（</w:t>
      </w:r>
      <w:r>
        <w:rPr>
          <w:rFonts w:hint="eastAsia" w:ascii="宋体" w:hAnsi="宋体"/>
          <w:color w:val="auto"/>
          <w:szCs w:val="21"/>
          <w:lang w:val="en-US" w:eastAsia="zh-CN"/>
        </w:rPr>
        <w:t>资格性、符合性审查表）---------------------</w:t>
      </w:r>
      <w:r>
        <w:rPr>
          <w:rFonts w:hint="eastAsia" w:ascii="宋体" w:hAnsi="宋体"/>
          <w:color w:val="auto"/>
          <w:szCs w:val="21"/>
        </w:rPr>
        <w:t>-----见第（）页</w:t>
      </w:r>
    </w:p>
    <w:p>
      <w:pPr>
        <w:keepNext w:val="0"/>
        <w:keepLines w:val="0"/>
        <w:pageBreakBefore w:val="0"/>
        <w:widowControl w:val="0"/>
        <w:kinsoku/>
        <w:wordWrap/>
        <w:overflowPunct/>
        <w:topLinePunct w:val="0"/>
        <w:autoSpaceDE/>
        <w:autoSpaceDN/>
        <w:bidi w:val="0"/>
        <w:adjustRightInd/>
        <w:snapToGrid/>
        <w:spacing w:after="60" w:line="240" w:lineRule="auto"/>
        <w:ind w:left="840" w:leftChars="200" w:hanging="420" w:hangingChars="200"/>
        <w:jc w:val="left"/>
        <w:textAlignment w:val="auto"/>
        <w:rPr>
          <w:rFonts w:hint="eastAsia" w:ascii="宋体" w:hAnsi="宋体"/>
          <w:color w:val="auto"/>
          <w:szCs w:val="21"/>
        </w:rPr>
      </w:pPr>
      <w:r>
        <w:rPr>
          <w:rFonts w:hint="eastAsia" w:ascii="宋体" w:hAnsi="宋体" w:cs="宋体"/>
          <w:szCs w:val="21"/>
          <w:lang w:val="en-US" w:eastAsia="zh-CN"/>
        </w:rPr>
        <w:t>2</w:t>
      </w:r>
      <w:r>
        <w:rPr>
          <w:rFonts w:hint="eastAsia" w:ascii="宋体" w:hAnsi="宋体" w:eastAsia="宋体" w:cs="宋体"/>
          <w:szCs w:val="21"/>
        </w:rPr>
        <w:t>､</w:t>
      </w:r>
      <w:r>
        <w:rPr>
          <w:rFonts w:hint="eastAsia" w:ascii="宋体" w:hAnsi="宋体" w:eastAsia="宋体" w:cs="宋体"/>
          <w:szCs w:val="21"/>
          <w:lang w:val="en-US" w:eastAsia="zh-CN"/>
        </w:rPr>
        <w:t>股东构成审查表</w:t>
      </w:r>
      <w:r>
        <w:rPr>
          <w:rFonts w:hint="eastAsia" w:ascii="宋体" w:hAnsi="宋体"/>
          <w:color w:val="auto"/>
          <w:szCs w:val="21"/>
          <w:lang w:val="en-US" w:eastAsia="zh-CN"/>
        </w:rPr>
        <w:t>-----</w:t>
      </w:r>
      <w:r>
        <w:rPr>
          <w:rFonts w:hint="eastAsia" w:ascii="宋体" w:hAnsi="宋体"/>
          <w:color w:val="auto"/>
          <w:szCs w:val="21"/>
        </w:rPr>
        <w:t>-</w:t>
      </w:r>
      <w:r>
        <w:rPr>
          <w:rFonts w:hint="eastAsia" w:ascii="宋体" w:hAnsi="宋体"/>
          <w:color w:val="auto"/>
          <w:szCs w:val="21"/>
          <w:lang w:val="en-US" w:eastAsia="zh-CN"/>
        </w:rPr>
        <w:t>--------------------------------------</w:t>
      </w:r>
      <w:r>
        <w:rPr>
          <w:rFonts w:hint="eastAsia" w:ascii="宋体" w:hAnsi="宋体"/>
          <w:color w:val="auto"/>
          <w:szCs w:val="21"/>
        </w:rPr>
        <w:t>----见第（）页</w:t>
      </w:r>
    </w:p>
    <w:p>
      <w:pPr>
        <w:keepNext w:val="0"/>
        <w:keepLines w:val="0"/>
        <w:pageBreakBefore w:val="0"/>
        <w:widowControl w:val="0"/>
        <w:kinsoku/>
        <w:wordWrap/>
        <w:overflowPunct/>
        <w:topLinePunct w:val="0"/>
        <w:autoSpaceDE/>
        <w:autoSpaceDN/>
        <w:bidi w:val="0"/>
        <w:adjustRightInd/>
        <w:snapToGrid/>
        <w:spacing w:after="60" w:line="240" w:lineRule="auto"/>
        <w:ind w:left="840" w:leftChars="200" w:hanging="420" w:hangingChars="200"/>
        <w:jc w:val="left"/>
        <w:textAlignment w:val="auto"/>
        <w:rPr>
          <w:rFonts w:hint="eastAsia" w:ascii="宋体" w:hAnsi="宋体" w:eastAsia="宋体" w:cs="宋体"/>
          <w:szCs w:val="21"/>
        </w:rPr>
      </w:pPr>
      <w:r>
        <w:rPr>
          <w:rFonts w:hint="eastAsia" w:ascii="宋体" w:hAnsi="宋体" w:cs="宋体"/>
          <w:szCs w:val="21"/>
          <w:lang w:val="en-US" w:eastAsia="zh-CN"/>
        </w:rPr>
        <w:t>3</w:t>
      </w:r>
      <w:r>
        <w:rPr>
          <w:rFonts w:hint="eastAsia" w:ascii="宋体" w:hAnsi="宋体" w:eastAsia="宋体" w:cs="宋体"/>
          <w:szCs w:val="21"/>
        </w:rPr>
        <w:t>､综合评分指引</w:t>
      </w:r>
      <w:r>
        <w:rPr>
          <w:rFonts w:hint="eastAsia" w:ascii="宋体" w:hAnsi="宋体"/>
          <w:color w:val="auto"/>
          <w:szCs w:val="21"/>
          <w:lang w:val="en-US" w:eastAsia="zh-CN"/>
        </w:rPr>
        <w:t>-----</w:t>
      </w:r>
      <w:r>
        <w:rPr>
          <w:rFonts w:hint="eastAsia" w:ascii="宋体" w:hAnsi="宋体"/>
          <w:color w:val="auto"/>
          <w:szCs w:val="21"/>
        </w:rPr>
        <w:t>-</w:t>
      </w:r>
      <w:r>
        <w:rPr>
          <w:rFonts w:hint="eastAsia" w:ascii="宋体" w:hAnsi="宋体"/>
          <w:color w:val="auto"/>
          <w:szCs w:val="21"/>
          <w:lang w:val="en-US" w:eastAsia="zh-CN"/>
        </w:rPr>
        <w:t>----------------------------------------</w:t>
      </w:r>
      <w:r>
        <w:rPr>
          <w:rFonts w:hint="eastAsia" w:ascii="宋体" w:hAnsi="宋体"/>
          <w:color w:val="auto"/>
          <w:szCs w:val="21"/>
        </w:rPr>
        <w:t>----见第（）页</w:t>
      </w:r>
    </w:p>
    <w:p>
      <w:pPr>
        <w:keepNext w:val="0"/>
        <w:keepLines w:val="0"/>
        <w:pageBreakBefore w:val="0"/>
        <w:widowControl w:val="0"/>
        <w:kinsoku/>
        <w:wordWrap/>
        <w:overflowPunct/>
        <w:topLinePunct w:val="0"/>
        <w:autoSpaceDE/>
        <w:autoSpaceDN/>
        <w:bidi w:val="0"/>
        <w:adjustRightInd/>
        <w:snapToGrid/>
        <w:spacing w:after="60" w:line="240" w:lineRule="auto"/>
        <w:ind w:left="840" w:leftChars="200" w:hanging="420" w:hangingChars="200"/>
        <w:textAlignment w:val="auto"/>
        <w:rPr>
          <w:rFonts w:hint="eastAsia" w:ascii="宋体" w:hAnsi="宋体"/>
          <w:color w:val="auto"/>
          <w:szCs w:val="21"/>
        </w:rPr>
      </w:pPr>
      <w:r>
        <w:rPr>
          <w:rFonts w:hint="eastAsia" w:ascii="宋体" w:hAnsi="宋体" w:cs="宋体"/>
          <w:color w:val="auto"/>
          <w:szCs w:val="21"/>
          <w:lang w:val="en-US" w:eastAsia="zh-CN"/>
        </w:rPr>
        <w:t>4</w:t>
      </w:r>
      <w:r>
        <w:rPr>
          <w:rFonts w:hint="eastAsia" w:ascii="宋体" w:hAnsi="宋体" w:eastAsia="宋体" w:cs="宋体"/>
          <w:color w:val="auto"/>
          <w:szCs w:val="21"/>
        </w:rPr>
        <w:t>､技术</w:t>
      </w:r>
      <w:r>
        <w:rPr>
          <w:rFonts w:hint="eastAsia" w:ascii="宋体" w:hAnsi="宋体" w:eastAsia="宋体" w:cs="宋体"/>
          <w:color w:val="auto"/>
          <w:szCs w:val="21"/>
          <w:lang w:val="en-US" w:eastAsia="zh-CN"/>
        </w:rPr>
        <w:t>/商务条款</w:t>
      </w:r>
      <w:r>
        <w:rPr>
          <w:rFonts w:hint="eastAsia" w:ascii="宋体" w:hAnsi="宋体" w:eastAsia="宋体" w:cs="宋体"/>
          <w:color w:val="auto"/>
          <w:szCs w:val="21"/>
        </w:rPr>
        <w:t>偏离表</w:t>
      </w:r>
      <w:r>
        <w:rPr>
          <w:rFonts w:hint="eastAsia" w:ascii="宋体" w:hAnsi="宋体"/>
          <w:color w:val="auto"/>
          <w:szCs w:val="21"/>
          <w:lang w:val="en-US" w:eastAsia="zh-CN"/>
        </w:rPr>
        <w:t>--------------------------------------</w:t>
      </w:r>
      <w:r>
        <w:rPr>
          <w:rFonts w:hint="eastAsia" w:ascii="宋体" w:hAnsi="宋体"/>
          <w:color w:val="auto"/>
          <w:szCs w:val="21"/>
        </w:rPr>
        <w:t>-----见第（）页</w:t>
      </w:r>
    </w:p>
    <w:p>
      <w:pPr>
        <w:keepNext w:val="0"/>
        <w:keepLines w:val="0"/>
        <w:pageBreakBefore w:val="0"/>
        <w:widowControl w:val="0"/>
        <w:kinsoku/>
        <w:wordWrap/>
        <w:overflowPunct/>
        <w:topLinePunct w:val="0"/>
        <w:autoSpaceDE/>
        <w:autoSpaceDN/>
        <w:bidi w:val="0"/>
        <w:adjustRightInd/>
        <w:snapToGrid/>
        <w:spacing w:after="60" w:line="240" w:lineRule="auto"/>
        <w:ind w:left="840" w:leftChars="200" w:hanging="420" w:hangingChars="200"/>
        <w:textAlignment w:val="auto"/>
        <w:rPr>
          <w:rFonts w:hint="eastAsia" w:ascii="宋体" w:hAnsi="宋体"/>
          <w:color w:val="auto"/>
          <w:szCs w:val="21"/>
        </w:rPr>
      </w:pPr>
      <w:r>
        <w:rPr>
          <w:rFonts w:hint="eastAsia" w:ascii="宋体" w:hAnsi="宋体" w:cs="宋体"/>
          <w:color w:val="auto"/>
          <w:szCs w:val="21"/>
          <w:lang w:val="en-US" w:eastAsia="zh-CN"/>
        </w:rPr>
        <w:t>5</w:t>
      </w:r>
      <w:r>
        <w:rPr>
          <w:rFonts w:hint="eastAsia" w:ascii="宋体" w:hAnsi="宋体" w:eastAsia="宋体" w:cs="宋体"/>
          <w:color w:val="auto"/>
          <w:szCs w:val="21"/>
        </w:rPr>
        <w:t>､</w:t>
      </w:r>
      <w:r>
        <w:rPr>
          <w:rFonts w:hint="eastAsia" w:ascii="宋体" w:hAnsi="宋体" w:cs="宋体"/>
          <w:color w:val="auto"/>
          <w:szCs w:val="21"/>
          <w:lang w:val="en-US" w:eastAsia="zh-CN"/>
        </w:rPr>
        <w:t>谈判响应书</w:t>
      </w:r>
      <w:r>
        <w:rPr>
          <w:rFonts w:hint="eastAsia" w:ascii="宋体" w:hAnsi="宋体"/>
          <w:color w:val="auto"/>
          <w:szCs w:val="21"/>
          <w:lang w:val="en-US" w:eastAsia="zh-CN"/>
        </w:rPr>
        <w:t>-----</w:t>
      </w:r>
      <w:r>
        <w:rPr>
          <w:rFonts w:hint="eastAsia" w:ascii="宋体" w:hAnsi="宋体"/>
          <w:color w:val="auto"/>
          <w:szCs w:val="21"/>
        </w:rPr>
        <w:t>--</w:t>
      </w:r>
      <w:r>
        <w:rPr>
          <w:rFonts w:hint="eastAsia" w:ascii="宋体" w:hAnsi="宋体"/>
          <w:color w:val="auto"/>
          <w:szCs w:val="21"/>
          <w:lang w:val="en-US" w:eastAsia="zh-CN"/>
        </w:rPr>
        <w:t>------------------------------------------</w:t>
      </w:r>
      <w:r>
        <w:rPr>
          <w:rFonts w:hint="eastAsia" w:ascii="宋体" w:hAnsi="宋体"/>
          <w:color w:val="auto"/>
          <w:szCs w:val="21"/>
        </w:rPr>
        <w:t>---见第（）页</w:t>
      </w:r>
    </w:p>
    <w:p>
      <w:pPr>
        <w:keepNext w:val="0"/>
        <w:keepLines w:val="0"/>
        <w:pageBreakBefore w:val="0"/>
        <w:widowControl w:val="0"/>
        <w:kinsoku/>
        <w:wordWrap/>
        <w:overflowPunct/>
        <w:topLinePunct w:val="0"/>
        <w:autoSpaceDE/>
        <w:autoSpaceDN/>
        <w:bidi w:val="0"/>
        <w:adjustRightInd/>
        <w:snapToGrid/>
        <w:spacing w:after="60" w:line="240" w:lineRule="auto"/>
        <w:ind w:left="840" w:leftChars="200" w:hanging="420" w:hangingChars="200"/>
        <w:textAlignment w:val="auto"/>
        <w:rPr>
          <w:rFonts w:hint="eastAsia" w:ascii="宋体" w:hAnsi="宋体" w:eastAsia="宋体"/>
          <w:color w:val="auto"/>
          <w:szCs w:val="21"/>
          <w:lang w:val="en-US" w:eastAsia="zh-CN"/>
        </w:rPr>
      </w:pPr>
      <w:r>
        <w:rPr>
          <w:rFonts w:hint="eastAsia" w:ascii="宋体" w:hAnsi="宋体"/>
          <w:color w:val="auto"/>
          <w:szCs w:val="21"/>
          <w:lang w:val="en-US" w:eastAsia="zh-CN"/>
        </w:rPr>
        <w:t>6</w:t>
      </w:r>
      <w:r>
        <w:rPr>
          <w:rFonts w:hint="eastAsia" w:ascii="宋体" w:hAnsi="宋体" w:eastAsia="宋体" w:cs="宋体"/>
          <w:szCs w:val="21"/>
        </w:rPr>
        <w:t>､</w:t>
      </w:r>
      <w:r>
        <w:rPr>
          <w:rFonts w:hint="eastAsia" w:ascii="宋体" w:hAnsi="宋体"/>
          <w:color w:val="auto"/>
          <w:szCs w:val="21"/>
          <w:lang w:val="en-US" w:eastAsia="zh-CN"/>
        </w:rPr>
        <w:t>投标及履约承诺函-------------------------------------------</w:t>
      </w:r>
      <w:r>
        <w:rPr>
          <w:rFonts w:hint="eastAsia" w:ascii="宋体" w:hAnsi="宋体"/>
          <w:color w:val="auto"/>
          <w:szCs w:val="21"/>
        </w:rPr>
        <w:t>---见第（）页</w:t>
      </w:r>
    </w:p>
    <w:p>
      <w:pPr>
        <w:keepNext w:val="0"/>
        <w:keepLines w:val="0"/>
        <w:pageBreakBefore w:val="0"/>
        <w:widowControl w:val="0"/>
        <w:kinsoku/>
        <w:wordWrap/>
        <w:overflowPunct/>
        <w:topLinePunct w:val="0"/>
        <w:autoSpaceDE/>
        <w:autoSpaceDN/>
        <w:bidi w:val="0"/>
        <w:adjustRightInd/>
        <w:snapToGrid/>
        <w:spacing w:after="60" w:line="240" w:lineRule="auto"/>
        <w:ind w:left="840" w:leftChars="200" w:hanging="420" w:hangingChars="200"/>
        <w:jc w:val="left"/>
        <w:textAlignment w:val="auto"/>
        <w:rPr>
          <w:rFonts w:hint="eastAsia" w:ascii="宋体" w:hAnsi="宋体"/>
          <w:color w:val="auto"/>
          <w:szCs w:val="21"/>
          <w:lang w:val="en-US" w:eastAsia="zh-CN"/>
        </w:rPr>
      </w:pPr>
      <w:r>
        <w:rPr>
          <w:rFonts w:hint="eastAsia" w:ascii="宋体" w:hAnsi="宋体"/>
          <w:color w:val="auto"/>
          <w:szCs w:val="21"/>
          <w:lang w:val="en-US" w:eastAsia="zh-CN"/>
        </w:rPr>
        <w:t>7､采购违法行为风险知悉确认书------------------------------------见第（）页</w:t>
      </w:r>
    </w:p>
    <w:p>
      <w:pPr>
        <w:keepNext w:val="0"/>
        <w:keepLines w:val="0"/>
        <w:pageBreakBefore w:val="0"/>
        <w:widowControl w:val="0"/>
        <w:kinsoku/>
        <w:wordWrap/>
        <w:overflowPunct/>
        <w:topLinePunct w:val="0"/>
        <w:autoSpaceDE/>
        <w:autoSpaceDN/>
        <w:bidi w:val="0"/>
        <w:adjustRightInd/>
        <w:snapToGrid/>
        <w:spacing w:after="60" w:line="240" w:lineRule="auto"/>
        <w:ind w:left="840" w:leftChars="200" w:hanging="420" w:hangingChars="200"/>
        <w:textAlignment w:val="auto"/>
        <w:rPr>
          <w:rFonts w:hint="eastAsia" w:ascii="宋体" w:hAnsi="宋体" w:eastAsia="宋体" w:cs="宋体"/>
          <w:color w:val="auto"/>
          <w:szCs w:val="21"/>
        </w:rPr>
      </w:pPr>
      <w:r>
        <w:rPr>
          <w:rFonts w:hint="eastAsia" w:ascii="宋体" w:hAnsi="宋体" w:cs="宋体"/>
          <w:color w:val="auto"/>
          <w:szCs w:val="21"/>
          <w:lang w:val="en-US" w:eastAsia="zh-CN"/>
        </w:rPr>
        <w:t>8</w:t>
      </w:r>
      <w:r>
        <w:rPr>
          <w:rFonts w:hint="eastAsia" w:ascii="宋体" w:hAnsi="宋体" w:eastAsia="宋体" w:cs="宋体"/>
          <w:color w:val="auto"/>
          <w:szCs w:val="21"/>
        </w:rPr>
        <w:t>､法定代表人证明书(附身份证</w:t>
      </w:r>
      <w:r>
        <w:rPr>
          <w:rFonts w:hint="eastAsia" w:ascii="宋体" w:hAnsi="宋体" w:cs="宋体"/>
          <w:color w:val="auto"/>
          <w:szCs w:val="21"/>
          <w:lang w:val="en-US" w:eastAsia="zh-CN"/>
        </w:rPr>
        <w:t>复印件/</w:t>
      </w:r>
      <w:r>
        <w:rPr>
          <w:rFonts w:hint="eastAsia" w:ascii="宋体" w:hAnsi="宋体" w:eastAsia="宋体" w:cs="宋体"/>
          <w:color w:val="auto"/>
          <w:szCs w:val="21"/>
        </w:rPr>
        <w:t>扫描件)</w:t>
      </w:r>
      <w:r>
        <w:rPr>
          <w:rFonts w:hint="eastAsia" w:ascii="宋体" w:hAnsi="宋体"/>
          <w:color w:val="auto"/>
          <w:szCs w:val="21"/>
          <w:lang w:val="en-US" w:eastAsia="zh-CN"/>
        </w:rPr>
        <w:t>------------------</w:t>
      </w:r>
      <w:r>
        <w:rPr>
          <w:rFonts w:hint="eastAsia" w:ascii="宋体" w:hAnsi="宋体"/>
          <w:color w:val="auto"/>
          <w:szCs w:val="21"/>
        </w:rPr>
        <w:t>-----见第（）页</w:t>
      </w:r>
    </w:p>
    <w:p>
      <w:pPr>
        <w:keepNext w:val="0"/>
        <w:keepLines w:val="0"/>
        <w:pageBreakBefore w:val="0"/>
        <w:widowControl w:val="0"/>
        <w:kinsoku/>
        <w:wordWrap/>
        <w:overflowPunct/>
        <w:topLinePunct w:val="0"/>
        <w:autoSpaceDE/>
        <w:autoSpaceDN/>
        <w:bidi w:val="0"/>
        <w:adjustRightInd/>
        <w:snapToGrid/>
        <w:spacing w:after="60" w:line="240" w:lineRule="auto"/>
        <w:ind w:left="840" w:leftChars="200" w:hanging="420" w:hangingChars="200"/>
        <w:textAlignment w:val="auto"/>
        <w:rPr>
          <w:rFonts w:hint="eastAsia" w:ascii="宋体" w:hAnsi="宋体" w:eastAsia="宋体" w:cs="宋体"/>
          <w:color w:val="FF0000"/>
          <w:szCs w:val="21"/>
        </w:rPr>
      </w:pPr>
      <w:r>
        <w:rPr>
          <w:rFonts w:hint="eastAsia" w:ascii="宋体" w:hAnsi="宋体" w:cs="宋体"/>
          <w:color w:val="auto"/>
          <w:szCs w:val="21"/>
          <w:lang w:val="en-US" w:eastAsia="zh-CN"/>
        </w:rPr>
        <w:t>9</w:t>
      </w:r>
      <w:r>
        <w:rPr>
          <w:rFonts w:hint="eastAsia" w:ascii="宋体" w:hAnsi="宋体" w:eastAsia="宋体" w:cs="宋体"/>
          <w:color w:val="auto"/>
          <w:szCs w:val="21"/>
        </w:rPr>
        <w:t>､法定代表人授权书(附身份证</w:t>
      </w:r>
      <w:r>
        <w:rPr>
          <w:rFonts w:hint="eastAsia" w:ascii="宋体" w:hAnsi="宋体" w:cs="宋体"/>
          <w:color w:val="auto"/>
          <w:szCs w:val="21"/>
          <w:lang w:val="en-US" w:eastAsia="zh-CN"/>
        </w:rPr>
        <w:t>复印件/</w:t>
      </w:r>
      <w:r>
        <w:rPr>
          <w:rFonts w:hint="eastAsia" w:ascii="宋体" w:hAnsi="宋体" w:eastAsia="宋体" w:cs="宋体"/>
          <w:color w:val="auto"/>
          <w:szCs w:val="21"/>
        </w:rPr>
        <w:t>扫描件)</w:t>
      </w:r>
      <w:r>
        <w:rPr>
          <w:rFonts w:hint="eastAsia" w:ascii="宋体" w:hAnsi="宋体"/>
          <w:color w:val="auto"/>
          <w:szCs w:val="21"/>
          <w:lang w:val="en-US" w:eastAsia="zh-CN"/>
        </w:rPr>
        <w:t>------------------</w:t>
      </w:r>
      <w:r>
        <w:rPr>
          <w:rFonts w:hint="eastAsia" w:ascii="宋体" w:hAnsi="宋体"/>
          <w:color w:val="auto"/>
          <w:szCs w:val="21"/>
        </w:rPr>
        <w:t>-----见第（）页</w:t>
      </w:r>
    </w:p>
    <w:p>
      <w:pPr>
        <w:keepNext w:val="0"/>
        <w:keepLines w:val="0"/>
        <w:pageBreakBefore w:val="0"/>
        <w:widowControl w:val="0"/>
        <w:kinsoku/>
        <w:wordWrap/>
        <w:overflowPunct/>
        <w:topLinePunct w:val="0"/>
        <w:autoSpaceDE/>
        <w:autoSpaceDN/>
        <w:bidi w:val="0"/>
        <w:adjustRightInd/>
        <w:snapToGrid/>
        <w:spacing w:after="60" w:line="240" w:lineRule="auto"/>
        <w:ind w:left="840" w:leftChars="200" w:hanging="420" w:hangingChars="200"/>
        <w:textAlignment w:val="auto"/>
        <w:rPr>
          <w:rFonts w:hint="eastAsia" w:ascii="宋体" w:hAnsi="宋体" w:eastAsia="宋体" w:cs="宋体"/>
          <w:sz w:val="21"/>
          <w:szCs w:val="21"/>
        </w:rPr>
      </w:pPr>
      <w:r>
        <w:rPr>
          <w:rFonts w:hint="eastAsia" w:ascii="宋体" w:hAnsi="宋体" w:cs="宋体"/>
          <w:szCs w:val="21"/>
          <w:lang w:val="en-US" w:eastAsia="zh-CN"/>
        </w:rPr>
        <w:t>10</w:t>
      </w:r>
      <w:r>
        <w:rPr>
          <w:rFonts w:hint="eastAsia" w:ascii="宋体" w:hAnsi="宋体" w:eastAsia="宋体" w:cs="宋体"/>
          <w:szCs w:val="21"/>
        </w:rPr>
        <w:t>､</w:t>
      </w:r>
      <w:bookmarkStart w:id="4" w:name="_Toc14751"/>
      <w:r>
        <w:rPr>
          <w:rFonts w:hint="eastAsia" w:ascii="宋体" w:hAnsi="宋体" w:eastAsia="宋体" w:cs="宋体"/>
          <w:szCs w:val="21"/>
        </w:rPr>
        <w:t>营业执照等资质文件</w:t>
      </w:r>
      <w:bookmarkEnd w:id="4"/>
      <w:r>
        <w:rPr>
          <w:rFonts w:hint="eastAsia" w:ascii="宋体" w:hAnsi="宋体" w:cs="宋体"/>
          <w:szCs w:val="21"/>
          <w:lang w:val="en-US" w:eastAsia="zh-CN"/>
        </w:rPr>
        <w:t>复印件/扫描件</w:t>
      </w:r>
      <w:r>
        <w:rPr>
          <w:rFonts w:hint="eastAsia" w:ascii="宋体" w:hAnsi="宋体" w:eastAsia="宋体" w:cs="宋体"/>
          <w:szCs w:val="21"/>
          <w:lang w:eastAsia="zh-CN"/>
        </w:rPr>
        <w:t>（</w:t>
      </w:r>
      <w:r>
        <w:rPr>
          <w:rFonts w:hint="eastAsia" w:ascii="宋体" w:hAnsi="宋体" w:eastAsia="宋体" w:cs="宋体"/>
          <w:szCs w:val="21"/>
          <w:lang w:val="en-US" w:eastAsia="zh-CN"/>
        </w:rPr>
        <w:t>代理商）</w:t>
      </w:r>
      <w:r>
        <w:rPr>
          <w:rFonts w:hint="eastAsia" w:ascii="宋体" w:hAnsi="宋体" w:eastAsia="宋体" w:cs="宋体"/>
          <w:szCs w:val="21"/>
        </w:rPr>
        <w:t>一</w:t>
      </w:r>
      <w:r>
        <w:rPr>
          <w:rFonts w:hint="eastAsia" w:ascii="宋体" w:hAnsi="宋体"/>
          <w:color w:val="auto"/>
          <w:szCs w:val="21"/>
          <w:lang w:val="en-US" w:eastAsia="zh-CN"/>
        </w:rPr>
        <w:t>--------------</w:t>
      </w:r>
      <w:r>
        <w:rPr>
          <w:rFonts w:hint="eastAsia" w:ascii="宋体" w:hAnsi="宋体"/>
          <w:color w:val="auto"/>
          <w:szCs w:val="21"/>
        </w:rPr>
        <w:t>----见第（）页</w:t>
      </w:r>
    </w:p>
    <w:p>
      <w:pPr>
        <w:keepNext w:val="0"/>
        <w:keepLines w:val="0"/>
        <w:pageBreakBefore w:val="0"/>
        <w:widowControl w:val="0"/>
        <w:kinsoku/>
        <w:wordWrap/>
        <w:overflowPunct/>
        <w:topLinePunct w:val="0"/>
        <w:autoSpaceDE/>
        <w:autoSpaceDN/>
        <w:bidi w:val="0"/>
        <w:adjustRightInd/>
        <w:snapToGrid/>
        <w:spacing w:after="60" w:line="240" w:lineRule="auto"/>
        <w:ind w:left="840" w:leftChars="200" w:hanging="420" w:hangingChars="200"/>
        <w:textAlignment w:val="auto"/>
        <w:rPr>
          <w:rFonts w:hint="eastAsia" w:ascii="宋体" w:hAnsi="宋体" w:cs="宋体"/>
          <w:szCs w:val="21"/>
          <w:lang w:val="en-US" w:eastAsia="zh-CN"/>
        </w:rPr>
      </w:pPr>
      <w:r>
        <w:rPr>
          <w:rFonts w:hint="eastAsia" w:ascii="宋体" w:hAnsi="宋体" w:cs="宋体"/>
          <w:sz w:val="21"/>
          <w:szCs w:val="21"/>
          <w:lang w:val="en-US" w:eastAsia="zh-CN"/>
        </w:rPr>
        <w:t>11</w:t>
      </w:r>
      <w:r>
        <w:rPr>
          <w:rFonts w:hint="eastAsia" w:ascii="宋体" w:hAnsi="宋体" w:eastAsia="宋体" w:cs="宋体"/>
          <w:sz w:val="21"/>
          <w:szCs w:val="21"/>
        </w:rPr>
        <w:t>､医疗器械经营企业许可证</w:t>
      </w:r>
      <w:r>
        <w:rPr>
          <w:rFonts w:hint="eastAsia" w:ascii="宋体" w:hAnsi="宋体" w:cs="宋体"/>
          <w:sz w:val="21"/>
          <w:szCs w:val="21"/>
          <w:lang w:val="en-US" w:eastAsia="zh-CN"/>
        </w:rPr>
        <w:t>复印件/</w:t>
      </w:r>
      <w:r>
        <w:rPr>
          <w:rFonts w:hint="eastAsia" w:ascii="宋体" w:hAnsi="宋体" w:eastAsia="宋体" w:cs="宋体"/>
          <w:sz w:val="21"/>
          <w:szCs w:val="21"/>
        </w:rPr>
        <w:t>扫描件(代理商)</w:t>
      </w:r>
      <w:r>
        <w:rPr>
          <w:rFonts w:hint="eastAsia" w:ascii="宋体" w:hAnsi="宋体" w:eastAsia="宋体" w:cs="宋体"/>
          <w:szCs w:val="21"/>
          <w:lang w:val="en-US" w:eastAsia="zh-CN"/>
        </w:rPr>
        <w:t>------------------见第（）页</w:t>
      </w:r>
    </w:p>
    <w:p>
      <w:pPr>
        <w:keepNext w:val="0"/>
        <w:keepLines w:val="0"/>
        <w:pageBreakBefore w:val="0"/>
        <w:widowControl w:val="0"/>
        <w:kinsoku/>
        <w:wordWrap/>
        <w:overflowPunct/>
        <w:topLinePunct w:val="0"/>
        <w:autoSpaceDE/>
        <w:autoSpaceDN/>
        <w:bidi w:val="0"/>
        <w:adjustRightInd/>
        <w:snapToGrid/>
        <w:spacing w:after="60" w:line="240" w:lineRule="auto"/>
        <w:ind w:left="840" w:leftChars="200" w:hanging="420" w:hangingChars="200"/>
        <w:textAlignment w:val="auto"/>
        <w:rPr>
          <w:rFonts w:hint="eastAsia" w:ascii="宋体" w:hAnsi="宋体"/>
          <w:color w:val="auto"/>
          <w:szCs w:val="21"/>
        </w:rPr>
      </w:pPr>
      <w:r>
        <w:rPr>
          <w:rFonts w:hint="eastAsia" w:ascii="宋体" w:hAnsi="宋体" w:cs="宋体"/>
          <w:szCs w:val="21"/>
          <w:lang w:val="en-US" w:eastAsia="zh-CN"/>
        </w:rPr>
        <w:t>12</w:t>
      </w:r>
      <w:r>
        <w:rPr>
          <w:rFonts w:hint="eastAsia" w:ascii="宋体" w:hAnsi="宋体" w:eastAsia="宋体" w:cs="宋体"/>
          <w:szCs w:val="21"/>
        </w:rPr>
        <w:t>､</w:t>
      </w:r>
      <w:r>
        <w:rPr>
          <w:rFonts w:hint="eastAsia" w:ascii="宋体" w:hAnsi="宋体" w:eastAsia="宋体" w:cs="宋体"/>
          <w:kern w:val="0"/>
        </w:rPr>
        <w:t>投标人须</w:t>
      </w:r>
      <w:r>
        <w:rPr>
          <w:rFonts w:hint="eastAsia" w:ascii="宋体" w:hAnsi="宋体" w:eastAsia="宋体" w:cs="宋体"/>
          <w:bCs/>
          <w:color w:val="000000"/>
        </w:rPr>
        <w:t>具备相关认证资格､资质等证书</w:t>
      </w:r>
      <w:r>
        <w:rPr>
          <w:rFonts w:hint="eastAsia" w:ascii="宋体" w:hAnsi="宋体" w:eastAsia="宋体" w:cs="宋体"/>
          <w:sz w:val="21"/>
          <w:szCs w:val="21"/>
        </w:rPr>
        <w:t>(原件备验交</w:t>
      </w:r>
      <w:r>
        <w:rPr>
          <w:rFonts w:hint="eastAsia" w:ascii="宋体" w:hAnsi="宋体" w:cs="宋体"/>
          <w:sz w:val="21"/>
          <w:szCs w:val="21"/>
          <w:lang w:val="en-US" w:eastAsia="zh-CN"/>
        </w:rPr>
        <w:t>复印件/</w:t>
      </w:r>
      <w:r>
        <w:rPr>
          <w:rFonts w:hint="eastAsia" w:ascii="宋体" w:hAnsi="宋体" w:eastAsia="宋体" w:cs="宋体"/>
          <w:sz w:val="21"/>
          <w:szCs w:val="21"/>
        </w:rPr>
        <w:t>扫描件)</w:t>
      </w:r>
      <w:r>
        <w:rPr>
          <w:rFonts w:hint="eastAsia" w:ascii="宋体" w:hAnsi="宋体"/>
          <w:color w:val="auto"/>
          <w:szCs w:val="21"/>
          <w:lang w:val="en-US" w:eastAsia="zh-CN"/>
        </w:rPr>
        <w:t>-</w:t>
      </w:r>
      <w:r>
        <w:rPr>
          <w:rFonts w:hint="eastAsia" w:ascii="宋体" w:hAnsi="宋体"/>
          <w:color w:val="auto"/>
          <w:szCs w:val="21"/>
        </w:rPr>
        <w:t>见第（）页</w:t>
      </w:r>
    </w:p>
    <w:p>
      <w:pPr>
        <w:keepNext w:val="0"/>
        <w:keepLines w:val="0"/>
        <w:pageBreakBefore w:val="0"/>
        <w:widowControl w:val="0"/>
        <w:kinsoku/>
        <w:wordWrap/>
        <w:overflowPunct/>
        <w:topLinePunct w:val="0"/>
        <w:autoSpaceDE/>
        <w:autoSpaceDN/>
        <w:bidi w:val="0"/>
        <w:adjustRightInd/>
        <w:snapToGrid/>
        <w:spacing w:after="60" w:line="240" w:lineRule="auto"/>
        <w:ind w:left="840" w:leftChars="200" w:hanging="420" w:hangingChars="200"/>
        <w:textAlignment w:val="auto"/>
        <w:rPr>
          <w:rFonts w:hint="eastAsia" w:ascii="宋体" w:hAnsi="宋体" w:eastAsia="宋体" w:cs="宋体"/>
          <w:sz w:val="21"/>
          <w:szCs w:val="21"/>
        </w:rPr>
      </w:pPr>
      <w:r>
        <w:rPr>
          <w:rFonts w:hint="eastAsia" w:ascii="宋体" w:hAnsi="宋体" w:cs="宋体"/>
          <w:sz w:val="21"/>
          <w:szCs w:val="21"/>
          <w:lang w:val="en-US" w:eastAsia="zh-CN"/>
        </w:rPr>
        <w:t>13</w:t>
      </w:r>
      <w:r>
        <w:rPr>
          <w:rFonts w:hint="eastAsia" w:ascii="宋体" w:hAnsi="宋体" w:eastAsia="宋体" w:cs="宋体"/>
          <w:sz w:val="21"/>
          <w:szCs w:val="21"/>
        </w:rPr>
        <w:t>､制造商或代理商对本项目</w:t>
      </w:r>
      <w:r>
        <w:rPr>
          <w:rFonts w:hint="eastAsia" w:ascii="宋体" w:hAnsi="宋体" w:eastAsia="宋体" w:cs="宋体"/>
          <w:color w:val="FF0000"/>
          <w:sz w:val="21"/>
          <w:szCs w:val="21"/>
        </w:rPr>
        <w:t>有效授权证明书(有效期大于三个月)</w:t>
      </w:r>
      <w:r>
        <w:rPr>
          <w:rFonts w:hint="eastAsia" w:ascii="宋体" w:hAnsi="宋体"/>
          <w:color w:val="auto"/>
          <w:szCs w:val="21"/>
          <w:lang w:val="en-US" w:eastAsia="zh-CN"/>
        </w:rPr>
        <w:t>---</w:t>
      </w:r>
      <w:r>
        <w:rPr>
          <w:rFonts w:hint="eastAsia" w:ascii="宋体" w:hAnsi="宋体"/>
          <w:color w:val="auto"/>
          <w:szCs w:val="21"/>
        </w:rPr>
        <w:t>见第（）页</w:t>
      </w:r>
    </w:p>
    <w:p>
      <w:pPr>
        <w:keepNext w:val="0"/>
        <w:keepLines w:val="0"/>
        <w:pageBreakBefore w:val="0"/>
        <w:widowControl w:val="0"/>
        <w:kinsoku/>
        <w:wordWrap/>
        <w:overflowPunct/>
        <w:topLinePunct w:val="0"/>
        <w:autoSpaceDE/>
        <w:autoSpaceDN/>
        <w:bidi w:val="0"/>
        <w:adjustRightInd/>
        <w:snapToGrid/>
        <w:spacing w:after="60" w:line="240" w:lineRule="auto"/>
        <w:ind w:left="840" w:leftChars="200" w:hanging="420" w:hangingChars="200"/>
        <w:textAlignment w:val="auto"/>
        <w:rPr>
          <w:rFonts w:hint="eastAsia" w:ascii="宋体" w:hAnsi="宋体"/>
          <w:color w:val="auto"/>
          <w:szCs w:val="21"/>
        </w:rPr>
      </w:pPr>
      <w:r>
        <w:rPr>
          <w:rFonts w:hint="eastAsia" w:ascii="宋体" w:hAnsi="宋体" w:eastAsia="宋体" w:cs="宋体"/>
          <w:sz w:val="21"/>
          <w:szCs w:val="21"/>
          <w:lang w:val="en-US" w:eastAsia="zh-CN"/>
        </w:rPr>
        <w:t>1</w:t>
      </w:r>
      <w:r>
        <w:rPr>
          <w:rFonts w:hint="eastAsia" w:ascii="宋体" w:hAnsi="宋体" w:cs="宋体"/>
          <w:sz w:val="21"/>
          <w:szCs w:val="21"/>
          <w:lang w:val="en-US" w:eastAsia="zh-CN"/>
        </w:rPr>
        <w:t>4</w:t>
      </w:r>
      <w:r>
        <w:rPr>
          <w:rFonts w:hint="eastAsia" w:ascii="宋体" w:hAnsi="宋体" w:eastAsia="宋体" w:cs="宋体"/>
          <w:sz w:val="21"/>
          <w:szCs w:val="21"/>
        </w:rPr>
        <w:t>､</w:t>
      </w:r>
      <w:r>
        <w:rPr>
          <w:rFonts w:hint="eastAsia" w:ascii="宋体" w:hAnsi="宋体" w:eastAsia="宋体" w:cs="宋体"/>
          <w:szCs w:val="21"/>
        </w:rPr>
        <w:t>营业执照等资质文件</w:t>
      </w:r>
      <w:r>
        <w:rPr>
          <w:rFonts w:hint="eastAsia" w:ascii="宋体" w:hAnsi="宋体" w:cs="宋体"/>
          <w:szCs w:val="21"/>
          <w:lang w:val="en-US" w:eastAsia="zh-CN"/>
        </w:rPr>
        <w:t>复印件/扫描件</w:t>
      </w:r>
      <w:r>
        <w:rPr>
          <w:rFonts w:hint="eastAsia" w:ascii="宋体" w:hAnsi="宋体" w:eastAsia="宋体" w:cs="宋体"/>
          <w:szCs w:val="21"/>
          <w:lang w:eastAsia="zh-CN"/>
        </w:rPr>
        <w:t>（</w:t>
      </w:r>
      <w:r>
        <w:rPr>
          <w:rFonts w:hint="eastAsia" w:ascii="宋体" w:hAnsi="宋体" w:eastAsia="宋体" w:cs="宋体"/>
          <w:sz w:val="21"/>
          <w:szCs w:val="21"/>
        </w:rPr>
        <w:t>制造商</w:t>
      </w:r>
      <w:r>
        <w:rPr>
          <w:rFonts w:hint="eastAsia" w:ascii="宋体" w:hAnsi="宋体" w:eastAsia="宋体" w:cs="宋体"/>
          <w:szCs w:val="21"/>
          <w:lang w:val="en-US" w:eastAsia="zh-CN"/>
        </w:rPr>
        <w:t>）</w:t>
      </w:r>
      <w:r>
        <w:rPr>
          <w:rFonts w:hint="eastAsia" w:ascii="宋体" w:hAnsi="宋体" w:eastAsia="宋体" w:cs="宋体"/>
          <w:szCs w:val="21"/>
        </w:rPr>
        <w:t>一</w:t>
      </w:r>
      <w:r>
        <w:rPr>
          <w:rFonts w:hint="eastAsia" w:ascii="宋体" w:hAnsi="宋体"/>
          <w:color w:val="auto"/>
          <w:szCs w:val="21"/>
          <w:lang w:val="en-US" w:eastAsia="zh-CN"/>
        </w:rPr>
        <w:t>----------------</w:t>
      </w:r>
      <w:r>
        <w:rPr>
          <w:rFonts w:hint="eastAsia" w:ascii="宋体" w:hAnsi="宋体"/>
          <w:color w:val="auto"/>
          <w:szCs w:val="21"/>
        </w:rPr>
        <w:t>--见第（）页</w:t>
      </w:r>
    </w:p>
    <w:p>
      <w:pPr>
        <w:keepNext w:val="0"/>
        <w:keepLines w:val="0"/>
        <w:pageBreakBefore w:val="0"/>
        <w:widowControl w:val="0"/>
        <w:kinsoku/>
        <w:wordWrap/>
        <w:overflowPunct/>
        <w:topLinePunct w:val="0"/>
        <w:autoSpaceDE/>
        <w:autoSpaceDN/>
        <w:bidi w:val="0"/>
        <w:adjustRightInd/>
        <w:snapToGrid/>
        <w:spacing w:after="60" w:line="240" w:lineRule="auto"/>
        <w:ind w:left="840" w:leftChars="200" w:hanging="420" w:hanging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cs="宋体"/>
          <w:sz w:val="21"/>
          <w:szCs w:val="21"/>
          <w:lang w:val="en-US" w:eastAsia="zh-CN"/>
        </w:rPr>
        <w:t>5</w:t>
      </w:r>
      <w:r>
        <w:rPr>
          <w:rFonts w:hint="eastAsia" w:ascii="宋体" w:hAnsi="宋体" w:eastAsia="宋体" w:cs="宋体"/>
          <w:sz w:val="21"/>
          <w:szCs w:val="21"/>
        </w:rPr>
        <w:t>､医疗器械经营企业许可证</w:t>
      </w:r>
      <w:r>
        <w:rPr>
          <w:rFonts w:hint="eastAsia" w:ascii="宋体" w:hAnsi="宋体" w:cs="宋体"/>
          <w:sz w:val="21"/>
          <w:szCs w:val="21"/>
          <w:lang w:val="en-US" w:eastAsia="zh-CN"/>
        </w:rPr>
        <w:t>或备案凭证</w:t>
      </w:r>
      <w:r>
        <w:rPr>
          <w:rFonts w:hint="eastAsia" w:ascii="宋体" w:hAnsi="宋体" w:cs="宋体"/>
          <w:szCs w:val="21"/>
          <w:lang w:val="en-US" w:eastAsia="zh-CN"/>
        </w:rPr>
        <w:t>复印件/扫描件</w:t>
      </w:r>
      <w:r>
        <w:rPr>
          <w:rFonts w:hint="eastAsia" w:ascii="宋体" w:hAnsi="宋体" w:eastAsia="宋体" w:cs="宋体"/>
          <w:sz w:val="21"/>
          <w:szCs w:val="21"/>
        </w:rPr>
        <w:t>(制造商)</w:t>
      </w:r>
      <w:r>
        <w:rPr>
          <w:rFonts w:hint="eastAsia" w:ascii="宋体" w:hAnsi="宋体"/>
          <w:color w:val="auto"/>
          <w:szCs w:val="21"/>
          <w:lang w:val="en-US" w:eastAsia="zh-CN"/>
        </w:rPr>
        <w:t>-----</w:t>
      </w:r>
      <w:r>
        <w:rPr>
          <w:rFonts w:hint="eastAsia" w:ascii="宋体" w:hAnsi="宋体"/>
          <w:color w:val="auto"/>
          <w:szCs w:val="21"/>
        </w:rPr>
        <w:t>---见第（）页</w:t>
      </w:r>
    </w:p>
    <w:p>
      <w:pPr>
        <w:keepNext w:val="0"/>
        <w:keepLines w:val="0"/>
        <w:pageBreakBefore w:val="0"/>
        <w:widowControl w:val="0"/>
        <w:kinsoku/>
        <w:wordWrap/>
        <w:overflowPunct/>
        <w:topLinePunct w:val="0"/>
        <w:autoSpaceDE/>
        <w:autoSpaceDN/>
        <w:bidi w:val="0"/>
        <w:adjustRightInd/>
        <w:snapToGrid/>
        <w:spacing w:after="60" w:line="240" w:lineRule="auto"/>
        <w:ind w:left="840" w:leftChars="200" w:hanging="420" w:hangingChars="200"/>
        <w:textAlignment w:val="auto"/>
        <w:rPr>
          <w:rFonts w:hint="eastAsia" w:ascii="宋体" w:hAnsi="宋体" w:eastAsia="宋体" w:cs="宋体"/>
          <w:szCs w:val="21"/>
          <w:lang w:val="en-US" w:eastAsia="zh-CN"/>
        </w:rPr>
      </w:pPr>
      <w:r>
        <w:rPr>
          <w:rFonts w:hint="eastAsia" w:ascii="宋体" w:hAnsi="宋体" w:eastAsia="宋体" w:cs="宋体"/>
          <w:sz w:val="21"/>
          <w:szCs w:val="21"/>
        </w:rPr>
        <w:t>1</w:t>
      </w:r>
      <w:r>
        <w:rPr>
          <w:rFonts w:hint="eastAsia" w:ascii="宋体" w:hAnsi="宋体" w:cs="宋体"/>
          <w:sz w:val="21"/>
          <w:szCs w:val="21"/>
          <w:lang w:val="en-US" w:eastAsia="zh-CN"/>
        </w:rPr>
        <w:t>6</w:t>
      </w:r>
      <w:r>
        <w:rPr>
          <w:rFonts w:hint="eastAsia" w:ascii="宋体" w:hAnsi="宋体" w:eastAsia="宋体" w:cs="宋体"/>
          <w:sz w:val="21"/>
          <w:szCs w:val="21"/>
        </w:rPr>
        <w:t>､医疗器械生产企业许可证</w:t>
      </w:r>
      <w:r>
        <w:rPr>
          <w:rFonts w:hint="eastAsia" w:ascii="宋体" w:hAnsi="宋体" w:cs="宋体"/>
          <w:sz w:val="21"/>
          <w:szCs w:val="21"/>
          <w:lang w:val="en-US" w:eastAsia="zh-CN"/>
        </w:rPr>
        <w:t>或备案凭证</w:t>
      </w:r>
      <w:r>
        <w:rPr>
          <w:rFonts w:hint="eastAsia" w:ascii="宋体" w:hAnsi="宋体" w:cs="宋体"/>
          <w:szCs w:val="21"/>
          <w:lang w:val="en-US" w:eastAsia="zh-CN"/>
        </w:rPr>
        <w:t>复印件/扫描件</w:t>
      </w:r>
      <w:r>
        <w:rPr>
          <w:rFonts w:hint="eastAsia" w:ascii="宋体" w:hAnsi="宋体" w:eastAsia="宋体" w:cs="宋体"/>
          <w:sz w:val="21"/>
          <w:szCs w:val="21"/>
        </w:rPr>
        <w:t>(制造商)</w:t>
      </w:r>
      <w:r>
        <w:rPr>
          <w:rFonts w:hint="eastAsia" w:ascii="宋体" w:hAnsi="宋体"/>
          <w:color w:val="auto"/>
          <w:szCs w:val="21"/>
          <w:lang w:val="en-US" w:eastAsia="zh-CN"/>
        </w:rPr>
        <w:t>------</w:t>
      </w:r>
      <w:r>
        <w:rPr>
          <w:rFonts w:hint="eastAsia" w:ascii="宋体" w:hAnsi="宋体"/>
          <w:color w:val="auto"/>
          <w:szCs w:val="21"/>
        </w:rPr>
        <w:t>--见第（）页</w:t>
      </w:r>
    </w:p>
    <w:p>
      <w:pPr>
        <w:keepNext w:val="0"/>
        <w:keepLines w:val="0"/>
        <w:pageBreakBefore w:val="0"/>
        <w:widowControl w:val="0"/>
        <w:kinsoku/>
        <w:wordWrap/>
        <w:overflowPunct/>
        <w:topLinePunct w:val="0"/>
        <w:autoSpaceDE/>
        <w:autoSpaceDN/>
        <w:bidi w:val="0"/>
        <w:adjustRightInd/>
        <w:snapToGrid/>
        <w:spacing w:after="60" w:line="240" w:lineRule="auto"/>
        <w:ind w:left="840" w:leftChars="200" w:hanging="420" w:hangingChars="200"/>
        <w:textAlignment w:val="auto"/>
        <w:rPr>
          <w:rFonts w:hint="eastAsia" w:ascii="宋体" w:hAnsi="宋体" w:eastAsia="宋体" w:cs="宋体"/>
          <w:szCs w:val="21"/>
          <w:lang w:val="en-US" w:eastAsia="zh-CN"/>
        </w:rPr>
      </w:pPr>
      <w:r>
        <w:rPr>
          <w:rFonts w:hint="eastAsia" w:ascii="宋体" w:hAnsi="宋体" w:eastAsia="宋体" w:cs="宋体"/>
          <w:sz w:val="21"/>
          <w:szCs w:val="21"/>
        </w:rPr>
        <w:t>1</w:t>
      </w:r>
      <w:r>
        <w:rPr>
          <w:rFonts w:hint="eastAsia" w:ascii="宋体" w:hAnsi="宋体" w:cs="宋体"/>
          <w:sz w:val="21"/>
          <w:szCs w:val="21"/>
          <w:lang w:val="en-US" w:eastAsia="zh-CN"/>
        </w:rPr>
        <w:t>7</w:t>
      </w:r>
      <w:r>
        <w:rPr>
          <w:rFonts w:hint="eastAsia" w:ascii="宋体" w:hAnsi="宋体" w:eastAsia="宋体" w:cs="宋体"/>
          <w:sz w:val="21"/>
          <w:szCs w:val="21"/>
        </w:rPr>
        <w:t>､医疗器械注册登记证</w:t>
      </w:r>
      <w:r>
        <w:rPr>
          <w:rFonts w:hint="eastAsia" w:ascii="宋体" w:hAnsi="宋体" w:cs="宋体"/>
          <w:sz w:val="21"/>
          <w:szCs w:val="21"/>
          <w:lang w:val="en-US" w:eastAsia="zh-CN"/>
        </w:rPr>
        <w:t>或备案凭证</w:t>
      </w:r>
      <w:r>
        <w:rPr>
          <w:rFonts w:hint="eastAsia" w:ascii="宋体" w:hAnsi="宋体" w:eastAsia="宋体" w:cs="宋体"/>
          <w:color w:val="FF0000"/>
          <w:sz w:val="21"/>
          <w:szCs w:val="21"/>
        </w:rPr>
        <w:t>(有效期大于三个月)</w:t>
      </w:r>
      <w:r>
        <w:rPr>
          <w:rFonts w:hint="eastAsia" w:ascii="宋体" w:hAnsi="宋体" w:eastAsia="宋体" w:cs="宋体"/>
          <w:sz w:val="21"/>
          <w:szCs w:val="21"/>
          <w:lang w:val="en-US" w:eastAsia="zh-CN"/>
        </w:rPr>
        <w:t>复印件/</w:t>
      </w:r>
      <w:r>
        <w:rPr>
          <w:rFonts w:hint="eastAsia" w:ascii="宋体" w:hAnsi="宋体" w:eastAsia="宋体" w:cs="宋体"/>
          <w:sz w:val="21"/>
          <w:szCs w:val="21"/>
        </w:rPr>
        <w:t>扫描件(制造商)</w:t>
      </w:r>
      <w:r>
        <w:rPr>
          <w:rFonts w:hint="eastAsia" w:ascii="宋体" w:hAnsi="宋体" w:eastAsia="宋体" w:cs="宋体"/>
          <w:sz w:val="21"/>
          <w:szCs w:val="21"/>
          <w:lang w:val="en-US" w:eastAsia="zh-CN"/>
        </w:rPr>
        <w:t>-------------------------------------------------------</w:t>
      </w:r>
      <w:r>
        <w:rPr>
          <w:rFonts w:hint="eastAsia" w:ascii="宋体" w:hAnsi="宋体"/>
          <w:color w:val="auto"/>
          <w:szCs w:val="21"/>
          <w:lang w:val="en-US" w:eastAsia="zh-CN"/>
        </w:rPr>
        <w:t>--</w:t>
      </w:r>
      <w:r>
        <w:rPr>
          <w:rFonts w:hint="eastAsia" w:ascii="宋体" w:hAnsi="宋体"/>
          <w:color w:val="auto"/>
          <w:szCs w:val="21"/>
        </w:rPr>
        <w:t>见第（）页</w:t>
      </w:r>
    </w:p>
    <w:p>
      <w:pPr>
        <w:keepNext w:val="0"/>
        <w:keepLines w:val="0"/>
        <w:pageBreakBefore w:val="0"/>
        <w:widowControl w:val="0"/>
        <w:kinsoku/>
        <w:wordWrap/>
        <w:overflowPunct/>
        <w:topLinePunct w:val="0"/>
        <w:autoSpaceDE/>
        <w:autoSpaceDN/>
        <w:bidi w:val="0"/>
        <w:adjustRightInd/>
        <w:snapToGrid/>
        <w:spacing w:after="60" w:line="240" w:lineRule="auto"/>
        <w:ind w:left="840" w:leftChars="200" w:hanging="420" w:hangingChars="200"/>
        <w:textAlignment w:val="auto"/>
        <w:rPr>
          <w:rFonts w:hint="eastAsia" w:ascii="宋体" w:hAnsi="宋体" w:eastAsia="宋体" w:cs="宋体"/>
          <w:szCs w:val="21"/>
          <w:lang w:val="en-US" w:eastAsia="zh-CN"/>
        </w:rPr>
      </w:pPr>
      <w:r>
        <w:rPr>
          <w:rFonts w:hint="eastAsia" w:ascii="宋体" w:hAnsi="宋体" w:eastAsia="宋体" w:cs="宋体"/>
          <w:sz w:val="21"/>
          <w:szCs w:val="21"/>
        </w:rPr>
        <w:t>1</w:t>
      </w:r>
      <w:r>
        <w:rPr>
          <w:rFonts w:hint="eastAsia" w:ascii="宋体" w:hAnsi="宋体" w:cs="宋体"/>
          <w:sz w:val="21"/>
          <w:szCs w:val="21"/>
          <w:lang w:val="en-US" w:eastAsia="zh-CN"/>
        </w:rPr>
        <w:t>8</w:t>
      </w:r>
      <w:r>
        <w:rPr>
          <w:rFonts w:hint="eastAsia" w:ascii="宋体" w:hAnsi="宋体" w:eastAsia="宋体" w:cs="宋体"/>
          <w:sz w:val="21"/>
          <w:szCs w:val="21"/>
        </w:rPr>
        <w:t>､制造商情况简介</w:t>
      </w:r>
      <w:r>
        <w:rPr>
          <w:rFonts w:hint="eastAsia" w:ascii="宋体" w:hAnsi="宋体" w:eastAsia="宋体" w:cs="宋体"/>
          <w:szCs w:val="21"/>
          <w:lang w:val="en-US" w:eastAsia="zh-CN"/>
        </w:rPr>
        <w:t>----------------------------------</w:t>
      </w:r>
      <w:r>
        <w:rPr>
          <w:rFonts w:hint="eastAsia" w:ascii="宋体" w:hAnsi="宋体" w:cs="宋体"/>
          <w:szCs w:val="21"/>
          <w:lang w:val="en-US" w:eastAsia="zh-CN"/>
        </w:rPr>
        <w:t xml:space="preserve"> </w:t>
      </w:r>
      <w:r>
        <w:rPr>
          <w:rFonts w:hint="eastAsia" w:ascii="宋体" w:hAnsi="宋体" w:eastAsia="宋体" w:cs="宋体"/>
          <w:szCs w:val="21"/>
          <w:lang w:val="en-US" w:eastAsia="zh-CN"/>
        </w:rPr>
        <w:t>------------见第（）页</w:t>
      </w:r>
    </w:p>
    <w:p>
      <w:pPr>
        <w:keepNext w:val="0"/>
        <w:keepLines w:val="0"/>
        <w:pageBreakBefore w:val="0"/>
        <w:widowControl w:val="0"/>
        <w:kinsoku/>
        <w:wordWrap/>
        <w:overflowPunct/>
        <w:topLinePunct w:val="0"/>
        <w:autoSpaceDE/>
        <w:autoSpaceDN/>
        <w:bidi w:val="0"/>
        <w:adjustRightInd/>
        <w:snapToGrid/>
        <w:spacing w:after="60" w:line="240" w:lineRule="auto"/>
        <w:ind w:left="840" w:leftChars="200" w:hanging="420" w:hangingChars="200"/>
        <w:textAlignment w:val="auto"/>
        <w:rPr>
          <w:rFonts w:hint="eastAsia" w:ascii="宋体" w:hAnsi="宋体"/>
          <w:color w:val="auto"/>
          <w:szCs w:val="21"/>
        </w:rPr>
      </w:pPr>
      <w:r>
        <w:rPr>
          <w:rFonts w:hint="eastAsia" w:ascii="宋体" w:hAnsi="宋体" w:eastAsia="宋体" w:cs="宋体"/>
          <w:szCs w:val="21"/>
          <w:lang w:val="en-US" w:eastAsia="zh-CN"/>
        </w:rPr>
        <w:t>1</w:t>
      </w:r>
      <w:r>
        <w:rPr>
          <w:rFonts w:hint="eastAsia" w:ascii="宋体" w:hAnsi="宋体" w:cs="宋体"/>
          <w:szCs w:val="21"/>
          <w:lang w:val="en-US" w:eastAsia="zh-CN"/>
        </w:rPr>
        <w:t>9</w:t>
      </w:r>
      <w:r>
        <w:rPr>
          <w:rFonts w:hint="eastAsia" w:ascii="宋体" w:hAnsi="宋体" w:eastAsia="宋体" w:cs="宋体"/>
          <w:szCs w:val="21"/>
        </w:rPr>
        <w:t>､项目管理主要技术和售后服务人员情况表</w:t>
      </w:r>
      <w:r>
        <w:rPr>
          <w:rFonts w:hint="eastAsia" w:ascii="宋体" w:hAnsi="宋体"/>
          <w:color w:val="auto"/>
          <w:szCs w:val="21"/>
          <w:lang w:val="en-US" w:eastAsia="zh-CN"/>
        </w:rPr>
        <w:t>--------------------</w:t>
      </w:r>
      <w:r>
        <w:rPr>
          <w:rFonts w:hint="eastAsia" w:ascii="宋体" w:hAnsi="宋体"/>
          <w:color w:val="auto"/>
          <w:szCs w:val="21"/>
        </w:rPr>
        <w:t>-----见第（）页</w:t>
      </w:r>
    </w:p>
    <w:p>
      <w:pPr>
        <w:keepNext w:val="0"/>
        <w:keepLines w:val="0"/>
        <w:pageBreakBefore w:val="0"/>
        <w:widowControl w:val="0"/>
        <w:kinsoku/>
        <w:wordWrap/>
        <w:overflowPunct/>
        <w:topLinePunct w:val="0"/>
        <w:autoSpaceDE/>
        <w:autoSpaceDN/>
        <w:bidi w:val="0"/>
        <w:adjustRightInd/>
        <w:snapToGrid/>
        <w:spacing w:after="60" w:line="240" w:lineRule="auto"/>
        <w:ind w:left="420" w:leftChars="200" w:firstLine="0" w:firstLineChars="0"/>
        <w:textAlignment w:val="auto"/>
        <w:rPr>
          <w:rFonts w:hint="eastAsia" w:ascii="宋体" w:hAnsi="宋体" w:eastAsia="宋体" w:cs="宋体"/>
          <w:szCs w:val="21"/>
          <w:lang w:val="en-US" w:eastAsia="zh-CN"/>
        </w:rPr>
      </w:pPr>
      <w:r>
        <w:rPr>
          <w:rFonts w:hint="eastAsia" w:ascii="宋体" w:hAnsi="宋体" w:cs="宋体"/>
          <w:szCs w:val="21"/>
          <w:lang w:val="en-US" w:eastAsia="zh-CN"/>
        </w:rPr>
        <w:t>20</w:t>
      </w:r>
      <w:r>
        <w:rPr>
          <w:rFonts w:hint="eastAsia" w:ascii="宋体" w:hAnsi="宋体" w:eastAsia="宋体" w:cs="宋体"/>
          <w:szCs w:val="21"/>
          <w:lang w:val="en-US" w:eastAsia="zh-CN"/>
        </w:rPr>
        <w:t>、提供法定代表人、主要经营负责人、项目投标授权代表人、项目负责人、主要技术人员最近一个月的社会保险证明----------------------------------见第（）页</w:t>
      </w:r>
    </w:p>
    <w:p>
      <w:pPr>
        <w:keepNext w:val="0"/>
        <w:keepLines w:val="0"/>
        <w:pageBreakBefore w:val="0"/>
        <w:widowControl w:val="0"/>
        <w:kinsoku/>
        <w:wordWrap/>
        <w:overflowPunct/>
        <w:topLinePunct w:val="0"/>
        <w:autoSpaceDE/>
        <w:autoSpaceDN/>
        <w:bidi w:val="0"/>
        <w:adjustRightInd/>
        <w:snapToGrid/>
        <w:spacing w:after="60" w:line="240" w:lineRule="auto"/>
        <w:ind w:left="840" w:leftChars="200" w:hanging="420" w:hangingChars="200"/>
        <w:textAlignment w:val="auto"/>
        <w:rPr>
          <w:rFonts w:hint="eastAsia"/>
        </w:rPr>
      </w:pPr>
      <w:r>
        <w:rPr>
          <w:rFonts w:hint="eastAsia" w:ascii="宋体" w:hAnsi="宋体" w:cs="宋体"/>
          <w:szCs w:val="21"/>
          <w:lang w:val="en-US" w:eastAsia="zh-CN"/>
        </w:rPr>
        <w:t>21</w:t>
      </w:r>
      <w:r>
        <w:rPr>
          <w:rFonts w:hint="eastAsia" w:ascii="宋体" w:hAnsi="宋体" w:eastAsia="宋体" w:cs="宋体"/>
          <w:szCs w:val="21"/>
        </w:rPr>
        <w:t>､同类项目成功案例一览表(合同关键页或验收报告原件</w:t>
      </w:r>
      <w:r>
        <w:rPr>
          <w:rFonts w:hint="eastAsia" w:ascii="宋体" w:hAnsi="宋体" w:cs="宋体"/>
          <w:szCs w:val="21"/>
          <w:lang w:val="en-US" w:eastAsia="zh-CN"/>
        </w:rPr>
        <w:t>备查，交复印件/</w:t>
      </w:r>
      <w:r>
        <w:rPr>
          <w:rFonts w:hint="eastAsia" w:ascii="宋体" w:hAnsi="宋体" w:eastAsia="宋体" w:cs="宋体"/>
          <w:szCs w:val="21"/>
        </w:rPr>
        <w:t>扫描件)</w:t>
      </w:r>
      <w:r>
        <w:rPr>
          <w:rFonts w:hint="eastAsia" w:ascii="宋体" w:hAnsi="宋体"/>
          <w:color w:val="auto"/>
          <w:szCs w:val="21"/>
          <w:lang w:val="en-US" w:eastAsia="zh-CN"/>
        </w:rPr>
        <w:t>-</w:t>
      </w:r>
      <w:r>
        <w:rPr>
          <w:rFonts w:hint="eastAsia" w:ascii="宋体" w:hAnsi="宋体"/>
          <w:color w:val="auto"/>
          <w:szCs w:val="21"/>
        </w:rPr>
        <w:t>--</w:t>
      </w:r>
      <w:r>
        <w:rPr>
          <w:rFonts w:hint="eastAsia" w:ascii="宋体" w:hAnsi="宋体"/>
          <w:color w:val="auto"/>
          <w:szCs w:val="21"/>
          <w:lang w:val="en-US" w:eastAsia="zh-CN"/>
        </w:rPr>
        <w:t>----------------------------------------------------</w:t>
      </w:r>
      <w:r>
        <w:rPr>
          <w:rFonts w:hint="eastAsia" w:ascii="宋体" w:hAnsi="宋体"/>
          <w:color w:val="auto"/>
          <w:szCs w:val="21"/>
        </w:rPr>
        <w:t>--见第（）页</w:t>
      </w:r>
    </w:p>
    <w:p>
      <w:pPr>
        <w:keepNext w:val="0"/>
        <w:keepLines w:val="0"/>
        <w:pageBreakBefore w:val="0"/>
        <w:widowControl w:val="0"/>
        <w:kinsoku/>
        <w:wordWrap/>
        <w:overflowPunct/>
        <w:topLinePunct w:val="0"/>
        <w:autoSpaceDE/>
        <w:autoSpaceDN/>
        <w:bidi w:val="0"/>
        <w:adjustRightInd/>
        <w:snapToGrid/>
        <w:spacing w:after="60" w:line="240" w:lineRule="auto"/>
        <w:ind w:left="840" w:leftChars="200" w:hanging="420" w:hangingChars="200"/>
        <w:textAlignment w:val="auto"/>
        <w:rPr>
          <w:rFonts w:hint="eastAsia" w:ascii="宋体" w:hAnsi="宋体" w:eastAsia="宋体" w:cs="宋体"/>
          <w:szCs w:val="21"/>
          <w:lang w:val="en-US" w:eastAsia="zh-CN"/>
        </w:rPr>
      </w:pPr>
      <w:r>
        <w:rPr>
          <w:rFonts w:hint="eastAsia" w:ascii="宋体" w:hAnsi="宋体" w:cs="宋体"/>
          <w:szCs w:val="21"/>
          <w:lang w:val="en-US" w:eastAsia="zh-CN"/>
        </w:rPr>
        <w:t>22</w:t>
      </w:r>
      <w:r>
        <w:rPr>
          <w:rFonts w:hint="eastAsia" w:ascii="宋体" w:hAnsi="宋体" w:eastAsia="宋体" w:cs="宋体"/>
          <w:szCs w:val="21"/>
        </w:rPr>
        <w:t>､</w:t>
      </w:r>
      <w:r>
        <w:rPr>
          <w:rFonts w:hint="eastAsia" w:ascii="宋体" w:hAnsi="宋体" w:cs="宋体"/>
          <w:szCs w:val="21"/>
          <w:lang w:val="en-US" w:eastAsia="zh-CN"/>
        </w:rPr>
        <w:t>实施及保障方案、</w:t>
      </w:r>
      <w:r>
        <w:rPr>
          <w:rFonts w:hint="eastAsia" w:ascii="宋体" w:hAnsi="宋体"/>
          <w:szCs w:val="21"/>
        </w:rPr>
        <w:t>培训及售后服务计划</w:t>
      </w:r>
      <w:r>
        <w:rPr>
          <w:rFonts w:hint="eastAsia" w:ascii="宋体" w:hAnsi="宋体"/>
          <w:szCs w:val="21"/>
          <w:lang w:eastAsia="zh-CN"/>
        </w:rPr>
        <w:t>（</w:t>
      </w:r>
      <w:r>
        <w:rPr>
          <w:rFonts w:hint="eastAsia" w:ascii="宋体" w:hAnsi="宋体"/>
          <w:szCs w:val="21"/>
          <w:lang w:val="en-US" w:eastAsia="zh-CN"/>
        </w:rPr>
        <w:t>按评分表要求提供）</w:t>
      </w:r>
      <w:r>
        <w:rPr>
          <w:rFonts w:hint="eastAsia" w:ascii="宋体" w:hAnsi="宋体"/>
          <w:color w:val="auto"/>
          <w:szCs w:val="21"/>
          <w:lang w:val="en-US" w:eastAsia="zh-CN"/>
        </w:rPr>
        <w:t>-----</w:t>
      </w:r>
      <w:r>
        <w:rPr>
          <w:rFonts w:hint="eastAsia" w:ascii="宋体" w:hAnsi="宋体"/>
          <w:color w:val="auto"/>
          <w:szCs w:val="21"/>
        </w:rPr>
        <w:t>--见第（）页</w:t>
      </w:r>
    </w:p>
    <w:p>
      <w:pPr>
        <w:keepNext w:val="0"/>
        <w:keepLines w:val="0"/>
        <w:pageBreakBefore w:val="0"/>
        <w:widowControl w:val="0"/>
        <w:kinsoku/>
        <w:wordWrap/>
        <w:overflowPunct/>
        <w:topLinePunct w:val="0"/>
        <w:autoSpaceDE/>
        <w:autoSpaceDN/>
        <w:bidi w:val="0"/>
        <w:adjustRightInd/>
        <w:snapToGrid/>
        <w:spacing w:after="60" w:line="240" w:lineRule="auto"/>
        <w:ind w:left="840" w:leftChars="200" w:hanging="420" w:hangingChars="200"/>
        <w:textAlignment w:val="auto"/>
        <w:rPr>
          <w:rFonts w:hint="eastAsia" w:ascii="宋体" w:hAnsi="宋体" w:eastAsia="宋体" w:cs="宋体"/>
          <w:szCs w:val="21"/>
        </w:rPr>
      </w:pPr>
      <w:r>
        <w:rPr>
          <w:rFonts w:hint="eastAsia" w:ascii="宋体" w:hAnsi="宋体" w:cs="宋体"/>
          <w:szCs w:val="21"/>
          <w:lang w:val="en-US" w:eastAsia="zh-CN"/>
        </w:rPr>
        <w:t>23</w:t>
      </w:r>
      <w:r>
        <w:rPr>
          <w:rFonts w:hint="eastAsia" w:ascii="宋体" w:hAnsi="宋体" w:eastAsia="宋体" w:cs="宋体"/>
          <w:szCs w:val="21"/>
        </w:rPr>
        <w:t>､投标人诚信承诺函</w:t>
      </w:r>
      <w:r>
        <w:rPr>
          <w:rFonts w:hint="eastAsia" w:ascii="宋体" w:hAnsi="宋体"/>
          <w:color w:val="auto"/>
          <w:szCs w:val="21"/>
          <w:lang w:val="en-US" w:eastAsia="zh-CN"/>
        </w:rPr>
        <w:t>-----</w:t>
      </w:r>
      <w:r>
        <w:rPr>
          <w:rFonts w:hint="eastAsia" w:ascii="宋体" w:hAnsi="宋体"/>
          <w:color w:val="auto"/>
          <w:szCs w:val="21"/>
        </w:rPr>
        <w:t>-</w:t>
      </w:r>
      <w:r>
        <w:rPr>
          <w:rFonts w:hint="eastAsia" w:ascii="宋体" w:hAnsi="宋体"/>
          <w:color w:val="auto"/>
          <w:szCs w:val="21"/>
          <w:lang w:val="en-US" w:eastAsia="zh-CN"/>
        </w:rPr>
        <w:t>-----------------------------------</w:t>
      </w:r>
      <w:r>
        <w:rPr>
          <w:rFonts w:hint="eastAsia" w:ascii="宋体" w:hAnsi="宋体"/>
          <w:color w:val="auto"/>
          <w:szCs w:val="21"/>
        </w:rPr>
        <w:t>----见第（）页</w:t>
      </w:r>
    </w:p>
    <w:p>
      <w:pPr>
        <w:keepNext w:val="0"/>
        <w:keepLines w:val="0"/>
        <w:pageBreakBefore w:val="0"/>
        <w:widowControl w:val="0"/>
        <w:kinsoku/>
        <w:wordWrap/>
        <w:overflowPunct/>
        <w:topLinePunct w:val="0"/>
        <w:autoSpaceDE/>
        <w:autoSpaceDN/>
        <w:bidi w:val="0"/>
        <w:adjustRightInd/>
        <w:snapToGrid/>
        <w:spacing w:after="60" w:line="240" w:lineRule="auto"/>
        <w:ind w:left="840" w:leftChars="200" w:hanging="420" w:hangingChars="200"/>
        <w:jc w:val="both"/>
        <w:textAlignment w:val="auto"/>
        <w:rPr>
          <w:rFonts w:hint="eastAsia" w:ascii="宋体" w:hAnsi="宋体"/>
          <w:color w:val="auto"/>
          <w:szCs w:val="21"/>
          <w:lang w:eastAsia="zh-CN"/>
        </w:rPr>
      </w:pPr>
      <w:r>
        <w:rPr>
          <w:rFonts w:hint="eastAsia" w:ascii="宋体" w:hAnsi="宋体" w:cs="宋体"/>
          <w:szCs w:val="21"/>
          <w:lang w:val="en-US" w:eastAsia="zh-CN"/>
        </w:rPr>
        <w:t>24</w:t>
      </w:r>
      <w:r>
        <w:rPr>
          <w:rFonts w:hint="eastAsia" w:ascii="宋体" w:hAnsi="宋体" w:eastAsia="宋体" w:cs="宋体"/>
          <w:szCs w:val="21"/>
        </w:rPr>
        <w:t>、提供通过“信用中国”网(www.creditchina.gov.cn)､中国政府采购网 (www.ccgp.gov.cn)</w:t>
      </w:r>
      <w:r>
        <w:rPr>
          <w:rFonts w:hint="eastAsia" w:ascii="宋体" w:hAnsi="宋体" w:eastAsia="宋体" w:cs="宋体"/>
          <w:szCs w:val="21"/>
          <w:lang w:eastAsia="zh-CN"/>
        </w:rPr>
        <w:t>、</w:t>
      </w:r>
      <w:r>
        <w:rPr>
          <w:rFonts w:hint="eastAsia" w:ascii="宋体" w:hAnsi="宋体" w:eastAsia="宋体" w:cs="宋体"/>
          <w:szCs w:val="21"/>
          <w:lang w:val="en-US" w:eastAsia="zh-CN"/>
        </w:rPr>
        <w:t>深圳市政府采购监管网（http://zfcg.sz.gov.cn/cgjg/cxda/index.html)</w:t>
      </w:r>
      <w:r>
        <w:rPr>
          <w:rFonts w:hint="eastAsia" w:ascii="宋体" w:hAnsi="宋体" w:eastAsia="宋体" w:cs="宋体"/>
          <w:szCs w:val="21"/>
        </w:rPr>
        <w:t>等</w:t>
      </w:r>
      <w:r>
        <w:rPr>
          <w:rFonts w:hint="eastAsia" w:ascii="宋体" w:hAnsi="宋体" w:eastAsia="宋体" w:cs="宋体"/>
          <w:szCs w:val="21"/>
          <w:lang w:val="en-US" w:eastAsia="zh-CN"/>
        </w:rPr>
        <w:t>3</w:t>
      </w:r>
      <w:r>
        <w:rPr>
          <w:rFonts w:hint="eastAsia" w:ascii="宋体" w:hAnsi="宋体" w:eastAsia="宋体" w:cs="宋体"/>
          <w:szCs w:val="21"/>
        </w:rPr>
        <w:t>个官网的信用信息查询记录网络截图件</w:t>
      </w:r>
      <w:r>
        <w:rPr>
          <w:rFonts w:hint="eastAsia" w:ascii="宋体" w:hAnsi="宋体"/>
          <w:color w:val="auto"/>
          <w:szCs w:val="21"/>
          <w:lang w:val="en-US" w:eastAsia="zh-CN"/>
        </w:rPr>
        <w:t>-----------------------------------------</w:t>
      </w:r>
      <w:r>
        <w:rPr>
          <w:rFonts w:hint="eastAsia" w:ascii="宋体" w:hAnsi="宋体"/>
          <w:color w:val="auto"/>
          <w:szCs w:val="21"/>
        </w:rPr>
        <w:t>-----见第（）页</w:t>
      </w:r>
    </w:p>
    <w:p>
      <w:pPr>
        <w:keepNext w:val="0"/>
        <w:keepLines w:val="0"/>
        <w:pageBreakBefore w:val="0"/>
        <w:widowControl w:val="0"/>
        <w:kinsoku/>
        <w:wordWrap/>
        <w:overflowPunct/>
        <w:topLinePunct w:val="0"/>
        <w:autoSpaceDE/>
        <w:autoSpaceDN/>
        <w:bidi w:val="0"/>
        <w:adjustRightInd/>
        <w:snapToGrid/>
        <w:spacing w:after="60" w:line="240" w:lineRule="auto"/>
        <w:ind w:left="1050" w:leftChars="200" w:hanging="630" w:hangingChars="300"/>
        <w:textAlignment w:val="auto"/>
        <w:rPr>
          <w:rFonts w:hint="eastAsia" w:ascii="宋体" w:hAnsi="宋体"/>
          <w:color w:val="auto"/>
          <w:szCs w:val="21"/>
        </w:rPr>
      </w:pPr>
      <w:r>
        <w:rPr>
          <w:rFonts w:hint="eastAsia" w:ascii="宋体" w:hAnsi="宋体" w:cs="宋体"/>
          <w:szCs w:val="21"/>
          <w:lang w:val="en-US" w:eastAsia="zh-CN"/>
        </w:rPr>
        <w:t>25</w:t>
      </w:r>
      <w:r>
        <w:rPr>
          <w:rFonts w:hint="eastAsia" w:ascii="宋体" w:hAnsi="宋体" w:eastAsia="宋体" w:cs="宋体"/>
          <w:szCs w:val="21"/>
        </w:rPr>
        <w:t>､其他:投标资格证明文件,投标服务符合“招标文件”规定的证明文件,及投标人认为必要提供的其他内容｡</w:t>
      </w:r>
      <w:r>
        <w:rPr>
          <w:rFonts w:hint="eastAsia" w:ascii="宋体" w:hAnsi="宋体"/>
          <w:color w:val="auto"/>
          <w:szCs w:val="21"/>
          <w:lang w:val="en-US" w:eastAsia="zh-CN"/>
        </w:rPr>
        <w:t>--------------------------------</w:t>
      </w:r>
      <w:r>
        <w:rPr>
          <w:rFonts w:hint="eastAsia" w:ascii="宋体" w:hAnsi="宋体"/>
          <w:color w:val="auto"/>
          <w:szCs w:val="21"/>
        </w:rPr>
        <w:t>-----见第（）页</w:t>
      </w:r>
    </w:p>
    <w:p>
      <w:pPr>
        <w:pStyle w:val="6"/>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rPr>
      </w:pPr>
      <w:r>
        <w:rPr>
          <w:rFonts w:hint="eastAsia" w:ascii="宋体" w:hAnsi="宋体" w:eastAsia="宋体" w:cs="宋体"/>
          <w:sz w:val="21"/>
          <w:szCs w:val="21"/>
        </w:rPr>
        <w:t>2</w:t>
      </w:r>
      <w:r>
        <w:rPr>
          <w:rFonts w:hint="eastAsia" w:ascii="宋体" w:hAnsi="宋体" w:cs="宋体"/>
          <w:sz w:val="21"/>
          <w:szCs w:val="21"/>
          <w:lang w:val="en-US" w:eastAsia="zh-CN"/>
        </w:rPr>
        <w:t>6</w:t>
      </w:r>
      <w:r>
        <w:rPr>
          <w:rFonts w:hint="eastAsia" w:ascii="宋体" w:hAnsi="宋体" w:eastAsia="宋体" w:cs="宋体"/>
          <w:sz w:val="21"/>
          <w:szCs w:val="21"/>
        </w:rPr>
        <w:t>､满足招标功能使用的全配置清单</w:t>
      </w:r>
      <w:r>
        <w:rPr>
          <w:rFonts w:hint="eastAsia" w:ascii="宋体" w:hAnsi="宋体" w:eastAsia="宋体" w:cs="宋体"/>
          <w:szCs w:val="21"/>
          <w:lang w:val="en-US" w:eastAsia="zh-CN"/>
        </w:rPr>
        <w:t>---------------------------------见第（）页</w:t>
      </w:r>
    </w:p>
    <w:p>
      <w:pPr>
        <w:pStyle w:val="6"/>
        <w:keepNext w:val="0"/>
        <w:keepLines w:val="0"/>
        <w:pageBreakBefore w:val="0"/>
        <w:widowControl w:val="0"/>
        <w:kinsoku/>
        <w:wordWrap/>
        <w:overflowPunct/>
        <w:topLinePunct w:val="0"/>
        <w:autoSpaceDE/>
        <w:autoSpaceDN/>
        <w:bidi w:val="0"/>
        <w:adjustRightInd/>
        <w:snapToGrid/>
        <w:spacing w:line="240" w:lineRule="auto"/>
        <w:ind w:left="420" w:leftChars="200" w:firstLine="0" w:firstLineChars="0"/>
        <w:textAlignment w:val="auto"/>
        <w:rPr>
          <w:rFonts w:hint="eastAsia" w:ascii="宋体" w:hAnsi="宋体" w:eastAsia="宋体"/>
          <w:color w:val="auto"/>
          <w:szCs w:val="21"/>
          <w:lang w:eastAsia="zh-CN"/>
        </w:rPr>
      </w:pPr>
      <w:r>
        <w:rPr>
          <w:rFonts w:hint="eastAsia" w:ascii="宋体" w:hAnsi="宋体" w:cs="宋体"/>
          <w:szCs w:val="21"/>
          <w:lang w:val="en-US" w:eastAsia="zh-CN"/>
        </w:rPr>
        <w:t>27</w:t>
      </w:r>
      <w:r>
        <w:rPr>
          <w:rFonts w:hint="eastAsia" w:ascii="宋体" w:hAnsi="宋体" w:eastAsia="宋体" w:cs="宋体"/>
          <w:szCs w:val="21"/>
        </w:rPr>
        <w:t>､</w:t>
      </w:r>
      <w:r>
        <w:rPr>
          <w:rFonts w:hint="eastAsia" w:ascii="宋体" w:hAnsi="宋体" w:cs="宋体"/>
          <w:szCs w:val="21"/>
          <w:lang w:val="en-US" w:eastAsia="zh-CN"/>
        </w:rPr>
        <w:t>产品介绍</w:t>
      </w:r>
      <w:r>
        <w:rPr>
          <w:rFonts w:hint="eastAsia" w:ascii="宋体" w:hAnsi="宋体"/>
          <w:szCs w:val="21"/>
          <w:lang w:eastAsia="zh-CN"/>
        </w:rPr>
        <w:t>（</w:t>
      </w:r>
      <w:r>
        <w:rPr>
          <w:rFonts w:hint="eastAsia" w:ascii="宋体" w:hAnsi="宋体"/>
          <w:szCs w:val="21"/>
          <w:lang w:val="en-US" w:eastAsia="zh-CN"/>
        </w:rPr>
        <w:t>按评分表要求提供）</w:t>
      </w:r>
      <w:r>
        <w:rPr>
          <w:rFonts w:hint="eastAsia" w:ascii="宋体" w:hAnsi="宋体"/>
          <w:color w:val="auto"/>
          <w:szCs w:val="21"/>
          <w:lang w:val="en-US" w:eastAsia="zh-CN"/>
        </w:rPr>
        <w:t>-</w:t>
      </w:r>
      <w:r>
        <w:rPr>
          <w:rFonts w:hint="eastAsia" w:ascii="宋体" w:hAnsi="宋体"/>
          <w:color w:val="auto"/>
          <w:szCs w:val="21"/>
        </w:rPr>
        <w:t>-</w:t>
      </w:r>
      <w:r>
        <w:rPr>
          <w:rFonts w:hint="eastAsia" w:ascii="宋体" w:hAnsi="宋体"/>
          <w:color w:val="auto"/>
          <w:szCs w:val="21"/>
          <w:lang w:val="en-US" w:eastAsia="zh-CN"/>
        </w:rPr>
        <w:t>---------------------------</w:t>
      </w:r>
      <w:r>
        <w:rPr>
          <w:rFonts w:hint="eastAsia" w:ascii="宋体" w:hAnsi="宋体"/>
          <w:color w:val="auto"/>
          <w:szCs w:val="21"/>
        </w:rPr>
        <w:t>----见第（）页</w:t>
      </w:r>
    </w:p>
    <w:p>
      <w:pPr>
        <w:keepNext w:val="0"/>
        <w:keepLines w:val="0"/>
        <w:pageBreakBefore w:val="0"/>
        <w:widowControl w:val="0"/>
        <w:kinsoku/>
        <w:wordWrap/>
        <w:overflowPunct/>
        <w:topLinePunct w:val="0"/>
        <w:autoSpaceDE/>
        <w:autoSpaceDN/>
        <w:bidi w:val="0"/>
        <w:adjustRightInd/>
        <w:snapToGrid/>
        <w:spacing w:after="60" w:line="240" w:lineRule="auto"/>
        <w:ind w:left="420"/>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cs="宋体"/>
          <w:sz w:val="21"/>
          <w:szCs w:val="21"/>
          <w:lang w:val="en-US" w:eastAsia="zh-CN"/>
        </w:rPr>
        <w:t>8</w:t>
      </w:r>
      <w:r>
        <w:rPr>
          <w:rFonts w:hint="eastAsia" w:ascii="宋体" w:hAnsi="宋体" w:eastAsia="宋体" w:cs="宋体"/>
          <w:sz w:val="21"/>
          <w:szCs w:val="21"/>
        </w:rPr>
        <w:t>､产品说明书(</w:t>
      </w:r>
      <w:r>
        <w:rPr>
          <w:rFonts w:hint="eastAsia" w:ascii="宋体" w:hAnsi="宋体" w:eastAsia="宋体" w:cs="宋体"/>
          <w:bCs/>
          <w:kern w:val="0"/>
          <w:sz w:val="21"/>
          <w:szCs w:val="21"/>
        </w:rPr>
        <w:t>能证明具备所要求的参数</w:t>
      </w:r>
      <w:r>
        <w:rPr>
          <w:rFonts w:hint="eastAsia" w:ascii="宋体" w:hAnsi="宋体" w:eastAsia="宋体" w:cs="宋体"/>
          <w:sz w:val="21"/>
          <w:szCs w:val="21"/>
        </w:rPr>
        <w:t>)</w:t>
      </w:r>
      <w:r>
        <w:rPr>
          <w:rFonts w:hint="eastAsia" w:ascii="宋体" w:hAnsi="宋体" w:eastAsia="宋体" w:cs="宋体"/>
          <w:szCs w:val="21"/>
          <w:lang w:val="en-US" w:eastAsia="zh-CN"/>
        </w:rPr>
        <w:t>---------</w:t>
      </w:r>
      <w:r>
        <w:rPr>
          <w:rFonts w:hint="eastAsia" w:ascii="宋体" w:hAnsi="宋体" w:cs="宋体"/>
          <w:szCs w:val="21"/>
          <w:lang w:val="en-US" w:eastAsia="zh-CN"/>
        </w:rPr>
        <w:t>----------</w:t>
      </w:r>
      <w:r>
        <w:rPr>
          <w:rFonts w:hint="eastAsia" w:ascii="宋体" w:hAnsi="宋体" w:eastAsia="宋体" w:cs="宋体"/>
          <w:szCs w:val="21"/>
          <w:lang w:val="en-US" w:eastAsia="zh-CN"/>
        </w:rPr>
        <w:t>--------见第（）页</w:t>
      </w:r>
    </w:p>
    <w:p>
      <w:pPr>
        <w:keepNext w:val="0"/>
        <w:keepLines w:val="0"/>
        <w:pageBreakBefore w:val="0"/>
        <w:widowControl w:val="0"/>
        <w:kinsoku/>
        <w:wordWrap/>
        <w:overflowPunct/>
        <w:topLinePunct w:val="0"/>
        <w:autoSpaceDE/>
        <w:autoSpaceDN/>
        <w:bidi w:val="0"/>
        <w:adjustRightInd/>
        <w:snapToGrid/>
        <w:spacing w:after="60" w:line="240" w:lineRule="auto"/>
        <w:ind w:left="420"/>
        <w:textAlignment w:val="auto"/>
        <w:rPr>
          <w:rFonts w:hint="eastAsia" w:ascii="宋体" w:hAnsi="宋体" w:eastAsia="宋体" w:cs="宋体"/>
          <w:szCs w:val="21"/>
        </w:rPr>
      </w:pPr>
      <w:r>
        <w:rPr>
          <w:rFonts w:hint="eastAsia" w:ascii="宋体" w:hAnsi="宋体" w:cs="宋体"/>
          <w:sz w:val="21"/>
          <w:szCs w:val="21"/>
          <w:lang w:val="en-US" w:eastAsia="zh-CN"/>
        </w:rPr>
        <w:t>29</w:t>
      </w:r>
      <w:r>
        <w:rPr>
          <w:rFonts w:hint="eastAsia" w:ascii="宋体" w:hAnsi="宋体" w:eastAsia="宋体" w:cs="宋体"/>
          <w:sz w:val="21"/>
          <w:szCs w:val="21"/>
        </w:rPr>
        <w:t>､产品彩页(</w:t>
      </w:r>
      <w:r>
        <w:rPr>
          <w:rFonts w:hint="eastAsia" w:ascii="宋体" w:hAnsi="宋体" w:eastAsia="宋体" w:cs="宋体"/>
          <w:bCs/>
          <w:color w:val="FF0000"/>
          <w:kern w:val="0"/>
          <w:sz w:val="21"/>
          <w:szCs w:val="21"/>
        </w:rPr>
        <w:t>能证明具备所要求的参数的彩色原件</w:t>
      </w:r>
      <w:r>
        <w:rPr>
          <w:rFonts w:hint="eastAsia" w:ascii="宋体" w:hAnsi="宋体" w:eastAsia="宋体" w:cs="宋体"/>
          <w:sz w:val="21"/>
          <w:szCs w:val="21"/>
        </w:rPr>
        <w:t>)</w:t>
      </w:r>
      <w:r>
        <w:rPr>
          <w:rFonts w:hint="eastAsia" w:ascii="宋体" w:hAnsi="宋体" w:eastAsia="宋体" w:cs="宋体"/>
          <w:szCs w:val="21"/>
          <w:lang w:val="en-US" w:eastAsia="zh-CN"/>
        </w:rPr>
        <w:t>------</w:t>
      </w:r>
      <w:r>
        <w:rPr>
          <w:rFonts w:hint="eastAsia" w:ascii="宋体" w:hAnsi="宋体" w:cs="宋体"/>
          <w:szCs w:val="21"/>
          <w:lang w:val="en-US" w:eastAsia="zh-CN"/>
        </w:rPr>
        <w:t>-------</w:t>
      </w:r>
      <w:r>
        <w:rPr>
          <w:rFonts w:hint="eastAsia" w:ascii="宋体" w:hAnsi="宋体" w:eastAsia="宋体" w:cs="宋体"/>
          <w:szCs w:val="21"/>
          <w:lang w:val="en-US" w:eastAsia="zh-CN"/>
        </w:rPr>
        <w:t>------见第（）页</w:t>
      </w:r>
    </w:p>
    <w:p>
      <w:pPr>
        <w:keepNext w:val="0"/>
        <w:keepLines w:val="0"/>
        <w:pageBreakBefore w:val="0"/>
        <w:widowControl w:val="0"/>
        <w:kinsoku/>
        <w:wordWrap/>
        <w:overflowPunct/>
        <w:topLinePunct w:val="0"/>
        <w:autoSpaceDE/>
        <w:autoSpaceDN/>
        <w:bidi w:val="0"/>
        <w:adjustRightInd/>
        <w:snapToGrid/>
        <w:spacing w:after="60" w:line="240" w:lineRule="auto"/>
        <w:ind w:left="840" w:leftChars="200" w:hanging="420" w:hangingChars="200"/>
        <w:textAlignment w:val="auto"/>
        <w:rPr>
          <w:rFonts w:hint="eastAsia" w:ascii="宋体" w:hAnsi="宋体" w:eastAsia="宋体" w:cs="宋体"/>
          <w:color w:val="008000"/>
          <w:szCs w:val="21"/>
        </w:rPr>
      </w:pPr>
      <w:r>
        <w:rPr>
          <w:rFonts w:hint="eastAsia" w:ascii="宋体" w:hAnsi="宋体" w:cs="宋体"/>
          <w:szCs w:val="21"/>
          <w:lang w:val="en-US" w:eastAsia="zh-CN"/>
        </w:rPr>
        <w:t>30</w:t>
      </w:r>
      <w:r>
        <w:rPr>
          <w:rFonts w:hint="eastAsia" w:ascii="宋体" w:hAnsi="宋体" w:eastAsia="宋体" w:cs="宋体"/>
          <w:szCs w:val="21"/>
        </w:rPr>
        <w:t>､报价表</w:t>
      </w:r>
      <w:r>
        <w:rPr>
          <w:rFonts w:hint="eastAsia" w:ascii="宋体" w:hAnsi="宋体" w:eastAsia="宋体" w:cs="宋体"/>
          <w:color w:val="008000"/>
          <w:szCs w:val="21"/>
        </w:rPr>
        <w:t>(报价</w:t>
      </w:r>
      <w:r>
        <w:rPr>
          <w:rFonts w:hint="eastAsia" w:ascii="宋体" w:hAnsi="宋体" w:cs="宋体"/>
          <w:color w:val="008000"/>
          <w:szCs w:val="21"/>
          <w:lang w:val="en-US" w:eastAsia="zh-CN"/>
        </w:rPr>
        <w:t>一</w:t>
      </w:r>
      <w:r>
        <w:rPr>
          <w:rFonts w:hint="eastAsia" w:ascii="宋体" w:hAnsi="宋体" w:eastAsia="宋体" w:cs="宋体"/>
          <w:color w:val="008000"/>
          <w:szCs w:val="21"/>
        </w:rPr>
        <w:t>栏</w:t>
      </w:r>
      <w:r>
        <w:rPr>
          <w:rFonts w:hint="eastAsia" w:ascii="宋体" w:hAnsi="宋体" w:cs="宋体"/>
          <w:color w:val="008000"/>
          <w:szCs w:val="21"/>
          <w:lang w:val="en-US" w:eastAsia="zh-CN"/>
        </w:rPr>
        <w:t>不填</w:t>
      </w:r>
      <w:r>
        <w:rPr>
          <w:rFonts w:hint="eastAsia" w:ascii="宋体" w:hAnsi="宋体" w:eastAsia="宋体" w:cs="宋体"/>
          <w:color w:val="008000"/>
          <w:szCs w:val="21"/>
        </w:rPr>
        <w:t>)</w:t>
      </w:r>
      <w:r>
        <w:rPr>
          <w:rFonts w:hint="eastAsia" w:ascii="宋体" w:hAnsi="宋体"/>
          <w:color w:val="auto"/>
          <w:szCs w:val="21"/>
          <w:lang w:val="en-US" w:eastAsia="zh-CN"/>
        </w:rPr>
        <w:t>------------------------------------</w:t>
      </w:r>
      <w:r>
        <w:rPr>
          <w:rFonts w:hint="eastAsia" w:ascii="宋体" w:hAnsi="宋体"/>
          <w:color w:val="auto"/>
          <w:szCs w:val="21"/>
        </w:rPr>
        <w:t>-----见第（）页</w:t>
      </w:r>
    </w:p>
    <w:p>
      <w:pPr>
        <w:keepNext w:val="0"/>
        <w:keepLines w:val="0"/>
        <w:pageBreakBefore w:val="0"/>
        <w:kinsoku/>
        <w:wordWrap/>
        <w:overflowPunct/>
        <w:topLinePunct w:val="0"/>
        <w:autoSpaceDE/>
        <w:autoSpaceDN/>
        <w:bidi w:val="0"/>
        <w:adjustRightInd/>
        <w:spacing w:after="60" w:line="260" w:lineRule="exact"/>
        <w:ind w:left="420"/>
        <w:textAlignment w:val="auto"/>
        <w:rPr>
          <w:rFonts w:hint="eastAsia" w:ascii="宋体" w:hAnsi="宋体" w:eastAsia="宋体" w:cs="宋体"/>
          <w:sz w:val="21"/>
          <w:szCs w:val="21"/>
        </w:rPr>
      </w:pPr>
    </w:p>
    <w:p>
      <w:pPr>
        <w:keepNext w:val="0"/>
        <w:keepLines w:val="0"/>
        <w:pageBreakBefore w:val="0"/>
        <w:kinsoku/>
        <w:wordWrap/>
        <w:overflowPunct/>
        <w:topLinePunct w:val="0"/>
        <w:autoSpaceDE/>
        <w:autoSpaceDN/>
        <w:bidi w:val="0"/>
        <w:adjustRightInd/>
        <w:spacing w:after="60" w:line="320" w:lineRule="exact"/>
        <w:ind w:firstLine="420" w:firstLineChars="200"/>
        <w:textAlignment w:val="auto"/>
        <w:rPr>
          <w:rFonts w:ascii="宋体" w:hAnsi="宋体" w:cs="Arial"/>
          <w:color w:val="000000"/>
          <w:kern w:val="0"/>
          <w:szCs w:val="21"/>
        </w:rPr>
      </w:pPr>
      <w:r>
        <w:rPr>
          <w:rFonts w:hint="eastAsia" w:ascii="宋体" w:hAnsi="宋体"/>
          <w:szCs w:val="21"/>
        </w:rPr>
        <w:t>备注：</w:t>
      </w:r>
      <w:r>
        <w:rPr>
          <w:rFonts w:hint="eastAsia" w:ascii="宋体" w:hAnsi="宋体"/>
          <w:szCs w:val="21"/>
          <w:lang w:val="en-US" w:eastAsia="zh-CN"/>
        </w:rPr>
        <w:t>1、</w:t>
      </w:r>
      <w:r>
        <w:rPr>
          <w:rFonts w:hint="eastAsia" w:ascii="宋体" w:hAnsi="宋体" w:cs="Arial"/>
          <w:color w:val="000000"/>
          <w:kern w:val="0"/>
          <w:szCs w:val="21"/>
        </w:rPr>
        <w:t>若以上材料未能全面提供以至影响评标结果，投标人自负全责。</w:t>
      </w:r>
    </w:p>
    <w:p>
      <w:pPr>
        <w:spacing w:after="60" w:line="240" w:lineRule="exact"/>
        <w:ind w:left="420" w:firstLine="630" w:firstLineChars="300"/>
        <w:rPr>
          <w:rFonts w:hint="eastAsia" w:ascii="宋体" w:hAnsi="宋体" w:eastAsia="宋体" w:cs="宋体"/>
          <w:szCs w:val="21"/>
        </w:rPr>
      </w:pPr>
      <w:r>
        <w:rPr>
          <w:rFonts w:hint="eastAsia" w:ascii="宋体" w:hAnsi="宋体" w:cs="宋体"/>
          <w:szCs w:val="21"/>
          <w:lang w:val="en-US" w:eastAsia="zh-CN"/>
        </w:rPr>
        <w:t>2</w:t>
      </w:r>
      <w:r>
        <w:rPr>
          <w:rFonts w:hint="eastAsia" w:ascii="宋体" w:hAnsi="宋体" w:cs="宋体"/>
          <w:szCs w:val="21"/>
          <w:lang w:eastAsia="zh-CN"/>
        </w:rPr>
        <w:t>、</w:t>
      </w:r>
      <w:r>
        <w:rPr>
          <w:rFonts w:hint="eastAsia" w:ascii="宋体" w:hAnsi="宋体" w:eastAsia="宋体" w:cs="宋体"/>
          <w:szCs w:val="21"/>
        </w:rPr>
        <w:t>纸质投标文件请按以上《目录》顺序装订成册,</w:t>
      </w:r>
      <w:r>
        <w:rPr>
          <w:rFonts w:hint="eastAsia" w:ascii="宋体" w:hAnsi="宋体" w:eastAsia="宋体" w:cs="宋体"/>
          <w:bCs/>
          <w:kern w:val="0"/>
          <w:szCs w:val="21"/>
        </w:rPr>
        <w:t>必须标注页码,</w:t>
      </w:r>
      <w:r>
        <w:rPr>
          <w:rFonts w:hint="eastAsia" w:ascii="宋体" w:hAnsi="宋体" w:eastAsia="宋体" w:cs="宋体"/>
          <w:szCs w:val="21"/>
          <w:highlight w:val="yellow"/>
        </w:rPr>
        <w:t>双面打印</w:t>
      </w:r>
      <w:r>
        <w:rPr>
          <w:rFonts w:hint="eastAsia" w:ascii="宋体" w:hAnsi="宋体" w:eastAsia="宋体" w:cs="宋体"/>
          <w:szCs w:val="21"/>
        </w:rPr>
        <w:t>｡</w:t>
      </w:r>
    </w:p>
    <w:p>
      <w:pPr>
        <w:spacing w:after="60" w:line="240" w:lineRule="exact"/>
        <w:ind w:left="420" w:firstLine="630" w:firstLineChars="300"/>
        <w:rPr>
          <w:rFonts w:hint="eastAsia" w:ascii="宋体" w:hAnsi="宋体" w:eastAsia="宋体" w:cs="宋体"/>
          <w:szCs w:val="21"/>
        </w:rPr>
      </w:pPr>
      <w:r>
        <w:rPr>
          <w:rFonts w:hint="eastAsia" w:ascii="宋体" w:hAnsi="宋体" w:cs="宋体"/>
          <w:szCs w:val="21"/>
          <w:lang w:val="en-US" w:eastAsia="zh-CN"/>
        </w:rPr>
        <w:t>3</w:t>
      </w:r>
      <w:r>
        <w:rPr>
          <w:rFonts w:hint="eastAsia" w:ascii="宋体" w:hAnsi="宋体" w:cs="宋体"/>
          <w:szCs w:val="21"/>
          <w:lang w:eastAsia="zh-CN"/>
        </w:rPr>
        <w:t>、</w:t>
      </w:r>
      <w:r>
        <w:rPr>
          <w:rFonts w:hint="eastAsia" w:ascii="宋体" w:hAnsi="宋体" w:eastAsia="宋体" w:cs="宋体"/>
          <w:szCs w:val="21"/>
        </w:rPr>
        <w:t>投标人联系方式为异地号码的,请在号码前面加“0”｡</w:t>
      </w:r>
    </w:p>
    <w:p>
      <w:pPr>
        <w:ind w:left="1260" w:hanging="1260" w:hangingChars="600"/>
        <w:rPr>
          <w:rFonts w:hint="eastAsia" w:ascii="宋体" w:hAnsi="宋体" w:cs="宋体"/>
          <w:b w:val="0"/>
          <w:bCs/>
          <w:color w:val="000000"/>
          <w:kern w:val="0"/>
          <w:szCs w:val="21"/>
          <w:lang w:eastAsia="zh-CN"/>
        </w:rPr>
      </w:pPr>
      <w:r>
        <w:rPr>
          <w:rFonts w:hint="eastAsia" w:ascii="宋体" w:hAnsi="宋体" w:eastAsia="宋体" w:cs="宋体"/>
          <w:szCs w:val="21"/>
        </w:rPr>
        <w:t xml:space="preserve">   </w:t>
      </w:r>
      <w:r>
        <w:rPr>
          <w:rFonts w:hint="eastAsia" w:ascii="宋体" w:hAnsi="宋体" w:cs="宋体"/>
          <w:szCs w:val="21"/>
          <w:lang w:val="en-US" w:eastAsia="zh-CN"/>
        </w:rPr>
        <w:t xml:space="preserve">      </w:t>
      </w:r>
      <w:r>
        <w:rPr>
          <w:rFonts w:hint="eastAsia" w:ascii="宋体" w:hAnsi="宋体" w:eastAsia="宋体" w:cs="宋体"/>
          <w:szCs w:val="21"/>
        </w:rPr>
        <w:t xml:space="preserve"> </w:t>
      </w:r>
      <w:r>
        <w:rPr>
          <w:rFonts w:hint="eastAsia" w:ascii="宋体" w:hAnsi="宋体" w:cs="宋体"/>
          <w:szCs w:val="21"/>
          <w:lang w:val="en-US" w:eastAsia="zh-CN"/>
        </w:rPr>
        <w:t>4</w:t>
      </w:r>
      <w:r>
        <w:rPr>
          <w:rFonts w:hint="eastAsia" w:ascii="宋体" w:hAnsi="宋体" w:cs="宋体"/>
          <w:szCs w:val="21"/>
          <w:lang w:eastAsia="zh-CN"/>
        </w:rPr>
        <w:t>、</w:t>
      </w:r>
      <w:r>
        <w:rPr>
          <w:rFonts w:hint="eastAsia" w:ascii="宋体" w:hAnsi="宋体" w:eastAsia="宋体" w:cs="宋体"/>
          <w:b w:val="0"/>
          <w:bCs/>
          <w:color w:val="000000"/>
          <w:kern w:val="0"/>
          <w:szCs w:val="21"/>
        </w:rPr>
        <w:t>投标文件</w:t>
      </w:r>
      <w:r>
        <w:rPr>
          <w:rFonts w:hint="eastAsia" w:ascii="宋体" w:hAnsi="宋体" w:cs="宋体"/>
          <w:b w:val="0"/>
          <w:bCs/>
          <w:color w:val="000000"/>
          <w:kern w:val="0"/>
          <w:szCs w:val="21"/>
          <w:lang w:val="en-US" w:eastAsia="zh-CN"/>
        </w:rPr>
        <w:t>盖</w:t>
      </w:r>
      <w:r>
        <w:rPr>
          <w:rFonts w:hint="eastAsia" w:ascii="宋体" w:hAnsi="宋体" w:eastAsia="宋体" w:cs="宋体"/>
          <w:b w:val="0"/>
          <w:bCs/>
          <w:color w:val="000000"/>
          <w:kern w:val="0"/>
          <w:szCs w:val="21"/>
        </w:rPr>
        <w:t>骑缝章</w:t>
      </w:r>
      <w:r>
        <w:rPr>
          <w:rFonts w:hint="eastAsia" w:ascii="宋体" w:hAnsi="宋体" w:cs="宋体"/>
          <w:b w:val="0"/>
          <w:bCs/>
          <w:color w:val="000000"/>
          <w:kern w:val="0"/>
          <w:szCs w:val="21"/>
          <w:lang w:val="en-US" w:eastAsia="zh-CN"/>
        </w:rPr>
        <w:t>及</w:t>
      </w:r>
      <w:r>
        <w:rPr>
          <w:rFonts w:hint="eastAsia" w:ascii="宋体" w:hAnsi="宋体" w:eastAsia="宋体" w:cs="宋体"/>
          <w:b w:val="0"/>
          <w:bCs/>
          <w:color w:val="000000"/>
          <w:kern w:val="0"/>
          <w:szCs w:val="21"/>
        </w:rPr>
        <w:t>每一页盖公章</w:t>
      </w:r>
      <w:r>
        <w:rPr>
          <w:rFonts w:hint="eastAsia" w:ascii="宋体" w:hAnsi="宋体" w:cs="宋体"/>
          <w:b w:val="0"/>
          <w:bCs/>
          <w:color w:val="000000"/>
          <w:kern w:val="0"/>
          <w:szCs w:val="21"/>
          <w:lang w:eastAsia="zh-CN"/>
        </w:rPr>
        <w:t>。</w:t>
      </w:r>
    </w:p>
    <w:p>
      <w:pPr>
        <w:ind w:left="1260" w:leftChars="500" w:hanging="210" w:hangingChars="100"/>
        <w:rPr>
          <w:rFonts w:hint="eastAsia" w:ascii="宋体" w:hAnsi="宋体" w:eastAsia="宋体" w:cs="宋体"/>
          <w:bCs/>
          <w:color w:val="FF0000"/>
          <w:kern w:val="0"/>
          <w:sz w:val="21"/>
          <w:szCs w:val="21"/>
        </w:rPr>
      </w:pPr>
      <w:r>
        <w:rPr>
          <w:rFonts w:hint="eastAsia" w:ascii="宋体" w:hAnsi="宋体" w:cs="宋体"/>
          <w:b w:val="0"/>
          <w:bCs/>
          <w:color w:val="000000"/>
          <w:kern w:val="0"/>
          <w:szCs w:val="21"/>
          <w:lang w:val="en-US" w:eastAsia="zh-CN"/>
        </w:rPr>
        <w:t>5、</w:t>
      </w:r>
      <w:r>
        <w:rPr>
          <w:rFonts w:hint="eastAsia" w:ascii="宋体" w:hAnsi="宋体" w:eastAsia="宋体" w:cs="宋体"/>
          <w:b w:val="0"/>
          <w:bCs/>
          <w:color w:val="000000"/>
          <w:kern w:val="0"/>
          <w:szCs w:val="21"/>
        </w:rPr>
        <w:t>法人代表授权书须有法人代表签名</w:t>
      </w:r>
      <w:r>
        <w:rPr>
          <w:rFonts w:hint="eastAsia" w:ascii="宋体" w:hAnsi="宋体" w:cs="宋体"/>
          <w:b w:val="0"/>
          <w:bCs/>
          <w:color w:val="000000"/>
          <w:kern w:val="0"/>
          <w:szCs w:val="21"/>
          <w:lang w:eastAsia="zh-CN"/>
        </w:rPr>
        <w:t>。</w:t>
      </w:r>
      <w:r>
        <w:rPr>
          <w:rFonts w:hint="eastAsia" w:ascii="宋体" w:hAnsi="宋体" w:eastAsia="宋体" w:cs="宋体"/>
          <w:bCs/>
          <w:color w:val="FF0000"/>
          <w:kern w:val="0"/>
          <w:sz w:val="21"/>
          <w:szCs w:val="21"/>
        </w:rPr>
        <w:br w:type="page"/>
      </w:r>
    </w:p>
    <w:p>
      <w:pPr>
        <w:keepNext w:val="0"/>
        <w:keepLines w:val="0"/>
        <w:pageBreakBefore w:val="0"/>
        <w:widowControl/>
        <w:kinsoku/>
        <w:wordWrap/>
        <w:overflowPunct/>
        <w:topLinePunct w:val="0"/>
        <w:autoSpaceDE/>
        <w:autoSpaceDN/>
        <w:bidi w:val="0"/>
        <w:adjustRightInd/>
        <w:snapToGrid w:val="0"/>
        <w:spacing w:line="260" w:lineRule="exact"/>
        <w:ind w:firstLine="411" w:firstLineChars="196"/>
        <w:textAlignment w:val="auto"/>
        <w:rPr>
          <w:rFonts w:hint="eastAsia" w:ascii="宋体" w:hAnsi="宋体" w:eastAsia="宋体" w:cs="宋体"/>
          <w:bCs/>
          <w:color w:val="FF0000"/>
          <w:kern w:val="0"/>
          <w:sz w:val="21"/>
          <w:szCs w:val="21"/>
        </w:rPr>
      </w:pPr>
    </w:p>
    <w:p>
      <w:pPr>
        <w:pStyle w:val="19"/>
        <w:spacing w:line="240" w:lineRule="auto"/>
        <w:jc w:val="center"/>
        <w:rPr>
          <w:rFonts w:ascii="宋体" w:hAnsi="宋体"/>
          <w:b/>
          <w:bCs/>
          <w:color w:val="000000"/>
          <w:sz w:val="24"/>
          <w:szCs w:val="24"/>
        </w:rPr>
      </w:pPr>
      <w:bookmarkStart w:id="5" w:name="_Toc24524"/>
      <w:r>
        <w:rPr>
          <w:rFonts w:hint="eastAsia" w:ascii="宋体" w:hAnsi="宋体"/>
          <w:b/>
          <w:bCs/>
          <w:color w:val="000000"/>
          <w:sz w:val="24"/>
          <w:szCs w:val="24"/>
        </w:rPr>
        <w:t>1</w:t>
      </w:r>
      <w:r>
        <w:rPr>
          <w:rFonts w:hint="eastAsia" w:ascii="宋体" w:hAnsi="宋体"/>
          <w:b/>
          <w:bCs/>
          <w:color w:val="000000"/>
          <w:sz w:val="24"/>
          <w:szCs w:val="24"/>
          <w:lang w:eastAsia="zh-CN"/>
        </w:rPr>
        <w:t>、</w:t>
      </w:r>
      <w:r>
        <w:rPr>
          <w:rFonts w:hint="eastAsia" w:ascii="宋体" w:hAnsi="宋体"/>
          <w:b/>
          <w:bCs/>
          <w:color w:val="000000"/>
          <w:sz w:val="24"/>
          <w:szCs w:val="24"/>
        </w:rPr>
        <w:t>投标人自查表</w:t>
      </w:r>
    </w:p>
    <w:p>
      <w:pPr>
        <w:pStyle w:val="19"/>
        <w:spacing w:line="240" w:lineRule="auto"/>
        <w:jc w:val="center"/>
        <w:rPr>
          <w:rFonts w:hint="default" w:ascii="宋体" w:hAnsi="宋体" w:eastAsia="宋体"/>
          <w:b/>
          <w:bCs/>
          <w:color w:val="000000"/>
          <w:sz w:val="24"/>
          <w:szCs w:val="24"/>
          <w:lang w:val="en-US" w:eastAsia="zh-CN"/>
        </w:rPr>
      </w:pPr>
      <w:r>
        <w:rPr>
          <w:rFonts w:hint="eastAsia" w:ascii="宋体" w:hAnsi="宋体"/>
          <w:b/>
          <w:bCs/>
          <w:color w:val="000000"/>
          <w:sz w:val="24"/>
          <w:szCs w:val="24"/>
          <w:lang w:val="en-US" w:eastAsia="zh-CN"/>
        </w:rPr>
        <w:t>1.1</w:t>
      </w:r>
      <w:r>
        <w:rPr>
          <w:rFonts w:hint="eastAsia" w:ascii="宋体" w:hAnsi="宋体"/>
          <w:b/>
          <w:bCs/>
          <w:color w:val="000000"/>
          <w:sz w:val="24"/>
          <w:szCs w:val="24"/>
        </w:rPr>
        <w:t>资格性</w:t>
      </w:r>
      <w:r>
        <w:rPr>
          <w:rFonts w:hint="eastAsia"/>
          <w:b/>
          <w:bCs/>
          <w:color w:val="000000"/>
          <w:sz w:val="24"/>
          <w:szCs w:val="24"/>
          <w:lang w:val="en-US" w:eastAsia="zh-CN"/>
        </w:rPr>
        <w:t>审查表</w:t>
      </w:r>
    </w:p>
    <w:tbl>
      <w:tblPr>
        <w:tblStyle w:val="22"/>
        <w:tblW w:w="5723" w:type="pct"/>
        <w:jc w:val="center"/>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autofit"/>
        <w:tblCellMar>
          <w:top w:w="57" w:type="dxa"/>
          <w:left w:w="120" w:type="dxa"/>
          <w:bottom w:w="57" w:type="dxa"/>
          <w:right w:w="120" w:type="dxa"/>
        </w:tblCellMar>
      </w:tblPr>
      <w:tblGrid>
        <w:gridCol w:w="7145"/>
        <w:gridCol w:w="1098"/>
        <w:gridCol w:w="1546"/>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696" w:hRule="exact"/>
          <w:jc w:val="center"/>
        </w:trPr>
        <w:tc>
          <w:tcPr>
            <w:tcW w:w="7145"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jc w:val="center"/>
              <w:rPr>
                <w:rFonts w:hint="default" w:ascii="宋体" w:hAnsi="宋体" w:cs="宋体"/>
                <w:sz w:val="18"/>
                <w:szCs w:val="18"/>
              </w:rPr>
            </w:pPr>
            <w:r>
              <w:rPr>
                <w:rStyle w:val="25"/>
                <w:rFonts w:hint="eastAsia"/>
                <w:sz w:val="21"/>
                <w:szCs w:val="21"/>
              </w:rPr>
              <w:t>招标</w:t>
            </w:r>
            <w:r>
              <w:rPr>
                <w:rStyle w:val="25"/>
                <w:rFonts w:hint="default"/>
                <w:sz w:val="21"/>
                <w:szCs w:val="21"/>
              </w:rPr>
              <w:t>文件要求</w:t>
            </w:r>
          </w:p>
        </w:tc>
        <w:tc>
          <w:tcPr>
            <w:tcW w:w="1098"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jc w:val="center"/>
              <w:rPr>
                <w:rStyle w:val="25"/>
                <w:rFonts w:hint="default"/>
              </w:rPr>
            </w:pPr>
            <w:r>
              <w:rPr>
                <w:rStyle w:val="25"/>
                <w:rFonts w:hint="default"/>
              </w:rPr>
              <w:t>自查</w:t>
            </w:r>
          </w:p>
          <w:p>
            <w:pPr>
              <w:keepNext w:val="0"/>
              <w:keepLines w:val="0"/>
              <w:suppressLineNumbers w:val="0"/>
              <w:spacing w:before="0" w:beforeAutospacing="0" w:after="0" w:afterAutospacing="0" w:line="20" w:lineRule="atLeast"/>
              <w:ind w:left="0" w:right="0"/>
              <w:jc w:val="center"/>
              <w:rPr>
                <w:rFonts w:hint="default" w:ascii="宋体" w:hAnsi="宋体" w:cs="宋体"/>
                <w:sz w:val="18"/>
                <w:szCs w:val="18"/>
              </w:rPr>
            </w:pPr>
            <w:r>
              <w:rPr>
                <w:rStyle w:val="25"/>
                <w:rFonts w:hint="default"/>
              </w:rPr>
              <w:t>结论</w:t>
            </w:r>
          </w:p>
        </w:tc>
        <w:tc>
          <w:tcPr>
            <w:tcW w:w="1546"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jc w:val="center"/>
              <w:rPr>
                <w:rFonts w:hint="default" w:ascii="宋体" w:hAnsi="宋体" w:cs="宋体"/>
                <w:sz w:val="24"/>
              </w:rPr>
            </w:pPr>
            <w:r>
              <w:rPr>
                <w:rStyle w:val="25"/>
                <w:rFonts w:hint="default"/>
              </w:rPr>
              <w:t>证明资料</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905" w:hRule="exact"/>
          <w:jc w:val="center"/>
        </w:trPr>
        <w:tc>
          <w:tcPr>
            <w:tcW w:w="7145"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ind w:left="0" w:right="0"/>
              <w:rPr>
                <w:rFonts w:hint="eastAsia" w:ascii="宋体" w:hAnsi="宋体" w:cs="宋体"/>
                <w:snapToGrid w:val="0"/>
                <w:color w:val="auto"/>
                <w:sz w:val="21"/>
                <w:szCs w:val="21"/>
                <w:lang w:val="en-US" w:eastAsia="zh-CN"/>
              </w:rPr>
            </w:pPr>
            <w:r>
              <w:rPr>
                <w:rFonts w:hint="eastAsia" w:ascii="宋体" w:hAnsi="宋体" w:cs="宋体"/>
                <w:snapToGrid w:val="0"/>
                <w:color w:val="auto"/>
                <w:sz w:val="21"/>
                <w:szCs w:val="21"/>
                <w:lang w:val="en-US" w:eastAsia="zh-CN"/>
              </w:rPr>
              <w:t>1.投标人具有独立法人资格或具有独立承担民事责任能力的其他组织（提供营业执照或事业单位法人证书等证明资料复印件或扫描件加盖投标人公章，原件备查）。</w:t>
            </w:r>
          </w:p>
          <w:p>
            <w:pPr>
              <w:keepNext w:val="0"/>
              <w:keepLines w:val="0"/>
              <w:suppressLineNumbers w:val="0"/>
              <w:spacing w:before="0" w:beforeAutospacing="0" w:after="0" w:afterAutospacing="0" w:line="300" w:lineRule="exact"/>
              <w:ind w:left="0" w:leftChars="0" w:right="0" w:rightChars="0"/>
              <w:rPr>
                <w:rFonts w:hint="default" w:ascii="宋体" w:hAnsi="宋体" w:cs="宋体"/>
                <w:szCs w:val="21"/>
                <w:highlight w:val="yellow"/>
              </w:rPr>
            </w:pPr>
          </w:p>
        </w:tc>
        <w:tc>
          <w:tcPr>
            <w:tcW w:w="1098"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rPr>
                <w:rFonts w:hint="default"/>
                <w:szCs w:val="21"/>
              </w:rPr>
            </w:pPr>
            <w:r>
              <w:rPr>
                <w:rFonts w:hint="default"/>
                <w:szCs w:val="21"/>
              </w:rPr>
              <w:t xml:space="preserve">□通过 </w:t>
            </w:r>
          </w:p>
          <w:p>
            <w:pPr>
              <w:keepNext w:val="0"/>
              <w:keepLines w:val="0"/>
              <w:suppressLineNumbers w:val="0"/>
              <w:spacing w:before="0" w:beforeAutospacing="0" w:after="0" w:afterAutospacing="0" w:line="20" w:lineRule="atLeast"/>
              <w:ind w:left="0" w:right="0"/>
              <w:rPr>
                <w:rFonts w:hint="default" w:ascii="宋体" w:hAnsi="宋体" w:cs="宋体"/>
                <w:szCs w:val="21"/>
              </w:rPr>
            </w:pPr>
            <w:r>
              <w:rPr>
                <w:rFonts w:hint="default"/>
                <w:szCs w:val="21"/>
              </w:rPr>
              <w:t>□不通过</w:t>
            </w:r>
          </w:p>
        </w:tc>
        <w:tc>
          <w:tcPr>
            <w:tcW w:w="1546"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jc w:val="center"/>
              <w:rPr>
                <w:rFonts w:hint="default" w:ascii="宋体" w:hAnsi="宋体" w:cs="宋体"/>
                <w:sz w:val="24"/>
              </w:rPr>
            </w:pPr>
            <w:r>
              <w:rPr>
                <w:rFonts w:hint="default"/>
              </w:rPr>
              <w:t>见第（</w:t>
            </w:r>
            <w:r>
              <w:rPr>
                <w:rFonts w:hint="eastAsia"/>
              </w:rPr>
              <w:t xml:space="preserve">  </w:t>
            </w:r>
            <w:r>
              <w:rPr>
                <w:rFonts w:hint="default"/>
              </w:rPr>
              <w:t xml:space="preserve">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1596" w:hRule="exact"/>
          <w:jc w:val="center"/>
        </w:trPr>
        <w:tc>
          <w:tcPr>
            <w:tcW w:w="7145"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000000"/>
                <w:kern w:val="0"/>
                <w:sz w:val="21"/>
                <w:szCs w:val="21"/>
              </w:rPr>
            </w:pPr>
            <w:r>
              <w:rPr>
                <w:rFonts w:hint="eastAsia" w:ascii="宋体" w:hAnsi="宋体" w:cs="宋体"/>
                <w:color w:val="000000"/>
                <w:kern w:val="0"/>
                <w:sz w:val="21"/>
                <w:szCs w:val="21"/>
                <w:lang w:val="en-US" w:eastAsia="zh-CN"/>
              </w:rPr>
              <w:t>2.</w:t>
            </w:r>
            <w:r>
              <w:rPr>
                <w:rFonts w:hint="eastAsia" w:ascii="宋体" w:hAnsi="宋体" w:eastAsia="宋体" w:cs="宋体"/>
                <w:color w:val="000000"/>
                <w:kern w:val="0"/>
                <w:sz w:val="21"/>
                <w:szCs w:val="21"/>
              </w:rPr>
              <w:t>投标人必须在投标文件中附有国家主管部门核发的《医疗器械生产企业许可证》</w:t>
            </w:r>
            <w:r>
              <w:rPr>
                <w:rFonts w:hint="eastAsia" w:ascii="宋体" w:hAnsi="宋体" w:cs="宋体"/>
                <w:color w:val="000000"/>
                <w:kern w:val="0"/>
                <w:sz w:val="21"/>
                <w:szCs w:val="21"/>
                <w:lang w:val="en-US" w:eastAsia="zh-CN"/>
              </w:rPr>
              <w:t>或</w:t>
            </w:r>
            <w:r>
              <w:rPr>
                <w:rFonts w:hint="eastAsia" w:ascii="宋体" w:hAnsi="宋体" w:eastAsia="宋体" w:cs="宋体"/>
                <w:color w:val="000000"/>
                <w:kern w:val="0"/>
                <w:sz w:val="21"/>
                <w:szCs w:val="21"/>
              </w:rPr>
              <w:t>《</w:t>
            </w:r>
            <w:r>
              <w:rPr>
                <w:rFonts w:hint="eastAsia" w:ascii="宋体" w:hAnsi="宋体" w:cs="宋体"/>
                <w:color w:val="000000"/>
                <w:kern w:val="0"/>
                <w:sz w:val="21"/>
                <w:szCs w:val="21"/>
                <w:lang w:val="en-US" w:eastAsia="zh-CN"/>
              </w:rPr>
              <w:t>备案凭证</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w:t>
            </w:r>
            <w:r>
              <w:rPr>
                <w:rFonts w:hint="eastAsia" w:ascii="宋体" w:hAnsi="宋体" w:eastAsia="宋体" w:cs="宋体"/>
                <w:color w:val="000000"/>
                <w:kern w:val="0"/>
                <w:sz w:val="21"/>
                <w:szCs w:val="21"/>
              </w:rPr>
              <w:t>经销商(除医疗器械注册人或备案人以外)必须提供《医疗器械经营企业许可证》</w:t>
            </w:r>
            <w:r>
              <w:rPr>
                <w:rFonts w:hint="eastAsia" w:ascii="宋体" w:hAnsi="宋体" w:cs="宋体"/>
                <w:color w:val="000000"/>
                <w:kern w:val="0"/>
                <w:sz w:val="21"/>
                <w:szCs w:val="21"/>
                <w:lang w:val="en-US" w:eastAsia="zh-CN"/>
              </w:rPr>
              <w:t>或备案凭证</w:t>
            </w:r>
            <w:r>
              <w:rPr>
                <w:rFonts w:hint="eastAsia" w:ascii="宋体" w:hAnsi="宋体" w:eastAsia="宋体" w:cs="宋体"/>
                <w:color w:val="000000" w:themeColor="text1"/>
                <w:kern w:val="0"/>
                <w:sz w:val="21"/>
                <w:szCs w:val="21"/>
              </w:rPr>
              <w:t>(</w:t>
            </w:r>
            <w:r>
              <w:rPr>
                <w:rFonts w:hint="eastAsia" w:ascii="宋体" w:hAnsi="宋体" w:eastAsia="宋体" w:cs="宋体"/>
                <w:color w:val="000000" w:themeColor="text1"/>
                <w:sz w:val="21"/>
                <w:szCs w:val="21"/>
              </w:rPr>
              <w:t>经营范围包</w:t>
            </w:r>
            <w:r>
              <w:rPr>
                <w:rFonts w:hint="eastAsia" w:ascii="宋体" w:hAnsi="宋体" w:eastAsia="宋体" w:cs="宋体"/>
                <w:sz w:val="21"/>
                <w:szCs w:val="21"/>
              </w:rPr>
              <w:t>含该</w:t>
            </w:r>
            <w:r>
              <w:rPr>
                <w:rFonts w:hint="eastAsia" w:ascii="宋体" w:hAnsi="宋体" w:eastAsia="宋体" w:cs="宋体"/>
                <w:color w:val="000000" w:themeColor="text1"/>
                <w:sz w:val="21"/>
                <w:szCs w:val="21"/>
              </w:rPr>
              <w:t>产品</w:t>
            </w:r>
            <w:r>
              <w:rPr>
                <w:rFonts w:hint="eastAsia" w:ascii="宋体" w:hAnsi="宋体" w:eastAsia="宋体" w:cs="宋体"/>
                <w:sz w:val="21"/>
                <w:szCs w:val="21"/>
              </w:rPr>
              <w:t>)､</w:t>
            </w:r>
            <w:r>
              <w:rPr>
                <w:rFonts w:hint="eastAsia" w:ascii="宋体" w:hAnsi="宋体" w:eastAsia="宋体" w:cs="宋体"/>
                <w:color w:val="000000"/>
                <w:kern w:val="0"/>
                <w:sz w:val="21"/>
                <w:szCs w:val="21"/>
              </w:rPr>
              <w:t>《医疗器械注册证》</w:t>
            </w:r>
            <w:r>
              <w:rPr>
                <w:rFonts w:hint="eastAsia" w:ascii="宋体" w:hAnsi="宋体" w:cs="宋体"/>
                <w:color w:val="000000"/>
                <w:kern w:val="0"/>
                <w:sz w:val="21"/>
                <w:szCs w:val="21"/>
                <w:lang w:val="en-US" w:eastAsia="zh-CN"/>
              </w:rPr>
              <w:t>或</w:t>
            </w:r>
            <w:r>
              <w:rPr>
                <w:rFonts w:hint="eastAsia" w:ascii="宋体" w:hAnsi="宋体" w:eastAsia="宋体" w:cs="宋体"/>
                <w:color w:val="000000"/>
                <w:kern w:val="0"/>
                <w:sz w:val="21"/>
                <w:szCs w:val="21"/>
              </w:rPr>
              <w:t>《</w:t>
            </w:r>
            <w:r>
              <w:rPr>
                <w:rFonts w:hint="eastAsia" w:ascii="宋体" w:hAnsi="宋体" w:cs="宋体"/>
                <w:color w:val="000000"/>
                <w:kern w:val="0"/>
                <w:sz w:val="21"/>
                <w:szCs w:val="21"/>
                <w:lang w:val="en-US" w:eastAsia="zh-CN"/>
              </w:rPr>
              <w:t>备案凭证</w:t>
            </w:r>
            <w:r>
              <w:rPr>
                <w:rFonts w:hint="eastAsia" w:ascii="宋体" w:hAnsi="宋体" w:eastAsia="宋体" w:cs="宋体"/>
                <w:color w:val="000000"/>
                <w:kern w:val="0"/>
                <w:sz w:val="21"/>
                <w:szCs w:val="21"/>
              </w:rPr>
              <w:t>》和CCC认证(强制认证产品)</w:t>
            </w:r>
            <w:r>
              <w:rPr>
                <w:rFonts w:hint="eastAsia" w:ascii="宋体" w:hAnsi="宋体" w:eastAsia="宋体" w:cs="宋体"/>
                <w:color w:val="000000"/>
                <w:kern w:val="0"/>
                <w:sz w:val="21"/>
                <w:szCs w:val="21"/>
                <w:lang w:val="en-US" w:eastAsia="zh-CN"/>
              </w:rPr>
              <w:t>等有效证明（须提供相关证书</w:t>
            </w:r>
            <w:r>
              <w:rPr>
                <w:rFonts w:hint="eastAsia" w:ascii="宋体" w:hAnsi="宋体" w:cs="宋体"/>
                <w:snapToGrid w:val="0"/>
                <w:color w:val="auto"/>
                <w:sz w:val="21"/>
                <w:szCs w:val="21"/>
                <w:lang w:val="en-US" w:eastAsia="zh-CN"/>
              </w:rPr>
              <w:t>复印件或扫描件加盖投标人公章，原件备查</w:t>
            </w:r>
            <w:r>
              <w:rPr>
                <w:rFonts w:hint="eastAsia" w:ascii="宋体" w:hAnsi="宋体" w:eastAsia="宋体" w:cs="宋体"/>
                <w:color w:val="000000"/>
                <w:kern w:val="0"/>
                <w:sz w:val="21"/>
                <w:szCs w:val="21"/>
                <w:lang w:val="en-US" w:eastAsia="zh-CN"/>
              </w:rPr>
              <w:t>）</w:t>
            </w:r>
            <w:r>
              <w:rPr>
                <w:rFonts w:hint="eastAsia" w:ascii="宋体" w:hAnsi="宋体" w:eastAsia="宋体" w:cs="宋体"/>
                <w:color w:val="000000"/>
                <w:kern w:val="0"/>
                <w:sz w:val="21"/>
                <w:szCs w:val="21"/>
              </w:rPr>
              <w:t>｡</w:t>
            </w:r>
          </w:p>
          <w:p>
            <w:pPr>
              <w:keepNext w:val="0"/>
              <w:keepLines w:val="0"/>
              <w:suppressLineNumbers w:val="0"/>
              <w:spacing w:before="0" w:beforeAutospacing="0" w:after="0" w:afterAutospacing="0"/>
              <w:ind w:left="0" w:leftChars="0" w:right="0" w:rightChars="0"/>
              <w:rPr>
                <w:rFonts w:hint="default" w:ascii="宋体" w:hAnsi="宋体" w:cs="宋体"/>
                <w:szCs w:val="21"/>
                <w:highlight w:val="yellow"/>
              </w:rPr>
            </w:pPr>
          </w:p>
        </w:tc>
        <w:tc>
          <w:tcPr>
            <w:tcW w:w="1098"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rPr>
                <w:rFonts w:hint="default"/>
                <w:szCs w:val="21"/>
              </w:rPr>
            </w:pPr>
            <w:r>
              <w:rPr>
                <w:rFonts w:hint="default"/>
                <w:szCs w:val="21"/>
              </w:rPr>
              <w:t xml:space="preserve">□通过 </w:t>
            </w:r>
          </w:p>
          <w:p>
            <w:pPr>
              <w:keepNext w:val="0"/>
              <w:keepLines w:val="0"/>
              <w:suppressLineNumbers w:val="0"/>
              <w:spacing w:before="0" w:beforeAutospacing="0" w:after="0" w:afterAutospacing="0" w:line="20" w:lineRule="atLeast"/>
              <w:ind w:left="0" w:right="0"/>
              <w:rPr>
                <w:rFonts w:hint="default"/>
                <w:szCs w:val="21"/>
              </w:rPr>
            </w:pPr>
            <w:r>
              <w:rPr>
                <w:rFonts w:hint="default"/>
                <w:szCs w:val="21"/>
              </w:rPr>
              <w:t>□不通过</w:t>
            </w:r>
          </w:p>
        </w:tc>
        <w:tc>
          <w:tcPr>
            <w:tcW w:w="1546"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jc w:val="center"/>
              <w:rPr>
                <w:rFonts w:hint="default"/>
              </w:rPr>
            </w:pPr>
            <w:r>
              <w:rPr>
                <w:rFonts w:hint="default"/>
              </w:rPr>
              <w:t>见第（</w:t>
            </w:r>
            <w:r>
              <w:rPr>
                <w:rFonts w:hint="eastAsia"/>
              </w:rPr>
              <w:t xml:space="preserve">  </w:t>
            </w:r>
            <w:r>
              <w:rPr>
                <w:rFonts w:hint="default"/>
              </w:rPr>
              <w:t xml:space="preserve">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1087" w:hRule="exact"/>
          <w:jc w:val="center"/>
        </w:trPr>
        <w:tc>
          <w:tcPr>
            <w:tcW w:w="7145"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000000"/>
                <w:kern w:val="0"/>
                <w:sz w:val="21"/>
                <w:szCs w:val="21"/>
              </w:rPr>
            </w:pPr>
            <w:r>
              <w:rPr>
                <w:rFonts w:hint="eastAsia" w:ascii="宋体" w:hAnsi="宋体" w:cs="宋体"/>
                <w:szCs w:val="21"/>
                <w:lang w:val="en-US" w:eastAsia="zh-CN"/>
              </w:rPr>
              <w:t>3.若所投产品为进口产品，经销商必须取得产品制造商或该产品在中华人民共和国境内总经销商的有效授权，并提供有效授权文件；必须提供进口医疗器械注册证｡</w:t>
            </w:r>
            <w:r>
              <w:rPr>
                <w:rFonts w:hint="eastAsia" w:ascii="宋体" w:hAnsi="宋体" w:eastAsia="宋体" w:cs="宋体"/>
                <w:color w:val="000000"/>
                <w:kern w:val="0"/>
                <w:sz w:val="21"/>
                <w:szCs w:val="21"/>
                <w:lang w:val="en-US" w:eastAsia="zh-CN"/>
              </w:rPr>
              <w:t>（须提供相关</w:t>
            </w:r>
            <w:r>
              <w:rPr>
                <w:rFonts w:hint="eastAsia" w:ascii="宋体" w:hAnsi="宋体" w:cs="宋体"/>
                <w:color w:val="000000"/>
                <w:kern w:val="0"/>
                <w:sz w:val="21"/>
                <w:szCs w:val="21"/>
                <w:lang w:val="en-US" w:eastAsia="zh-CN"/>
              </w:rPr>
              <w:t>资料</w:t>
            </w:r>
            <w:r>
              <w:rPr>
                <w:rFonts w:hint="eastAsia" w:ascii="宋体" w:hAnsi="宋体" w:cs="宋体"/>
                <w:snapToGrid w:val="0"/>
                <w:color w:val="auto"/>
                <w:sz w:val="21"/>
                <w:szCs w:val="21"/>
                <w:lang w:val="en-US" w:eastAsia="zh-CN"/>
              </w:rPr>
              <w:t>复印件或扫描件加盖投标人公章，原件备查</w:t>
            </w:r>
            <w:r>
              <w:rPr>
                <w:rFonts w:hint="eastAsia" w:ascii="宋体" w:hAnsi="宋体" w:eastAsia="宋体" w:cs="宋体"/>
                <w:color w:val="000000"/>
                <w:kern w:val="0"/>
                <w:sz w:val="21"/>
                <w:szCs w:val="21"/>
                <w:lang w:val="en-US" w:eastAsia="zh-CN"/>
              </w:rPr>
              <w:t>）</w:t>
            </w:r>
            <w:r>
              <w:rPr>
                <w:rFonts w:hint="eastAsia" w:ascii="宋体" w:hAnsi="宋体" w:cs="宋体"/>
                <w:color w:val="000000"/>
                <w:kern w:val="0"/>
                <w:sz w:val="21"/>
                <w:szCs w:val="21"/>
                <w:lang w:val="en-US" w:eastAsia="zh-CN"/>
              </w:rPr>
              <w:t>。</w:t>
            </w:r>
          </w:p>
          <w:p>
            <w:pPr>
              <w:keepNext w:val="0"/>
              <w:keepLines w:val="0"/>
              <w:suppressLineNumbers w:val="0"/>
              <w:spacing w:before="0" w:beforeAutospacing="0" w:after="0" w:afterAutospacing="0"/>
              <w:ind w:left="0" w:leftChars="0" w:right="0" w:rightChars="0"/>
              <w:rPr>
                <w:rFonts w:hint="default" w:ascii="宋体" w:hAnsi="宋体" w:cs="宋体"/>
                <w:szCs w:val="21"/>
                <w:lang w:val="en-US" w:eastAsia="zh-CN"/>
              </w:rPr>
            </w:pPr>
          </w:p>
        </w:tc>
        <w:tc>
          <w:tcPr>
            <w:tcW w:w="1098"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rPr>
                <w:rFonts w:hint="default"/>
                <w:szCs w:val="21"/>
              </w:rPr>
            </w:pPr>
            <w:r>
              <w:rPr>
                <w:rFonts w:hint="default"/>
                <w:szCs w:val="21"/>
              </w:rPr>
              <w:t xml:space="preserve">□通过 </w:t>
            </w:r>
          </w:p>
          <w:p>
            <w:pPr>
              <w:keepNext w:val="0"/>
              <w:keepLines w:val="0"/>
              <w:suppressLineNumbers w:val="0"/>
              <w:spacing w:before="0" w:beforeAutospacing="0" w:after="0" w:afterAutospacing="0" w:line="20" w:lineRule="atLeast"/>
              <w:ind w:left="0" w:leftChars="0" w:right="0" w:rightChars="0"/>
              <w:rPr>
                <w:rFonts w:hint="default"/>
                <w:szCs w:val="21"/>
              </w:rPr>
            </w:pPr>
            <w:r>
              <w:rPr>
                <w:rFonts w:hint="default"/>
                <w:szCs w:val="21"/>
              </w:rPr>
              <w:t>□不通过</w:t>
            </w:r>
          </w:p>
        </w:tc>
        <w:tc>
          <w:tcPr>
            <w:tcW w:w="1546"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leftChars="0" w:right="0" w:rightChars="0"/>
              <w:jc w:val="center"/>
              <w:rPr>
                <w:rFonts w:hint="default"/>
              </w:rPr>
            </w:pPr>
            <w:r>
              <w:rPr>
                <w:rFonts w:hint="default"/>
              </w:rPr>
              <w:t>见第（</w:t>
            </w:r>
            <w:r>
              <w:rPr>
                <w:rFonts w:hint="eastAsia"/>
              </w:rPr>
              <w:t xml:space="preserve">  </w:t>
            </w:r>
            <w:r>
              <w:rPr>
                <w:rFonts w:hint="default"/>
              </w:rPr>
              <w:t xml:space="preserve">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658" w:hRule="exact"/>
          <w:jc w:val="center"/>
        </w:trPr>
        <w:tc>
          <w:tcPr>
            <w:tcW w:w="7145"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ind w:left="0" w:leftChars="0" w:right="0" w:rightChars="0"/>
              <w:rPr>
                <w:rFonts w:hint="default" w:ascii="宋体" w:hAnsi="宋体" w:cs="宋体"/>
                <w:szCs w:val="21"/>
                <w:lang w:val="en-US" w:eastAsia="zh-CN"/>
              </w:rPr>
            </w:pPr>
            <w:r>
              <w:rPr>
                <w:rFonts w:hint="eastAsia" w:ascii="宋体" w:hAnsi="宋体" w:cs="宋体"/>
                <w:szCs w:val="21"/>
                <w:lang w:val="en-US" w:eastAsia="zh-CN"/>
              </w:rPr>
              <w:t>4.按招标文件要求提供《投标及履约承诺函》。</w:t>
            </w:r>
          </w:p>
        </w:tc>
        <w:tc>
          <w:tcPr>
            <w:tcW w:w="1098"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rPr>
                <w:rFonts w:hint="default"/>
                <w:szCs w:val="21"/>
              </w:rPr>
            </w:pPr>
            <w:r>
              <w:rPr>
                <w:rFonts w:hint="default"/>
                <w:szCs w:val="21"/>
              </w:rPr>
              <w:t>□通过</w:t>
            </w:r>
          </w:p>
          <w:p>
            <w:pPr>
              <w:keepNext w:val="0"/>
              <w:keepLines w:val="0"/>
              <w:suppressLineNumbers w:val="0"/>
              <w:spacing w:before="0" w:beforeAutospacing="0" w:after="0" w:afterAutospacing="0" w:line="20" w:lineRule="atLeast"/>
              <w:ind w:left="0" w:right="0"/>
              <w:rPr>
                <w:rFonts w:hint="default" w:ascii="宋体" w:hAnsi="宋体" w:cs="宋体"/>
                <w:szCs w:val="21"/>
              </w:rPr>
            </w:pPr>
            <w:r>
              <w:rPr>
                <w:rFonts w:hint="default"/>
                <w:szCs w:val="21"/>
              </w:rPr>
              <w:t>□不通过</w:t>
            </w:r>
          </w:p>
        </w:tc>
        <w:tc>
          <w:tcPr>
            <w:tcW w:w="1546"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jc w:val="center"/>
              <w:rPr>
                <w:rFonts w:hint="default" w:ascii="宋体" w:hAnsi="宋体" w:cs="宋体"/>
                <w:sz w:val="24"/>
              </w:rPr>
            </w:pPr>
            <w:r>
              <w:rPr>
                <w:rFonts w:hint="default"/>
              </w:rPr>
              <w:t>见第（</w:t>
            </w:r>
            <w:r>
              <w:rPr>
                <w:rFonts w:hint="eastAsia"/>
              </w:rPr>
              <w:t xml:space="preserve">  </w:t>
            </w:r>
            <w:r>
              <w:rPr>
                <w:rFonts w:hint="default"/>
              </w:rPr>
              <w:t xml:space="preserve">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1914" w:hRule="exact"/>
          <w:jc w:val="center"/>
        </w:trPr>
        <w:tc>
          <w:tcPr>
            <w:tcW w:w="7145"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leftChars="0" w:right="0" w:rightChars="0"/>
              <w:rPr>
                <w:rFonts w:hint="eastAsia" w:ascii="宋体" w:hAnsi="宋体" w:cs="宋体"/>
                <w:szCs w:val="21"/>
              </w:rPr>
            </w:pPr>
            <w:r>
              <w:rPr>
                <w:rFonts w:hint="eastAsia" w:ascii="宋体" w:hAnsi="宋体"/>
                <w:color w:val="auto"/>
                <w:szCs w:val="21"/>
                <w:highlight w:val="none"/>
                <w:lang w:val="en-US" w:eastAsia="zh-CN"/>
              </w:rPr>
              <w:t>5.</w:t>
            </w:r>
            <w:r>
              <w:rPr>
                <w:rFonts w:hint="eastAsia" w:ascii="宋体" w:hAnsi="宋体"/>
                <w:color w:val="auto"/>
                <w:szCs w:val="21"/>
                <w:highlight w:val="none"/>
              </w:rPr>
              <w:t>参与本项目投标前三年内，在经营活动中没有重大违法记录（由供应商在《</w:t>
            </w:r>
            <w:r>
              <w:rPr>
                <w:rFonts w:hint="eastAsia" w:ascii="宋体" w:hAnsi="宋体"/>
                <w:color w:val="auto"/>
                <w:szCs w:val="21"/>
                <w:highlight w:val="none"/>
                <w:lang w:eastAsia="zh-CN"/>
              </w:rPr>
              <w:t>投标及履约承诺函</w:t>
            </w:r>
            <w:r>
              <w:rPr>
                <w:rFonts w:hint="eastAsia" w:ascii="宋体" w:hAnsi="宋体"/>
                <w:color w:val="auto"/>
                <w:szCs w:val="21"/>
                <w:highlight w:val="none"/>
              </w:rPr>
              <w:t>》中作出声明）（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c>
          <w:tcPr>
            <w:tcW w:w="1098"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rPr>
                <w:rFonts w:hint="default"/>
                <w:szCs w:val="21"/>
              </w:rPr>
            </w:pPr>
            <w:r>
              <w:rPr>
                <w:rFonts w:hint="default"/>
                <w:szCs w:val="21"/>
              </w:rPr>
              <w:t>□通过</w:t>
            </w:r>
          </w:p>
          <w:p>
            <w:pPr>
              <w:keepNext w:val="0"/>
              <w:keepLines w:val="0"/>
              <w:suppressLineNumbers w:val="0"/>
              <w:spacing w:before="0" w:beforeAutospacing="0" w:after="0" w:afterAutospacing="0" w:line="20" w:lineRule="atLeast"/>
              <w:ind w:left="0" w:right="0"/>
              <w:rPr>
                <w:rFonts w:hint="default"/>
                <w:szCs w:val="21"/>
              </w:rPr>
            </w:pPr>
            <w:r>
              <w:rPr>
                <w:rFonts w:hint="default"/>
                <w:szCs w:val="21"/>
              </w:rPr>
              <w:t>□不通过</w:t>
            </w:r>
          </w:p>
        </w:tc>
        <w:tc>
          <w:tcPr>
            <w:tcW w:w="1546"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jc w:val="center"/>
              <w:rPr>
                <w:rFonts w:hint="default"/>
              </w:rPr>
            </w:pPr>
            <w:r>
              <w:rPr>
                <w:rFonts w:hint="default"/>
              </w:rPr>
              <w:t>见第（</w:t>
            </w:r>
            <w:r>
              <w:rPr>
                <w:rFonts w:hint="eastAsia"/>
              </w:rPr>
              <w:t xml:space="preserve">  </w:t>
            </w:r>
            <w:r>
              <w:rPr>
                <w:rFonts w:hint="default"/>
              </w:rPr>
              <w:t xml:space="preserve">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636" w:hRule="exact"/>
          <w:jc w:val="center"/>
        </w:trPr>
        <w:tc>
          <w:tcPr>
            <w:tcW w:w="7145"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leftChars="0" w:right="0" w:rightChars="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6.</w:t>
            </w:r>
            <w:r>
              <w:rPr>
                <w:rFonts w:hint="eastAsia" w:ascii="宋体" w:hAnsi="宋体"/>
                <w:color w:val="auto"/>
                <w:szCs w:val="21"/>
                <w:highlight w:val="none"/>
              </w:rPr>
              <w:t>参与本项目采购活动时不存在被有关部门禁止参与政府采购活动且在有效期内的情况（由供应商在《</w:t>
            </w:r>
            <w:r>
              <w:rPr>
                <w:rFonts w:hint="eastAsia" w:ascii="宋体" w:hAnsi="宋体"/>
                <w:color w:val="auto"/>
                <w:szCs w:val="21"/>
                <w:highlight w:val="none"/>
                <w:lang w:eastAsia="zh-CN"/>
              </w:rPr>
              <w:t>投标及履约承诺函</w:t>
            </w:r>
            <w:r>
              <w:rPr>
                <w:rFonts w:hint="eastAsia" w:ascii="宋体" w:hAnsi="宋体"/>
                <w:color w:val="auto"/>
                <w:szCs w:val="21"/>
                <w:highlight w:val="none"/>
              </w:rPr>
              <w:t>》中作出声明）。</w:t>
            </w:r>
          </w:p>
        </w:tc>
        <w:tc>
          <w:tcPr>
            <w:tcW w:w="1098"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rPr>
                <w:rFonts w:hint="default"/>
                <w:szCs w:val="21"/>
              </w:rPr>
            </w:pPr>
            <w:r>
              <w:rPr>
                <w:rFonts w:hint="default"/>
                <w:szCs w:val="21"/>
              </w:rPr>
              <w:t>□通过</w:t>
            </w:r>
          </w:p>
          <w:p>
            <w:pPr>
              <w:keepNext w:val="0"/>
              <w:keepLines w:val="0"/>
              <w:suppressLineNumbers w:val="0"/>
              <w:spacing w:before="0" w:beforeAutospacing="0" w:after="0" w:afterAutospacing="0" w:line="20" w:lineRule="atLeast"/>
              <w:ind w:left="0" w:right="0"/>
              <w:rPr>
                <w:rFonts w:hint="default"/>
                <w:szCs w:val="21"/>
              </w:rPr>
            </w:pPr>
            <w:r>
              <w:rPr>
                <w:rFonts w:hint="default"/>
                <w:szCs w:val="21"/>
              </w:rPr>
              <w:t>□不通过</w:t>
            </w:r>
          </w:p>
        </w:tc>
        <w:tc>
          <w:tcPr>
            <w:tcW w:w="1546"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jc w:val="center"/>
              <w:rPr>
                <w:rFonts w:hint="default"/>
              </w:rPr>
            </w:pPr>
            <w:r>
              <w:rPr>
                <w:rFonts w:hint="default"/>
              </w:rPr>
              <w:t>见第（</w:t>
            </w:r>
            <w:r>
              <w:rPr>
                <w:rFonts w:hint="eastAsia"/>
              </w:rPr>
              <w:t xml:space="preserve">  </w:t>
            </w:r>
            <w:r>
              <w:rPr>
                <w:rFonts w:hint="default"/>
              </w:rPr>
              <w:t xml:space="preserve">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1632" w:hRule="exact"/>
          <w:jc w:val="center"/>
        </w:trPr>
        <w:tc>
          <w:tcPr>
            <w:tcW w:w="7145"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leftChars="0" w:right="0" w:rightChars="0"/>
              <w:rPr>
                <w:rFonts w:hint="default" w:ascii="宋体" w:hAnsi="宋体" w:eastAsia="宋体"/>
                <w:color w:val="auto"/>
                <w:szCs w:val="21"/>
                <w:highlight w:val="none"/>
                <w:lang w:val="en-US" w:eastAsia="zh-CN"/>
              </w:rPr>
            </w:pPr>
            <w:r>
              <w:rPr>
                <w:rFonts w:hint="eastAsia" w:ascii="宋体" w:hAnsi="宋体" w:cs="宋体"/>
                <w:szCs w:val="21"/>
                <w:lang w:val="en-US" w:eastAsia="zh-CN"/>
              </w:rPr>
              <w:t>7.</w:t>
            </w:r>
            <w:r>
              <w:rPr>
                <w:rFonts w:hint="eastAsia" w:ascii="宋体" w:hAnsi="宋体" w:cs="宋体"/>
                <w:szCs w:val="21"/>
              </w:rPr>
              <w:t>投标截止时间前，投标人未被列入失信被执行人、重大税收违法案件当事人名单、政府采购严重违法失信行为记录名单（通过“信用中国”网站（www.creditchina.gov.cn）、中国政府采购网（www.ccgp.gov.cn）</w:t>
            </w:r>
            <w:r>
              <w:rPr>
                <w:rFonts w:hint="eastAsia" w:ascii="宋体" w:hAnsi="宋体" w:cs="宋体"/>
                <w:szCs w:val="21"/>
                <w:lang w:eastAsia="zh-CN"/>
              </w:rPr>
              <w:t>、</w:t>
            </w:r>
            <w:r>
              <w:rPr>
                <w:rFonts w:hint="eastAsia" w:ascii="宋体" w:hAnsi="宋体" w:cs="宋体"/>
                <w:szCs w:val="21"/>
                <w:lang w:val="en-US" w:eastAsia="zh-CN"/>
              </w:rPr>
              <w:t>深圳市政府采购监管网（http://zfcg.sz.gov.cn/cgjg/cxda/index.html)</w:t>
            </w:r>
            <w:r>
              <w:rPr>
                <w:rFonts w:hint="eastAsia" w:ascii="宋体" w:hAnsi="宋体" w:cs="宋体"/>
                <w:szCs w:val="21"/>
              </w:rPr>
              <w:t>渠道查询相关主体信用记录</w:t>
            </w:r>
            <w:r>
              <w:rPr>
                <w:rFonts w:hint="eastAsia" w:ascii="宋体" w:hAnsi="宋体" w:cs="宋体"/>
                <w:szCs w:val="21"/>
                <w:lang w:eastAsia="zh-CN"/>
              </w:rPr>
              <w:t>，</w:t>
            </w:r>
            <w:r>
              <w:rPr>
                <w:rFonts w:hint="eastAsia" w:ascii="宋体" w:hAnsi="宋体" w:cs="宋体"/>
                <w:szCs w:val="21"/>
                <w:lang w:val="en-US" w:eastAsia="zh-CN"/>
              </w:rPr>
              <w:t>提供网络截图</w:t>
            </w:r>
            <w:r>
              <w:rPr>
                <w:rFonts w:hint="eastAsia" w:ascii="宋体" w:hAnsi="宋体" w:cs="宋体"/>
                <w:szCs w:val="21"/>
              </w:rPr>
              <w:t>）</w:t>
            </w:r>
            <w:r>
              <w:rPr>
                <w:rFonts w:hint="eastAsia" w:ascii="宋体" w:hAnsi="宋体" w:cs="宋体"/>
                <w:szCs w:val="21"/>
                <w:lang w:val="en-US" w:eastAsia="zh-CN"/>
              </w:rPr>
              <w:t>。</w:t>
            </w:r>
          </w:p>
        </w:tc>
        <w:tc>
          <w:tcPr>
            <w:tcW w:w="1098"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rPr>
                <w:rFonts w:hint="default"/>
                <w:szCs w:val="21"/>
              </w:rPr>
            </w:pPr>
            <w:r>
              <w:rPr>
                <w:rFonts w:hint="default"/>
                <w:szCs w:val="21"/>
              </w:rPr>
              <w:t>□通过</w:t>
            </w:r>
          </w:p>
          <w:p>
            <w:pPr>
              <w:keepNext w:val="0"/>
              <w:keepLines w:val="0"/>
              <w:suppressLineNumbers w:val="0"/>
              <w:spacing w:before="0" w:beforeAutospacing="0" w:after="0" w:afterAutospacing="0" w:line="20" w:lineRule="atLeast"/>
              <w:ind w:left="0" w:right="0"/>
              <w:rPr>
                <w:rFonts w:hint="default"/>
                <w:szCs w:val="21"/>
              </w:rPr>
            </w:pPr>
            <w:r>
              <w:rPr>
                <w:rFonts w:hint="default"/>
                <w:szCs w:val="21"/>
              </w:rPr>
              <w:t>□不通过</w:t>
            </w:r>
          </w:p>
        </w:tc>
        <w:tc>
          <w:tcPr>
            <w:tcW w:w="1546"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jc w:val="center"/>
              <w:rPr>
                <w:rFonts w:hint="default"/>
              </w:rPr>
            </w:pPr>
            <w:r>
              <w:rPr>
                <w:rFonts w:hint="default"/>
              </w:rPr>
              <w:t>见第（</w:t>
            </w:r>
            <w:r>
              <w:rPr>
                <w:rFonts w:hint="eastAsia"/>
              </w:rPr>
              <w:t xml:space="preserve">  </w:t>
            </w:r>
            <w:r>
              <w:rPr>
                <w:rFonts w:hint="default"/>
              </w:rPr>
              <w:t xml:space="preserve">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1008" w:hRule="exact"/>
          <w:jc w:val="center"/>
        </w:trPr>
        <w:tc>
          <w:tcPr>
            <w:tcW w:w="7145"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leftChars="0" w:right="0" w:rightChars="0"/>
              <w:rPr>
                <w:rFonts w:hint="eastAsia" w:ascii="宋体" w:hAnsi="宋体"/>
                <w:color w:val="auto"/>
                <w:szCs w:val="21"/>
                <w:highlight w:val="none"/>
              </w:rPr>
            </w:pPr>
            <w:r>
              <w:rPr>
                <w:rFonts w:hint="eastAsia" w:ascii="宋体" w:hAnsi="宋体"/>
                <w:bCs/>
                <w:color w:val="auto"/>
                <w:szCs w:val="21"/>
                <w:highlight w:val="none"/>
                <w:lang w:val="en-US" w:eastAsia="zh-CN"/>
              </w:rPr>
              <w:t>8.</w:t>
            </w:r>
            <w:r>
              <w:rPr>
                <w:rFonts w:hint="eastAsia" w:ascii="宋体" w:hAnsi="宋体"/>
                <w:bCs/>
                <w:color w:val="auto"/>
                <w:szCs w:val="21"/>
                <w:highlight w:val="none"/>
              </w:rPr>
              <w:t>为采购项目提供整体设计、规范编制或者项目管理、监理、检测等服务的供应商，不得再参加该采购项目同一合同项下的其他采购活动（</w:t>
            </w:r>
            <w:r>
              <w:rPr>
                <w:rFonts w:hint="eastAsia" w:ascii="宋体" w:hAnsi="宋体"/>
                <w:color w:val="auto"/>
                <w:szCs w:val="21"/>
                <w:highlight w:val="none"/>
              </w:rPr>
              <w:t>由供应商在《</w:t>
            </w:r>
            <w:r>
              <w:rPr>
                <w:rFonts w:hint="eastAsia" w:ascii="宋体" w:hAnsi="宋体"/>
                <w:color w:val="auto"/>
                <w:szCs w:val="21"/>
                <w:highlight w:val="none"/>
                <w:lang w:eastAsia="zh-CN"/>
              </w:rPr>
              <w:t>投标及履约承诺函</w:t>
            </w:r>
            <w:r>
              <w:rPr>
                <w:rFonts w:hint="eastAsia" w:ascii="宋体" w:hAnsi="宋体"/>
                <w:color w:val="auto"/>
                <w:szCs w:val="21"/>
                <w:highlight w:val="none"/>
              </w:rPr>
              <w:t>》中作出声明</w:t>
            </w:r>
            <w:r>
              <w:rPr>
                <w:rFonts w:hint="eastAsia" w:ascii="宋体" w:hAnsi="宋体"/>
                <w:bCs/>
                <w:color w:val="auto"/>
                <w:szCs w:val="21"/>
                <w:highlight w:val="none"/>
              </w:rPr>
              <w:t>）。</w:t>
            </w:r>
          </w:p>
        </w:tc>
        <w:tc>
          <w:tcPr>
            <w:tcW w:w="1098"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rPr>
                <w:rFonts w:hint="default"/>
                <w:szCs w:val="21"/>
              </w:rPr>
            </w:pPr>
            <w:r>
              <w:rPr>
                <w:rFonts w:hint="default"/>
                <w:szCs w:val="21"/>
              </w:rPr>
              <w:t>□通过</w:t>
            </w:r>
          </w:p>
          <w:p>
            <w:pPr>
              <w:keepNext w:val="0"/>
              <w:keepLines w:val="0"/>
              <w:suppressLineNumbers w:val="0"/>
              <w:spacing w:before="0" w:beforeAutospacing="0" w:after="0" w:afterAutospacing="0" w:line="20" w:lineRule="atLeast"/>
              <w:ind w:left="0" w:right="0"/>
              <w:rPr>
                <w:rFonts w:hint="default"/>
                <w:szCs w:val="21"/>
              </w:rPr>
            </w:pPr>
            <w:r>
              <w:rPr>
                <w:rFonts w:hint="default"/>
                <w:szCs w:val="21"/>
              </w:rPr>
              <w:t>□不通过</w:t>
            </w:r>
          </w:p>
        </w:tc>
        <w:tc>
          <w:tcPr>
            <w:tcW w:w="1546"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jc w:val="center"/>
              <w:rPr>
                <w:rFonts w:hint="default"/>
              </w:rPr>
            </w:pPr>
            <w:r>
              <w:rPr>
                <w:rFonts w:hint="default"/>
              </w:rPr>
              <w:t>见第（</w:t>
            </w:r>
            <w:r>
              <w:rPr>
                <w:rFonts w:hint="eastAsia"/>
              </w:rPr>
              <w:t xml:space="preserve">  </w:t>
            </w:r>
            <w:r>
              <w:rPr>
                <w:rFonts w:hint="default"/>
              </w:rPr>
              <w:t xml:space="preserve">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2250" w:hRule="exact"/>
          <w:jc w:val="center"/>
        </w:trPr>
        <w:tc>
          <w:tcPr>
            <w:tcW w:w="7145"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leftChars="0" w:right="0" w:rightChars="0"/>
              <w:jc w:val="left"/>
              <w:rPr>
                <w:rFonts w:hint="eastAsia" w:ascii="宋体" w:hAnsi="宋体" w:eastAsia="宋体" w:cs="宋体"/>
                <w:b w:val="0"/>
                <w:bCs w:val="0"/>
                <w:color w:val="auto"/>
                <w:szCs w:val="21"/>
                <w:lang w:val="en-US" w:eastAsia="zh-CN"/>
              </w:rPr>
            </w:pPr>
            <w:r>
              <w:rPr>
                <w:rFonts w:hint="eastAsia" w:ascii="宋体" w:hAnsi="宋体" w:cs="宋体"/>
                <w:b w:val="0"/>
                <w:bCs w:val="0"/>
                <w:color w:val="auto"/>
                <w:szCs w:val="21"/>
                <w:lang w:val="en-US" w:eastAsia="zh-CN"/>
              </w:rPr>
              <w:t>9.</w:t>
            </w:r>
            <w:r>
              <w:rPr>
                <w:rFonts w:hint="eastAsia" w:ascii="宋体" w:hAnsi="宋体" w:eastAsia="宋体" w:cs="宋体"/>
                <w:b w:val="0"/>
                <w:bCs w:val="0"/>
                <w:color w:val="auto"/>
                <w:szCs w:val="21"/>
              </w:rPr>
              <w:t>单位负责人为同一人或者存在直接控股、管理关系的不同供应商，不得参加同一合同项下的采购活动（</w:t>
            </w:r>
            <w:r>
              <w:rPr>
                <w:rFonts w:hint="eastAsia" w:ascii="宋体" w:hAnsi="宋体" w:eastAsia="宋体" w:cs="宋体"/>
                <w:b w:val="0"/>
                <w:bCs w:val="0"/>
                <w:color w:val="auto"/>
                <w:szCs w:val="21"/>
                <w:lang w:val="en-US" w:eastAsia="zh-CN"/>
              </w:rPr>
              <w:t>(1.</w:t>
            </w:r>
            <w:r>
              <w:rPr>
                <w:rFonts w:hint="eastAsia" w:ascii="宋体" w:hAnsi="宋体" w:eastAsia="宋体" w:cs="宋体"/>
                <w:b w:val="0"/>
                <w:bCs w:val="0"/>
                <w:color w:val="auto"/>
                <w:szCs w:val="21"/>
              </w:rPr>
              <w:t>须按本项目招标文件格式要求提供《股东构成审查表》加盖投标人公章</w:t>
            </w:r>
            <w:r>
              <w:rPr>
                <w:rFonts w:hint="eastAsia" w:ascii="宋体" w:hAnsi="宋体" w:eastAsia="宋体" w:cs="宋体"/>
                <w:b w:val="0"/>
                <w:bCs w:val="0"/>
                <w:color w:val="auto"/>
                <w:szCs w:val="21"/>
                <w:lang w:val="en-US" w:eastAsia="zh-CN"/>
              </w:rPr>
              <w:t>2.国家企业信用信息公示系统（https://www.gsxt.gov.cn/index.html)</w:t>
            </w:r>
            <w:r>
              <w:rPr>
                <w:rFonts w:hint="eastAsia" w:ascii="宋体" w:hAnsi="宋体" w:cs="宋体"/>
                <w:b w:val="0"/>
                <w:bCs w:val="0"/>
                <w:color w:val="auto"/>
                <w:szCs w:val="21"/>
                <w:lang w:val="en-US" w:eastAsia="zh-CN"/>
              </w:rPr>
              <w:t>或</w:t>
            </w:r>
            <w:r>
              <w:rPr>
                <w:rFonts w:hint="eastAsia" w:ascii="宋体" w:hAnsi="宋体" w:eastAsia="宋体" w:cs="宋体"/>
                <w:b w:val="0"/>
                <w:bCs w:val="0"/>
                <w:color w:val="auto"/>
                <w:szCs w:val="21"/>
                <w:lang w:val="en-US" w:eastAsia="zh-CN"/>
              </w:rPr>
              <w:t>机关赋码和事业单位登记管理网（http://www.gjsy.gov.cn/sydwfrxxcx/)</w:t>
            </w:r>
            <w:r>
              <w:rPr>
                <w:rFonts w:hint="eastAsia" w:ascii="宋体" w:hAnsi="宋体" w:cs="宋体"/>
                <w:b w:val="0"/>
                <w:bCs w:val="0"/>
                <w:color w:val="auto"/>
                <w:szCs w:val="21"/>
                <w:lang w:val="en-US" w:eastAsia="zh-CN"/>
              </w:rPr>
              <w:t>或</w:t>
            </w:r>
            <w:r>
              <w:rPr>
                <w:rFonts w:hint="eastAsia" w:ascii="宋体" w:hAnsi="宋体" w:eastAsia="宋体" w:cs="宋体"/>
                <w:b w:val="0"/>
                <w:bCs w:val="0"/>
                <w:color w:val="auto"/>
                <w:szCs w:val="21"/>
                <w:lang w:val="en-US" w:eastAsia="zh-CN"/>
              </w:rPr>
              <w:t>全国社会组织信用信息公开平台（https://xxgs.chinanpo.mca.gov.cn/gxxt/newlist)等网站查询</w:t>
            </w:r>
            <w:r>
              <w:rPr>
                <w:rFonts w:hint="eastAsia" w:ascii="宋体" w:hAnsi="宋体" w:cs="宋体"/>
                <w:b w:val="0"/>
                <w:bCs w:val="0"/>
                <w:color w:val="auto"/>
                <w:szCs w:val="21"/>
                <w:lang w:val="en-US" w:eastAsia="zh-CN"/>
              </w:rPr>
              <w:t>，并提供网络截图</w:t>
            </w:r>
            <w:r>
              <w:rPr>
                <w:rFonts w:hint="eastAsia" w:ascii="宋体" w:hAnsi="宋体" w:eastAsia="宋体" w:cs="宋体"/>
                <w:b w:val="0"/>
                <w:bCs w:val="0"/>
                <w:color w:val="auto"/>
                <w:szCs w:val="21"/>
              </w:rPr>
              <w:t>）</w:t>
            </w:r>
            <w:r>
              <w:rPr>
                <w:rFonts w:hint="eastAsia" w:ascii="宋体" w:hAnsi="宋体" w:cs="宋体"/>
                <w:b w:val="0"/>
                <w:bCs w:val="0"/>
                <w:color w:val="auto"/>
                <w:szCs w:val="21"/>
                <w:lang w:val="en-US" w:eastAsia="zh-CN"/>
              </w:rPr>
              <w:t>。</w:t>
            </w:r>
          </w:p>
        </w:tc>
        <w:tc>
          <w:tcPr>
            <w:tcW w:w="1098"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rPr>
                <w:rFonts w:hint="default"/>
                <w:szCs w:val="21"/>
              </w:rPr>
            </w:pPr>
            <w:r>
              <w:rPr>
                <w:rFonts w:hint="default"/>
                <w:szCs w:val="21"/>
              </w:rPr>
              <w:t>□通过</w:t>
            </w:r>
          </w:p>
          <w:p>
            <w:pPr>
              <w:keepNext w:val="0"/>
              <w:keepLines w:val="0"/>
              <w:suppressLineNumbers w:val="0"/>
              <w:spacing w:before="0" w:beforeAutospacing="0" w:after="0" w:afterAutospacing="0" w:line="20" w:lineRule="atLeast"/>
              <w:ind w:left="0" w:right="0"/>
              <w:rPr>
                <w:rFonts w:hint="default"/>
                <w:szCs w:val="21"/>
              </w:rPr>
            </w:pPr>
            <w:r>
              <w:rPr>
                <w:rFonts w:hint="default"/>
                <w:szCs w:val="21"/>
              </w:rPr>
              <w:t>□不通过</w:t>
            </w:r>
          </w:p>
        </w:tc>
        <w:tc>
          <w:tcPr>
            <w:tcW w:w="1546"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jc w:val="center"/>
              <w:rPr>
                <w:rFonts w:hint="default"/>
              </w:rPr>
            </w:pPr>
            <w:r>
              <w:rPr>
                <w:rFonts w:hint="default"/>
              </w:rPr>
              <w:t>见第（</w:t>
            </w:r>
            <w:r>
              <w:rPr>
                <w:rFonts w:hint="eastAsia"/>
              </w:rPr>
              <w:t xml:space="preserve">  </w:t>
            </w:r>
            <w:r>
              <w:rPr>
                <w:rFonts w:hint="default"/>
              </w:rPr>
              <w:t xml:space="preserve">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1108" w:hRule="exact"/>
          <w:jc w:val="center"/>
        </w:trPr>
        <w:tc>
          <w:tcPr>
            <w:tcW w:w="7145"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leftChars="0" w:right="0" w:rightChars="0"/>
              <w:rPr>
                <w:rFonts w:hint="eastAsia" w:ascii="宋体" w:hAnsi="宋体" w:eastAsia="宋体" w:cs="宋体"/>
                <w:b w:val="0"/>
                <w:bCs w:val="0"/>
                <w:color w:val="auto"/>
                <w:szCs w:val="21"/>
                <w:highlight w:val="yellow"/>
                <w:lang w:eastAsia="zh-CN"/>
              </w:rPr>
            </w:pPr>
            <w:r>
              <w:rPr>
                <w:rFonts w:hint="eastAsia" w:ascii="宋体" w:hAnsi="宋体" w:cs="宋体"/>
                <w:b w:val="0"/>
                <w:bCs w:val="0"/>
                <w:color w:val="auto"/>
                <w:szCs w:val="21"/>
                <w:lang w:val="en-US" w:eastAsia="zh-CN"/>
              </w:rPr>
              <w:t>10</w:t>
            </w:r>
            <w:r>
              <w:rPr>
                <w:rFonts w:hint="eastAsia" w:ascii="宋体" w:hAnsi="宋体" w:cs="宋体"/>
                <w:b w:val="0"/>
                <w:bCs w:val="0"/>
                <w:color w:val="auto"/>
                <w:szCs w:val="21"/>
              </w:rPr>
              <w:t>.本项目不接受联合体投标，不允许转包分包（由供应商在《</w:t>
            </w:r>
            <w:r>
              <w:rPr>
                <w:rFonts w:hint="eastAsia" w:ascii="宋体" w:hAnsi="宋体" w:cs="宋体"/>
                <w:b w:val="0"/>
                <w:bCs w:val="0"/>
                <w:color w:val="auto"/>
                <w:szCs w:val="21"/>
                <w:lang w:eastAsia="zh-CN"/>
              </w:rPr>
              <w:t>投标及履约承诺函</w:t>
            </w:r>
            <w:r>
              <w:rPr>
                <w:rFonts w:hint="eastAsia" w:ascii="宋体" w:hAnsi="宋体" w:cs="宋体"/>
                <w:b w:val="0"/>
                <w:bCs w:val="0"/>
                <w:color w:val="auto"/>
                <w:szCs w:val="21"/>
              </w:rPr>
              <w:t>》中作出声明）</w:t>
            </w:r>
            <w:r>
              <w:rPr>
                <w:rFonts w:hint="eastAsia" w:ascii="宋体" w:hAnsi="宋体" w:cs="宋体"/>
                <w:b w:val="0"/>
                <w:bCs w:val="0"/>
                <w:color w:val="auto"/>
                <w:szCs w:val="21"/>
                <w:lang w:eastAsia="zh-CN"/>
              </w:rPr>
              <w:t>。</w:t>
            </w:r>
          </w:p>
        </w:tc>
        <w:tc>
          <w:tcPr>
            <w:tcW w:w="1098"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rPr>
                <w:rFonts w:hint="default"/>
                <w:szCs w:val="21"/>
              </w:rPr>
            </w:pPr>
            <w:r>
              <w:rPr>
                <w:rFonts w:hint="default"/>
                <w:szCs w:val="21"/>
              </w:rPr>
              <w:t xml:space="preserve">□通过 </w:t>
            </w:r>
          </w:p>
          <w:p>
            <w:pPr>
              <w:keepNext w:val="0"/>
              <w:keepLines w:val="0"/>
              <w:suppressLineNumbers w:val="0"/>
              <w:spacing w:before="0" w:beforeAutospacing="0" w:after="0" w:afterAutospacing="0" w:line="20" w:lineRule="atLeast"/>
              <w:ind w:left="0" w:right="0"/>
              <w:rPr>
                <w:rFonts w:hint="default"/>
                <w:szCs w:val="21"/>
              </w:rPr>
            </w:pPr>
            <w:r>
              <w:rPr>
                <w:rFonts w:hint="default"/>
                <w:szCs w:val="21"/>
              </w:rPr>
              <w:t>□不通过</w:t>
            </w:r>
          </w:p>
        </w:tc>
        <w:tc>
          <w:tcPr>
            <w:tcW w:w="1546"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rPr>
                <w:rFonts w:hint="default"/>
              </w:rPr>
            </w:pPr>
            <w:r>
              <w:rPr>
                <w:rFonts w:hint="default"/>
              </w:rPr>
              <w:t>见第（</w:t>
            </w:r>
            <w:r>
              <w:rPr>
                <w:rFonts w:hint="eastAsia"/>
              </w:rPr>
              <w:t xml:space="preserve">   </w:t>
            </w:r>
            <w:r>
              <w:rPr>
                <w:rFonts w:hint="default"/>
              </w:rPr>
              <w:t>）页</w:t>
            </w:r>
          </w:p>
        </w:tc>
      </w:tr>
    </w:tbl>
    <w:p>
      <w:pPr>
        <w:rPr>
          <w:rFonts w:hint="eastAsia" w:ascii="宋体" w:hAnsi="宋体" w:eastAsia="宋体" w:cs="宋体"/>
          <w:kern w:val="0"/>
          <w:sz w:val="24"/>
          <w:szCs w:val="20"/>
          <w:lang w:val="en-US" w:eastAsia="zh-CN"/>
        </w:rPr>
      </w:pPr>
    </w:p>
    <w:p>
      <w:pPr>
        <w:rPr>
          <w:rFonts w:hint="eastAsia" w:ascii="宋体" w:hAnsi="宋体" w:cs="宋体"/>
          <w:kern w:val="0"/>
          <w:sz w:val="24"/>
          <w:szCs w:val="20"/>
          <w:lang w:val="en-US" w:eastAsia="zh-CN"/>
        </w:rPr>
      </w:pPr>
      <w:r>
        <w:rPr>
          <w:rFonts w:hint="eastAsia" w:ascii="宋体" w:hAnsi="宋体" w:cs="宋体"/>
          <w:kern w:val="0"/>
          <w:sz w:val="24"/>
          <w:szCs w:val="20"/>
          <w:lang w:val="en-US" w:eastAsia="zh-CN"/>
        </w:rPr>
        <w:br w:type="page"/>
      </w:r>
    </w:p>
    <w:p>
      <w:pPr>
        <w:pStyle w:val="19"/>
        <w:spacing w:line="240" w:lineRule="auto"/>
        <w:jc w:val="center"/>
        <w:rPr>
          <w:rFonts w:hint="eastAsia" w:ascii="宋体" w:hAnsi="宋体" w:eastAsia="宋体"/>
          <w:b/>
          <w:bCs/>
          <w:color w:val="000000"/>
          <w:sz w:val="24"/>
          <w:szCs w:val="24"/>
          <w:lang w:val="en-US" w:eastAsia="zh-CN"/>
        </w:rPr>
      </w:pPr>
      <w:r>
        <w:rPr>
          <w:rFonts w:hint="eastAsia" w:ascii="宋体" w:hAnsi="宋体"/>
          <w:b/>
          <w:bCs/>
          <w:color w:val="000000"/>
          <w:sz w:val="24"/>
          <w:szCs w:val="24"/>
          <w:lang w:val="en-US" w:eastAsia="zh-CN"/>
        </w:rPr>
        <w:t>1.</w:t>
      </w:r>
      <w:r>
        <w:rPr>
          <w:rFonts w:hint="eastAsia"/>
          <w:b/>
          <w:bCs/>
          <w:color w:val="000000"/>
          <w:sz w:val="24"/>
          <w:szCs w:val="24"/>
          <w:lang w:val="en-US" w:eastAsia="zh-CN"/>
        </w:rPr>
        <w:t>2</w:t>
      </w:r>
      <w:r>
        <w:rPr>
          <w:rFonts w:hint="eastAsia"/>
          <w:b/>
          <w:bCs/>
          <w:lang w:val="en-US" w:eastAsia="zh-CN"/>
        </w:rPr>
        <w:t>符合性</w:t>
      </w:r>
      <w:r>
        <w:rPr>
          <w:rFonts w:hint="eastAsia"/>
          <w:b/>
          <w:bCs/>
        </w:rPr>
        <w:t>审查</w:t>
      </w:r>
      <w:r>
        <w:rPr>
          <w:rFonts w:hint="eastAsia"/>
          <w:b/>
          <w:bCs/>
          <w:lang w:val="en-US" w:eastAsia="zh-CN"/>
        </w:rPr>
        <w:t>表</w:t>
      </w:r>
    </w:p>
    <w:tbl>
      <w:tblPr>
        <w:tblStyle w:val="22"/>
        <w:tblW w:w="5691" w:type="pct"/>
        <w:jc w:val="center"/>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autofit"/>
        <w:tblCellMar>
          <w:top w:w="57" w:type="dxa"/>
          <w:left w:w="120" w:type="dxa"/>
          <w:bottom w:w="57" w:type="dxa"/>
          <w:right w:w="120" w:type="dxa"/>
        </w:tblCellMar>
      </w:tblPr>
      <w:tblGrid>
        <w:gridCol w:w="7167"/>
        <w:gridCol w:w="1034"/>
        <w:gridCol w:w="1533"/>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590" w:hRule="exact"/>
          <w:jc w:val="center"/>
        </w:trPr>
        <w:tc>
          <w:tcPr>
            <w:tcW w:w="7167"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jc w:val="center"/>
              <w:rPr>
                <w:rFonts w:hint="default" w:ascii="宋体" w:hAnsi="宋体" w:cs="宋体"/>
                <w:sz w:val="18"/>
                <w:szCs w:val="18"/>
              </w:rPr>
            </w:pPr>
            <w:r>
              <w:rPr>
                <w:rStyle w:val="25"/>
                <w:rFonts w:hint="eastAsia"/>
                <w:sz w:val="21"/>
                <w:szCs w:val="21"/>
              </w:rPr>
              <w:t>招标</w:t>
            </w:r>
            <w:r>
              <w:rPr>
                <w:rStyle w:val="25"/>
                <w:rFonts w:hint="default"/>
                <w:sz w:val="21"/>
                <w:szCs w:val="21"/>
              </w:rPr>
              <w:t>文件要求</w:t>
            </w:r>
          </w:p>
        </w:tc>
        <w:tc>
          <w:tcPr>
            <w:tcW w:w="1034"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jc w:val="center"/>
              <w:rPr>
                <w:rStyle w:val="25"/>
                <w:rFonts w:hint="default"/>
              </w:rPr>
            </w:pPr>
            <w:r>
              <w:rPr>
                <w:rStyle w:val="25"/>
                <w:rFonts w:hint="default"/>
              </w:rPr>
              <w:t>自查</w:t>
            </w:r>
          </w:p>
          <w:p>
            <w:pPr>
              <w:keepNext w:val="0"/>
              <w:keepLines w:val="0"/>
              <w:suppressLineNumbers w:val="0"/>
              <w:spacing w:before="0" w:beforeAutospacing="0" w:after="0" w:afterAutospacing="0" w:line="20" w:lineRule="atLeast"/>
              <w:ind w:left="0" w:right="0"/>
              <w:jc w:val="center"/>
              <w:rPr>
                <w:rFonts w:hint="default" w:ascii="宋体" w:hAnsi="宋体" w:cs="宋体"/>
                <w:sz w:val="18"/>
                <w:szCs w:val="18"/>
              </w:rPr>
            </w:pPr>
            <w:r>
              <w:rPr>
                <w:rStyle w:val="25"/>
                <w:rFonts w:hint="default"/>
              </w:rPr>
              <w:t>结论</w:t>
            </w:r>
          </w:p>
        </w:tc>
        <w:tc>
          <w:tcPr>
            <w:tcW w:w="1533"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jc w:val="center"/>
              <w:rPr>
                <w:rFonts w:hint="default" w:ascii="宋体" w:hAnsi="宋体" w:cs="宋体"/>
                <w:sz w:val="24"/>
              </w:rPr>
            </w:pPr>
            <w:r>
              <w:rPr>
                <w:rStyle w:val="25"/>
                <w:rFonts w:hint="default"/>
              </w:rPr>
              <w:t>证明资料</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1258" w:hRule="exact"/>
          <w:jc w:val="center"/>
        </w:trPr>
        <w:tc>
          <w:tcPr>
            <w:tcW w:w="7167"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autoSpaceDE w:val="0"/>
              <w:autoSpaceDN w:val="0"/>
              <w:adjustRightInd w:val="0"/>
              <w:spacing w:before="0" w:beforeAutospacing="0" w:after="0" w:afterAutospacing="0" w:line="300" w:lineRule="exact"/>
              <w:ind w:left="0" w:right="0"/>
              <w:jc w:val="left"/>
              <w:rPr>
                <w:rFonts w:hint="eastAsia" w:ascii="宋体" w:hAnsi="宋体" w:eastAsia="宋体" w:cs="宋体"/>
                <w:szCs w:val="21"/>
                <w:lang w:eastAsia="zh-CN"/>
              </w:rPr>
            </w:pPr>
            <w:r>
              <w:rPr>
                <w:rFonts w:hint="eastAsia" w:ascii="宋体" w:hAnsi="宋体" w:cs="宋体"/>
                <w:szCs w:val="21"/>
              </w:rPr>
              <w:t>1.投标文件的编写符合招标文件的要求，投标文件按招标文件目录内容及格式要求编排有序，标注页码；投标文件内容基本完整，无重大错漏；关键内容没有字迹模糊、无法辨认。按招标文件要求加盖投标人公章，并经法定代表人或其委托代理人签字（或盖章）</w:t>
            </w:r>
            <w:r>
              <w:rPr>
                <w:rFonts w:hint="eastAsia" w:ascii="宋体" w:hAnsi="宋体" w:cs="宋体"/>
                <w:szCs w:val="21"/>
                <w:lang w:eastAsia="zh-CN"/>
              </w:rPr>
              <w:t>。</w:t>
            </w:r>
          </w:p>
        </w:tc>
        <w:tc>
          <w:tcPr>
            <w:tcW w:w="1034"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rPr>
                <w:rFonts w:hint="default"/>
                <w:szCs w:val="21"/>
              </w:rPr>
            </w:pPr>
            <w:r>
              <w:rPr>
                <w:rFonts w:hint="default"/>
                <w:szCs w:val="21"/>
              </w:rPr>
              <w:t xml:space="preserve">□通过 </w:t>
            </w:r>
          </w:p>
          <w:p>
            <w:pPr>
              <w:keepNext w:val="0"/>
              <w:keepLines w:val="0"/>
              <w:suppressLineNumbers w:val="0"/>
              <w:spacing w:before="0" w:beforeAutospacing="0" w:after="0" w:afterAutospacing="0" w:line="20" w:lineRule="atLeast"/>
              <w:ind w:left="0" w:right="0"/>
              <w:rPr>
                <w:rFonts w:hint="default" w:ascii="宋体" w:hAnsi="宋体" w:cs="宋体"/>
                <w:szCs w:val="21"/>
              </w:rPr>
            </w:pPr>
            <w:r>
              <w:rPr>
                <w:rFonts w:hint="default"/>
                <w:szCs w:val="21"/>
              </w:rPr>
              <w:t>□不通过</w:t>
            </w:r>
          </w:p>
        </w:tc>
        <w:tc>
          <w:tcPr>
            <w:tcW w:w="1533"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rPr>
                <w:rFonts w:hint="default" w:ascii="宋体" w:hAnsi="宋体" w:cs="宋体"/>
                <w:sz w:val="24"/>
              </w:rPr>
            </w:pPr>
            <w:r>
              <w:rPr>
                <w:rFonts w:hint="default"/>
              </w:rPr>
              <w:t>见（</w:t>
            </w:r>
            <w:r>
              <w:rPr>
                <w:rFonts w:hint="eastAsia"/>
              </w:rPr>
              <w:t>所有</w:t>
            </w:r>
            <w:r>
              <w:rPr>
                <w:rFonts w:hint="default"/>
              </w:rP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701" w:hRule="exact"/>
          <w:jc w:val="center"/>
        </w:trPr>
        <w:tc>
          <w:tcPr>
            <w:tcW w:w="7167"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autoSpaceDE w:val="0"/>
              <w:autoSpaceDN w:val="0"/>
              <w:adjustRightInd w:val="0"/>
              <w:spacing w:before="0" w:beforeAutospacing="0" w:after="0" w:afterAutospacing="0" w:line="300" w:lineRule="exact"/>
              <w:ind w:left="0" w:right="0"/>
              <w:jc w:val="left"/>
              <w:rPr>
                <w:rFonts w:hint="eastAsia" w:ascii="宋体" w:hAnsi="宋体" w:eastAsia="宋体" w:cs="宋体"/>
                <w:szCs w:val="21"/>
                <w:lang w:eastAsia="zh-CN"/>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谈判响应书》</w:t>
            </w:r>
            <w:r>
              <w:rPr>
                <w:rFonts w:hint="eastAsia" w:ascii="宋体" w:hAnsi="宋体" w:cs="宋体"/>
                <w:color w:val="auto"/>
                <w:szCs w:val="21"/>
                <w:highlight w:val="none"/>
              </w:rPr>
              <w:t>已提交并符合招标文件要求的，且</w:t>
            </w:r>
            <w:r>
              <w:rPr>
                <w:rFonts w:hint="eastAsia" w:ascii="宋体" w:hAnsi="宋体"/>
                <w:color w:val="auto"/>
                <w:szCs w:val="21"/>
                <w:highlight w:val="none"/>
              </w:rPr>
              <w:t>投标有效期不少于招标文件中载明的投标有效期</w:t>
            </w:r>
            <w:r>
              <w:rPr>
                <w:rFonts w:hint="eastAsia" w:ascii="宋体" w:hAnsi="宋体"/>
                <w:color w:val="auto"/>
                <w:szCs w:val="21"/>
                <w:highlight w:val="none"/>
                <w:lang w:eastAsia="zh-CN"/>
              </w:rPr>
              <w:t>。</w:t>
            </w:r>
          </w:p>
        </w:tc>
        <w:tc>
          <w:tcPr>
            <w:tcW w:w="1034"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rPr>
                <w:rFonts w:hint="default"/>
                <w:szCs w:val="21"/>
              </w:rPr>
            </w:pPr>
            <w:r>
              <w:rPr>
                <w:rFonts w:hint="default"/>
                <w:szCs w:val="21"/>
              </w:rPr>
              <w:t>□通过</w:t>
            </w:r>
          </w:p>
          <w:p>
            <w:pPr>
              <w:keepNext w:val="0"/>
              <w:keepLines w:val="0"/>
              <w:suppressLineNumbers w:val="0"/>
              <w:spacing w:before="0" w:beforeAutospacing="0" w:after="0" w:afterAutospacing="0" w:line="20" w:lineRule="atLeast"/>
              <w:ind w:left="0" w:right="0"/>
              <w:rPr>
                <w:rFonts w:hint="default"/>
                <w:szCs w:val="21"/>
              </w:rPr>
            </w:pPr>
            <w:r>
              <w:rPr>
                <w:rFonts w:hint="default"/>
                <w:szCs w:val="21"/>
              </w:rPr>
              <w:t>□不通过</w:t>
            </w:r>
          </w:p>
        </w:tc>
        <w:tc>
          <w:tcPr>
            <w:tcW w:w="1533"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rPr>
                <w:rFonts w:hint="default"/>
              </w:rPr>
            </w:pPr>
            <w:r>
              <w:rPr>
                <w:rFonts w:hint="default"/>
              </w:rPr>
              <w:t>见第（</w:t>
            </w:r>
            <w:r>
              <w:rPr>
                <w:rFonts w:hint="eastAsia"/>
              </w:rPr>
              <w:t xml:space="preserve">  </w:t>
            </w:r>
            <w:r>
              <w:rPr>
                <w:rFonts w:hint="default"/>
              </w:rPr>
              <w:t xml:space="preserve">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920" w:hRule="exact"/>
          <w:jc w:val="center"/>
        </w:trPr>
        <w:tc>
          <w:tcPr>
            <w:tcW w:w="7167"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autoSpaceDE w:val="0"/>
              <w:autoSpaceDN w:val="0"/>
              <w:adjustRightInd w:val="0"/>
              <w:spacing w:before="0" w:beforeAutospacing="0" w:after="0" w:afterAutospacing="0" w:line="300" w:lineRule="exact"/>
              <w:ind w:left="0" w:right="0"/>
              <w:jc w:val="left"/>
              <w:rPr>
                <w:rFonts w:hint="eastAsia" w:ascii="宋体" w:hAnsi="宋体" w:eastAsia="宋体" w:cs="宋体"/>
                <w:bCs/>
                <w:kern w:val="0"/>
                <w:szCs w:val="21"/>
                <w:lang w:eastAsia="zh-CN"/>
              </w:rPr>
            </w:pPr>
            <w:r>
              <w:rPr>
                <w:rFonts w:hint="eastAsia" w:ascii="宋体" w:hAnsi="宋体" w:cs="宋体"/>
                <w:szCs w:val="21"/>
                <w:lang w:val="en-US" w:eastAsia="zh-CN"/>
              </w:rPr>
              <w:t>3</w:t>
            </w:r>
            <w:r>
              <w:rPr>
                <w:rFonts w:hint="eastAsia" w:ascii="宋体" w:hAnsi="宋体" w:cs="宋体"/>
                <w:szCs w:val="21"/>
              </w:rPr>
              <w:t>.按招标文件要求进行报价；</w:t>
            </w:r>
            <w:r>
              <w:rPr>
                <w:rFonts w:hint="eastAsia" w:ascii="宋体" w:hAnsi="宋体" w:cs="宋体"/>
                <w:color w:val="auto"/>
                <w:szCs w:val="21"/>
                <w:highlight w:val="none"/>
              </w:rPr>
              <w:t>没有删除品种、缺项、漏项（数量不符合将被视为漏项）的</w:t>
            </w:r>
            <w:r>
              <w:rPr>
                <w:rFonts w:hint="eastAsia" w:ascii="宋体" w:hAnsi="宋体" w:cs="宋体"/>
                <w:color w:val="auto"/>
                <w:szCs w:val="21"/>
                <w:highlight w:val="none"/>
                <w:lang w:eastAsia="zh-CN"/>
              </w:rPr>
              <w:t>。</w:t>
            </w:r>
          </w:p>
        </w:tc>
        <w:tc>
          <w:tcPr>
            <w:tcW w:w="1034"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rPr>
                <w:rFonts w:hint="default"/>
                <w:szCs w:val="21"/>
              </w:rPr>
            </w:pPr>
            <w:r>
              <w:rPr>
                <w:rFonts w:hint="default"/>
                <w:szCs w:val="21"/>
              </w:rPr>
              <w:t>□通过</w:t>
            </w:r>
          </w:p>
          <w:p>
            <w:pPr>
              <w:keepNext w:val="0"/>
              <w:keepLines w:val="0"/>
              <w:suppressLineNumbers w:val="0"/>
              <w:spacing w:before="0" w:beforeAutospacing="0" w:after="0" w:afterAutospacing="0" w:line="20" w:lineRule="atLeast"/>
              <w:ind w:left="0" w:right="0"/>
              <w:rPr>
                <w:rFonts w:hint="default"/>
                <w:szCs w:val="21"/>
              </w:rPr>
            </w:pPr>
            <w:r>
              <w:rPr>
                <w:rFonts w:hint="default"/>
                <w:szCs w:val="21"/>
              </w:rPr>
              <w:t>□不通过</w:t>
            </w:r>
          </w:p>
        </w:tc>
        <w:tc>
          <w:tcPr>
            <w:tcW w:w="1533"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rPr>
                <w:rFonts w:hint="default"/>
              </w:rPr>
            </w:pPr>
            <w:r>
              <w:rPr>
                <w:rFonts w:hint="default"/>
              </w:rPr>
              <w:t>见第（</w:t>
            </w:r>
            <w:r>
              <w:rPr>
                <w:rFonts w:hint="eastAsia"/>
              </w:rPr>
              <w:t xml:space="preserve">  </w:t>
            </w:r>
            <w:r>
              <w:rPr>
                <w:rFonts w:hint="default"/>
              </w:rPr>
              <w:t xml:space="preserve">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738" w:hRule="exact"/>
          <w:jc w:val="center"/>
        </w:trPr>
        <w:tc>
          <w:tcPr>
            <w:tcW w:w="7167"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autoSpaceDE w:val="0"/>
              <w:autoSpaceDN w:val="0"/>
              <w:adjustRightInd w:val="0"/>
              <w:spacing w:before="0" w:beforeAutospacing="0" w:after="0" w:afterAutospacing="0" w:line="300" w:lineRule="exact"/>
              <w:ind w:left="0" w:right="0"/>
              <w:jc w:val="left"/>
              <w:rPr>
                <w:rFonts w:hint="eastAsia" w:ascii="宋体" w:hAnsi="宋体" w:eastAsia="宋体" w:cs="宋体"/>
                <w:bCs/>
                <w:kern w:val="0"/>
                <w:szCs w:val="21"/>
                <w:lang w:eastAsia="zh-CN"/>
              </w:rPr>
            </w:pPr>
            <w:r>
              <w:rPr>
                <w:rFonts w:hint="eastAsia" w:ascii="宋体" w:hAnsi="宋体" w:cs="宋体"/>
                <w:szCs w:val="21"/>
                <w:lang w:val="en-US" w:eastAsia="zh-CN"/>
              </w:rPr>
              <w:t>4</w:t>
            </w:r>
            <w:r>
              <w:rPr>
                <w:rFonts w:hint="eastAsia" w:ascii="宋体" w:hAnsi="宋体" w:cs="宋体"/>
                <w:szCs w:val="21"/>
              </w:rPr>
              <w:t>.按招标文件要求提供法定代表人证明书和法定代表人授权委托证明书</w:t>
            </w:r>
            <w:r>
              <w:rPr>
                <w:rFonts w:hint="eastAsia" w:ascii="宋体" w:hAnsi="宋体" w:cs="宋体"/>
                <w:szCs w:val="21"/>
                <w:lang w:eastAsia="zh-CN"/>
              </w:rPr>
              <w:t>。</w:t>
            </w:r>
          </w:p>
        </w:tc>
        <w:tc>
          <w:tcPr>
            <w:tcW w:w="1034"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rPr>
                <w:rFonts w:hint="default"/>
                <w:szCs w:val="21"/>
              </w:rPr>
            </w:pPr>
            <w:r>
              <w:rPr>
                <w:rFonts w:hint="default"/>
                <w:szCs w:val="21"/>
              </w:rPr>
              <w:t xml:space="preserve">□通过 </w:t>
            </w:r>
          </w:p>
          <w:p>
            <w:pPr>
              <w:keepNext w:val="0"/>
              <w:keepLines w:val="0"/>
              <w:suppressLineNumbers w:val="0"/>
              <w:spacing w:before="0" w:beforeAutospacing="0" w:after="0" w:afterAutospacing="0" w:line="20" w:lineRule="atLeast"/>
              <w:ind w:left="0" w:right="0"/>
              <w:rPr>
                <w:rFonts w:hint="default" w:ascii="宋体" w:hAnsi="宋体" w:cs="宋体"/>
                <w:szCs w:val="21"/>
              </w:rPr>
            </w:pPr>
            <w:r>
              <w:rPr>
                <w:rFonts w:hint="default"/>
                <w:szCs w:val="21"/>
              </w:rPr>
              <w:t>□不通过</w:t>
            </w:r>
          </w:p>
        </w:tc>
        <w:tc>
          <w:tcPr>
            <w:tcW w:w="1533"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rPr>
                <w:rFonts w:hint="default" w:ascii="宋体" w:hAnsi="宋体" w:cs="宋体"/>
                <w:sz w:val="24"/>
              </w:rPr>
            </w:pPr>
            <w:r>
              <w:rPr>
                <w:rFonts w:hint="default"/>
              </w:rPr>
              <w:t>见第（</w:t>
            </w:r>
            <w:r>
              <w:rPr>
                <w:rFonts w:hint="eastAsia"/>
              </w:rPr>
              <w:t xml:space="preserve">  </w:t>
            </w:r>
            <w:r>
              <w:rPr>
                <w:rFonts w:hint="default"/>
              </w:rPr>
              <w:t xml:space="preserve">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595" w:hRule="exact"/>
          <w:jc w:val="center"/>
        </w:trPr>
        <w:tc>
          <w:tcPr>
            <w:tcW w:w="7167"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autoSpaceDE w:val="0"/>
              <w:autoSpaceDN w:val="0"/>
              <w:adjustRightInd w:val="0"/>
              <w:spacing w:before="0" w:beforeAutospacing="0" w:after="0" w:afterAutospacing="0" w:line="300" w:lineRule="exact"/>
              <w:ind w:left="0" w:right="0"/>
              <w:jc w:val="left"/>
              <w:rPr>
                <w:rFonts w:hint="eastAsia" w:ascii="宋体" w:hAnsi="宋体" w:eastAsia="宋体" w:cs="宋体"/>
                <w:bCs/>
                <w:kern w:val="0"/>
                <w:szCs w:val="21"/>
                <w:lang w:eastAsia="zh-CN"/>
              </w:rPr>
            </w:pPr>
            <w:r>
              <w:rPr>
                <w:rFonts w:hint="eastAsia" w:ascii="宋体" w:hAnsi="宋体" w:cs="宋体"/>
                <w:szCs w:val="21"/>
                <w:lang w:val="en-US" w:eastAsia="zh-CN"/>
              </w:rPr>
              <w:t>5</w:t>
            </w:r>
            <w:r>
              <w:rPr>
                <w:rFonts w:hint="eastAsia" w:ascii="宋体" w:hAnsi="宋体" w:cs="宋体"/>
                <w:szCs w:val="21"/>
              </w:rPr>
              <w:t>.投标文件完全满足招标文件的实质性条款（即标注★号条款）无负偏离</w:t>
            </w:r>
            <w:r>
              <w:rPr>
                <w:rFonts w:hint="eastAsia" w:ascii="宋体" w:hAnsi="宋体" w:cs="宋体"/>
                <w:szCs w:val="21"/>
                <w:lang w:eastAsia="zh-CN"/>
              </w:rPr>
              <w:t>。</w:t>
            </w:r>
          </w:p>
        </w:tc>
        <w:tc>
          <w:tcPr>
            <w:tcW w:w="1034"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rPr>
                <w:rFonts w:hint="default"/>
                <w:szCs w:val="21"/>
              </w:rPr>
            </w:pPr>
            <w:r>
              <w:rPr>
                <w:rFonts w:hint="default"/>
                <w:szCs w:val="21"/>
              </w:rPr>
              <w:t>□通过</w:t>
            </w:r>
          </w:p>
          <w:p>
            <w:pPr>
              <w:keepNext w:val="0"/>
              <w:keepLines w:val="0"/>
              <w:suppressLineNumbers w:val="0"/>
              <w:spacing w:before="0" w:beforeAutospacing="0" w:after="0" w:afterAutospacing="0" w:line="20" w:lineRule="atLeast"/>
              <w:ind w:left="0" w:right="0"/>
              <w:rPr>
                <w:rFonts w:hint="default"/>
                <w:szCs w:val="21"/>
              </w:rPr>
            </w:pPr>
            <w:r>
              <w:rPr>
                <w:rFonts w:hint="default"/>
                <w:szCs w:val="21"/>
              </w:rPr>
              <w:t>□不通过</w:t>
            </w:r>
          </w:p>
        </w:tc>
        <w:tc>
          <w:tcPr>
            <w:tcW w:w="1533"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rPr>
                <w:rFonts w:hint="default"/>
              </w:rPr>
            </w:pPr>
            <w:r>
              <w:rPr>
                <w:rFonts w:hint="default"/>
              </w:rPr>
              <w:t>见第（</w:t>
            </w:r>
            <w:r>
              <w:rPr>
                <w:rFonts w:hint="eastAsia"/>
              </w:rPr>
              <w:t xml:space="preserve">  </w:t>
            </w:r>
            <w:r>
              <w:rPr>
                <w:rFonts w:hint="default"/>
              </w:rPr>
              <w:t xml:space="preserve">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625" w:hRule="exact"/>
          <w:jc w:val="center"/>
        </w:trPr>
        <w:tc>
          <w:tcPr>
            <w:tcW w:w="7167"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autoSpaceDE w:val="0"/>
              <w:autoSpaceDN w:val="0"/>
              <w:adjustRightInd w:val="0"/>
              <w:spacing w:before="0" w:beforeAutospacing="0" w:after="0" w:afterAutospacing="0" w:line="300" w:lineRule="exact"/>
              <w:ind w:left="0" w:right="0"/>
              <w:jc w:val="left"/>
              <w:rPr>
                <w:rFonts w:hint="eastAsia" w:ascii="宋体" w:hAnsi="宋体" w:eastAsia="宋体" w:cs="宋体"/>
                <w:bCs/>
                <w:kern w:val="0"/>
                <w:szCs w:val="21"/>
                <w:lang w:eastAsia="zh-CN"/>
              </w:rPr>
            </w:pPr>
            <w:r>
              <w:rPr>
                <w:rFonts w:hint="eastAsia" w:ascii="宋体" w:hAnsi="宋体" w:cs="宋体"/>
                <w:szCs w:val="21"/>
                <w:lang w:val="en-US" w:eastAsia="zh-CN"/>
              </w:rPr>
              <w:t>6</w:t>
            </w:r>
            <w:r>
              <w:rPr>
                <w:rFonts w:hint="eastAsia" w:ascii="宋体" w:hAnsi="宋体" w:cs="宋体"/>
                <w:szCs w:val="21"/>
              </w:rPr>
              <w:t>.按招标文件要求提供技术要求偏离表</w:t>
            </w:r>
            <w:r>
              <w:rPr>
                <w:rFonts w:hint="eastAsia" w:ascii="宋体" w:hAnsi="宋体" w:cs="宋体"/>
                <w:szCs w:val="21"/>
                <w:lang w:eastAsia="zh-CN"/>
              </w:rPr>
              <w:t>。</w:t>
            </w:r>
          </w:p>
        </w:tc>
        <w:tc>
          <w:tcPr>
            <w:tcW w:w="1034"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rPr>
                <w:rFonts w:hint="default"/>
                <w:szCs w:val="21"/>
              </w:rPr>
            </w:pPr>
            <w:r>
              <w:rPr>
                <w:rFonts w:hint="default"/>
                <w:szCs w:val="21"/>
              </w:rPr>
              <w:t xml:space="preserve">□通过 </w:t>
            </w:r>
          </w:p>
          <w:p>
            <w:pPr>
              <w:keepNext w:val="0"/>
              <w:keepLines w:val="0"/>
              <w:suppressLineNumbers w:val="0"/>
              <w:spacing w:before="0" w:beforeAutospacing="0" w:after="0" w:afterAutospacing="0" w:line="20" w:lineRule="atLeast"/>
              <w:ind w:left="0" w:right="0"/>
              <w:rPr>
                <w:rFonts w:hint="default" w:ascii="宋体" w:hAnsi="宋体" w:cs="宋体"/>
                <w:szCs w:val="21"/>
              </w:rPr>
            </w:pPr>
            <w:r>
              <w:rPr>
                <w:rFonts w:hint="default"/>
                <w:szCs w:val="21"/>
              </w:rPr>
              <w:t>□不通过</w:t>
            </w:r>
          </w:p>
        </w:tc>
        <w:tc>
          <w:tcPr>
            <w:tcW w:w="1533"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rPr>
                <w:rFonts w:hint="default" w:ascii="宋体" w:hAnsi="宋体" w:cs="宋体"/>
                <w:sz w:val="24"/>
              </w:rPr>
            </w:pPr>
            <w:r>
              <w:rPr>
                <w:rFonts w:hint="default"/>
              </w:rPr>
              <w:t>见第（</w:t>
            </w:r>
            <w:r>
              <w:rPr>
                <w:rFonts w:hint="eastAsia"/>
              </w:rPr>
              <w:t xml:space="preserve">  </w:t>
            </w:r>
            <w:r>
              <w:rPr>
                <w:rFonts w:hint="default"/>
              </w:rPr>
              <w:t xml:space="preserve">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662" w:hRule="exact"/>
          <w:jc w:val="center"/>
        </w:trPr>
        <w:tc>
          <w:tcPr>
            <w:tcW w:w="7167"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autoSpaceDE w:val="0"/>
              <w:autoSpaceDN w:val="0"/>
              <w:adjustRightInd w:val="0"/>
              <w:spacing w:before="0" w:beforeAutospacing="0" w:after="0" w:afterAutospacing="0" w:line="300" w:lineRule="exact"/>
              <w:ind w:left="0" w:right="0"/>
              <w:jc w:val="left"/>
              <w:rPr>
                <w:rFonts w:hint="eastAsia" w:ascii="宋体" w:hAnsi="宋体" w:eastAsia="宋体" w:cs="宋体"/>
                <w:bCs/>
                <w:kern w:val="0"/>
                <w:szCs w:val="21"/>
                <w:lang w:eastAsia="zh-CN"/>
              </w:rPr>
            </w:pPr>
            <w:r>
              <w:rPr>
                <w:rFonts w:hint="eastAsia" w:ascii="宋体" w:hAnsi="宋体" w:cs="宋体"/>
                <w:szCs w:val="21"/>
                <w:lang w:val="en-US" w:eastAsia="zh-CN"/>
              </w:rPr>
              <w:t>7</w:t>
            </w:r>
            <w:r>
              <w:rPr>
                <w:rFonts w:hint="eastAsia" w:ascii="宋体" w:hAnsi="宋体" w:cs="宋体"/>
                <w:szCs w:val="21"/>
              </w:rPr>
              <w:t>.按招标文件要求提供商务</w:t>
            </w:r>
            <w:r>
              <w:rPr>
                <w:rFonts w:hint="eastAsia" w:ascii="宋体" w:hAnsi="宋体" w:cs="宋体"/>
                <w:szCs w:val="21"/>
                <w:lang w:val="en-US" w:eastAsia="zh-CN"/>
              </w:rPr>
              <w:t>条款</w:t>
            </w:r>
            <w:r>
              <w:rPr>
                <w:rFonts w:hint="eastAsia" w:ascii="宋体" w:hAnsi="宋体" w:cs="宋体"/>
                <w:szCs w:val="21"/>
                <w:lang w:eastAsia="zh-CN"/>
              </w:rPr>
              <w:t>（</w:t>
            </w:r>
            <w:r>
              <w:rPr>
                <w:rFonts w:hint="eastAsia" w:ascii="宋体" w:hAnsi="宋体" w:cs="宋体"/>
                <w:szCs w:val="21"/>
                <w:lang w:val="en-US" w:eastAsia="zh-CN"/>
              </w:rPr>
              <w:t>售后服务要求）</w:t>
            </w:r>
            <w:r>
              <w:rPr>
                <w:rFonts w:hint="eastAsia" w:ascii="宋体" w:hAnsi="宋体" w:cs="宋体"/>
                <w:szCs w:val="21"/>
              </w:rPr>
              <w:t>偏离表</w:t>
            </w:r>
            <w:r>
              <w:rPr>
                <w:rFonts w:hint="eastAsia" w:ascii="宋体" w:hAnsi="宋体" w:cs="宋体"/>
                <w:szCs w:val="21"/>
                <w:lang w:eastAsia="zh-CN"/>
              </w:rPr>
              <w:t>。</w:t>
            </w:r>
          </w:p>
        </w:tc>
        <w:tc>
          <w:tcPr>
            <w:tcW w:w="1034"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rPr>
                <w:rFonts w:hint="default"/>
                <w:szCs w:val="21"/>
              </w:rPr>
            </w:pPr>
            <w:r>
              <w:rPr>
                <w:rFonts w:hint="default"/>
                <w:szCs w:val="21"/>
              </w:rPr>
              <w:t>□通过</w:t>
            </w:r>
          </w:p>
          <w:p>
            <w:pPr>
              <w:keepNext w:val="0"/>
              <w:keepLines w:val="0"/>
              <w:suppressLineNumbers w:val="0"/>
              <w:spacing w:before="0" w:beforeAutospacing="0" w:after="0" w:afterAutospacing="0" w:line="20" w:lineRule="atLeast"/>
              <w:ind w:left="0" w:right="0"/>
              <w:rPr>
                <w:rFonts w:hint="default"/>
                <w:szCs w:val="21"/>
              </w:rPr>
            </w:pPr>
            <w:r>
              <w:rPr>
                <w:rFonts w:hint="default"/>
                <w:szCs w:val="21"/>
              </w:rPr>
              <w:t>□不通过</w:t>
            </w:r>
          </w:p>
        </w:tc>
        <w:tc>
          <w:tcPr>
            <w:tcW w:w="1533"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rPr>
                <w:rFonts w:hint="default"/>
              </w:rPr>
            </w:pPr>
            <w:r>
              <w:rPr>
                <w:rFonts w:hint="default"/>
              </w:rPr>
              <w:t>见第（</w:t>
            </w:r>
            <w:r>
              <w:rPr>
                <w:rFonts w:hint="eastAsia"/>
              </w:rPr>
              <w:t xml:space="preserve">  </w:t>
            </w:r>
            <w:r>
              <w:rPr>
                <w:rFonts w:hint="default"/>
              </w:rPr>
              <w:t xml:space="preserve">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2570" w:hRule="exact"/>
          <w:jc w:val="center"/>
        </w:trPr>
        <w:tc>
          <w:tcPr>
            <w:tcW w:w="7167"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autoSpaceDE w:val="0"/>
              <w:autoSpaceDN w:val="0"/>
              <w:adjustRightInd w:val="0"/>
              <w:spacing w:before="0" w:beforeAutospacing="0" w:after="0" w:afterAutospacing="0" w:line="300" w:lineRule="exact"/>
              <w:ind w:left="0" w:right="0"/>
              <w:jc w:val="left"/>
              <w:rPr>
                <w:rFonts w:hint="eastAsia" w:ascii="宋体" w:hAnsi="宋体" w:cs="宋体"/>
                <w:szCs w:val="21"/>
                <w:lang w:eastAsia="zh-CN"/>
              </w:rPr>
            </w:pPr>
            <w:r>
              <w:rPr>
                <w:rFonts w:hint="eastAsia" w:ascii="宋体" w:hAnsi="宋体" w:cs="宋体"/>
                <w:szCs w:val="21"/>
                <w:lang w:val="en-US" w:eastAsia="zh-CN"/>
              </w:rPr>
              <w:t>8.</w:t>
            </w:r>
            <w:r>
              <w:rPr>
                <w:rFonts w:hint="eastAsia" w:ascii="宋体" w:hAnsi="宋体" w:cs="宋体"/>
                <w:szCs w:val="21"/>
              </w:rPr>
              <w:t>提供法定代表人、主要经营负责人、项目投标授权代表人、项目负责人、主要技术人员</w:t>
            </w:r>
            <w:r>
              <w:rPr>
                <w:rFonts w:hint="eastAsia" w:ascii="宋体" w:hAnsi="宋体" w:cs="宋体"/>
                <w:szCs w:val="21"/>
                <w:lang w:eastAsia="zh-CN"/>
              </w:rPr>
              <w:t>最近一个月的</w:t>
            </w:r>
            <w:r>
              <w:rPr>
                <w:rFonts w:hint="eastAsia" w:ascii="宋体" w:hAnsi="宋体" w:cs="宋体"/>
                <w:szCs w:val="21"/>
              </w:rPr>
              <w:t>社会保险证明</w:t>
            </w:r>
            <w:r>
              <w:rPr>
                <w:rFonts w:hint="eastAsia" w:ascii="宋体" w:hAnsi="宋体" w:cs="宋体"/>
                <w:szCs w:val="21"/>
                <w:lang w:eastAsia="zh-CN"/>
              </w:rPr>
              <w:t>。</w:t>
            </w:r>
          </w:p>
          <w:p>
            <w:pPr>
              <w:keepNext w:val="0"/>
              <w:keepLines w:val="0"/>
              <w:suppressLineNumbers w:val="0"/>
              <w:autoSpaceDE w:val="0"/>
              <w:autoSpaceDN w:val="0"/>
              <w:adjustRightInd w:val="0"/>
              <w:spacing w:before="0" w:beforeAutospacing="0" w:after="0" w:afterAutospacing="0" w:line="300" w:lineRule="exact"/>
              <w:ind w:left="0" w:right="0"/>
              <w:jc w:val="left"/>
              <w:rPr>
                <w:rFonts w:hint="eastAsia" w:ascii="宋体" w:hAnsi="宋体" w:cs="宋体"/>
                <w:szCs w:val="21"/>
              </w:rPr>
            </w:pPr>
            <w:r>
              <w:rPr>
                <w:rFonts w:hint="eastAsia" w:ascii="宋体" w:hAnsi="宋体" w:cs="宋体"/>
                <w:szCs w:val="21"/>
                <w:lang w:eastAsia="zh-CN"/>
              </w:rPr>
              <w:t>注：</w:t>
            </w:r>
            <w:r>
              <w:rPr>
                <w:rFonts w:hint="eastAsia" w:ascii="宋体" w:hAnsi="宋体" w:cs="宋体"/>
                <w:szCs w:val="21"/>
              </w:rPr>
              <w:t>由于社保部门或税务部门原因最近一个月的社保证明无法提供的可往前顺延一个月</w:t>
            </w:r>
            <w:r>
              <w:rPr>
                <w:rFonts w:hint="eastAsia" w:ascii="宋体" w:hAnsi="宋体" w:cs="宋体"/>
                <w:szCs w:val="21"/>
                <w:lang w:eastAsia="zh-CN"/>
              </w:rPr>
              <w:t>；如投标人为新成立企业且成立时间不足一个月可提供加盖投标人公章的情况说明或者证明材料亦视为符合；如依法不需要缴纳社会保险的，应提供相应文件证明；</w:t>
            </w:r>
            <w:r>
              <w:rPr>
                <w:rFonts w:hint="eastAsia" w:ascii="宋体" w:hAnsi="宋体" w:cs="宋体"/>
                <w:szCs w:val="21"/>
              </w:rPr>
              <w:t>如为退休返聘人员提供退休证明和聘用合同</w:t>
            </w:r>
            <w:r>
              <w:rPr>
                <w:rFonts w:hint="eastAsia" w:ascii="宋体" w:hAnsi="宋体" w:cs="宋体"/>
                <w:szCs w:val="21"/>
                <w:lang w:eastAsia="zh-CN"/>
              </w:rPr>
              <w:t>。</w:t>
            </w:r>
            <w:r>
              <w:rPr>
                <w:rFonts w:hint="eastAsia" w:ascii="宋体" w:hAnsi="宋体" w:cs="宋体"/>
                <w:szCs w:val="21"/>
              </w:rPr>
              <w:t>如本项目未安排项目投标授权代表人、项目负责人、主要技术人员的，无需提供投标授权代表人、项目负责人、主要技术人员的社会保险证明</w:t>
            </w:r>
            <w:r>
              <w:rPr>
                <w:rFonts w:hint="eastAsia" w:ascii="宋体" w:hAnsi="宋体" w:cs="宋体"/>
                <w:szCs w:val="21"/>
                <w:lang w:eastAsia="zh-CN"/>
              </w:rPr>
              <w:t>。</w:t>
            </w:r>
          </w:p>
        </w:tc>
        <w:tc>
          <w:tcPr>
            <w:tcW w:w="1034"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rPr>
                <w:rFonts w:hint="default"/>
                <w:szCs w:val="21"/>
              </w:rPr>
            </w:pPr>
            <w:r>
              <w:rPr>
                <w:rFonts w:hint="default"/>
                <w:szCs w:val="21"/>
              </w:rPr>
              <w:t>□通过</w:t>
            </w:r>
          </w:p>
          <w:p>
            <w:pPr>
              <w:keepNext w:val="0"/>
              <w:keepLines w:val="0"/>
              <w:suppressLineNumbers w:val="0"/>
              <w:spacing w:before="0" w:beforeAutospacing="0" w:after="0" w:afterAutospacing="0" w:line="20" w:lineRule="atLeast"/>
              <w:ind w:left="0" w:right="0"/>
              <w:rPr>
                <w:rFonts w:hint="default"/>
                <w:szCs w:val="21"/>
              </w:rPr>
            </w:pPr>
            <w:r>
              <w:rPr>
                <w:rFonts w:hint="default"/>
                <w:szCs w:val="21"/>
              </w:rPr>
              <w:t>□不通过</w:t>
            </w:r>
          </w:p>
        </w:tc>
        <w:tc>
          <w:tcPr>
            <w:tcW w:w="1533"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rPr>
                <w:rFonts w:hint="default"/>
              </w:rPr>
            </w:pPr>
            <w:r>
              <w:rPr>
                <w:rFonts w:hint="default"/>
              </w:rPr>
              <w:t>见第（</w:t>
            </w:r>
            <w:r>
              <w:rPr>
                <w:rFonts w:hint="eastAsia"/>
              </w:rPr>
              <w:t xml:space="preserve">  </w:t>
            </w:r>
            <w:r>
              <w:rPr>
                <w:rFonts w:hint="default"/>
              </w:rPr>
              <w:t xml:space="preserve">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716" w:hRule="exact"/>
          <w:jc w:val="center"/>
        </w:trPr>
        <w:tc>
          <w:tcPr>
            <w:tcW w:w="7167"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autoSpaceDE w:val="0"/>
              <w:autoSpaceDN w:val="0"/>
              <w:adjustRightInd w:val="0"/>
              <w:spacing w:before="0" w:beforeAutospacing="0" w:after="0" w:afterAutospacing="0" w:line="300" w:lineRule="exact"/>
              <w:ind w:left="0" w:right="0"/>
              <w:jc w:val="left"/>
              <w:rPr>
                <w:rFonts w:hint="default" w:ascii="宋体" w:hAnsi="宋体" w:cs="宋体"/>
                <w:bCs/>
                <w:kern w:val="0"/>
                <w:szCs w:val="21"/>
              </w:rPr>
            </w:pPr>
            <w:r>
              <w:rPr>
                <w:rFonts w:hint="eastAsia" w:ascii="宋体" w:hAnsi="宋体" w:cs="宋体"/>
                <w:szCs w:val="21"/>
                <w:lang w:val="en-US" w:eastAsia="zh-CN"/>
              </w:rPr>
              <w:t>9</w:t>
            </w:r>
            <w:r>
              <w:rPr>
                <w:rFonts w:hint="eastAsia" w:ascii="宋体" w:hAnsi="宋体" w:cs="宋体"/>
                <w:szCs w:val="21"/>
              </w:rPr>
              <w:t>.投标文件未附有采购人或招标需求不能接受的条件。</w:t>
            </w:r>
          </w:p>
        </w:tc>
        <w:tc>
          <w:tcPr>
            <w:tcW w:w="1034"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rPr>
                <w:rFonts w:hint="default"/>
                <w:szCs w:val="21"/>
              </w:rPr>
            </w:pPr>
            <w:r>
              <w:rPr>
                <w:rFonts w:hint="default"/>
                <w:szCs w:val="21"/>
              </w:rPr>
              <w:t>□通过</w:t>
            </w:r>
          </w:p>
          <w:p>
            <w:pPr>
              <w:keepNext w:val="0"/>
              <w:keepLines w:val="0"/>
              <w:suppressLineNumbers w:val="0"/>
              <w:spacing w:before="0" w:beforeAutospacing="0" w:after="0" w:afterAutospacing="0" w:line="20" w:lineRule="atLeast"/>
              <w:ind w:left="0" w:right="0"/>
              <w:rPr>
                <w:rFonts w:hint="default"/>
                <w:szCs w:val="21"/>
              </w:rPr>
            </w:pPr>
            <w:r>
              <w:rPr>
                <w:rFonts w:hint="default"/>
                <w:szCs w:val="21"/>
              </w:rPr>
              <w:t>□不通过</w:t>
            </w:r>
          </w:p>
        </w:tc>
        <w:tc>
          <w:tcPr>
            <w:tcW w:w="1533"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rPr>
                <w:rFonts w:hint="default"/>
              </w:rPr>
            </w:pPr>
            <w:r>
              <w:rPr>
                <w:rFonts w:hint="default"/>
              </w:rPr>
              <w:t>见（</w:t>
            </w:r>
            <w:r>
              <w:rPr>
                <w:rFonts w:hint="eastAsia"/>
              </w:rPr>
              <w:t>所有</w:t>
            </w:r>
            <w:r>
              <w:rPr>
                <w:rFonts w:hint="default"/>
              </w:rPr>
              <w:t>）页</w:t>
            </w:r>
          </w:p>
        </w:tc>
      </w:tr>
    </w:tbl>
    <w:p>
      <w:pPr>
        <w:rPr>
          <w:rFonts w:hint="eastAsia" w:ascii="宋体" w:hAnsi="宋体" w:cs="宋体"/>
          <w:kern w:val="0"/>
          <w:sz w:val="24"/>
          <w:szCs w:val="20"/>
          <w:lang w:val="en-US" w:eastAsia="zh-CN"/>
        </w:rPr>
      </w:pPr>
      <w:r>
        <w:rPr>
          <w:rFonts w:hint="eastAsia" w:ascii="宋体" w:hAnsi="宋体"/>
          <w:color w:val="FF0000"/>
          <w:sz w:val="21"/>
          <w:szCs w:val="21"/>
        </w:rPr>
        <w:t>备注：</w:t>
      </w:r>
      <w:r>
        <w:rPr>
          <w:rStyle w:val="25"/>
          <w:rFonts w:hint="eastAsia"/>
          <w:b w:val="0"/>
          <w:bCs w:val="0"/>
          <w:color w:val="FF0000"/>
          <w:sz w:val="21"/>
          <w:szCs w:val="21"/>
        </w:rPr>
        <w:t>请在</w:t>
      </w:r>
      <w:r>
        <w:rPr>
          <w:rStyle w:val="25"/>
          <w:b w:val="0"/>
          <w:bCs w:val="0"/>
          <w:color w:val="FF0000"/>
          <w:sz w:val="21"/>
          <w:szCs w:val="21"/>
        </w:rPr>
        <w:t>自查结论</w:t>
      </w:r>
      <w:r>
        <w:rPr>
          <w:rStyle w:val="25"/>
          <w:rFonts w:hint="eastAsia"/>
          <w:b w:val="0"/>
          <w:bCs w:val="0"/>
          <w:color w:val="FF0000"/>
          <w:sz w:val="21"/>
          <w:szCs w:val="21"/>
        </w:rPr>
        <w:t>表格中“</w:t>
      </w:r>
      <w:r>
        <w:rPr>
          <w:rStyle w:val="25"/>
          <w:b w:val="0"/>
          <w:bCs w:val="0"/>
          <w:color w:val="FF0000"/>
          <w:sz w:val="21"/>
          <w:szCs w:val="21"/>
        </w:rPr>
        <w:t>通过</w:t>
      </w:r>
      <w:r>
        <w:rPr>
          <w:rStyle w:val="25"/>
          <w:rFonts w:hint="eastAsia"/>
          <w:b w:val="0"/>
          <w:bCs w:val="0"/>
          <w:color w:val="FF0000"/>
          <w:sz w:val="21"/>
          <w:szCs w:val="21"/>
        </w:rPr>
        <w:t>”或“不</w:t>
      </w:r>
      <w:r>
        <w:rPr>
          <w:rStyle w:val="25"/>
          <w:b w:val="0"/>
          <w:bCs w:val="0"/>
          <w:color w:val="FF0000"/>
          <w:sz w:val="21"/>
          <w:szCs w:val="21"/>
        </w:rPr>
        <w:t>通过</w:t>
      </w:r>
      <w:r>
        <w:rPr>
          <w:rStyle w:val="25"/>
          <w:rFonts w:hint="eastAsia"/>
          <w:b w:val="0"/>
          <w:bCs w:val="0"/>
          <w:color w:val="FF0000"/>
          <w:sz w:val="21"/>
          <w:szCs w:val="21"/>
        </w:rPr>
        <w:t>”中：☑,投标人必须严格按照《资格性/符合性审查表》的评审内容的要求如实提供证明材料并加盖投标人公章,对缺漏或不符合项将直接导致无效投标。</w:t>
      </w:r>
      <w:r>
        <w:rPr>
          <w:rFonts w:hint="eastAsia" w:ascii="宋体" w:hAnsi="宋体" w:eastAsia="宋体" w:cs="宋体"/>
          <w:kern w:val="0"/>
          <w:sz w:val="24"/>
          <w:szCs w:val="20"/>
          <w:lang w:val="en-US" w:eastAsia="zh-CN"/>
        </w:rPr>
        <w:br w:type="page"/>
      </w:r>
    </w:p>
    <w:bookmarkEnd w:id="5"/>
    <w:p>
      <w:pPr>
        <w:bidi w:val="0"/>
        <w:jc w:val="center"/>
        <w:rPr>
          <w:b/>
          <w:bCs/>
          <w:sz w:val="24"/>
          <w:szCs w:val="24"/>
        </w:rPr>
      </w:pPr>
      <w:r>
        <w:rPr>
          <w:rFonts w:hint="eastAsia"/>
          <w:b/>
          <w:bCs/>
          <w:sz w:val="24"/>
          <w:szCs w:val="24"/>
          <w:lang w:val="en-US" w:eastAsia="zh-CN"/>
        </w:rPr>
        <w:t>2</w:t>
      </w:r>
      <w:r>
        <w:rPr>
          <w:rFonts w:hint="eastAsia"/>
          <w:b/>
          <w:bCs/>
          <w:sz w:val="24"/>
          <w:szCs w:val="24"/>
          <w:lang w:eastAsia="zh-CN"/>
        </w:rPr>
        <w:t>、</w:t>
      </w:r>
      <w:r>
        <w:rPr>
          <w:rFonts w:hint="eastAsia"/>
          <w:b/>
          <w:bCs/>
          <w:sz w:val="24"/>
          <w:szCs w:val="24"/>
        </w:rPr>
        <w:t>股东构成审查表</w:t>
      </w:r>
    </w:p>
    <w:p>
      <w:pPr>
        <w:keepNext w:val="0"/>
        <w:keepLines w:val="0"/>
        <w:pageBreakBefore w:val="0"/>
        <w:widowControl w:val="0"/>
        <w:kinsoku/>
        <w:wordWrap/>
        <w:overflowPunct/>
        <w:topLinePunct w:val="0"/>
        <w:autoSpaceDE/>
        <w:autoSpaceDN/>
        <w:bidi w:val="0"/>
        <w:spacing w:after="60" w:line="240" w:lineRule="auto"/>
        <w:ind w:firstLine="420" w:firstLineChars="200"/>
        <w:jc w:val="left"/>
        <w:textAlignment w:val="auto"/>
        <w:rPr>
          <w:rFonts w:hint="eastAsia" w:ascii="宋体" w:hAnsi="宋体" w:eastAsia="宋体" w:cs="宋体"/>
          <w:szCs w:val="21"/>
        </w:rPr>
      </w:pPr>
      <w:r>
        <w:rPr>
          <w:rFonts w:hint="eastAsia" w:ascii="宋体" w:hAnsi="宋体" w:cs="宋体"/>
          <w:szCs w:val="21"/>
          <w:lang w:val="en-US" w:eastAsia="zh-CN"/>
        </w:rPr>
        <w:t>通过</w:t>
      </w:r>
      <w:r>
        <w:rPr>
          <w:rFonts w:hint="eastAsia" w:ascii="宋体" w:hAnsi="宋体" w:eastAsia="宋体" w:cs="宋体"/>
          <w:szCs w:val="21"/>
          <w:lang w:val="en-US" w:eastAsia="zh-CN"/>
        </w:rPr>
        <w:t>国家企业信用信息公示系统（https://www.gsxt.gov.cn/index.html)、机关赋码和事业单位登记管理网（http://www.gjsy.gov.cn/sydwfrxxcx/)、全国社会组织信用信息公开平台（https://xxgs.chinanpo.mca.gov.cn/gxxt/newlist)等网站查询</w:t>
      </w:r>
      <w:r>
        <w:rPr>
          <w:rFonts w:hint="eastAsia" w:ascii="宋体" w:hAnsi="宋体" w:cs="宋体"/>
          <w:szCs w:val="21"/>
          <w:lang w:val="en-US" w:eastAsia="zh-CN"/>
        </w:rPr>
        <w:t>，提供网络截图</w:t>
      </w:r>
      <w:r>
        <w:rPr>
          <w:rFonts w:hint="eastAsia" w:ascii="宋体" w:hAnsi="宋体" w:eastAsia="宋体" w:cs="宋体"/>
          <w:szCs w:val="21"/>
        </w:rPr>
        <w:t>。</w:t>
      </w:r>
    </w:p>
    <w:p/>
    <w:tbl>
      <w:tblPr>
        <w:tblStyle w:val="22"/>
        <w:tblW w:w="103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5244"/>
        <w:gridCol w:w="1748"/>
        <w:gridCol w:w="2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101"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宋体" w:hAnsi="宋体"/>
                <w:b/>
                <w:szCs w:val="21"/>
              </w:rPr>
            </w:pPr>
            <w:r>
              <w:rPr>
                <w:rFonts w:hint="eastAsia" w:ascii="宋体" w:hAnsi="宋体"/>
                <w:b/>
                <w:szCs w:val="21"/>
              </w:rPr>
              <w:t>序号</w:t>
            </w:r>
          </w:p>
        </w:tc>
        <w:tc>
          <w:tcPr>
            <w:tcW w:w="5244"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宋体" w:hAnsi="宋体"/>
                <w:b/>
                <w:szCs w:val="21"/>
              </w:rPr>
            </w:pPr>
            <w:r>
              <w:rPr>
                <w:rFonts w:hint="eastAsia" w:ascii="宋体" w:hAnsi="宋体"/>
                <w:b/>
                <w:szCs w:val="21"/>
              </w:rPr>
              <w:t>投标人股东构成审查内容</w:t>
            </w:r>
          </w:p>
        </w:tc>
        <w:tc>
          <w:tcPr>
            <w:tcW w:w="1748"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宋体" w:hAnsi="宋体"/>
                <w:b/>
                <w:szCs w:val="21"/>
              </w:rPr>
            </w:pPr>
            <w:r>
              <w:rPr>
                <w:rFonts w:hint="eastAsia" w:ascii="宋体" w:hAnsi="宋体"/>
                <w:b/>
                <w:szCs w:val="21"/>
              </w:rPr>
              <w:t>投标人响应情况</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宋体" w:hAnsi="宋体"/>
                <w:b/>
                <w:szCs w:val="21"/>
              </w:rPr>
            </w:pPr>
            <w:r>
              <w:rPr>
                <w:rFonts w:hint="eastAsia" w:ascii="宋体" w:hAnsi="宋体"/>
                <w:b/>
                <w:szCs w:val="21"/>
              </w:rPr>
              <w:t>（是或否）</w:t>
            </w:r>
          </w:p>
        </w:tc>
        <w:tc>
          <w:tcPr>
            <w:tcW w:w="2222"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宋体" w:hAnsi="宋体"/>
                <w:b/>
                <w:szCs w:val="21"/>
              </w:rPr>
            </w:pPr>
            <w:r>
              <w:rPr>
                <w:rFonts w:hint="eastAsia" w:ascii="宋体" w:hAnsi="宋体"/>
                <w:b/>
                <w:szCs w:val="21"/>
              </w:rPr>
              <w:t>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1101"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宋体" w:hAnsi="宋体"/>
                <w:szCs w:val="21"/>
              </w:rPr>
            </w:pPr>
            <w:r>
              <w:rPr>
                <w:rFonts w:hint="eastAsia" w:ascii="宋体" w:hAnsi="宋体"/>
                <w:szCs w:val="21"/>
              </w:rPr>
              <w:t>1</w:t>
            </w:r>
          </w:p>
        </w:tc>
        <w:tc>
          <w:tcPr>
            <w:tcW w:w="5244"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textAlignment w:val="auto"/>
              <w:rPr>
                <w:rFonts w:hint="default" w:ascii="宋体" w:hAnsi="宋体"/>
                <w:szCs w:val="21"/>
              </w:rPr>
            </w:pPr>
            <w:r>
              <w:rPr>
                <w:rFonts w:hint="eastAsia" w:ascii="宋体" w:hAnsi="宋体"/>
                <w:szCs w:val="21"/>
              </w:rPr>
              <w:t>是否存在“与投标供应商单位负责人（法定代表人）为同一人的不同单位”</w:t>
            </w:r>
          </w:p>
        </w:tc>
        <w:tc>
          <w:tcPr>
            <w:tcW w:w="1748"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宋体" w:hAnsi="宋体"/>
                <w:szCs w:val="21"/>
              </w:rPr>
            </w:pPr>
          </w:p>
        </w:tc>
        <w:tc>
          <w:tcPr>
            <w:tcW w:w="2222"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101"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宋体" w:hAnsi="宋体"/>
                <w:szCs w:val="21"/>
              </w:rPr>
            </w:pPr>
            <w:r>
              <w:rPr>
                <w:rFonts w:hint="eastAsia" w:ascii="宋体" w:hAnsi="宋体"/>
                <w:szCs w:val="21"/>
              </w:rPr>
              <w:t>2</w:t>
            </w:r>
          </w:p>
        </w:tc>
        <w:tc>
          <w:tcPr>
            <w:tcW w:w="5244"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textAlignment w:val="auto"/>
              <w:rPr>
                <w:rFonts w:hint="default" w:ascii="宋体" w:hAnsi="宋体"/>
                <w:szCs w:val="21"/>
              </w:rPr>
            </w:pPr>
            <w:r>
              <w:rPr>
                <w:rFonts w:hint="eastAsia" w:ascii="宋体" w:hAnsi="宋体"/>
                <w:szCs w:val="21"/>
              </w:rPr>
              <w:t>是否存在“与投标供应商存在管理关系的不同单位”</w:t>
            </w:r>
          </w:p>
        </w:tc>
        <w:tc>
          <w:tcPr>
            <w:tcW w:w="1748"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宋体" w:hAnsi="宋体"/>
                <w:szCs w:val="21"/>
              </w:rPr>
            </w:pPr>
          </w:p>
        </w:tc>
        <w:tc>
          <w:tcPr>
            <w:tcW w:w="2222"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101"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宋体" w:hAnsi="宋体"/>
                <w:szCs w:val="21"/>
              </w:rPr>
            </w:pPr>
            <w:r>
              <w:rPr>
                <w:rFonts w:hint="eastAsia" w:ascii="宋体" w:hAnsi="宋体"/>
                <w:szCs w:val="21"/>
              </w:rPr>
              <w:t>3</w:t>
            </w:r>
          </w:p>
        </w:tc>
        <w:tc>
          <w:tcPr>
            <w:tcW w:w="5244"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textAlignment w:val="auto"/>
              <w:rPr>
                <w:rFonts w:hint="default" w:ascii="宋体" w:hAnsi="宋体"/>
                <w:szCs w:val="21"/>
              </w:rPr>
            </w:pPr>
            <w:r>
              <w:rPr>
                <w:rFonts w:hint="eastAsia" w:ascii="宋体" w:hAnsi="宋体"/>
                <w:szCs w:val="21"/>
              </w:rPr>
              <w:t>投标供应商是否有控股的子公司</w:t>
            </w:r>
          </w:p>
        </w:tc>
        <w:tc>
          <w:tcPr>
            <w:tcW w:w="1748"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宋体" w:hAnsi="宋体"/>
                <w:szCs w:val="21"/>
              </w:rPr>
            </w:pPr>
          </w:p>
        </w:tc>
        <w:tc>
          <w:tcPr>
            <w:tcW w:w="2222"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101"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宋体" w:hAnsi="宋体"/>
                <w:szCs w:val="21"/>
              </w:rPr>
            </w:pPr>
            <w:r>
              <w:rPr>
                <w:rFonts w:hint="eastAsia" w:ascii="宋体" w:hAnsi="宋体"/>
                <w:szCs w:val="21"/>
              </w:rPr>
              <w:t>4</w:t>
            </w:r>
          </w:p>
        </w:tc>
        <w:tc>
          <w:tcPr>
            <w:tcW w:w="5244"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textAlignment w:val="auto"/>
              <w:rPr>
                <w:rFonts w:hint="default" w:ascii="宋体" w:hAnsi="宋体"/>
                <w:szCs w:val="21"/>
              </w:rPr>
            </w:pPr>
            <w:r>
              <w:rPr>
                <w:rFonts w:hint="eastAsia" w:ascii="宋体" w:hAnsi="宋体"/>
                <w:szCs w:val="21"/>
              </w:rPr>
              <w:t>股东情况：控股投标供应商的股东名单</w:t>
            </w:r>
          </w:p>
        </w:tc>
        <w:tc>
          <w:tcPr>
            <w:tcW w:w="1748"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宋体" w:hAnsi="宋体"/>
                <w:szCs w:val="21"/>
              </w:rPr>
            </w:pPr>
            <w:r>
              <w:rPr>
                <w:rFonts w:hint="eastAsia" w:ascii="宋体" w:hAnsi="宋体"/>
                <w:szCs w:val="21"/>
              </w:rPr>
              <w:t>/</w:t>
            </w:r>
          </w:p>
        </w:tc>
        <w:tc>
          <w:tcPr>
            <w:tcW w:w="2222"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宋体" w:hAnsi="宋体"/>
                <w:szCs w:val="21"/>
              </w:rPr>
            </w:pPr>
          </w:p>
        </w:tc>
      </w:tr>
    </w:tbl>
    <w:p>
      <w:pPr>
        <w:keepNext w:val="0"/>
        <w:keepLines w:val="0"/>
        <w:pageBreakBefore w:val="0"/>
        <w:widowControl w:val="0"/>
        <w:kinsoku/>
        <w:wordWrap/>
        <w:overflowPunct/>
        <w:topLinePunct w:val="0"/>
        <w:autoSpaceDE/>
        <w:autoSpaceDN/>
        <w:bidi w:val="0"/>
        <w:spacing w:line="240" w:lineRule="auto"/>
        <w:textAlignment w:val="auto"/>
        <w:rPr>
          <w:rFonts w:ascii="宋体" w:hAnsi="宋体"/>
          <w:b/>
          <w:color w:val="FF0000"/>
          <w:szCs w:val="21"/>
        </w:rPr>
      </w:pPr>
      <w:r>
        <w:rPr>
          <w:rFonts w:hint="eastAsia" w:ascii="宋体" w:hAnsi="宋体"/>
          <w:b/>
          <w:color w:val="FF0000"/>
          <w:szCs w:val="21"/>
        </w:rPr>
        <w:t>注：</w:t>
      </w:r>
    </w:p>
    <w:p>
      <w:pPr>
        <w:keepNext w:val="0"/>
        <w:keepLines w:val="0"/>
        <w:pageBreakBefore w:val="0"/>
        <w:widowControl w:val="0"/>
        <w:kinsoku/>
        <w:wordWrap/>
        <w:overflowPunct/>
        <w:topLinePunct w:val="0"/>
        <w:autoSpaceDE/>
        <w:autoSpaceDN/>
        <w:bidi w:val="0"/>
        <w:spacing w:line="240" w:lineRule="auto"/>
        <w:textAlignment w:val="auto"/>
        <w:rPr>
          <w:rFonts w:ascii="宋体" w:hAnsi="宋体"/>
          <w:b/>
          <w:color w:val="FF0000"/>
          <w:szCs w:val="21"/>
        </w:rPr>
      </w:pPr>
      <w:r>
        <w:rPr>
          <w:rFonts w:hint="eastAsia" w:ascii="宋体" w:hAnsi="宋体"/>
          <w:b/>
          <w:color w:val="FF0000"/>
          <w:szCs w:val="21"/>
        </w:rPr>
        <w:t>1、响应情况为“是”，需在“名单”栏中提供相应的单位、子公司和股东的名单；响应情况为“否”，在“名单”栏填写“无”；第4项“股东情况”无需填写响应情况，仅需列明股东名单即可（如有）。</w:t>
      </w:r>
    </w:p>
    <w:p>
      <w:pPr>
        <w:keepNext w:val="0"/>
        <w:keepLines w:val="0"/>
        <w:pageBreakBefore w:val="0"/>
        <w:widowControl w:val="0"/>
        <w:kinsoku/>
        <w:wordWrap/>
        <w:overflowPunct/>
        <w:topLinePunct w:val="0"/>
        <w:autoSpaceDE/>
        <w:autoSpaceDN/>
        <w:bidi w:val="0"/>
        <w:spacing w:line="240" w:lineRule="auto"/>
        <w:textAlignment w:val="auto"/>
        <w:rPr>
          <w:rFonts w:ascii="宋体" w:hAnsi="宋体"/>
          <w:szCs w:val="21"/>
        </w:rPr>
      </w:pPr>
      <w:r>
        <w:rPr>
          <w:rFonts w:hint="eastAsia" w:ascii="宋体" w:hAnsi="宋体"/>
          <w:szCs w:val="21"/>
        </w:rPr>
        <w:t>2、管理关系是指：投标供应商与特定企业之间因通过间接控股、投资关系、协议或者其他安排，存在实际管理关系。</w:t>
      </w:r>
    </w:p>
    <w:p>
      <w:pPr>
        <w:keepNext w:val="0"/>
        <w:keepLines w:val="0"/>
        <w:pageBreakBefore w:val="0"/>
        <w:widowControl w:val="0"/>
        <w:kinsoku/>
        <w:wordWrap/>
        <w:overflowPunct/>
        <w:topLinePunct w:val="0"/>
        <w:autoSpaceDE/>
        <w:autoSpaceDN/>
        <w:bidi w:val="0"/>
        <w:spacing w:line="240" w:lineRule="auto"/>
        <w:textAlignment w:val="auto"/>
        <w:rPr>
          <w:rFonts w:ascii="宋体" w:hAnsi="宋体"/>
          <w:szCs w:val="21"/>
        </w:rPr>
      </w:pPr>
      <w:r>
        <w:rPr>
          <w:rFonts w:hint="eastAsia" w:ascii="宋体" w:hAnsi="宋体"/>
          <w:szCs w:val="21"/>
        </w:rPr>
        <w:t>3、控股是指：其出资额占有限责任公司资本总额百分之五十以上或者其持有的股份占股份有限公司股本总额百分之五十以上的股东；出资额或者持有股份的比例虽然不足百分之五十，但依其出资额或者持有的股份所享有的表决权已足以对股东会、股东大会的决议产生重大影响的股东。</w:t>
      </w:r>
    </w:p>
    <w:p>
      <w:pPr>
        <w:keepNext w:val="0"/>
        <w:keepLines w:val="0"/>
        <w:pageBreakBefore w:val="0"/>
        <w:widowControl w:val="0"/>
        <w:kinsoku/>
        <w:wordWrap/>
        <w:overflowPunct/>
        <w:topLinePunct w:val="0"/>
        <w:autoSpaceDE/>
        <w:autoSpaceDN/>
        <w:bidi w:val="0"/>
        <w:spacing w:line="240" w:lineRule="auto"/>
        <w:textAlignment w:val="auto"/>
        <w:rPr>
          <w:rFonts w:ascii="宋体" w:hAnsi="宋体"/>
          <w:szCs w:val="21"/>
        </w:rPr>
      </w:pPr>
      <w:r>
        <w:rPr>
          <w:rFonts w:hint="eastAsia" w:ascii="仿宋_GB2312" w:hAnsi="宋体" w:eastAsia="仿宋_GB2312"/>
          <w:b/>
          <w:color w:val="FF0000"/>
          <w:sz w:val="24"/>
        </w:rPr>
        <w:t>根据《中华人民共和国政府采购法实施条例》第十八条规定：“单位负责人为同一人或者存在直接控股、管理关系的不同供应商，不得参加同一合同项下的政府采购活动。”</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b/>
          <w:bCs/>
          <w:snapToGrid w:val="0"/>
          <w:kern w:val="0"/>
        </w:rPr>
      </w:pPr>
      <w:r>
        <w:rPr>
          <w:rFonts w:hint="eastAsia"/>
          <w:b/>
          <w:bCs/>
          <w:snapToGrid w:val="0"/>
          <w:kern w:val="0"/>
        </w:rPr>
        <w:t>投标单位：（盖章）</w:t>
      </w:r>
      <w:r>
        <w:rPr>
          <w:rFonts w:hint="eastAsia"/>
          <w:snapToGrid w:val="0"/>
          <w:kern w:val="0"/>
          <w:u w:val="single"/>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b/>
          <w:bCs/>
          <w:snapToGrid w:val="0"/>
          <w:kern w:val="0"/>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eastAsia="宋体"/>
          <w:snapToGrid w:val="0"/>
          <w:kern w:val="0"/>
          <w:u w:val="single"/>
          <w:lang w:eastAsia="zh-CN"/>
        </w:rPr>
      </w:pPr>
      <w:r>
        <w:rPr>
          <w:rFonts w:hint="eastAsia" w:hAnsi="宋体" w:cs="宋体"/>
          <w:b/>
          <w:bCs/>
          <w:szCs w:val="21"/>
        </w:rPr>
        <w:t>法定代表人或其授权代表：</w:t>
      </w:r>
      <w:r>
        <w:rPr>
          <w:rFonts w:hint="eastAsia"/>
          <w:b/>
          <w:bCs/>
          <w:snapToGrid w:val="0"/>
          <w:kern w:val="0"/>
        </w:rPr>
        <w:t>（签字）</w:t>
      </w:r>
      <w:r>
        <w:rPr>
          <w:rFonts w:hint="eastAsia"/>
          <w:snapToGrid w:val="0"/>
          <w:kern w:val="0"/>
          <w:u w:val="single"/>
        </w:rPr>
        <w:t xml:space="preserve">                          </w:t>
      </w:r>
    </w:p>
    <w:p>
      <w:pPr>
        <w:pStyle w:val="10"/>
        <w:tabs>
          <w:tab w:val="left" w:pos="562"/>
          <w:tab w:val="left" w:pos="3372"/>
          <w:tab w:val="left" w:pos="3653"/>
        </w:tabs>
        <w:rPr>
          <w:rFonts w:hint="eastAsia"/>
          <w:lang w:eastAsia="zh-CN"/>
        </w:rPr>
      </w:pPr>
    </w:p>
    <w:p>
      <w:pPr>
        <w:keepNext w:val="0"/>
        <w:keepLines w:val="0"/>
        <w:pageBreakBefore w:val="0"/>
        <w:widowControl w:val="0"/>
        <w:kinsoku/>
        <w:wordWrap/>
        <w:overflowPunct/>
        <w:topLinePunct w:val="0"/>
        <w:autoSpaceDE/>
        <w:autoSpaceDN/>
        <w:bidi w:val="0"/>
        <w:spacing w:after="60" w:line="240" w:lineRule="auto"/>
        <w:ind w:firstLine="6510" w:firstLineChars="3100"/>
        <w:jc w:val="left"/>
        <w:textAlignment w:val="auto"/>
        <w:rPr>
          <w:rFonts w:hint="eastAsia" w:ascii="宋体" w:hAnsi="宋体"/>
          <w:szCs w:val="21"/>
        </w:rPr>
      </w:pPr>
      <w:r>
        <w:rPr>
          <w:rFonts w:hint="eastAsia" w:ascii="宋体" w:hAnsi="宋体"/>
          <w:szCs w:val="21"/>
        </w:rPr>
        <w:t>年     月    日</w:t>
      </w:r>
    </w:p>
    <w:p>
      <w:pPr>
        <w:keepNext w:val="0"/>
        <w:keepLines w:val="0"/>
        <w:pageBreakBefore w:val="0"/>
        <w:widowControl w:val="0"/>
        <w:kinsoku/>
        <w:wordWrap/>
        <w:overflowPunct/>
        <w:topLinePunct w:val="0"/>
        <w:autoSpaceDE/>
        <w:autoSpaceDN/>
        <w:bidi w:val="0"/>
        <w:spacing w:after="60" w:line="240" w:lineRule="auto"/>
        <w:ind w:firstLine="6510" w:firstLineChars="3100"/>
        <w:jc w:val="left"/>
        <w:textAlignment w:val="auto"/>
        <w:rPr>
          <w:rFonts w:hint="eastAsia" w:ascii="宋体" w:hAnsi="宋体"/>
          <w:szCs w:val="21"/>
        </w:rPr>
      </w:pPr>
    </w:p>
    <w:p>
      <w:pPr>
        <w:keepNext w:val="0"/>
        <w:keepLines w:val="0"/>
        <w:pageBreakBefore w:val="0"/>
        <w:widowControl w:val="0"/>
        <w:kinsoku/>
        <w:wordWrap/>
        <w:overflowPunct/>
        <w:topLinePunct w:val="0"/>
        <w:autoSpaceDE/>
        <w:autoSpaceDN/>
        <w:bidi w:val="0"/>
        <w:spacing w:after="60" w:line="240" w:lineRule="auto"/>
        <w:ind w:firstLine="6510" w:firstLineChars="3100"/>
        <w:jc w:val="left"/>
        <w:textAlignment w:val="auto"/>
        <w:rPr>
          <w:rFonts w:hint="eastAsia" w:ascii="宋体" w:hAnsi="宋体"/>
          <w:szCs w:val="21"/>
        </w:rPr>
      </w:pPr>
    </w:p>
    <w:p>
      <w:pPr>
        <w:keepNext w:val="0"/>
        <w:keepLines w:val="0"/>
        <w:pageBreakBefore w:val="0"/>
        <w:widowControl w:val="0"/>
        <w:kinsoku/>
        <w:wordWrap/>
        <w:overflowPunct/>
        <w:topLinePunct w:val="0"/>
        <w:autoSpaceDE/>
        <w:autoSpaceDN/>
        <w:bidi w:val="0"/>
        <w:spacing w:after="60" w:line="240" w:lineRule="auto"/>
        <w:ind w:firstLine="6510" w:firstLineChars="3100"/>
        <w:jc w:val="left"/>
        <w:textAlignment w:val="auto"/>
        <w:rPr>
          <w:rFonts w:hint="eastAsia" w:ascii="宋体" w:hAnsi="宋体"/>
          <w:szCs w:val="21"/>
        </w:rPr>
      </w:pPr>
    </w:p>
    <w:p>
      <w:pPr>
        <w:keepNext w:val="0"/>
        <w:keepLines w:val="0"/>
        <w:pageBreakBefore w:val="0"/>
        <w:widowControl w:val="0"/>
        <w:kinsoku/>
        <w:wordWrap/>
        <w:overflowPunct/>
        <w:topLinePunct w:val="0"/>
        <w:autoSpaceDE/>
        <w:autoSpaceDN/>
        <w:bidi w:val="0"/>
        <w:spacing w:after="60" w:line="240" w:lineRule="auto"/>
        <w:ind w:firstLine="6510" w:firstLineChars="3100"/>
        <w:jc w:val="left"/>
        <w:textAlignment w:val="auto"/>
        <w:rPr>
          <w:rFonts w:hint="eastAsia" w:ascii="宋体" w:hAnsi="宋体"/>
          <w:szCs w:val="21"/>
        </w:rPr>
      </w:pPr>
    </w:p>
    <w:p>
      <w:pPr>
        <w:keepNext w:val="0"/>
        <w:keepLines w:val="0"/>
        <w:pageBreakBefore w:val="0"/>
        <w:widowControl w:val="0"/>
        <w:kinsoku/>
        <w:wordWrap/>
        <w:overflowPunct/>
        <w:topLinePunct w:val="0"/>
        <w:autoSpaceDE/>
        <w:autoSpaceDN/>
        <w:bidi w:val="0"/>
        <w:spacing w:after="60" w:line="240" w:lineRule="auto"/>
        <w:ind w:firstLine="6510" w:firstLineChars="3100"/>
        <w:jc w:val="left"/>
        <w:textAlignment w:val="auto"/>
        <w:rPr>
          <w:rFonts w:hint="eastAsia" w:ascii="宋体" w:hAnsi="宋体"/>
          <w:szCs w:val="21"/>
        </w:rPr>
      </w:pPr>
    </w:p>
    <w:p>
      <w:pPr>
        <w:keepNext w:val="0"/>
        <w:keepLines w:val="0"/>
        <w:pageBreakBefore w:val="0"/>
        <w:widowControl w:val="0"/>
        <w:kinsoku/>
        <w:wordWrap/>
        <w:overflowPunct/>
        <w:topLinePunct w:val="0"/>
        <w:autoSpaceDE/>
        <w:autoSpaceDN/>
        <w:bidi w:val="0"/>
        <w:spacing w:after="60" w:line="240" w:lineRule="auto"/>
        <w:ind w:firstLine="6510" w:firstLineChars="3100"/>
        <w:jc w:val="left"/>
        <w:textAlignment w:val="auto"/>
        <w:rPr>
          <w:rFonts w:hint="eastAsia" w:ascii="宋体" w:hAnsi="宋体"/>
          <w:szCs w:val="21"/>
        </w:rPr>
      </w:pPr>
    </w:p>
    <w:p>
      <w:pPr>
        <w:keepNext w:val="0"/>
        <w:keepLines w:val="0"/>
        <w:pageBreakBefore w:val="0"/>
        <w:widowControl w:val="0"/>
        <w:kinsoku/>
        <w:wordWrap/>
        <w:overflowPunct/>
        <w:topLinePunct w:val="0"/>
        <w:autoSpaceDE/>
        <w:autoSpaceDN/>
        <w:bidi w:val="0"/>
        <w:spacing w:after="60" w:line="240" w:lineRule="auto"/>
        <w:ind w:firstLine="6510" w:firstLineChars="3100"/>
        <w:jc w:val="left"/>
        <w:textAlignment w:val="auto"/>
        <w:rPr>
          <w:rFonts w:hint="eastAsia" w:ascii="宋体" w:hAnsi="宋体"/>
          <w:szCs w:val="21"/>
        </w:rPr>
      </w:pPr>
    </w:p>
    <w:p>
      <w:pPr>
        <w:keepNext w:val="0"/>
        <w:keepLines w:val="0"/>
        <w:pageBreakBefore w:val="0"/>
        <w:widowControl w:val="0"/>
        <w:kinsoku/>
        <w:wordWrap/>
        <w:overflowPunct/>
        <w:topLinePunct w:val="0"/>
        <w:autoSpaceDE/>
        <w:autoSpaceDN/>
        <w:bidi w:val="0"/>
        <w:spacing w:after="60" w:line="240" w:lineRule="auto"/>
        <w:ind w:firstLine="6510" w:firstLineChars="3100"/>
        <w:jc w:val="left"/>
        <w:textAlignment w:val="auto"/>
        <w:rPr>
          <w:rFonts w:hint="eastAsia" w:ascii="宋体" w:hAnsi="宋体"/>
          <w:szCs w:val="21"/>
        </w:rPr>
      </w:pPr>
    </w:p>
    <w:p>
      <w:pPr>
        <w:keepNext w:val="0"/>
        <w:keepLines w:val="0"/>
        <w:pageBreakBefore w:val="0"/>
        <w:widowControl w:val="0"/>
        <w:kinsoku/>
        <w:wordWrap/>
        <w:overflowPunct/>
        <w:topLinePunct w:val="0"/>
        <w:autoSpaceDE/>
        <w:autoSpaceDN/>
        <w:bidi w:val="0"/>
        <w:spacing w:after="60" w:line="240" w:lineRule="auto"/>
        <w:jc w:val="left"/>
        <w:textAlignment w:val="auto"/>
        <w:rPr>
          <w:rFonts w:hint="default"/>
          <w:color w:val="FF0000"/>
          <w:lang w:val="en-US" w:eastAsia="zh-CN"/>
        </w:rPr>
      </w:pPr>
      <w:r>
        <w:rPr>
          <w:rFonts w:hint="eastAsia"/>
          <w:color w:val="FF0000"/>
          <w:lang w:val="en-US" w:eastAsia="zh-CN"/>
        </w:rPr>
        <w:t>提供截图须显示股东情况：</w:t>
      </w:r>
    </w:p>
    <w:p>
      <w:pPr>
        <w:pStyle w:val="2"/>
        <w:rPr>
          <w:rFonts w:hint="eastAsia" w:ascii="宋体" w:hAnsi="宋体" w:eastAsia="宋体" w:cs="宋体"/>
          <w:szCs w:val="21"/>
        </w:rPr>
        <w:sectPr>
          <w:headerReference r:id="rId3" w:type="default"/>
          <w:footerReference r:id="rId4" w:type="default"/>
          <w:pgSz w:w="11906" w:h="16838"/>
          <w:pgMar w:top="1440" w:right="1797" w:bottom="1440" w:left="1797" w:header="851" w:footer="992" w:gutter="0"/>
          <w:cols w:space="0" w:num="1"/>
          <w:rtlGutter w:val="0"/>
          <w:docGrid w:type="linesAndChars" w:linePitch="312" w:charSpace="0"/>
        </w:sectPr>
      </w:pPr>
      <w:r>
        <w:drawing>
          <wp:inline distT="0" distB="0" distL="114300" distR="114300">
            <wp:extent cx="5273040" cy="5730240"/>
            <wp:effectExtent l="0" t="0" r="3810" b="381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8"/>
                    <a:stretch>
                      <a:fillRect/>
                    </a:stretch>
                  </pic:blipFill>
                  <pic:spPr>
                    <a:xfrm>
                      <a:off x="0" y="0"/>
                      <a:ext cx="5273040" cy="5730240"/>
                    </a:xfrm>
                    <a:prstGeom prst="rect">
                      <a:avLst/>
                    </a:prstGeom>
                    <a:noFill/>
                    <a:ln>
                      <a:noFill/>
                    </a:ln>
                  </pic:spPr>
                </pic:pic>
              </a:graphicData>
            </a:graphic>
          </wp:inline>
        </w:drawing>
      </w:r>
    </w:p>
    <w:p>
      <w:pPr>
        <w:rPr>
          <w:rFonts w:hint="eastAsia" w:ascii="宋体" w:hAnsi="宋体" w:eastAsia="宋体" w:cs="宋体"/>
          <w:szCs w:val="21"/>
        </w:rPr>
      </w:pPr>
    </w:p>
    <w:p>
      <w:pPr>
        <w:pStyle w:val="4"/>
        <w:numPr>
          <w:ilvl w:val="0"/>
          <w:numId w:val="0"/>
        </w:numPr>
        <w:spacing w:line="240" w:lineRule="auto"/>
        <w:ind w:leftChars="0"/>
        <w:jc w:val="center"/>
        <w:rPr>
          <w:rFonts w:hint="eastAsia" w:ascii="宋体" w:hAnsi="宋体" w:cs="宋体"/>
          <w:b/>
          <w:kern w:val="2"/>
          <w:sz w:val="24"/>
          <w:szCs w:val="24"/>
          <w:lang w:val="en-US" w:eastAsia="zh-CN" w:bidi="ar-SA"/>
        </w:rPr>
      </w:pPr>
      <w:r>
        <w:rPr>
          <w:rFonts w:hint="eastAsia" w:ascii="宋体" w:hAnsi="宋体" w:cs="宋体"/>
          <w:b/>
          <w:kern w:val="2"/>
          <w:sz w:val="24"/>
          <w:szCs w:val="24"/>
          <w:lang w:val="en-US" w:eastAsia="zh-CN" w:bidi="ar-SA"/>
        </w:rPr>
        <w:t>3、综合评分指引</w:t>
      </w:r>
    </w:p>
    <w:p>
      <w:pPr>
        <w:adjustRightInd w:val="0"/>
        <w:snapToGrid w:val="0"/>
        <w:spacing w:after="60" w:line="360" w:lineRule="auto"/>
        <w:ind w:firstLine="420" w:firstLineChars="200"/>
        <w:rPr>
          <w:rFonts w:hint="eastAsia" w:ascii="宋体" w:hAnsi="宋体" w:eastAsia="宋体" w:cs="宋体"/>
          <w:szCs w:val="21"/>
        </w:rPr>
      </w:pPr>
      <w:r>
        <w:rPr>
          <w:rFonts w:hint="eastAsia" w:ascii="宋体" w:hAnsi="宋体" w:eastAsia="宋体" w:cs="宋体"/>
          <w:szCs w:val="21"/>
        </w:rPr>
        <w:t>根据</w:t>
      </w:r>
      <w:r>
        <w:rPr>
          <w:rFonts w:hint="eastAsia" w:ascii="宋体" w:hAnsi="宋体" w:eastAsia="宋体" w:cs="宋体"/>
          <w:szCs w:val="21"/>
          <w:lang w:val="en-US" w:eastAsia="zh-CN"/>
        </w:rPr>
        <w:t>评分表</w:t>
      </w:r>
      <w:r>
        <w:rPr>
          <w:rFonts w:hint="eastAsia" w:ascii="宋体" w:hAnsi="宋体" w:eastAsia="宋体" w:cs="宋体"/>
          <w:szCs w:val="21"/>
        </w:rPr>
        <w:t>各评分项目以</w:t>
      </w:r>
      <w:r>
        <w:rPr>
          <w:rFonts w:hint="eastAsia" w:ascii="宋体" w:hAnsi="宋体" w:eastAsia="宋体" w:cs="宋体"/>
          <w:b/>
          <w:szCs w:val="21"/>
        </w:rPr>
        <w:t>自上而下</w:t>
      </w:r>
      <w:r>
        <w:rPr>
          <w:rFonts w:hint="eastAsia" w:ascii="宋体" w:hAnsi="宋体" w:eastAsia="宋体" w:cs="宋体"/>
          <w:szCs w:val="21"/>
        </w:rPr>
        <w:t>的顺序编制。因项目次序混乱而影响评标效率及评标结果者，投标人自负其责。</w:t>
      </w:r>
    </w:p>
    <w:tbl>
      <w:tblPr>
        <w:tblStyle w:val="22"/>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2"/>
        <w:gridCol w:w="4746"/>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132" w:type="dxa"/>
            <w:vAlign w:val="center"/>
          </w:tcPr>
          <w:p>
            <w:pPr>
              <w:keepNext w:val="0"/>
              <w:keepLines w:val="0"/>
              <w:suppressLineNumbers w:val="0"/>
              <w:spacing w:before="0" w:beforeAutospacing="0" w:after="60" w:afterAutospacing="0" w:line="360" w:lineRule="auto"/>
              <w:ind w:left="0" w:right="0"/>
              <w:jc w:val="center"/>
              <w:rPr>
                <w:rFonts w:hint="eastAsia" w:ascii="宋体" w:hAnsi="宋体" w:eastAsia="宋体" w:cs="宋体"/>
                <w:b/>
                <w:szCs w:val="21"/>
              </w:rPr>
            </w:pPr>
            <w:r>
              <w:rPr>
                <w:rFonts w:hint="eastAsia" w:ascii="宋体" w:hAnsi="宋体" w:eastAsia="宋体" w:cs="宋体"/>
                <w:b/>
                <w:szCs w:val="21"/>
              </w:rPr>
              <w:t>评分因素</w:t>
            </w:r>
          </w:p>
          <w:p>
            <w:pPr>
              <w:keepNext w:val="0"/>
              <w:keepLines w:val="0"/>
              <w:suppressLineNumbers w:val="0"/>
              <w:spacing w:before="0" w:beforeAutospacing="0" w:after="60" w:afterAutospacing="0" w:line="360" w:lineRule="auto"/>
              <w:ind w:left="0" w:right="0"/>
              <w:jc w:val="center"/>
              <w:rPr>
                <w:rFonts w:hint="eastAsia" w:ascii="宋体" w:hAnsi="宋体" w:eastAsia="宋体" w:cs="宋体"/>
                <w:b/>
                <w:szCs w:val="21"/>
              </w:rPr>
            </w:pPr>
            <w:r>
              <w:rPr>
                <w:rFonts w:hint="eastAsia" w:ascii="宋体" w:hAnsi="宋体" w:eastAsia="宋体" w:cs="宋体"/>
                <w:b/>
                <w:szCs w:val="21"/>
              </w:rPr>
              <w:t>（逐条填写评分因素栏中内容）</w:t>
            </w:r>
          </w:p>
        </w:tc>
        <w:tc>
          <w:tcPr>
            <w:tcW w:w="4746" w:type="dxa"/>
            <w:vAlign w:val="center"/>
          </w:tcPr>
          <w:p>
            <w:pPr>
              <w:keepNext w:val="0"/>
              <w:keepLines w:val="0"/>
              <w:suppressLineNumbers w:val="0"/>
              <w:spacing w:before="0" w:beforeAutospacing="0" w:after="60" w:afterAutospacing="0" w:line="360" w:lineRule="auto"/>
              <w:ind w:left="0" w:right="0"/>
              <w:jc w:val="center"/>
              <w:rPr>
                <w:rFonts w:hint="eastAsia" w:ascii="宋体" w:hAnsi="宋体" w:eastAsia="宋体" w:cs="宋体"/>
                <w:b/>
                <w:szCs w:val="21"/>
              </w:rPr>
            </w:pPr>
            <w:r>
              <w:rPr>
                <w:rFonts w:hint="eastAsia" w:ascii="宋体" w:hAnsi="宋体" w:eastAsia="宋体" w:cs="宋体"/>
                <w:b/>
                <w:szCs w:val="21"/>
              </w:rPr>
              <w:t>评分准则</w:t>
            </w:r>
          </w:p>
          <w:p>
            <w:pPr>
              <w:keepNext w:val="0"/>
              <w:keepLines w:val="0"/>
              <w:suppressLineNumbers w:val="0"/>
              <w:spacing w:before="0" w:beforeAutospacing="0" w:after="60" w:afterAutospacing="0" w:line="360" w:lineRule="auto"/>
              <w:ind w:left="0" w:right="0"/>
              <w:jc w:val="center"/>
              <w:rPr>
                <w:rFonts w:hint="eastAsia" w:ascii="宋体" w:hAnsi="宋体" w:eastAsia="宋体" w:cs="宋体"/>
                <w:b/>
                <w:szCs w:val="21"/>
              </w:rPr>
            </w:pPr>
            <w:r>
              <w:rPr>
                <w:rFonts w:hint="eastAsia" w:ascii="宋体" w:hAnsi="宋体" w:eastAsia="宋体" w:cs="宋体"/>
                <w:b/>
                <w:szCs w:val="21"/>
              </w:rPr>
              <w:t>（逐条填</w:t>
            </w:r>
            <w:r>
              <w:rPr>
                <w:rFonts w:hint="eastAsia" w:ascii="宋体" w:hAnsi="宋体" w:eastAsia="宋体" w:cs="宋体"/>
                <w:b/>
                <w:szCs w:val="21"/>
                <w:lang w:val="en-US" w:eastAsia="zh-CN"/>
              </w:rPr>
              <w:t>写</w:t>
            </w:r>
            <w:r>
              <w:rPr>
                <w:rFonts w:hint="eastAsia" w:ascii="宋体" w:hAnsi="宋体" w:eastAsia="宋体" w:cs="宋体"/>
                <w:b/>
                <w:szCs w:val="21"/>
              </w:rPr>
              <w:t>评分准则栏中内容）</w:t>
            </w:r>
          </w:p>
        </w:tc>
        <w:tc>
          <w:tcPr>
            <w:tcW w:w="1620" w:type="dxa"/>
            <w:vAlign w:val="center"/>
          </w:tcPr>
          <w:p>
            <w:pPr>
              <w:pStyle w:val="73"/>
              <w:keepNext w:val="0"/>
              <w:keepLines w:val="0"/>
              <w:suppressLineNumbers w:val="0"/>
              <w:adjustRightInd/>
              <w:spacing w:before="0" w:beforeAutospacing="0" w:after="0" w:afterAutospacing="0" w:line="360" w:lineRule="auto"/>
              <w:ind w:left="0" w:right="0"/>
              <w:textAlignment w:val="auto"/>
              <w:rPr>
                <w:rFonts w:hint="eastAsia" w:ascii="宋体" w:hAnsi="宋体" w:eastAsia="宋体" w:cs="宋体"/>
                <w:b/>
                <w:bCs/>
                <w:snapToGrid/>
                <w:spacing w:val="0"/>
                <w:kern w:val="2"/>
                <w:sz w:val="21"/>
                <w:szCs w:val="21"/>
              </w:rPr>
            </w:pPr>
            <w:r>
              <w:rPr>
                <w:rFonts w:hint="eastAsia" w:ascii="宋体" w:hAnsi="宋体" w:eastAsia="宋体" w:cs="宋体"/>
                <w:b/>
                <w:bCs/>
                <w:snapToGrid/>
                <w:spacing w:val="0"/>
                <w:kern w:val="2"/>
                <w:sz w:val="21"/>
                <w:szCs w:val="21"/>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3132" w:type="dxa"/>
            <w:vAlign w:val="center"/>
          </w:tcPr>
          <w:p>
            <w:pPr>
              <w:keepNext w:val="0"/>
              <w:keepLines w:val="0"/>
              <w:suppressLineNumbers w:val="0"/>
              <w:spacing w:before="0" w:beforeAutospacing="0" w:after="60" w:afterAutospacing="0" w:line="360" w:lineRule="auto"/>
              <w:ind w:left="0" w:right="0"/>
              <w:jc w:val="center"/>
              <w:rPr>
                <w:rFonts w:hint="eastAsia" w:ascii="宋体" w:hAnsi="宋体" w:eastAsia="宋体" w:cs="宋体"/>
                <w:kern w:val="0"/>
                <w:szCs w:val="21"/>
              </w:rPr>
            </w:pPr>
          </w:p>
        </w:tc>
        <w:tc>
          <w:tcPr>
            <w:tcW w:w="4746" w:type="dxa"/>
            <w:vAlign w:val="center"/>
          </w:tcPr>
          <w:p>
            <w:pPr>
              <w:pStyle w:val="16"/>
              <w:keepNext w:val="0"/>
              <w:keepLines w:val="0"/>
              <w:suppressLineNumbers w:val="0"/>
              <w:spacing w:before="0" w:beforeAutospacing="0" w:after="0" w:afterAutospacing="0" w:line="360" w:lineRule="auto"/>
              <w:ind w:left="0" w:right="0"/>
              <w:rPr>
                <w:rFonts w:hint="eastAsia" w:ascii="宋体" w:hAnsi="宋体" w:eastAsia="宋体" w:cs="宋体"/>
                <w:b/>
                <w:bCs/>
                <w:i/>
                <w:iCs/>
                <w:szCs w:val="21"/>
              </w:rPr>
            </w:pPr>
          </w:p>
        </w:tc>
        <w:tc>
          <w:tcPr>
            <w:tcW w:w="1620" w:type="dxa"/>
            <w:vAlign w:val="center"/>
          </w:tcPr>
          <w:p>
            <w:pPr>
              <w:pStyle w:val="16"/>
              <w:keepNext w:val="0"/>
              <w:keepLines w:val="0"/>
              <w:suppressLineNumbers w:val="0"/>
              <w:spacing w:before="0" w:beforeAutospacing="0" w:after="0" w:afterAutospacing="0" w:line="360" w:lineRule="auto"/>
              <w:ind w:left="0" w:right="0"/>
              <w:rPr>
                <w:rFonts w:hint="eastAsia" w:ascii="宋体" w:hAnsi="宋体" w:eastAsia="宋体" w:cs="宋体"/>
                <w:szCs w:val="21"/>
              </w:rPr>
            </w:pPr>
            <w:r>
              <w:rPr>
                <w:rFonts w:hint="eastAsia" w:ascii="宋体" w:hAnsi="宋体" w:eastAsia="宋体" w:cs="宋体"/>
                <w:szCs w:val="21"/>
              </w:rPr>
              <w:t>见投标/响应文件第（）页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3132" w:type="dxa"/>
            <w:vAlign w:val="center"/>
          </w:tcPr>
          <w:p>
            <w:pPr>
              <w:keepNext w:val="0"/>
              <w:keepLines w:val="0"/>
              <w:suppressLineNumbers w:val="0"/>
              <w:spacing w:before="0" w:beforeAutospacing="0" w:after="60" w:afterAutospacing="0" w:line="360" w:lineRule="auto"/>
              <w:ind w:left="0" w:right="0"/>
              <w:jc w:val="center"/>
              <w:rPr>
                <w:rFonts w:hint="eastAsia" w:ascii="宋体" w:hAnsi="宋体" w:eastAsia="宋体" w:cs="宋体"/>
                <w:kern w:val="0"/>
                <w:szCs w:val="21"/>
              </w:rPr>
            </w:pPr>
          </w:p>
        </w:tc>
        <w:tc>
          <w:tcPr>
            <w:tcW w:w="4746" w:type="dxa"/>
            <w:vAlign w:val="center"/>
          </w:tcPr>
          <w:p>
            <w:pPr>
              <w:pStyle w:val="16"/>
              <w:keepNext w:val="0"/>
              <w:keepLines w:val="0"/>
              <w:suppressLineNumbers w:val="0"/>
              <w:spacing w:before="0" w:beforeAutospacing="0" w:after="0" w:afterAutospacing="0" w:line="360" w:lineRule="auto"/>
              <w:ind w:left="0" w:right="0"/>
              <w:rPr>
                <w:rFonts w:hint="eastAsia" w:ascii="宋体" w:hAnsi="宋体" w:eastAsia="宋体" w:cs="宋体"/>
                <w:szCs w:val="21"/>
              </w:rPr>
            </w:pPr>
          </w:p>
        </w:tc>
        <w:tc>
          <w:tcPr>
            <w:tcW w:w="1620" w:type="dxa"/>
            <w:vAlign w:val="center"/>
          </w:tcPr>
          <w:p>
            <w:pPr>
              <w:pStyle w:val="16"/>
              <w:keepNext w:val="0"/>
              <w:keepLines w:val="0"/>
              <w:suppressLineNumbers w:val="0"/>
              <w:spacing w:before="0" w:beforeAutospacing="0" w:after="0" w:afterAutospacing="0" w:line="360" w:lineRule="auto"/>
              <w:ind w:left="0" w:right="0"/>
              <w:rPr>
                <w:rFonts w:hint="eastAsia" w:ascii="宋体" w:hAnsi="宋体" w:eastAsia="宋体" w:cs="宋体"/>
                <w:szCs w:val="21"/>
              </w:rPr>
            </w:pPr>
            <w:r>
              <w:rPr>
                <w:rFonts w:hint="eastAsia" w:ascii="宋体" w:hAnsi="宋体" w:eastAsia="宋体" w:cs="宋体"/>
                <w:szCs w:val="21"/>
              </w:rPr>
              <w:t>见投标/响应文件第（）页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132" w:type="dxa"/>
            <w:vAlign w:val="center"/>
          </w:tcPr>
          <w:p>
            <w:pPr>
              <w:keepNext w:val="0"/>
              <w:keepLines w:val="0"/>
              <w:suppressLineNumbers w:val="0"/>
              <w:spacing w:before="0" w:beforeAutospacing="0" w:after="60" w:afterAutospacing="0" w:line="360" w:lineRule="auto"/>
              <w:ind w:left="0" w:right="0"/>
              <w:jc w:val="center"/>
              <w:rPr>
                <w:rFonts w:hint="eastAsia" w:ascii="宋体" w:hAnsi="宋体" w:eastAsia="宋体" w:cs="宋体"/>
                <w:kern w:val="0"/>
                <w:szCs w:val="21"/>
              </w:rPr>
            </w:pPr>
          </w:p>
        </w:tc>
        <w:tc>
          <w:tcPr>
            <w:tcW w:w="4746" w:type="dxa"/>
            <w:vAlign w:val="center"/>
          </w:tcPr>
          <w:p>
            <w:pPr>
              <w:pStyle w:val="16"/>
              <w:keepNext w:val="0"/>
              <w:keepLines w:val="0"/>
              <w:suppressLineNumbers w:val="0"/>
              <w:spacing w:before="0" w:beforeAutospacing="0" w:after="0" w:afterAutospacing="0" w:line="360" w:lineRule="auto"/>
              <w:ind w:left="0" w:right="0"/>
              <w:rPr>
                <w:rFonts w:hint="eastAsia" w:ascii="宋体" w:hAnsi="宋体" w:eastAsia="宋体" w:cs="宋体"/>
                <w:b/>
                <w:bCs/>
                <w:i/>
                <w:iCs/>
                <w:szCs w:val="21"/>
              </w:rPr>
            </w:pPr>
          </w:p>
        </w:tc>
        <w:tc>
          <w:tcPr>
            <w:tcW w:w="1620" w:type="dxa"/>
            <w:vAlign w:val="center"/>
          </w:tcPr>
          <w:p>
            <w:pPr>
              <w:pStyle w:val="16"/>
              <w:keepNext w:val="0"/>
              <w:keepLines w:val="0"/>
              <w:suppressLineNumbers w:val="0"/>
              <w:spacing w:before="0" w:beforeAutospacing="0" w:after="0" w:afterAutospacing="0" w:line="360" w:lineRule="auto"/>
              <w:ind w:left="0" w:right="0"/>
              <w:rPr>
                <w:rFonts w:hint="eastAsia" w:ascii="宋体" w:hAnsi="宋体" w:eastAsia="宋体" w:cs="宋体"/>
                <w:szCs w:val="21"/>
              </w:rPr>
            </w:pPr>
            <w:r>
              <w:rPr>
                <w:rFonts w:hint="eastAsia" w:ascii="宋体" w:hAnsi="宋体" w:eastAsia="宋体" w:cs="宋体"/>
                <w:szCs w:val="21"/>
              </w:rPr>
              <w:t>见投标/响应文件第（）页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3132" w:type="dxa"/>
            <w:vAlign w:val="center"/>
          </w:tcPr>
          <w:p>
            <w:pPr>
              <w:keepNext w:val="0"/>
              <w:keepLines w:val="0"/>
              <w:suppressLineNumbers w:val="0"/>
              <w:spacing w:before="0" w:beforeAutospacing="0" w:after="60" w:afterAutospacing="0" w:line="360" w:lineRule="auto"/>
              <w:ind w:left="0" w:right="0"/>
              <w:jc w:val="center"/>
              <w:rPr>
                <w:rFonts w:hint="eastAsia" w:ascii="宋体" w:hAnsi="宋体" w:eastAsia="宋体" w:cs="宋体"/>
                <w:kern w:val="0"/>
                <w:szCs w:val="21"/>
              </w:rPr>
            </w:pPr>
          </w:p>
        </w:tc>
        <w:tc>
          <w:tcPr>
            <w:tcW w:w="4746" w:type="dxa"/>
            <w:vAlign w:val="center"/>
          </w:tcPr>
          <w:p>
            <w:pPr>
              <w:pStyle w:val="16"/>
              <w:keepNext w:val="0"/>
              <w:keepLines w:val="0"/>
              <w:suppressLineNumbers w:val="0"/>
              <w:spacing w:before="0" w:beforeAutospacing="0" w:after="0" w:afterAutospacing="0" w:line="360" w:lineRule="auto"/>
              <w:ind w:left="0" w:right="0"/>
              <w:rPr>
                <w:rFonts w:hint="eastAsia" w:ascii="宋体" w:hAnsi="宋体" w:eastAsia="宋体" w:cs="宋体"/>
                <w:szCs w:val="21"/>
              </w:rPr>
            </w:pPr>
          </w:p>
        </w:tc>
        <w:tc>
          <w:tcPr>
            <w:tcW w:w="1620" w:type="dxa"/>
            <w:vAlign w:val="center"/>
          </w:tcPr>
          <w:p>
            <w:pPr>
              <w:pStyle w:val="16"/>
              <w:keepNext w:val="0"/>
              <w:keepLines w:val="0"/>
              <w:suppressLineNumbers w:val="0"/>
              <w:spacing w:before="0" w:beforeAutospacing="0" w:after="0" w:afterAutospacing="0" w:line="360" w:lineRule="auto"/>
              <w:ind w:left="0" w:right="0"/>
              <w:rPr>
                <w:rFonts w:hint="eastAsia" w:ascii="宋体" w:hAnsi="宋体" w:eastAsia="宋体" w:cs="宋体"/>
                <w:szCs w:val="21"/>
              </w:rPr>
            </w:pPr>
            <w:r>
              <w:rPr>
                <w:rFonts w:hint="eastAsia" w:ascii="宋体" w:hAnsi="宋体" w:eastAsia="宋体" w:cs="宋体"/>
                <w:szCs w:val="21"/>
              </w:rPr>
              <w:t>见投标/响应文件第（）页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3132" w:type="dxa"/>
            <w:vAlign w:val="center"/>
          </w:tcPr>
          <w:p>
            <w:pPr>
              <w:keepNext w:val="0"/>
              <w:keepLines w:val="0"/>
              <w:suppressLineNumbers w:val="0"/>
              <w:spacing w:before="0" w:beforeAutospacing="0" w:after="60" w:afterAutospacing="0" w:line="360" w:lineRule="auto"/>
              <w:ind w:left="0" w:right="0"/>
              <w:jc w:val="center"/>
              <w:rPr>
                <w:rFonts w:hint="eastAsia" w:ascii="宋体" w:hAnsi="宋体" w:eastAsia="宋体" w:cs="宋体"/>
                <w:kern w:val="0"/>
                <w:szCs w:val="21"/>
              </w:rPr>
            </w:pPr>
          </w:p>
        </w:tc>
        <w:tc>
          <w:tcPr>
            <w:tcW w:w="4746" w:type="dxa"/>
            <w:vAlign w:val="center"/>
          </w:tcPr>
          <w:p>
            <w:pPr>
              <w:pStyle w:val="16"/>
              <w:keepNext w:val="0"/>
              <w:keepLines w:val="0"/>
              <w:suppressLineNumbers w:val="0"/>
              <w:spacing w:before="0" w:beforeAutospacing="0" w:after="0" w:afterAutospacing="0" w:line="360" w:lineRule="auto"/>
              <w:ind w:left="0" w:right="0"/>
              <w:rPr>
                <w:rFonts w:hint="eastAsia" w:ascii="宋体" w:hAnsi="宋体" w:eastAsia="宋体" w:cs="宋体"/>
                <w:szCs w:val="21"/>
              </w:rPr>
            </w:pPr>
          </w:p>
        </w:tc>
        <w:tc>
          <w:tcPr>
            <w:tcW w:w="1620" w:type="dxa"/>
            <w:vAlign w:val="center"/>
          </w:tcPr>
          <w:p>
            <w:pPr>
              <w:pStyle w:val="16"/>
              <w:keepNext w:val="0"/>
              <w:keepLines w:val="0"/>
              <w:suppressLineNumbers w:val="0"/>
              <w:spacing w:before="0" w:beforeAutospacing="0" w:after="0" w:afterAutospacing="0" w:line="360" w:lineRule="auto"/>
              <w:ind w:left="0" w:right="0"/>
              <w:rPr>
                <w:rFonts w:hint="eastAsia" w:ascii="宋体" w:hAnsi="宋体" w:eastAsia="宋体" w:cs="宋体"/>
                <w:szCs w:val="21"/>
              </w:rPr>
            </w:pPr>
            <w:r>
              <w:rPr>
                <w:rFonts w:hint="eastAsia" w:ascii="宋体" w:hAnsi="宋体" w:eastAsia="宋体" w:cs="宋体"/>
                <w:szCs w:val="21"/>
              </w:rPr>
              <w:t>见投标/响应文件第（）页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3132" w:type="dxa"/>
            <w:vAlign w:val="center"/>
          </w:tcPr>
          <w:p>
            <w:pPr>
              <w:keepNext w:val="0"/>
              <w:keepLines w:val="0"/>
              <w:suppressLineNumbers w:val="0"/>
              <w:spacing w:before="0" w:beforeAutospacing="0" w:after="60" w:afterAutospacing="0" w:line="360" w:lineRule="auto"/>
              <w:ind w:left="0" w:right="0"/>
              <w:jc w:val="center"/>
              <w:rPr>
                <w:rFonts w:hint="eastAsia" w:ascii="宋体" w:hAnsi="宋体" w:eastAsia="宋体" w:cs="宋体"/>
                <w:kern w:val="0"/>
                <w:szCs w:val="21"/>
              </w:rPr>
            </w:pPr>
          </w:p>
        </w:tc>
        <w:tc>
          <w:tcPr>
            <w:tcW w:w="4746" w:type="dxa"/>
            <w:vAlign w:val="center"/>
          </w:tcPr>
          <w:p>
            <w:pPr>
              <w:pStyle w:val="16"/>
              <w:keepNext w:val="0"/>
              <w:keepLines w:val="0"/>
              <w:suppressLineNumbers w:val="0"/>
              <w:spacing w:before="0" w:beforeAutospacing="0" w:after="0" w:afterAutospacing="0" w:line="360" w:lineRule="auto"/>
              <w:ind w:left="0" w:right="0"/>
              <w:rPr>
                <w:rFonts w:hint="eastAsia" w:ascii="宋体" w:hAnsi="宋体" w:eastAsia="宋体" w:cs="宋体"/>
                <w:szCs w:val="21"/>
              </w:rPr>
            </w:pPr>
          </w:p>
        </w:tc>
        <w:tc>
          <w:tcPr>
            <w:tcW w:w="1620" w:type="dxa"/>
            <w:vAlign w:val="center"/>
          </w:tcPr>
          <w:p>
            <w:pPr>
              <w:pStyle w:val="16"/>
              <w:keepNext w:val="0"/>
              <w:keepLines w:val="0"/>
              <w:suppressLineNumbers w:val="0"/>
              <w:spacing w:before="0" w:beforeAutospacing="0" w:after="0" w:afterAutospacing="0" w:line="360" w:lineRule="auto"/>
              <w:ind w:left="0" w:right="0"/>
              <w:rPr>
                <w:rFonts w:hint="eastAsia" w:ascii="宋体" w:hAnsi="宋体" w:eastAsia="宋体" w:cs="宋体"/>
                <w:szCs w:val="21"/>
              </w:rPr>
            </w:pPr>
            <w:r>
              <w:rPr>
                <w:rFonts w:hint="eastAsia" w:ascii="宋体" w:hAnsi="宋体" w:eastAsia="宋体" w:cs="宋体"/>
                <w:szCs w:val="21"/>
              </w:rPr>
              <w:t>见投标/响应文件第（）页</w:t>
            </w:r>
          </w:p>
        </w:tc>
      </w:tr>
    </w:tbl>
    <w:p>
      <w:pPr>
        <w:adjustRightInd w:val="0"/>
        <w:snapToGrid w:val="0"/>
        <w:spacing w:after="60" w:line="360" w:lineRule="auto"/>
        <w:rPr>
          <w:rFonts w:hint="eastAsia" w:ascii="宋体" w:hAnsi="宋体" w:eastAsia="宋体" w:cs="宋体"/>
          <w:szCs w:val="21"/>
        </w:rPr>
      </w:pPr>
    </w:p>
    <w:p>
      <w:pPr>
        <w:adjustRightInd w:val="0"/>
        <w:snapToGrid w:val="0"/>
        <w:spacing w:after="60" w:line="360" w:lineRule="auto"/>
        <w:rPr>
          <w:rFonts w:hint="eastAsia" w:ascii="宋体" w:hAnsi="宋体" w:eastAsia="宋体" w:cs="宋体"/>
          <w:szCs w:val="21"/>
          <w:u w:val="single"/>
        </w:rPr>
      </w:pPr>
      <w:r>
        <w:rPr>
          <w:rFonts w:hint="eastAsia" w:ascii="宋体" w:hAnsi="宋体" w:eastAsia="宋体" w:cs="宋体"/>
          <w:szCs w:val="21"/>
        </w:rPr>
        <w:t>投标人法定代表人（或法定代表人授权代表）签字：</w:t>
      </w:r>
    </w:p>
    <w:p>
      <w:pPr>
        <w:adjustRightInd w:val="0"/>
        <w:snapToGrid w:val="0"/>
        <w:spacing w:after="60" w:line="360" w:lineRule="auto"/>
        <w:rPr>
          <w:rFonts w:hint="eastAsia" w:ascii="宋体" w:hAnsi="宋体" w:eastAsia="宋体" w:cs="宋体"/>
          <w:szCs w:val="21"/>
          <w:u w:val="single"/>
        </w:rPr>
      </w:pPr>
      <w:r>
        <w:rPr>
          <w:rFonts w:hint="eastAsia" w:ascii="宋体" w:hAnsi="宋体" w:eastAsia="宋体" w:cs="宋体"/>
          <w:szCs w:val="21"/>
        </w:rPr>
        <w:t>投标人名称（签章）：</w:t>
      </w:r>
    </w:p>
    <w:p>
      <w:pPr>
        <w:outlineLvl w:val="0"/>
        <w:rPr>
          <w:rFonts w:asciiTheme="minorEastAsia" w:hAnsiTheme="minorEastAsia" w:eastAsiaTheme="minorEastAsia"/>
          <w:color w:val="000000"/>
        </w:rPr>
      </w:pPr>
      <w:r>
        <w:rPr>
          <w:rFonts w:hint="eastAsia" w:ascii="宋体" w:hAnsi="宋体" w:eastAsia="宋体" w:cs="宋体"/>
          <w:sz w:val="21"/>
          <w:szCs w:val="21"/>
        </w:rPr>
        <w:t>日期：   年   月   日</w:t>
      </w:r>
      <w:r>
        <w:rPr>
          <w:rFonts w:hint="eastAsia" w:ascii="宋体" w:hAnsi="宋体" w:eastAsia="宋体" w:cs="宋体"/>
          <w:szCs w:val="21"/>
        </w:rPr>
        <w:br w:type="page"/>
      </w:r>
    </w:p>
    <w:p>
      <w:pPr>
        <w:spacing w:afterLines="25" w:line="300" w:lineRule="auto"/>
        <w:ind w:left="420"/>
        <w:jc w:val="center"/>
        <w:rPr>
          <w:rFonts w:hint="eastAsia" w:ascii="宋体" w:hAnsi="宋体" w:eastAsia="宋体" w:cs="宋体"/>
          <w:b/>
          <w:color w:val="000000"/>
          <w:sz w:val="28"/>
          <w:szCs w:val="28"/>
        </w:rPr>
      </w:pPr>
      <w:r>
        <w:rPr>
          <w:rFonts w:hint="eastAsia" w:ascii="宋体" w:hAnsi="宋体" w:cs="宋体"/>
          <w:b/>
          <w:sz w:val="24"/>
          <w:lang w:val="en-US" w:eastAsia="zh-CN"/>
        </w:rPr>
        <w:t>4</w:t>
      </w:r>
      <w:r>
        <w:rPr>
          <w:rFonts w:hint="eastAsia" w:ascii="宋体" w:hAnsi="宋体" w:eastAsia="宋体" w:cs="宋体"/>
          <w:b/>
          <w:sz w:val="24"/>
        </w:rPr>
        <w:t>､</w:t>
      </w:r>
      <w:r>
        <w:rPr>
          <w:rFonts w:hint="eastAsia" w:ascii="宋体" w:hAnsi="宋体" w:eastAsia="宋体" w:cs="宋体"/>
          <w:b/>
          <w:color w:val="000000"/>
          <w:sz w:val="28"/>
          <w:szCs w:val="28"/>
        </w:rPr>
        <w:t>技术</w:t>
      </w:r>
      <w:r>
        <w:rPr>
          <w:rFonts w:hint="eastAsia" w:ascii="宋体" w:hAnsi="宋体" w:eastAsia="宋体" w:cs="宋体"/>
          <w:b/>
          <w:color w:val="000000"/>
          <w:sz w:val="28"/>
          <w:szCs w:val="28"/>
          <w:lang w:val="en-US" w:eastAsia="zh-CN"/>
        </w:rPr>
        <w:t>/商务条款</w:t>
      </w:r>
      <w:r>
        <w:rPr>
          <w:rFonts w:hint="eastAsia" w:ascii="宋体" w:hAnsi="宋体" w:eastAsia="宋体" w:cs="宋体"/>
          <w:b/>
          <w:color w:val="000000"/>
          <w:sz w:val="28"/>
          <w:szCs w:val="28"/>
        </w:rPr>
        <w:t>偏离表</w:t>
      </w:r>
    </w:p>
    <w:p>
      <w:pPr>
        <w:ind w:firstLine="482" w:firstLineChars="200"/>
        <w:outlineLvl w:val="0"/>
        <w:rPr>
          <w:rFonts w:hint="eastAsia" w:ascii="宋体" w:hAnsi="宋体" w:eastAsia="宋体" w:cs="宋体"/>
          <w:b/>
          <w:color w:val="000000"/>
          <w:sz w:val="28"/>
          <w:szCs w:val="28"/>
        </w:rPr>
      </w:pPr>
      <w:r>
        <w:rPr>
          <w:rFonts w:hint="eastAsia" w:ascii="宋体" w:hAnsi="宋体" w:eastAsia="宋体" w:cs="宋体"/>
          <w:b/>
          <w:bCs/>
          <w:color w:val="FF0000"/>
          <w:sz w:val="24"/>
          <w:szCs w:val="24"/>
          <w:lang w:val="en-US" w:eastAsia="zh-CN"/>
        </w:rPr>
        <w:t>说明：投标人对招标技术参数和商务条款</w:t>
      </w:r>
      <w:r>
        <w:rPr>
          <w:rFonts w:hint="eastAsia" w:ascii="宋体" w:hAnsi="宋体" w:cs="宋体"/>
          <w:b/>
          <w:bCs/>
          <w:color w:val="FF0000"/>
          <w:sz w:val="24"/>
          <w:szCs w:val="24"/>
          <w:lang w:val="en-US" w:eastAsia="zh-CN"/>
        </w:rPr>
        <w:t>（售后服务要求）</w:t>
      </w:r>
      <w:r>
        <w:rPr>
          <w:rFonts w:hint="eastAsia" w:ascii="宋体" w:hAnsi="宋体" w:eastAsia="宋体" w:cs="宋体"/>
          <w:b/>
          <w:bCs/>
          <w:color w:val="FF0000"/>
          <w:sz w:val="24"/>
          <w:szCs w:val="24"/>
          <w:lang w:val="en-US" w:eastAsia="zh-CN"/>
        </w:rPr>
        <w:t>等一一逐条响应，必须与客观实际保持一致，</w:t>
      </w:r>
      <w:r>
        <w:rPr>
          <w:rFonts w:hint="eastAsia" w:ascii="宋体" w:hAnsi="宋体" w:eastAsia="宋体" w:cs="宋体"/>
          <w:b/>
          <w:bCs/>
          <w:color w:val="FF0000"/>
          <w:sz w:val="24"/>
          <w:szCs w:val="24"/>
          <w:lang w:val="zh-CN" w:eastAsia="zh-CN"/>
        </w:rPr>
        <w:t>如有意照搬照抄招标文件要求或虚假响应</w:t>
      </w:r>
      <w:r>
        <w:rPr>
          <w:rFonts w:hint="eastAsia" w:ascii="宋体" w:hAnsi="宋体" w:eastAsia="宋体" w:cs="宋体"/>
          <w:b/>
          <w:bCs/>
          <w:color w:val="FF0000"/>
          <w:sz w:val="24"/>
          <w:szCs w:val="24"/>
          <w:lang w:val="en-US" w:eastAsia="zh-CN"/>
        </w:rPr>
        <w:t>的</w:t>
      </w:r>
      <w:r>
        <w:rPr>
          <w:rFonts w:hint="eastAsia" w:ascii="宋体" w:hAnsi="宋体" w:eastAsia="宋体" w:cs="宋体"/>
          <w:b/>
          <w:bCs/>
          <w:color w:val="FF0000"/>
          <w:sz w:val="24"/>
          <w:szCs w:val="24"/>
          <w:lang w:val="zh-CN" w:eastAsia="zh-CN"/>
        </w:rPr>
        <w:t>，</w:t>
      </w:r>
      <w:r>
        <w:rPr>
          <w:rFonts w:hint="eastAsia" w:ascii="宋体" w:hAnsi="宋体" w:eastAsia="宋体" w:cs="宋体"/>
          <w:b/>
          <w:bCs/>
          <w:color w:val="FF0000"/>
          <w:sz w:val="24"/>
          <w:szCs w:val="24"/>
          <w:lang w:val="en-US" w:eastAsia="zh-CN"/>
        </w:rPr>
        <w:t>情节严重的，经查实，将作废标处理，并列入不良行为记录名单，两年之内不得参与本单位的采购活动</w:t>
      </w:r>
      <w:r>
        <w:rPr>
          <w:rFonts w:hint="eastAsia" w:ascii="宋体" w:hAnsi="宋体" w:eastAsia="宋体" w:cs="宋体"/>
          <w:b/>
          <w:bCs/>
          <w:color w:val="FF0000"/>
          <w:sz w:val="24"/>
          <w:szCs w:val="24"/>
          <w:lang w:val="zh-CN" w:eastAsia="zh-CN"/>
        </w:rPr>
        <w:t>。</w:t>
      </w:r>
    </w:p>
    <w:p>
      <w:pPr>
        <w:pStyle w:val="11"/>
        <w:ind w:firstLine="207" w:firstLineChars="98"/>
        <w:jc w:val="center"/>
        <w:rPr>
          <w:rFonts w:hint="default" w:hAnsi="宋体" w:cs="宋体"/>
          <w:b/>
          <w:color w:val="000000"/>
          <w:lang w:val="en-US" w:eastAsia="zh-CN"/>
        </w:rPr>
      </w:pPr>
      <w:r>
        <w:rPr>
          <w:rFonts w:hint="eastAsia" w:hAnsi="宋体" w:cs="宋体"/>
          <w:b/>
          <w:color w:val="000000"/>
          <w:lang w:val="en-US" w:eastAsia="zh-CN"/>
        </w:rPr>
        <w:t>4.1技术条款偏离表</w:t>
      </w:r>
    </w:p>
    <w:tbl>
      <w:tblPr>
        <w:tblStyle w:val="22"/>
        <w:tblW w:w="86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463"/>
        <w:gridCol w:w="3460"/>
        <w:gridCol w:w="1890"/>
        <w:gridCol w:w="1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keepNext w:val="0"/>
              <w:keepLines w:val="0"/>
              <w:suppressLineNumbers w:val="0"/>
              <w:spacing w:before="0" w:beforeAutospacing="0" w:after="0" w:afterAutospacing="0"/>
              <w:ind w:left="0" w:right="0"/>
              <w:jc w:val="center"/>
              <w:rPr>
                <w:rFonts w:hint="eastAsia" w:ascii="宋体" w:hAnsi="宋体" w:eastAsia="宋体" w:cs="宋体"/>
                <w:b/>
                <w:color w:val="000000"/>
              </w:rPr>
            </w:pPr>
            <w:r>
              <w:rPr>
                <w:rFonts w:hint="eastAsia" w:ascii="宋体" w:hAnsi="宋体" w:eastAsia="宋体" w:cs="宋体"/>
                <w:b/>
                <w:color w:val="000000"/>
              </w:rPr>
              <w:t>序号</w:t>
            </w:r>
          </w:p>
        </w:tc>
        <w:tc>
          <w:tcPr>
            <w:tcW w:w="1463" w:type="dxa"/>
          </w:tcPr>
          <w:p>
            <w:pPr>
              <w:keepNext w:val="0"/>
              <w:keepLines w:val="0"/>
              <w:suppressLineNumbers w:val="0"/>
              <w:spacing w:before="0" w:beforeAutospacing="0" w:after="0" w:afterAutospacing="0"/>
              <w:ind w:left="0" w:right="0"/>
              <w:jc w:val="center"/>
              <w:rPr>
                <w:rFonts w:hint="default" w:ascii="宋体" w:hAnsi="宋体" w:eastAsia="宋体" w:cs="宋体"/>
                <w:b/>
                <w:color w:val="000000"/>
                <w:lang w:val="en-US" w:eastAsia="zh-CN"/>
              </w:rPr>
            </w:pPr>
            <w:r>
              <w:rPr>
                <w:rFonts w:hint="eastAsia" w:ascii="宋体" w:hAnsi="宋体" w:eastAsia="宋体" w:cs="宋体"/>
                <w:b/>
                <w:color w:val="000000"/>
              </w:rPr>
              <w:t>招标规格/要求</w:t>
            </w:r>
          </w:p>
        </w:tc>
        <w:tc>
          <w:tcPr>
            <w:tcW w:w="3460" w:type="dxa"/>
          </w:tcPr>
          <w:p>
            <w:pPr>
              <w:keepNext w:val="0"/>
              <w:keepLines w:val="0"/>
              <w:suppressLineNumbers w:val="0"/>
              <w:spacing w:before="0" w:beforeAutospacing="0" w:after="0" w:afterAutospacing="0"/>
              <w:ind w:left="0" w:right="0"/>
              <w:jc w:val="center"/>
              <w:rPr>
                <w:rFonts w:hint="eastAsia" w:ascii="宋体" w:hAnsi="宋体" w:eastAsia="宋体" w:cs="宋体"/>
                <w:b/>
                <w:color w:val="000000"/>
              </w:rPr>
            </w:pPr>
            <w:r>
              <w:rPr>
                <w:rFonts w:hint="eastAsia" w:ascii="宋体" w:hAnsi="宋体" w:eastAsia="宋体" w:cs="宋体"/>
                <w:b/>
                <w:color w:val="000000"/>
              </w:rPr>
              <w:t>投标实际参数</w:t>
            </w:r>
          </w:p>
          <w:p>
            <w:pPr>
              <w:keepNext w:val="0"/>
              <w:keepLines w:val="0"/>
              <w:suppressLineNumbers w:val="0"/>
              <w:spacing w:before="0" w:beforeAutospacing="0" w:after="0" w:afterAutospacing="0"/>
              <w:ind w:left="0" w:right="0"/>
              <w:jc w:val="center"/>
              <w:rPr>
                <w:rFonts w:hint="eastAsia" w:ascii="宋体" w:hAnsi="宋体" w:eastAsia="宋体" w:cs="宋体"/>
                <w:b/>
                <w:color w:val="000000"/>
              </w:rPr>
            </w:pPr>
            <w:r>
              <w:rPr>
                <w:rFonts w:hint="eastAsia" w:ascii="宋体" w:hAnsi="宋体" w:eastAsia="宋体" w:cs="宋体"/>
                <w:bCs/>
                <w:color w:val="000000"/>
              </w:rPr>
              <w:t>(投标人应按实际</w:t>
            </w:r>
            <w:r>
              <w:rPr>
                <w:rFonts w:hint="eastAsia" w:ascii="宋体" w:hAnsi="宋体" w:cs="宋体"/>
                <w:bCs/>
                <w:color w:val="000000"/>
                <w:lang w:val="en-US" w:eastAsia="zh-CN"/>
              </w:rPr>
              <w:t>情况</w:t>
            </w:r>
            <w:r>
              <w:rPr>
                <w:rFonts w:hint="eastAsia" w:ascii="宋体" w:hAnsi="宋体" w:eastAsia="宋体" w:cs="宋体"/>
                <w:bCs/>
                <w:color w:val="000000"/>
              </w:rPr>
              <w:t>如实填写,</w:t>
            </w:r>
            <w:r>
              <w:rPr>
                <w:rFonts w:hint="eastAsia" w:ascii="宋体" w:hAnsi="宋体" w:eastAsia="宋体" w:cs="宋体"/>
                <w:bCs/>
                <w:color w:val="FF0000"/>
                <w:lang w:val="en-US" w:eastAsia="zh-CN"/>
              </w:rPr>
              <w:t>一一</w:t>
            </w:r>
            <w:r>
              <w:rPr>
                <w:rFonts w:hint="eastAsia" w:ascii="宋体" w:hAnsi="宋体" w:eastAsia="宋体" w:cs="宋体"/>
                <w:bCs/>
                <w:color w:val="FF0000"/>
              </w:rPr>
              <w:t>逐条响应</w:t>
            </w:r>
            <w:r>
              <w:rPr>
                <w:rFonts w:hint="eastAsia" w:ascii="宋体" w:hAnsi="宋体" w:eastAsia="宋体" w:cs="宋体"/>
                <w:bCs/>
                <w:color w:val="FF0000"/>
                <w:lang w:eastAsia="zh-CN"/>
              </w:rPr>
              <w:t>，</w:t>
            </w:r>
            <w:r>
              <w:rPr>
                <w:rFonts w:hint="eastAsia" w:ascii="宋体" w:hAnsi="宋体" w:eastAsia="宋体" w:cs="宋体"/>
                <w:bCs/>
                <w:color w:val="FF0000"/>
              </w:rPr>
              <w:t>不能照抄招标要求</w:t>
            </w:r>
            <w:r>
              <w:rPr>
                <w:rFonts w:hint="eastAsia" w:ascii="宋体" w:hAnsi="宋体" w:eastAsia="宋体" w:cs="宋体"/>
                <w:bCs/>
                <w:color w:val="000000"/>
              </w:rPr>
              <w:t>)</w:t>
            </w:r>
          </w:p>
        </w:tc>
        <w:tc>
          <w:tcPr>
            <w:tcW w:w="1890" w:type="dxa"/>
          </w:tcPr>
          <w:p>
            <w:pPr>
              <w:keepNext w:val="0"/>
              <w:keepLines w:val="0"/>
              <w:suppressLineNumbers w:val="0"/>
              <w:spacing w:before="0" w:beforeAutospacing="0" w:after="0" w:afterAutospacing="0"/>
              <w:ind w:left="0" w:right="0"/>
              <w:jc w:val="center"/>
              <w:rPr>
                <w:rFonts w:hint="eastAsia" w:ascii="宋体" w:hAnsi="宋体" w:eastAsia="宋体" w:cs="宋体"/>
                <w:b/>
                <w:color w:val="000000"/>
              </w:rPr>
            </w:pPr>
            <w:r>
              <w:rPr>
                <w:rFonts w:hint="eastAsia" w:ascii="宋体" w:hAnsi="宋体" w:eastAsia="宋体" w:cs="宋体"/>
                <w:b/>
                <w:color w:val="000000"/>
              </w:rPr>
              <w:t>是否偏离(无偏离/正偏离/负偏离)</w:t>
            </w:r>
          </w:p>
        </w:tc>
        <w:tc>
          <w:tcPr>
            <w:tcW w:w="1157" w:type="dxa"/>
          </w:tcPr>
          <w:p>
            <w:pPr>
              <w:keepNext w:val="0"/>
              <w:keepLines w:val="0"/>
              <w:suppressLineNumbers w:val="0"/>
              <w:spacing w:before="0" w:beforeAutospacing="0" w:after="0" w:afterAutospacing="0"/>
              <w:ind w:left="0" w:right="0"/>
              <w:jc w:val="center"/>
              <w:rPr>
                <w:rFonts w:hint="eastAsia" w:ascii="宋体" w:hAnsi="宋体" w:eastAsia="宋体" w:cs="宋体"/>
                <w:b/>
                <w:color w:val="000000"/>
              </w:rPr>
            </w:pPr>
            <w:r>
              <w:rPr>
                <w:rFonts w:hint="eastAsia" w:ascii="宋体" w:hAnsi="宋体" w:eastAsia="宋体" w:cs="宋体"/>
                <w:b/>
                <w:color w:val="000000"/>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1" w:type="dxa"/>
            <w:gridSpan w:val="5"/>
          </w:tcPr>
          <w:p>
            <w:pPr>
              <w:keepNext w:val="0"/>
              <w:keepLines w:val="0"/>
              <w:suppressLineNumbers w:val="0"/>
              <w:tabs>
                <w:tab w:val="left" w:pos="425"/>
              </w:tabs>
              <w:spacing w:before="0" w:beforeAutospacing="0" w:after="0" w:afterAutospacing="0"/>
              <w:ind w:left="0" w:right="0"/>
              <w:rPr>
                <w:rFonts w:hint="default" w:ascii="宋体" w:hAnsi="宋体" w:cs="宋体" w:eastAsiaTheme="minorEastAsia"/>
                <w:color w:val="000000"/>
                <w:lang w:val="en-US" w:eastAsia="zh-CN"/>
              </w:rPr>
            </w:pPr>
            <w:r>
              <w:rPr>
                <w:rFonts w:hint="default" w:asciiTheme="minorEastAsia" w:hAnsiTheme="minorEastAsia" w:eastAsiaTheme="minorEastAsia"/>
                <w:b/>
                <w:szCs w:val="21"/>
              </w:rPr>
              <w:t>【技术参数】</w:t>
            </w:r>
            <w:r>
              <w:rPr>
                <w:rFonts w:hint="eastAsia" w:cs="Times New Roman" w:asciiTheme="minorEastAsia" w:hAnsiTheme="minorEastAsia" w:eastAsiaTheme="minorEastAsia"/>
                <w:b/>
                <w:color w:val="FF0000"/>
                <w:szCs w:val="21"/>
                <w:lang w:val="en-US" w:eastAsia="zh-CN"/>
              </w:rPr>
              <w:t>（技术要求中的标识“★”、“▲”，必须保留。）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keepNext w:val="0"/>
              <w:keepLines w:val="0"/>
              <w:suppressLineNumbers w:val="0"/>
              <w:spacing w:before="0" w:beforeAutospacing="0" w:after="0" w:afterAutospacing="0"/>
              <w:ind w:left="0" w:right="0"/>
              <w:jc w:val="center"/>
              <w:rPr>
                <w:rFonts w:hint="eastAsia" w:ascii="宋体" w:hAnsi="宋体" w:eastAsia="宋体" w:cs="宋体"/>
                <w:color w:val="000000"/>
              </w:rPr>
            </w:pPr>
            <w:r>
              <w:rPr>
                <w:rFonts w:hint="eastAsia" w:ascii="宋体" w:hAnsi="宋体" w:eastAsia="宋体" w:cs="宋体"/>
                <w:color w:val="000000"/>
              </w:rPr>
              <w:t>1</w:t>
            </w:r>
          </w:p>
        </w:tc>
        <w:tc>
          <w:tcPr>
            <w:tcW w:w="1463"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c>
          <w:tcPr>
            <w:tcW w:w="3460"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c>
          <w:tcPr>
            <w:tcW w:w="1890"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c>
          <w:tcPr>
            <w:tcW w:w="1157"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keepNext w:val="0"/>
              <w:keepLines w:val="0"/>
              <w:suppressLineNumbers w:val="0"/>
              <w:spacing w:before="0" w:beforeAutospacing="0" w:after="0" w:afterAutospacing="0"/>
              <w:ind w:left="0" w:right="0"/>
              <w:jc w:val="center"/>
              <w:rPr>
                <w:rFonts w:hint="eastAsia" w:ascii="宋体" w:hAnsi="宋体" w:eastAsia="宋体" w:cs="宋体"/>
                <w:color w:val="000000"/>
              </w:rPr>
            </w:pPr>
            <w:r>
              <w:rPr>
                <w:rFonts w:hint="eastAsia" w:ascii="宋体" w:hAnsi="宋体" w:eastAsia="宋体" w:cs="宋体"/>
                <w:color w:val="000000"/>
              </w:rPr>
              <w:t>2</w:t>
            </w:r>
          </w:p>
        </w:tc>
        <w:tc>
          <w:tcPr>
            <w:tcW w:w="1463" w:type="dxa"/>
          </w:tcPr>
          <w:p>
            <w:pPr>
              <w:keepNext w:val="0"/>
              <w:keepLines w:val="0"/>
              <w:suppressLineNumbers w:val="0"/>
              <w:spacing w:before="0" w:beforeAutospacing="0" w:after="0" w:afterAutospacing="0"/>
              <w:ind w:left="0" w:right="0"/>
              <w:jc w:val="center"/>
              <w:rPr>
                <w:rFonts w:hint="eastAsia" w:ascii="宋体" w:hAnsi="宋体" w:eastAsia="宋体" w:cs="宋体"/>
                <w:color w:val="000000"/>
              </w:rPr>
            </w:pPr>
          </w:p>
        </w:tc>
        <w:tc>
          <w:tcPr>
            <w:tcW w:w="3460"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c>
          <w:tcPr>
            <w:tcW w:w="1890"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c>
          <w:tcPr>
            <w:tcW w:w="1157"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keepNext w:val="0"/>
              <w:keepLines w:val="0"/>
              <w:suppressLineNumbers w:val="0"/>
              <w:spacing w:before="0" w:beforeAutospacing="0" w:after="0" w:afterAutospacing="0"/>
              <w:ind w:left="0" w:right="0"/>
              <w:jc w:val="center"/>
              <w:rPr>
                <w:rFonts w:hint="eastAsia" w:ascii="宋体" w:hAnsi="宋体" w:eastAsia="宋体" w:cs="宋体"/>
                <w:color w:val="000000"/>
              </w:rPr>
            </w:pPr>
            <w:r>
              <w:rPr>
                <w:rFonts w:hint="eastAsia" w:ascii="宋体" w:hAnsi="宋体" w:eastAsia="宋体" w:cs="宋体"/>
                <w:color w:val="000000"/>
              </w:rPr>
              <w:t>3</w:t>
            </w:r>
          </w:p>
        </w:tc>
        <w:tc>
          <w:tcPr>
            <w:tcW w:w="1463" w:type="dxa"/>
          </w:tcPr>
          <w:p>
            <w:pPr>
              <w:keepNext w:val="0"/>
              <w:keepLines w:val="0"/>
              <w:suppressLineNumbers w:val="0"/>
              <w:spacing w:before="0" w:beforeAutospacing="0" w:after="0" w:afterAutospacing="0"/>
              <w:ind w:left="0" w:right="0"/>
              <w:jc w:val="center"/>
              <w:rPr>
                <w:rFonts w:hint="eastAsia" w:ascii="宋体" w:hAnsi="宋体" w:eastAsia="宋体" w:cs="宋体"/>
                <w:color w:val="000000"/>
              </w:rPr>
            </w:pPr>
          </w:p>
        </w:tc>
        <w:tc>
          <w:tcPr>
            <w:tcW w:w="3460"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c>
          <w:tcPr>
            <w:tcW w:w="1890"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c>
          <w:tcPr>
            <w:tcW w:w="1157"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keepNext w:val="0"/>
              <w:keepLines w:val="0"/>
              <w:suppressLineNumbers w:val="0"/>
              <w:spacing w:before="0" w:beforeAutospacing="0" w:after="0" w:afterAutospacing="0"/>
              <w:ind w:left="0" w:right="0"/>
              <w:jc w:val="center"/>
              <w:rPr>
                <w:rFonts w:hint="eastAsia" w:ascii="宋体" w:hAnsi="宋体" w:eastAsia="宋体" w:cs="宋体"/>
                <w:color w:val="000000"/>
              </w:rPr>
            </w:pPr>
            <w:r>
              <w:rPr>
                <w:rFonts w:hint="eastAsia" w:ascii="宋体" w:hAnsi="宋体" w:eastAsia="宋体" w:cs="宋体"/>
                <w:color w:val="000000"/>
              </w:rPr>
              <w:t>4</w:t>
            </w:r>
          </w:p>
        </w:tc>
        <w:tc>
          <w:tcPr>
            <w:tcW w:w="1463" w:type="dxa"/>
          </w:tcPr>
          <w:p>
            <w:pPr>
              <w:keepNext w:val="0"/>
              <w:keepLines w:val="0"/>
              <w:suppressLineNumbers w:val="0"/>
              <w:spacing w:before="0" w:beforeAutospacing="0" w:after="0" w:afterAutospacing="0"/>
              <w:ind w:left="0" w:right="0"/>
              <w:jc w:val="center"/>
              <w:rPr>
                <w:rFonts w:hint="eastAsia" w:ascii="宋体" w:hAnsi="宋体" w:eastAsia="宋体" w:cs="宋体"/>
                <w:color w:val="000000"/>
              </w:rPr>
            </w:pPr>
          </w:p>
        </w:tc>
        <w:tc>
          <w:tcPr>
            <w:tcW w:w="3460"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c>
          <w:tcPr>
            <w:tcW w:w="1890"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c>
          <w:tcPr>
            <w:tcW w:w="1157"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91" w:type="dxa"/>
          </w:tcPr>
          <w:p>
            <w:pPr>
              <w:keepNext w:val="0"/>
              <w:keepLines w:val="0"/>
              <w:suppressLineNumbers w:val="0"/>
              <w:spacing w:before="0" w:beforeAutospacing="0" w:after="0" w:afterAutospacing="0"/>
              <w:ind w:left="0" w:right="0"/>
              <w:jc w:val="center"/>
              <w:rPr>
                <w:rFonts w:hint="eastAsia" w:ascii="宋体" w:hAnsi="宋体" w:eastAsia="宋体" w:cs="宋体"/>
                <w:color w:val="000000"/>
              </w:rPr>
            </w:pPr>
            <w:r>
              <w:rPr>
                <w:rFonts w:hint="eastAsia" w:ascii="宋体" w:hAnsi="宋体" w:eastAsia="宋体" w:cs="宋体"/>
                <w:color w:val="000000"/>
              </w:rPr>
              <w:t>5</w:t>
            </w:r>
          </w:p>
        </w:tc>
        <w:tc>
          <w:tcPr>
            <w:tcW w:w="1463" w:type="dxa"/>
          </w:tcPr>
          <w:p>
            <w:pPr>
              <w:keepNext w:val="0"/>
              <w:keepLines w:val="0"/>
              <w:suppressLineNumbers w:val="0"/>
              <w:spacing w:before="0" w:beforeAutospacing="0" w:after="0" w:afterAutospacing="0"/>
              <w:ind w:left="0" w:right="0"/>
              <w:jc w:val="center"/>
              <w:rPr>
                <w:rFonts w:hint="eastAsia" w:ascii="宋体" w:hAnsi="宋体" w:eastAsia="宋体" w:cs="宋体"/>
                <w:color w:val="000000"/>
              </w:rPr>
            </w:pPr>
          </w:p>
        </w:tc>
        <w:tc>
          <w:tcPr>
            <w:tcW w:w="3460"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c>
          <w:tcPr>
            <w:tcW w:w="1890"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c>
          <w:tcPr>
            <w:tcW w:w="1157"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keepNext w:val="0"/>
              <w:keepLines w:val="0"/>
              <w:suppressLineNumbers w:val="0"/>
              <w:spacing w:before="0" w:beforeAutospacing="0" w:after="0" w:afterAutospacing="0"/>
              <w:ind w:left="0" w:right="0"/>
              <w:jc w:val="center"/>
              <w:rPr>
                <w:rFonts w:hint="eastAsia" w:ascii="宋体" w:hAnsi="宋体" w:eastAsia="宋体" w:cs="宋体"/>
                <w:color w:val="000000"/>
              </w:rPr>
            </w:pPr>
            <w:r>
              <w:rPr>
                <w:rFonts w:hint="eastAsia" w:ascii="宋体" w:hAnsi="宋体" w:eastAsia="宋体" w:cs="宋体"/>
                <w:color w:val="000000"/>
              </w:rPr>
              <w:t>6</w:t>
            </w:r>
          </w:p>
        </w:tc>
        <w:tc>
          <w:tcPr>
            <w:tcW w:w="1463" w:type="dxa"/>
          </w:tcPr>
          <w:p>
            <w:pPr>
              <w:keepNext w:val="0"/>
              <w:keepLines w:val="0"/>
              <w:suppressLineNumbers w:val="0"/>
              <w:spacing w:before="0" w:beforeAutospacing="0" w:after="0" w:afterAutospacing="0"/>
              <w:ind w:left="0" w:right="0"/>
              <w:jc w:val="center"/>
              <w:rPr>
                <w:rFonts w:hint="eastAsia" w:ascii="宋体" w:hAnsi="宋体" w:eastAsia="宋体" w:cs="宋体"/>
                <w:color w:val="000000"/>
              </w:rPr>
            </w:pPr>
          </w:p>
        </w:tc>
        <w:tc>
          <w:tcPr>
            <w:tcW w:w="3460"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c>
          <w:tcPr>
            <w:tcW w:w="1890"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c>
          <w:tcPr>
            <w:tcW w:w="1157"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691" w:type="dxa"/>
          </w:tcPr>
          <w:p>
            <w:pPr>
              <w:keepNext w:val="0"/>
              <w:keepLines w:val="0"/>
              <w:suppressLineNumbers w:val="0"/>
              <w:spacing w:before="0" w:beforeAutospacing="0" w:after="0" w:afterAutospacing="0"/>
              <w:ind w:left="0" w:right="0"/>
              <w:jc w:val="center"/>
              <w:rPr>
                <w:rFonts w:hint="eastAsia" w:ascii="宋体" w:hAnsi="宋体" w:eastAsia="宋体" w:cs="宋体"/>
                <w:color w:val="000000"/>
              </w:rPr>
            </w:pPr>
            <w:r>
              <w:rPr>
                <w:rFonts w:hint="eastAsia" w:ascii="宋体" w:hAnsi="宋体" w:eastAsia="宋体" w:cs="宋体"/>
                <w:color w:val="000000"/>
              </w:rPr>
              <w:t>7</w:t>
            </w:r>
          </w:p>
        </w:tc>
        <w:tc>
          <w:tcPr>
            <w:tcW w:w="1463" w:type="dxa"/>
          </w:tcPr>
          <w:p>
            <w:pPr>
              <w:keepNext w:val="0"/>
              <w:keepLines w:val="0"/>
              <w:suppressLineNumbers w:val="0"/>
              <w:spacing w:before="0" w:beforeAutospacing="0" w:after="0" w:afterAutospacing="0"/>
              <w:ind w:left="0" w:right="0"/>
              <w:jc w:val="center"/>
              <w:rPr>
                <w:rFonts w:hint="eastAsia" w:ascii="宋体" w:hAnsi="宋体" w:eastAsia="宋体" w:cs="宋体"/>
                <w:color w:val="000000"/>
              </w:rPr>
            </w:pPr>
          </w:p>
        </w:tc>
        <w:tc>
          <w:tcPr>
            <w:tcW w:w="3460"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c>
          <w:tcPr>
            <w:tcW w:w="1890"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c>
          <w:tcPr>
            <w:tcW w:w="1157"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keepNext w:val="0"/>
              <w:keepLines w:val="0"/>
              <w:suppressLineNumbers w:val="0"/>
              <w:spacing w:before="0" w:beforeAutospacing="0" w:after="0" w:afterAutospacing="0"/>
              <w:ind w:left="0" w:right="0"/>
              <w:jc w:val="center"/>
              <w:rPr>
                <w:rFonts w:hint="eastAsia" w:ascii="宋体" w:hAnsi="宋体" w:eastAsia="宋体" w:cs="宋体"/>
                <w:color w:val="000000"/>
              </w:rPr>
            </w:pPr>
            <w:r>
              <w:rPr>
                <w:rFonts w:hint="eastAsia" w:ascii="宋体" w:hAnsi="宋体" w:eastAsia="宋体" w:cs="宋体"/>
                <w:color w:val="000000"/>
              </w:rPr>
              <w:t>8</w:t>
            </w:r>
          </w:p>
        </w:tc>
        <w:tc>
          <w:tcPr>
            <w:tcW w:w="1463" w:type="dxa"/>
          </w:tcPr>
          <w:p>
            <w:pPr>
              <w:keepNext w:val="0"/>
              <w:keepLines w:val="0"/>
              <w:suppressLineNumbers w:val="0"/>
              <w:spacing w:before="0" w:beforeAutospacing="0" w:after="0" w:afterAutospacing="0"/>
              <w:ind w:left="0" w:right="0"/>
              <w:jc w:val="center"/>
              <w:rPr>
                <w:rFonts w:hint="eastAsia" w:ascii="宋体" w:hAnsi="宋体" w:eastAsia="宋体" w:cs="宋体"/>
                <w:color w:val="000000"/>
              </w:rPr>
            </w:pPr>
          </w:p>
        </w:tc>
        <w:tc>
          <w:tcPr>
            <w:tcW w:w="3460"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c>
          <w:tcPr>
            <w:tcW w:w="1890"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c>
          <w:tcPr>
            <w:tcW w:w="1157"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keepNext w:val="0"/>
              <w:keepLines w:val="0"/>
              <w:suppressLineNumbers w:val="0"/>
              <w:spacing w:before="0" w:beforeAutospacing="0" w:after="0" w:afterAutospacing="0"/>
              <w:ind w:left="0" w:right="0"/>
              <w:jc w:val="center"/>
              <w:rPr>
                <w:rFonts w:hint="eastAsia" w:ascii="宋体" w:hAnsi="宋体" w:eastAsia="宋体" w:cs="宋体"/>
                <w:color w:val="000000"/>
              </w:rPr>
            </w:pPr>
            <w:r>
              <w:rPr>
                <w:rFonts w:hint="eastAsia" w:ascii="宋体" w:hAnsi="宋体" w:eastAsia="宋体" w:cs="宋体"/>
                <w:color w:val="000000"/>
              </w:rPr>
              <w:t>…</w:t>
            </w:r>
          </w:p>
        </w:tc>
        <w:tc>
          <w:tcPr>
            <w:tcW w:w="1463" w:type="dxa"/>
          </w:tcPr>
          <w:p>
            <w:pPr>
              <w:keepNext w:val="0"/>
              <w:keepLines w:val="0"/>
              <w:suppressLineNumbers w:val="0"/>
              <w:spacing w:before="0" w:beforeAutospacing="0" w:after="0" w:afterAutospacing="0"/>
              <w:ind w:left="0" w:right="0"/>
              <w:jc w:val="center"/>
              <w:rPr>
                <w:rFonts w:hint="eastAsia" w:ascii="宋体" w:hAnsi="宋体" w:eastAsia="宋体" w:cs="宋体"/>
                <w:color w:val="000000"/>
              </w:rPr>
            </w:pPr>
          </w:p>
        </w:tc>
        <w:tc>
          <w:tcPr>
            <w:tcW w:w="3460"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c>
          <w:tcPr>
            <w:tcW w:w="1890"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c>
          <w:tcPr>
            <w:tcW w:w="1157"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r>
    </w:tbl>
    <w:p>
      <w:pPr>
        <w:spacing w:after="60"/>
        <w:ind w:firstLine="210" w:firstLineChars="100"/>
        <w:rPr>
          <w:rFonts w:hint="eastAsia" w:ascii="宋体" w:hAnsi="宋体" w:eastAsia="宋体" w:cs="宋体"/>
          <w:color w:val="000000"/>
        </w:rPr>
      </w:pPr>
      <w:r>
        <w:rPr>
          <w:rFonts w:hint="eastAsia" w:ascii="宋体" w:hAnsi="宋体" w:eastAsia="宋体" w:cs="宋体"/>
          <w:color w:val="000000"/>
        </w:rPr>
        <w:t>此表可延长</w:t>
      </w:r>
    </w:p>
    <w:p>
      <w:pPr>
        <w:rPr>
          <w:rFonts w:hint="eastAsia" w:ascii="宋体" w:hAnsi="宋体" w:eastAsia="宋体" w:cs="宋体"/>
          <w:color w:val="000000"/>
        </w:rPr>
      </w:pPr>
    </w:p>
    <w:p>
      <w:pPr>
        <w:rPr>
          <w:rFonts w:hint="eastAsia" w:ascii="宋体" w:hAnsi="宋体" w:eastAsia="宋体" w:cs="宋体"/>
          <w:color w:val="000000"/>
        </w:rPr>
      </w:pPr>
    </w:p>
    <w:p>
      <w:pPr>
        <w:rPr>
          <w:rFonts w:hint="eastAsia" w:ascii="宋体" w:hAnsi="宋体" w:eastAsia="宋体" w:cs="宋体"/>
          <w:color w:val="000000"/>
        </w:rPr>
      </w:pP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投标人授权代表签字:</w:t>
      </w:r>
    </w:p>
    <w:p>
      <w:pPr>
        <w:rPr>
          <w:rFonts w:hint="eastAsia" w:ascii="宋体" w:hAnsi="宋体" w:eastAsia="宋体" w:cs="宋体"/>
          <w:color w:val="000000"/>
        </w:rPr>
      </w:pP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(公章)</w:t>
      </w:r>
    </w:p>
    <w:p>
      <w:pPr>
        <w:rPr>
          <w:rFonts w:hint="eastAsia" w:ascii="宋体" w:hAnsi="宋体" w:eastAsia="宋体" w:cs="宋体"/>
          <w:color w:val="000000"/>
        </w:rPr>
      </w:pP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日期:</w:t>
      </w:r>
    </w:p>
    <w:p>
      <w:pPr>
        <w:outlineLvl w:val="0"/>
        <w:rPr>
          <w:rFonts w:hint="eastAsia" w:ascii="宋体" w:hAnsi="宋体" w:eastAsia="宋体" w:cs="宋体"/>
          <w:color w:val="000000"/>
        </w:rPr>
      </w:pPr>
      <w:r>
        <w:rPr>
          <w:rFonts w:hint="eastAsia" w:ascii="宋体" w:hAnsi="宋体" w:eastAsia="宋体" w:cs="宋体"/>
          <w:color w:val="000000"/>
        </w:rPr>
        <w:t>职务:</w:t>
      </w:r>
    </w:p>
    <w:p>
      <w:pPr>
        <w:outlineLvl w:val="0"/>
        <w:rPr>
          <w:rFonts w:hint="eastAsia" w:ascii="宋体" w:hAnsi="宋体" w:eastAsia="宋体" w:cs="宋体"/>
          <w:color w:val="000000"/>
        </w:rPr>
      </w:pPr>
    </w:p>
    <w:p>
      <w:pPr>
        <w:outlineLvl w:val="0"/>
        <w:rPr>
          <w:rFonts w:hint="eastAsia" w:ascii="宋体" w:hAnsi="宋体" w:eastAsia="宋体" w:cs="宋体"/>
          <w:color w:val="000000"/>
        </w:rPr>
      </w:pPr>
    </w:p>
    <w:p>
      <w:pPr>
        <w:pStyle w:val="2"/>
        <w:rPr>
          <w:rFonts w:hint="eastAsia" w:ascii="宋体" w:hAnsi="宋体" w:eastAsia="宋体" w:cs="宋体"/>
          <w:color w:val="000000"/>
        </w:rPr>
      </w:pPr>
    </w:p>
    <w:p>
      <w:pPr>
        <w:rPr>
          <w:rFonts w:hint="eastAsia" w:hAnsi="宋体" w:cs="宋体"/>
          <w:b/>
          <w:color w:val="000000"/>
          <w:lang w:val="en-US" w:eastAsia="zh-CN"/>
        </w:rPr>
      </w:pPr>
      <w:r>
        <w:rPr>
          <w:rFonts w:hint="eastAsia" w:hAnsi="宋体" w:cs="宋体"/>
          <w:b/>
          <w:color w:val="000000"/>
          <w:lang w:val="en-US" w:eastAsia="zh-CN"/>
        </w:rPr>
        <w:br w:type="page"/>
      </w:r>
    </w:p>
    <w:p>
      <w:pPr>
        <w:pStyle w:val="11"/>
        <w:ind w:firstLine="207" w:firstLineChars="98"/>
        <w:jc w:val="center"/>
        <w:rPr>
          <w:rFonts w:hint="default" w:hAnsi="宋体" w:cs="宋体"/>
          <w:b/>
          <w:color w:val="000000"/>
          <w:lang w:val="en-US" w:eastAsia="zh-CN"/>
        </w:rPr>
      </w:pPr>
      <w:r>
        <w:rPr>
          <w:rFonts w:hint="eastAsia" w:hAnsi="宋体" w:cs="宋体"/>
          <w:b/>
          <w:color w:val="000000"/>
          <w:lang w:val="en-US" w:eastAsia="zh-CN"/>
        </w:rPr>
        <w:t>4.2商务条款偏离表</w:t>
      </w:r>
    </w:p>
    <w:tbl>
      <w:tblPr>
        <w:tblStyle w:val="22"/>
        <w:tblW w:w="86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463"/>
        <w:gridCol w:w="3460"/>
        <w:gridCol w:w="1890"/>
        <w:gridCol w:w="1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keepNext w:val="0"/>
              <w:keepLines w:val="0"/>
              <w:suppressLineNumbers w:val="0"/>
              <w:spacing w:before="0" w:beforeAutospacing="0" w:after="0" w:afterAutospacing="0"/>
              <w:ind w:left="0" w:right="0"/>
              <w:jc w:val="center"/>
              <w:rPr>
                <w:rFonts w:hint="eastAsia" w:ascii="宋体" w:hAnsi="宋体" w:eastAsia="宋体" w:cs="宋体"/>
                <w:b/>
                <w:color w:val="000000"/>
              </w:rPr>
            </w:pPr>
            <w:r>
              <w:rPr>
                <w:rFonts w:hint="eastAsia" w:ascii="宋体" w:hAnsi="宋体" w:eastAsia="宋体" w:cs="宋体"/>
                <w:b/>
                <w:color w:val="000000"/>
              </w:rPr>
              <w:t>序号</w:t>
            </w:r>
          </w:p>
        </w:tc>
        <w:tc>
          <w:tcPr>
            <w:tcW w:w="1463" w:type="dxa"/>
          </w:tcPr>
          <w:p>
            <w:pPr>
              <w:keepNext w:val="0"/>
              <w:keepLines w:val="0"/>
              <w:suppressLineNumbers w:val="0"/>
              <w:spacing w:before="0" w:beforeAutospacing="0" w:after="0" w:afterAutospacing="0"/>
              <w:ind w:left="0" w:right="0"/>
              <w:jc w:val="center"/>
              <w:rPr>
                <w:rFonts w:hint="eastAsia" w:ascii="宋体" w:hAnsi="宋体" w:eastAsia="宋体" w:cs="宋体"/>
                <w:b/>
                <w:color w:val="000000"/>
              </w:rPr>
            </w:pPr>
            <w:r>
              <w:rPr>
                <w:rFonts w:hint="eastAsia" w:ascii="宋体" w:hAnsi="宋体" w:eastAsia="宋体" w:cs="宋体"/>
                <w:b/>
                <w:color w:val="000000"/>
              </w:rPr>
              <w:t>招标规格/要求</w:t>
            </w:r>
          </w:p>
        </w:tc>
        <w:tc>
          <w:tcPr>
            <w:tcW w:w="3460" w:type="dxa"/>
          </w:tcPr>
          <w:p>
            <w:pPr>
              <w:keepNext w:val="0"/>
              <w:keepLines w:val="0"/>
              <w:suppressLineNumbers w:val="0"/>
              <w:spacing w:before="0" w:beforeAutospacing="0" w:after="0" w:afterAutospacing="0"/>
              <w:ind w:left="0" w:right="0"/>
              <w:jc w:val="center"/>
              <w:rPr>
                <w:rFonts w:hint="eastAsia" w:ascii="宋体" w:hAnsi="宋体" w:eastAsia="宋体" w:cs="宋体"/>
                <w:b/>
                <w:color w:val="000000"/>
              </w:rPr>
            </w:pPr>
            <w:r>
              <w:rPr>
                <w:rFonts w:hint="eastAsia" w:ascii="宋体" w:hAnsi="宋体" w:eastAsia="宋体" w:cs="宋体"/>
                <w:b/>
                <w:color w:val="000000"/>
              </w:rPr>
              <w:t>投标实际参数</w:t>
            </w:r>
          </w:p>
          <w:p>
            <w:pPr>
              <w:keepNext w:val="0"/>
              <w:keepLines w:val="0"/>
              <w:suppressLineNumbers w:val="0"/>
              <w:spacing w:before="0" w:beforeAutospacing="0" w:after="0" w:afterAutospacing="0"/>
              <w:ind w:left="0" w:right="0"/>
              <w:jc w:val="center"/>
              <w:rPr>
                <w:rFonts w:hint="eastAsia" w:ascii="宋体" w:hAnsi="宋体" w:eastAsia="宋体" w:cs="宋体"/>
                <w:b/>
                <w:color w:val="000000"/>
              </w:rPr>
            </w:pPr>
            <w:r>
              <w:rPr>
                <w:rFonts w:hint="eastAsia" w:ascii="宋体" w:hAnsi="宋体" w:eastAsia="宋体" w:cs="宋体"/>
                <w:bCs/>
                <w:color w:val="000000"/>
              </w:rPr>
              <w:t>(投标人应按实际</w:t>
            </w:r>
            <w:r>
              <w:rPr>
                <w:rFonts w:hint="eastAsia" w:ascii="宋体" w:hAnsi="宋体" w:cs="宋体"/>
                <w:bCs/>
                <w:color w:val="000000"/>
                <w:lang w:val="en-US" w:eastAsia="zh-CN"/>
              </w:rPr>
              <w:t>情况</w:t>
            </w:r>
            <w:r>
              <w:rPr>
                <w:rFonts w:hint="eastAsia" w:ascii="宋体" w:hAnsi="宋体" w:eastAsia="宋体" w:cs="宋体"/>
                <w:bCs/>
                <w:color w:val="000000"/>
              </w:rPr>
              <w:t>如实填写,</w:t>
            </w:r>
            <w:r>
              <w:rPr>
                <w:rFonts w:hint="eastAsia" w:ascii="宋体" w:hAnsi="宋体" w:eastAsia="宋体" w:cs="宋体"/>
                <w:bCs/>
                <w:color w:val="FF0000"/>
                <w:lang w:val="en-US" w:eastAsia="zh-CN"/>
              </w:rPr>
              <w:t>一一</w:t>
            </w:r>
            <w:r>
              <w:rPr>
                <w:rFonts w:hint="eastAsia" w:ascii="宋体" w:hAnsi="宋体" w:eastAsia="宋体" w:cs="宋体"/>
                <w:bCs/>
                <w:color w:val="FF0000"/>
              </w:rPr>
              <w:t>逐条响应</w:t>
            </w:r>
            <w:r>
              <w:rPr>
                <w:rFonts w:hint="eastAsia" w:ascii="宋体" w:hAnsi="宋体" w:eastAsia="宋体" w:cs="宋体"/>
                <w:bCs/>
                <w:color w:val="FF0000"/>
                <w:lang w:eastAsia="zh-CN"/>
              </w:rPr>
              <w:t>，</w:t>
            </w:r>
            <w:r>
              <w:rPr>
                <w:rFonts w:hint="eastAsia" w:ascii="宋体" w:hAnsi="宋体" w:eastAsia="宋体" w:cs="宋体"/>
                <w:bCs/>
                <w:color w:val="FF0000"/>
              </w:rPr>
              <w:t>不能照抄招标要求</w:t>
            </w:r>
            <w:r>
              <w:rPr>
                <w:rFonts w:hint="eastAsia" w:ascii="宋体" w:hAnsi="宋体" w:eastAsia="宋体" w:cs="宋体"/>
                <w:bCs/>
                <w:color w:val="000000"/>
              </w:rPr>
              <w:t>)</w:t>
            </w:r>
          </w:p>
        </w:tc>
        <w:tc>
          <w:tcPr>
            <w:tcW w:w="1890" w:type="dxa"/>
          </w:tcPr>
          <w:p>
            <w:pPr>
              <w:keepNext w:val="0"/>
              <w:keepLines w:val="0"/>
              <w:suppressLineNumbers w:val="0"/>
              <w:spacing w:before="0" w:beforeAutospacing="0" w:after="0" w:afterAutospacing="0"/>
              <w:ind w:left="0" w:right="0"/>
              <w:jc w:val="center"/>
              <w:rPr>
                <w:rFonts w:hint="eastAsia" w:ascii="宋体" w:hAnsi="宋体" w:eastAsia="宋体" w:cs="宋体"/>
                <w:b/>
                <w:color w:val="000000"/>
              </w:rPr>
            </w:pPr>
            <w:r>
              <w:rPr>
                <w:rFonts w:hint="eastAsia" w:ascii="宋体" w:hAnsi="宋体" w:eastAsia="宋体" w:cs="宋体"/>
                <w:b/>
                <w:color w:val="000000"/>
              </w:rPr>
              <w:t>是否偏离(无偏离/正偏离/负偏离)</w:t>
            </w:r>
          </w:p>
        </w:tc>
        <w:tc>
          <w:tcPr>
            <w:tcW w:w="1157" w:type="dxa"/>
          </w:tcPr>
          <w:p>
            <w:pPr>
              <w:keepNext w:val="0"/>
              <w:keepLines w:val="0"/>
              <w:suppressLineNumbers w:val="0"/>
              <w:spacing w:before="0" w:beforeAutospacing="0" w:after="0" w:afterAutospacing="0"/>
              <w:ind w:left="0" w:right="0"/>
              <w:jc w:val="center"/>
              <w:rPr>
                <w:rFonts w:hint="eastAsia" w:ascii="宋体" w:hAnsi="宋体" w:eastAsia="宋体" w:cs="宋体"/>
                <w:b/>
                <w:color w:val="000000"/>
              </w:rPr>
            </w:pPr>
            <w:r>
              <w:rPr>
                <w:rFonts w:hint="eastAsia" w:ascii="宋体" w:hAnsi="宋体" w:eastAsia="宋体" w:cs="宋体"/>
                <w:b/>
                <w:color w:val="000000"/>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8661" w:type="dxa"/>
            <w:gridSpan w:val="5"/>
          </w:tcPr>
          <w:p>
            <w:pPr>
              <w:keepNext w:val="0"/>
              <w:keepLines w:val="0"/>
              <w:numPr>
                <w:ilvl w:val="0"/>
                <w:numId w:val="0"/>
              </w:numPr>
              <w:suppressLineNumbers w:val="0"/>
              <w:spacing w:before="0" w:beforeAutospacing="0" w:after="0" w:afterAutospacing="0"/>
              <w:ind w:left="0" w:right="0"/>
              <w:rPr>
                <w:rFonts w:hint="eastAsia" w:ascii="宋体" w:hAnsi="宋体" w:eastAsia="宋体" w:cs="宋体"/>
                <w:color w:val="000000"/>
              </w:rPr>
            </w:pPr>
            <w:r>
              <w:rPr>
                <w:rFonts w:hint="eastAsia" w:ascii="宋体" w:hAnsi="宋体" w:eastAsia="宋体" w:cs="Times New Roman"/>
                <w:szCs w:val="21"/>
                <w:lang w:val="en-US" w:eastAsia="zh-CN"/>
              </w:rPr>
              <w:t>★</w:t>
            </w:r>
            <w:r>
              <w:rPr>
                <w:rFonts w:hint="default" w:ascii="宋体" w:hAnsi="宋体" w:eastAsia="宋体" w:cs="Times New Roman"/>
                <w:szCs w:val="21"/>
                <w:lang w:val="en-US" w:eastAsia="zh-CN"/>
              </w:rPr>
              <w:t>【</w:t>
            </w:r>
            <w:r>
              <w:rPr>
                <w:rFonts w:hint="eastAsia" w:ascii="宋体" w:hAnsi="宋体"/>
                <w:b/>
                <w:szCs w:val="21"/>
                <w:lang w:val="en-US" w:eastAsia="zh-CN"/>
              </w:rPr>
              <w:t>配置清单</w:t>
            </w:r>
            <w:r>
              <w:rPr>
                <w:rFonts w:hint="default" w:ascii="宋体" w:hAnsi="宋体" w:eastAsia="宋体" w:cs="Times New Roman"/>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keepNext w:val="0"/>
              <w:keepLines w:val="0"/>
              <w:suppressLineNumbers w:val="0"/>
              <w:spacing w:before="0" w:beforeAutospacing="0" w:after="0" w:afterAutospacing="0"/>
              <w:ind w:left="0" w:right="0"/>
              <w:jc w:val="center"/>
              <w:rPr>
                <w:rFonts w:hint="eastAsia" w:ascii="宋体" w:hAnsi="宋体" w:eastAsia="宋体" w:cs="宋体"/>
                <w:color w:val="000000"/>
              </w:rPr>
            </w:pPr>
            <w:r>
              <w:rPr>
                <w:rFonts w:hint="eastAsia" w:ascii="宋体" w:hAnsi="宋体" w:eastAsia="宋体" w:cs="宋体"/>
                <w:color w:val="000000"/>
              </w:rPr>
              <w:t>1</w:t>
            </w:r>
          </w:p>
        </w:tc>
        <w:tc>
          <w:tcPr>
            <w:tcW w:w="1463"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c>
          <w:tcPr>
            <w:tcW w:w="3460"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c>
          <w:tcPr>
            <w:tcW w:w="1890"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c>
          <w:tcPr>
            <w:tcW w:w="1157"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keepNext w:val="0"/>
              <w:keepLines w:val="0"/>
              <w:suppressLineNumbers w:val="0"/>
              <w:spacing w:before="0" w:beforeAutospacing="0" w:after="0" w:afterAutospacing="0"/>
              <w:ind w:left="0" w:right="0"/>
              <w:jc w:val="center"/>
              <w:rPr>
                <w:rFonts w:hint="eastAsia" w:ascii="宋体" w:hAnsi="宋体" w:eastAsia="宋体" w:cs="宋体"/>
                <w:color w:val="000000"/>
              </w:rPr>
            </w:pPr>
            <w:r>
              <w:rPr>
                <w:rFonts w:hint="eastAsia" w:ascii="宋体" w:hAnsi="宋体" w:eastAsia="宋体" w:cs="宋体"/>
                <w:color w:val="000000"/>
              </w:rPr>
              <w:t>2</w:t>
            </w:r>
          </w:p>
        </w:tc>
        <w:tc>
          <w:tcPr>
            <w:tcW w:w="1463" w:type="dxa"/>
          </w:tcPr>
          <w:p>
            <w:pPr>
              <w:keepNext w:val="0"/>
              <w:keepLines w:val="0"/>
              <w:suppressLineNumbers w:val="0"/>
              <w:spacing w:before="0" w:beforeAutospacing="0" w:after="0" w:afterAutospacing="0"/>
              <w:ind w:left="0" w:right="0"/>
              <w:jc w:val="center"/>
              <w:rPr>
                <w:rFonts w:hint="eastAsia" w:ascii="宋体" w:hAnsi="宋体" w:eastAsia="宋体" w:cs="宋体"/>
                <w:color w:val="000000"/>
              </w:rPr>
            </w:pPr>
          </w:p>
        </w:tc>
        <w:tc>
          <w:tcPr>
            <w:tcW w:w="3460"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c>
          <w:tcPr>
            <w:tcW w:w="1890"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c>
          <w:tcPr>
            <w:tcW w:w="1157"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91" w:type="dxa"/>
          </w:tcPr>
          <w:p>
            <w:pPr>
              <w:keepNext w:val="0"/>
              <w:keepLines w:val="0"/>
              <w:suppressLineNumbers w:val="0"/>
              <w:spacing w:before="0" w:beforeAutospacing="0" w:after="0" w:afterAutospacing="0"/>
              <w:ind w:left="0" w:right="0"/>
              <w:jc w:val="center"/>
              <w:rPr>
                <w:rFonts w:hint="eastAsia" w:ascii="宋体" w:hAnsi="宋体" w:eastAsia="宋体" w:cs="宋体"/>
                <w:color w:val="000000"/>
              </w:rPr>
            </w:pPr>
            <w:r>
              <w:rPr>
                <w:rFonts w:hint="eastAsia" w:ascii="宋体" w:hAnsi="宋体" w:eastAsia="宋体" w:cs="宋体"/>
                <w:color w:val="000000"/>
              </w:rPr>
              <w:t>3</w:t>
            </w:r>
          </w:p>
        </w:tc>
        <w:tc>
          <w:tcPr>
            <w:tcW w:w="1463" w:type="dxa"/>
          </w:tcPr>
          <w:p>
            <w:pPr>
              <w:keepNext w:val="0"/>
              <w:keepLines w:val="0"/>
              <w:suppressLineNumbers w:val="0"/>
              <w:spacing w:before="0" w:beforeAutospacing="0" w:after="0" w:afterAutospacing="0"/>
              <w:ind w:left="0" w:right="0"/>
              <w:jc w:val="center"/>
              <w:rPr>
                <w:rFonts w:hint="eastAsia" w:ascii="宋体" w:hAnsi="宋体" w:eastAsia="宋体" w:cs="宋体"/>
                <w:color w:val="000000"/>
              </w:rPr>
            </w:pPr>
          </w:p>
        </w:tc>
        <w:tc>
          <w:tcPr>
            <w:tcW w:w="3460"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c>
          <w:tcPr>
            <w:tcW w:w="1890"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c>
          <w:tcPr>
            <w:tcW w:w="1157"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keepNext w:val="0"/>
              <w:keepLines w:val="0"/>
              <w:suppressLineNumbers w:val="0"/>
              <w:spacing w:before="0" w:beforeAutospacing="0" w:after="0" w:afterAutospacing="0"/>
              <w:ind w:left="0" w:right="0"/>
              <w:jc w:val="center"/>
              <w:rPr>
                <w:rFonts w:hint="eastAsia" w:ascii="宋体" w:hAnsi="宋体" w:eastAsia="宋体" w:cs="宋体"/>
                <w:color w:val="000000"/>
              </w:rPr>
            </w:pPr>
            <w:r>
              <w:rPr>
                <w:rFonts w:hint="eastAsia" w:ascii="宋体" w:hAnsi="宋体" w:eastAsia="宋体" w:cs="宋体"/>
                <w:color w:val="000000"/>
              </w:rPr>
              <w:t>…</w:t>
            </w:r>
          </w:p>
        </w:tc>
        <w:tc>
          <w:tcPr>
            <w:tcW w:w="1463" w:type="dxa"/>
          </w:tcPr>
          <w:p>
            <w:pPr>
              <w:keepNext w:val="0"/>
              <w:keepLines w:val="0"/>
              <w:suppressLineNumbers w:val="0"/>
              <w:spacing w:before="0" w:beforeAutospacing="0" w:after="0" w:afterAutospacing="0"/>
              <w:ind w:left="0" w:right="0"/>
              <w:jc w:val="center"/>
              <w:rPr>
                <w:rFonts w:hint="eastAsia" w:ascii="宋体" w:hAnsi="宋体" w:eastAsia="宋体" w:cs="宋体"/>
                <w:color w:val="000000"/>
              </w:rPr>
            </w:pPr>
          </w:p>
        </w:tc>
        <w:tc>
          <w:tcPr>
            <w:tcW w:w="3460"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c>
          <w:tcPr>
            <w:tcW w:w="1890"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c>
          <w:tcPr>
            <w:tcW w:w="1157"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1" w:type="dxa"/>
            <w:gridSpan w:val="5"/>
          </w:tcPr>
          <w:p>
            <w:pPr>
              <w:keepNext w:val="0"/>
              <w:keepLines w:val="0"/>
              <w:suppressLineNumbers w:val="0"/>
              <w:spacing w:before="0" w:beforeAutospacing="0" w:after="0" w:afterAutospacing="0"/>
              <w:ind w:left="0" w:right="0"/>
              <w:rPr>
                <w:rFonts w:hint="eastAsia" w:ascii="宋体" w:hAnsi="宋体" w:eastAsia="宋体" w:cs="宋体"/>
                <w:color w:val="000000"/>
              </w:rPr>
            </w:pPr>
            <w:r>
              <w:rPr>
                <w:rFonts w:hint="eastAsia" w:ascii="宋体" w:hAnsi="宋体" w:eastAsia="宋体" w:cs="Times New Roman"/>
                <w:szCs w:val="21"/>
                <w:lang w:val="en-US" w:eastAsia="zh-CN"/>
              </w:rPr>
              <w:t>★</w:t>
            </w:r>
            <w:r>
              <w:rPr>
                <w:rFonts w:hint="default" w:ascii="宋体" w:hAnsi="宋体"/>
                <w:szCs w:val="21"/>
              </w:rPr>
              <w:t>【</w:t>
            </w:r>
            <w:r>
              <w:rPr>
                <w:rFonts w:hint="default" w:ascii="宋体" w:hAnsi="宋体"/>
                <w:b/>
                <w:szCs w:val="21"/>
              </w:rPr>
              <w:t>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keepNext w:val="0"/>
              <w:keepLines w:val="0"/>
              <w:suppressLineNumbers w:val="0"/>
              <w:spacing w:before="0" w:beforeAutospacing="0" w:after="0" w:afterAutospacing="0"/>
              <w:ind w:left="0" w:right="0"/>
              <w:jc w:val="center"/>
              <w:rPr>
                <w:rFonts w:hint="eastAsia" w:ascii="宋体" w:hAnsi="宋体" w:eastAsia="宋体" w:cs="宋体"/>
                <w:color w:val="000000"/>
                <w:lang w:eastAsia="zh-CN"/>
              </w:rPr>
            </w:pPr>
            <w:r>
              <w:rPr>
                <w:rFonts w:hint="eastAsia" w:ascii="宋体" w:hAnsi="宋体" w:cs="宋体"/>
                <w:color w:val="000000"/>
                <w:lang w:val="en-US" w:eastAsia="zh-CN"/>
              </w:rPr>
              <w:t>1</w:t>
            </w:r>
          </w:p>
        </w:tc>
        <w:tc>
          <w:tcPr>
            <w:tcW w:w="1463" w:type="dxa"/>
          </w:tcPr>
          <w:p>
            <w:pPr>
              <w:keepNext w:val="0"/>
              <w:keepLines w:val="0"/>
              <w:suppressLineNumbers w:val="0"/>
              <w:spacing w:before="0" w:beforeAutospacing="0" w:after="0" w:afterAutospacing="0"/>
              <w:ind w:left="0" w:right="0"/>
              <w:jc w:val="center"/>
              <w:rPr>
                <w:rFonts w:hint="eastAsia" w:ascii="宋体" w:hAnsi="宋体" w:eastAsia="宋体" w:cs="宋体"/>
                <w:color w:val="000000"/>
              </w:rPr>
            </w:pPr>
          </w:p>
        </w:tc>
        <w:tc>
          <w:tcPr>
            <w:tcW w:w="3460"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c>
          <w:tcPr>
            <w:tcW w:w="1890"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c>
          <w:tcPr>
            <w:tcW w:w="1157"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keepNext w:val="0"/>
              <w:keepLines w:val="0"/>
              <w:suppressLineNumbers w:val="0"/>
              <w:spacing w:before="0" w:beforeAutospacing="0" w:after="0" w:afterAutospacing="0"/>
              <w:ind w:left="0" w:right="0"/>
              <w:jc w:val="center"/>
              <w:rPr>
                <w:rFonts w:hint="eastAsia" w:ascii="宋体" w:hAnsi="宋体" w:eastAsia="宋体" w:cs="宋体"/>
                <w:color w:val="000000"/>
                <w:lang w:eastAsia="zh-CN"/>
              </w:rPr>
            </w:pPr>
            <w:r>
              <w:rPr>
                <w:rFonts w:hint="eastAsia" w:ascii="宋体" w:hAnsi="宋体" w:cs="宋体"/>
                <w:color w:val="000000"/>
                <w:lang w:val="en-US" w:eastAsia="zh-CN"/>
              </w:rPr>
              <w:t>2</w:t>
            </w:r>
          </w:p>
        </w:tc>
        <w:tc>
          <w:tcPr>
            <w:tcW w:w="1463" w:type="dxa"/>
          </w:tcPr>
          <w:p>
            <w:pPr>
              <w:keepNext w:val="0"/>
              <w:keepLines w:val="0"/>
              <w:suppressLineNumbers w:val="0"/>
              <w:spacing w:before="0" w:beforeAutospacing="0" w:after="0" w:afterAutospacing="0"/>
              <w:ind w:left="0" w:right="0"/>
              <w:jc w:val="center"/>
              <w:rPr>
                <w:rFonts w:hint="eastAsia" w:ascii="宋体" w:hAnsi="宋体" w:eastAsia="宋体" w:cs="宋体"/>
                <w:color w:val="000000"/>
              </w:rPr>
            </w:pPr>
          </w:p>
        </w:tc>
        <w:tc>
          <w:tcPr>
            <w:tcW w:w="3460"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c>
          <w:tcPr>
            <w:tcW w:w="1890"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c>
          <w:tcPr>
            <w:tcW w:w="1157"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keepNext w:val="0"/>
              <w:keepLines w:val="0"/>
              <w:suppressLineNumbers w:val="0"/>
              <w:spacing w:before="0" w:beforeAutospacing="0" w:after="0" w:afterAutospacing="0"/>
              <w:ind w:left="0" w:right="0"/>
              <w:jc w:val="center"/>
              <w:rPr>
                <w:rFonts w:hint="eastAsia" w:ascii="宋体" w:hAnsi="宋体" w:eastAsia="宋体" w:cs="宋体"/>
                <w:color w:val="000000"/>
                <w:lang w:eastAsia="zh-CN"/>
              </w:rPr>
            </w:pPr>
            <w:r>
              <w:rPr>
                <w:rFonts w:hint="eastAsia" w:ascii="宋体" w:hAnsi="宋体" w:cs="宋体"/>
                <w:color w:val="000000"/>
                <w:lang w:val="en-US" w:eastAsia="zh-CN"/>
              </w:rPr>
              <w:t>3</w:t>
            </w:r>
          </w:p>
        </w:tc>
        <w:tc>
          <w:tcPr>
            <w:tcW w:w="1463" w:type="dxa"/>
          </w:tcPr>
          <w:p>
            <w:pPr>
              <w:keepNext w:val="0"/>
              <w:keepLines w:val="0"/>
              <w:suppressLineNumbers w:val="0"/>
              <w:spacing w:before="0" w:beforeAutospacing="0" w:after="0" w:afterAutospacing="0"/>
              <w:ind w:left="0" w:right="0"/>
              <w:jc w:val="center"/>
              <w:rPr>
                <w:rFonts w:hint="eastAsia" w:ascii="宋体" w:hAnsi="宋体" w:eastAsia="宋体" w:cs="宋体"/>
                <w:color w:val="000000"/>
              </w:rPr>
            </w:pPr>
          </w:p>
        </w:tc>
        <w:tc>
          <w:tcPr>
            <w:tcW w:w="3460"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c>
          <w:tcPr>
            <w:tcW w:w="1890"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c>
          <w:tcPr>
            <w:tcW w:w="1157"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691" w:type="dxa"/>
          </w:tcPr>
          <w:p>
            <w:pPr>
              <w:keepNext w:val="0"/>
              <w:keepLines w:val="0"/>
              <w:suppressLineNumbers w:val="0"/>
              <w:spacing w:before="0" w:beforeAutospacing="0" w:after="0" w:afterAutospacing="0"/>
              <w:ind w:left="0" w:right="0"/>
              <w:jc w:val="center"/>
              <w:rPr>
                <w:rFonts w:hint="eastAsia" w:ascii="宋体" w:hAnsi="宋体" w:eastAsia="宋体" w:cs="宋体"/>
                <w:color w:val="000000"/>
                <w:lang w:eastAsia="zh-CN"/>
              </w:rPr>
            </w:pPr>
            <w:r>
              <w:rPr>
                <w:rFonts w:hint="eastAsia" w:ascii="宋体" w:hAnsi="宋体" w:cs="宋体"/>
                <w:color w:val="000000"/>
                <w:lang w:val="en-US" w:eastAsia="zh-CN"/>
              </w:rPr>
              <w:t>4</w:t>
            </w:r>
          </w:p>
        </w:tc>
        <w:tc>
          <w:tcPr>
            <w:tcW w:w="1463" w:type="dxa"/>
          </w:tcPr>
          <w:p>
            <w:pPr>
              <w:keepNext w:val="0"/>
              <w:keepLines w:val="0"/>
              <w:suppressLineNumbers w:val="0"/>
              <w:spacing w:before="0" w:beforeAutospacing="0" w:after="0" w:afterAutospacing="0"/>
              <w:ind w:left="0" w:right="0"/>
              <w:jc w:val="center"/>
              <w:rPr>
                <w:rFonts w:hint="eastAsia" w:ascii="宋体" w:hAnsi="宋体" w:eastAsia="宋体" w:cs="宋体"/>
                <w:color w:val="000000"/>
              </w:rPr>
            </w:pPr>
          </w:p>
        </w:tc>
        <w:tc>
          <w:tcPr>
            <w:tcW w:w="3460"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c>
          <w:tcPr>
            <w:tcW w:w="1890"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c>
          <w:tcPr>
            <w:tcW w:w="1157"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keepNext w:val="0"/>
              <w:keepLines w:val="0"/>
              <w:suppressLineNumbers w:val="0"/>
              <w:spacing w:before="0" w:beforeAutospacing="0" w:after="0" w:afterAutospacing="0"/>
              <w:ind w:left="0" w:right="0"/>
              <w:jc w:val="center"/>
              <w:rPr>
                <w:rFonts w:hint="eastAsia" w:ascii="宋体" w:hAnsi="宋体" w:eastAsia="宋体" w:cs="宋体"/>
                <w:color w:val="000000"/>
                <w:lang w:eastAsia="zh-CN"/>
              </w:rPr>
            </w:pPr>
            <w:r>
              <w:rPr>
                <w:rFonts w:hint="eastAsia" w:ascii="宋体" w:hAnsi="宋体" w:cs="宋体"/>
                <w:color w:val="000000"/>
                <w:lang w:val="en-US" w:eastAsia="zh-CN"/>
              </w:rPr>
              <w:t>5</w:t>
            </w:r>
          </w:p>
        </w:tc>
        <w:tc>
          <w:tcPr>
            <w:tcW w:w="1463" w:type="dxa"/>
          </w:tcPr>
          <w:p>
            <w:pPr>
              <w:keepNext w:val="0"/>
              <w:keepLines w:val="0"/>
              <w:suppressLineNumbers w:val="0"/>
              <w:spacing w:before="0" w:beforeAutospacing="0" w:after="0" w:afterAutospacing="0"/>
              <w:ind w:left="0" w:right="0"/>
              <w:jc w:val="center"/>
              <w:rPr>
                <w:rFonts w:hint="eastAsia" w:ascii="宋体" w:hAnsi="宋体" w:eastAsia="宋体" w:cs="宋体"/>
                <w:color w:val="000000"/>
              </w:rPr>
            </w:pPr>
          </w:p>
        </w:tc>
        <w:tc>
          <w:tcPr>
            <w:tcW w:w="3460"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c>
          <w:tcPr>
            <w:tcW w:w="1890"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c>
          <w:tcPr>
            <w:tcW w:w="1157"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keepNext w:val="0"/>
              <w:keepLines w:val="0"/>
              <w:suppressLineNumbers w:val="0"/>
              <w:spacing w:before="0" w:beforeAutospacing="0" w:after="0" w:afterAutospacing="0"/>
              <w:ind w:left="0" w:right="0"/>
              <w:jc w:val="center"/>
              <w:rPr>
                <w:rFonts w:hint="eastAsia" w:ascii="宋体" w:hAnsi="宋体" w:eastAsia="宋体" w:cs="宋体"/>
                <w:color w:val="000000"/>
              </w:rPr>
            </w:pPr>
            <w:r>
              <w:rPr>
                <w:rFonts w:hint="eastAsia" w:ascii="宋体" w:hAnsi="宋体" w:eastAsia="宋体" w:cs="宋体"/>
                <w:color w:val="000000"/>
              </w:rPr>
              <w:t>…</w:t>
            </w:r>
          </w:p>
        </w:tc>
        <w:tc>
          <w:tcPr>
            <w:tcW w:w="1463" w:type="dxa"/>
          </w:tcPr>
          <w:p>
            <w:pPr>
              <w:keepNext w:val="0"/>
              <w:keepLines w:val="0"/>
              <w:suppressLineNumbers w:val="0"/>
              <w:spacing w:before="0" w:beforeAutospacing="0" w:after="0" w:afterAutospacing="0"/>
              <w:ind w:left="0" w:right="0"/>
              <w:jc w:val="center"/>
              <w:rPr>
                <w:rFonts w:hint="eastAsia" w:ascii="宋体" w:hAnsi="宋体" w:eastAsia="宋体" w:cs="宋体"/>
                <w:color w:val="000000"/>
              </w:rPr>
            </w:pPr>
          </w:p>
        </w:tc>
        <w:tc>
          <w:tcPr>
            <w:tcW w:w="3460"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c>
          <w:tcPr>
            <w:tcW w:w="1890"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c>
          <w:tcPr>
            <w:tcW w:w="1157"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1" w:type="dxa"/>
            <w:gridSpan w:val="5"/>
          </w:tcPr>
          <w:p>
            <w:pPr>
              <w:keepNext w:val="0"/>
              <w:keepLines w:val="0"/>
              <w:suppressLineNumbers w:val="0"/>
              <w:spacing w:before="0" w:beforeAutospacing="0" w:after="0" w:afterAutospacing="0"/>
              <w:ind w:left="0" w:right="0"/>
              <w:rPr>
                <w:rFonts w:hint="eastAsia" w:ascii="宋体" w:hAnsi="宋体" w:eastAsia="宋体" w:cs="宋体"/>
                <w:color w:val="000000"/>
              </w:rPr>
            </w:pPr>
            <w:r>
              <w:rPr>
                <w:rFonts w:hint="eastAsia" w:ascii="宋体" w:hAnsi="宋体" w:cs="Times New Roman"/>
                <w:b/>
                <w:bCs/>
                <w:szCs w:val="21"/>
                <w:lang w:val="en-US" w:eastAsia="zh-CN"/>
              </w:rPr>
              <w:t>★</w:t>
            </w:r>
            <w:r>
              <w:rPr>
                <w:rFonts w:hint="default" w:ascii="宋体" w:hAnsi="宋体"/>
                <w:b/>
                <w:bCs/>
                <w:szCs w:val="21"/>
              </w:rPr>
              <w:t>【</w:t>
            </w:r>
            <w:r>
              <w:rPr>
                <w:rFonts w:hint="eastAsia" w:ascii="宋体" w:hAnsi="宋体" w:cs="Times New Roman"/>
                <w:b/>
                <w:bCs/>
                <w:szCs w:val="21"/>
                <w:lang w:val="en-US" w:eastAsia="zh-CN"/>
              </w:rPr>
              <w:t>报价要求</w:t>
            </w:r>
            <w:r>
              <w:rPr>
                <w:rFonts w:hint="default" w:ascii="宋体" w:hAnsi="宋体"/>
                <w:b/>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keepNext w:val="0"/>
              <w:keepLines w:val="0"/>
              <w:suppressLineNumbers w:val="0"/>
              <w:spacing w:before="0" w:beforeAutospacing="0" w:after="0" w:afterAutospacing="0"/>
              <w:ind w:left="0" w:right="0"/>
              <w:rPr>
                <w:rFonts w:hint="eastAsia" w:ascii="宋体" w:hAnsi="宋体" w:cs="Times New Roman"/>
                <w:b/>
                <w:bCs/>
                <w:szCs w:val="21"/>
                <w:lang w:val="en-US" w:eastAsia="zh-CN"/>
              </w:rPr>
            </w:pPr>
          </w:p>
        </w:tc>
        <w:tc>
          <w:tcPr>
            <w:tcW w:w="1463" w:type="dxa"/>
          </w:tcPr>
          <w:p>
            <w:pPr>
              <w:keepNext w:val="0"/>
              <w:keepLines w:val="0"/>
              <w:suppressLineNumbers w:val="0"/>
              <w:spacing w:before="0" w:beforeAutospacing="0" w:after="0" w:afterAutospacing="0"/>
              <w:ind w:left="0" w:right="0"/>
              <w:rPr>
                <w:rFonts w:hint="eastAsia" w:ascii="宋体" w:hAnsi="宋体" w:cs="Times New Roman"/>
                <w:b/>
                <w:bCs/>
                <w:szCs w:val="21"/>
                <w:lang w:val="en-US" w:eastAsia="zh-CN"/>
              </w:rPr>
            </w:pPr>
          </w:p>
        </w:tc>
        <w:tc>
          <w:tcPr>
            <w:tcW w:w="3460" w:type="dxa"/>
          </w:tcPr>
          <w:p>
            <w:pPr>
              <w:keepNext w:val="0"/>
              <w:keepLines w:val="0"/>
              <w:suppressLineNumbers w:val="0"/>
              <w:spacing w:before="0" w:beforeAutospacing="0" w:after="0" w:afterAutospacing="0"/>
              <w:ind w:left="0" w:right="0"/>
              <w:rPr>
                <w:rFonts w:hint="eastAsia" w:ascii="宋体" w:hAnsi="宋体" w:cs="Times New Roman"/>
                <w:b/>
                <w:bCs/>
                <w:szCs w:val="21"/>
                <w:lang w:val="en-US" w:eastAsia="zh-CN"/>
              </w:rPr>
            </w:pPr>
          </w:p>
        </w:tc>
        <w:tc>
          <w:tcPr>
            <w:tcW w:w="1890" w:type="dxa"/>
          </w:tcPr>
          <w:p>
            <w:pPr>
              <w:keepNext w:val="0"/>
              <w:keepLines w:val="0"/>
              <w:suppressLineNumbers w:val="0"/>
              <w:spacing w:before="0" w:beforeAutospacing="0" w:after="0" w:afterAutospacing="0"/>
              <w:ind w:left="0" w:right="0"/>
              <w:rPr>
                <w:rFonts w:hint="eastAsia" w:ascii="宋体" w:hAnsi="宋体" w:cs="Times New Roman"/>
                <w:b/>
                <w:bCs/>
                <w:szCs w:val="21"/>
                <w:lang w:val="en-US" w:eastAsia="zh-CN"/>
              </w:rPr>
            </w:pPr>
          </w:p>
        </w:tc>
        <w:tc>
          <w:tcPr>
            <w:tcW w:w="1157" w:type="dxa"/>
          </w:tcPr>
          <w:p>
            <w:pPr>
              <w:keepNext w:val="0"/>
              <w:keepLines w:val="0"/>
              <w:suppressLineNumbers w:val="0"/>
              <w:spacing w:before="0" w:beforeAutospacing="0" w:after="0" w:afterAutospacing="0"/>
              <w:ind w:left="0" w:right="0"/>
              <w:rPr>
                <w:rFonts w:hint="eastAsia" w:ascii="宋体" w:hAnsi="宋体" w:cs="Times New Roman"/>
                <w:b/>
                <w:bCs/>
                <w:szCs w:val="21"/>
                <w:lang w:val="en-US" w:eastAsia="zh-CN"/>
              </w:rPr>
            </w:pPr>
          </w:p>
        </w:tc>
      </w:tr>
    </w:tbl>
    <w:p>
      <w:pPr>
        <w:spacing w:after="60"/>
        <w:ind w:firstLine="210" w:firstLineChars="100"/>
        <w:rPr>
          <w:rFonts w:hint="eastAsia" w:ascii="宋体" w:hAnsi="宋体" w:eastAsia="宋体" w:cs="宋体"/>
          <w:color w:val="000000"/>
        </w:rPr>
      </w:pPr>
      <w:r>
        <w:rPr>
          <w:rFonts w:hint="eastAsia" w:ascii="宋体" w:hAnsi="宋体" w:eastAsia="宋体" w:cs="宋体"/>
          <w:color w:val="000000"/>
        </w:rPr>
        <w:t>此表可延长</w:t>
      </w:r>
    </w:p>
    <w:p>
      <w:pPr>
        <w:rPr>
          <w:rFonts w:hint="eastAsia" w:ascii="宋体" w:hAnsi="宋体" w:eastAsia="宋体" w:cs="宋体"/>
          <w:color w:val="000000"/>
        </w:rPr>
      </w:pPr>
    </w:p>
    <w:p>
      <w:pPr>
        <w:rPr>
          <w:rFonts w:hint="eastAsia" w:ascii="宋体" w:hAnsi="宋体" w:eastAsia="宋体" w:cs="宋体"/>
          <w:color w:val="000000"/>
        </w:rPr>
      </w:pPr>
    </w:p>
    <w:p>
      <w:pPr>
        <w:rPr>
          <w:rFonts w:hint="eastAsia" w:ascii="宋体" w:hAnsi="宋体" w:eastAsia="宋体" w:cs="宋体"/>
          <w:color w:val="000000"/>
        </w:rPr>
      </w:pP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投标人授权代表签字:</w:t>
      </w:r>
    </w:p>
    <w:p>
      <w:pPr>
        <w:rPr>
          <w:rFonts w:hint="eastAsia" w:ascii="宋体" w:hAnsi="宋体" w:eastAsia="宋体" w:cs="宋体"/>
          <w:color w:val="000000"/>
        </w:rPr>
      </w:pP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(公章)</w:t>
      </w:r>
    </w:p>
    <w:p>
      <w:pPr>
        <w:rPr>
          <w:rFonts w:hint="eastAsia" w:ascii="宋体" w:hAnsi="宋体" w:eastAsia="宋体" w:cs="宋体"/>
          <w:color w:val="000000"/>
        </w:rPr>
      </w:pP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日期:</w:t>
      </w:r>
    </w:p>
    <w:p>
      <w:pPr>
        <w:outlineLvl w:val="0"/>
        <w:rPr>
          <w:rFonts w:hint="eastAsia" w:ascii="宋体" w:hAnsi="宋体" w:eastAsia="宋体" w:cs="宋体"/>
          <w:color w:val="000000"/>
        </w:rPr>
      </w:pPr>
      <w:r>
        <w:rPr>
          <w:rFonts w:hint="eastAsia" w:ascii="宋体" w:hAnsi="宋体" w:eastAsia="宋体" w:cs="宋体"/>
          <w:color w:val="000000"/>
        </w:rPr>
        <w:t>职务:</w:t>
      </w:r>
    </w:p>
    <w:p>
      <w:pPr>
        <w:pStyle w:val="2"/>
        <w:rPr>
          <w:rFonts w:hint="eastAsia" w:ascii="宋体" w:hAnsi="宋体" w:eastAsia="宋体" w:cs="宋体"/>
          <w:color w:val="000000"/>
        </w:rPr>
      </w:pPr>
    </w:p>
    <w:p>
      <w:pPr>
        <w:pStyle w:val="2"/>
        <w:rPr>
          <w:rFonts w:hint="eastAsia" w:ascii="宋体" w:hAnsi="宋体" w:eastAsia="宋体" w:cs="宋体"/>
          <w:color w:val="000000"/>
        </w:rPr>
      </w:pPr>
    </w:p>
    <w:p>
      <w:pPr>
        <w:pStyle w:val="2"/>
        <w:rPr>
          <w:rFonts w:hint="eastAsia" w:ascii="宋体" w:hAnsi="宋体" w:eastAsia="宋体" w:cs="宋体"/>
          <w:color w:val="000000"/>
        </w:rPr>
      </w:pPr>
    </w:p>
    <w:p>
      <w:pPr>
        <w:pStyle w:val="2"/>
        <w:rPr>
          <w:rFonts w:hint="eastAsia" w:ascii="宋体" w:hAnsi="宋体" w:eastAsia="宋体" w:cs="宋体"/>
          <w:color w:val="000000"/>
        </w:rPr>
      </w:pPr>
    </w:p>
    <w:p>
      <w:pPr>
        <w:outlineLvl w:val="0"/>
        <w:rPr>
          <w:rFonts w:hint="eastAsia" w:ascii="宋体" w:hAnsi="宋体" w:cs="宋体"/>
          <w:b/>
          <w:bCs/>
          <w:color w:val="FF0000"/>
          <w:sz w:val="24"/>
          <w:szCs w:val="24"/>
          <w:lang w:val="en-US" w:eastAsia="zh-CN"/>
        </w:rPr>
      </w:pPr>
    </w:p>
    <w:p>
      <w:pPr>
        <w:rPr>
          <w:rFonts w:hint="eastAsia" w:ascii="宋体" w:hAnsi="宋体" w:cs="宋体"/>
          <w:b/>
          <w:sz w:val="24"/>
          <w:lang w:val="en-US" w:eastAsia="zh-CN"/>
        </w:rPr>
      </w:pPr>
    </w:p>
    <w:p>
      <w:pPr>
        <w:rPr>
          <w:rFonts w:hint="eastAsia" w:ascii="宋体" w:hAnsi="宋体" w:cs="宋体"/>
          <w:b/>
          <w:sz w:val="24"/>
          <w:lang w:val="en-US" w:eastAsia="zh-CN"/>
        </w:rPr>
      </w:pPr>
      <w:r>
        <w:rPr>
          <w:rFonts w:hint="eastAsia" w:ascii="宋体" w:hAnsi="宋体" w:cs="宋体"/>
          <w:b/>
          <w:sz w:val="24"/>
          <w:lang w:val="en-US" w:eastAsia="zh-CN"/>
        </w:rPr>
        <w:br w:type="page"/>
      </w:r>
    </w:p>
    <w:p>
      <w:pPr>
        <w:spacing w:afterLines="25" w:line="300" w:lineRule="auto"/>
        <w:ind w:left="420"/>
        <w:jc w:val="center"/>
        <w:rPr>
          <w:rFonts w:hint="eastAsia" w:ascii="宋体" w:hAnsi="宋体" w:cs="宋体"/>
          <w:b/>
          <w:sz w:val="24"/>
          <w:lang w:val="en-US" w:eastAsia="zh-CN"/>
        </w:rPr>
      </w:pPr>
      <w:r>
        <w:rPr>
          <w:rFonts w:hint="eastAsia" w:ascii="宋体" w:hAnsi="宋体" w:cs="宋体"/>
          <w:b/>
          <w:sz w:val="24"/>
          <w:lang w:val="en-US" w:eastAsia="zh-CN"/>
        </w:rPr>
        <w:t>5、谈判响应书</w:t>
      </w:r>
    </w:p>
    <w:p>
      <w:pPr>
        <w:spacing w:line="360" w:lineRule="auto"/>
        <w:ind w:left="105" w:leftChars="50" w:firstLine="2"/>
        <w:rPr>
          <w:rFonts w:hint="default" w:ascii="宋体" w:hAnsi="宋体" w:eastAsia="宋体"/>
          <w:b/>
          <w:lang w:val="en-US" w:eastAsia="zh-CN"/>
        </w:rPr>
      </w:pPr>
      <w:r>
        <w:rPr>
          <w:rFonts w:hint="eastAsia" w:ascii="宋体" w:hAnsi="宋体"/>
          <w:b/>
        </w:rPr>
        <w:t>致：</w:t>
      </w:r>
      <w:r>
        <w:rPr>
          <w:rFonts w:hint="eastAsia" w:ascii="宋体" w:hAnsi="宋体"/>
          <w:b/>
          <w:lang w:val="en-US" w:eastAsia="zh-CN"/>
        </w:rPr>
        <w:t>深圳市宝安区石岩人民医院</w:t>
      </w:r>
    </w:p>
    <w:p>
      <w:pPr>
        <w:spacing w:line="360" w:lineRule="auto"/>
        <w:ind w:left="105" w:leftChars="50" w:firstLine="373" w:firstLineChars="178"/>
        <w:rPr>
          <w:rFonts w:ascii="宋体" w:hAnsi="宋体"/>
        </w:rPr>
      </w:pPr>
      <w:r>
        <w:rPr>
          <w:rFonts w:hint="eastAsia" w:ascii="宋体" w:hAnsi="宋体" w:eastAsia="宋体" w:cs="宋体"/>
          <w:color w:val="000000"/>
          <w:kern w:val="0"/>
          <w:szCs w:val="21"/>
        </w:rPr>
        <w:t>我方已详细阅读了</w:t>
      </w:r>
      <w:r>
        <w:rPr>
          <w:rFonts w:hint="eastAsia" w:ascii="宋体" w:hAnsi="宋体"/>
          <w:kern w:val="28"/>
          <w:u w:val="single"/>
        </w:rPr>
        <w:t xml:space="preserve">               </w:t>
      </w:r>
      <w:r>
        <w:rPr>
          <w:rFonts w:hint="eastAsia" w:ascii="宋体" w:hAnsi="宋体"/>
          <w:kern w:val="28"/>
          <w:u w:val="single"/>
          <w:lang w:val="en-US" w:eastAsia="zh-CN"/>
        </w:rPr>
        <w:t>项目</w:t>
      </w:r>
      <w:r>
        <w:rPr>
          <w:rFonts w:hint="eastAsia" w:ascii="宋体" w:hAnsi="宋体"/>
        </w:rPr>
        <w:t>的招标文件（</w:t>
      </w:r>
      <w:r>
        <w:rPr>
          <w:rFonts w:hint="eastAsia" w:ascii="宋体" w:hAnsi="宋体"/>
          <w:lang w:val="en-US" w:eastAsia="zh-CN"/>
        </w:rPr>
        <w:t>项目</w:t>
      </w:r>
      <w:r>
        <w:rPr>
          <w:rFonts w:hint="eastAsia" w:ascii="宋体" w:hAnsi="宋体"/>
        </w:rPr>
        <w:t>编号：</w:t>
      </w:r>
      <w:r>
        <w:rPr>
          <w:rFonts w:hint="eastAsia" w:ascii="宋体" w:hAnsi="宋体"/>
          <w:lang w:val="en-US" w:eastAsia="zh-CN"/>
        </w:rPr>
        <w:t xml:space="preserve"> </w:t>
      </w:r>
      <w:r>
        <w:rPr>
          <w:rFonts w:hint="eastAsia" w:ascii="宋体" w:hAnsi="宋体"/>
          <w:u w:val="single"/>
          <w:lang w:val="en-US" w:eastAsia="zh-CN"/>
        </w:rPr>
        <w:t xml:space="preserve">       </w:t>
      </w:r>
      <w:r>
        <w:rPr>
          <w:rFonts w:hint="eastAsia" w:ascii="宋体" w:hAnsi="宋体"/>
          <w:lang w:val="en-US" w:eastAsia="zh-CN"/>
        </w:rPr>
        <w:t xml:space="preserve"> </w:t>
      </w:r>
      <w:r>
        <w:rPr>
          <w:rFonts w:hint="eastAsia" w:ascii="宋体" w:hAnsi="宋体"/>
        </w:rPr>
        <w:t>），</w:t>
      </w:r>
      <w:r>
        <w:rPr>
          <w:rFonts w:hint="eastAsia" w:ascii="宋体" w:hAnsi="宋体"/>
          <w:lang w:val="en-US" w:eastAsia="zh-CN"/>
        </w:rPr>
        <w:t xml:space="preserve">   </w:t>
      </w:r>
      <w:r>
        <w:rPr>
          <w:rFonts w:hint="eastAsia" w:ascii="宋体" w:hAnsi="宋体"/>
          <w:u w:val="single"/>
          <w:lang w:val="en-US" w:eastAsia="zh-CN"/>
        </w:rPr>
        <w:t xml:space="preserve">        </w:t>
      </w:r>
      <w:r>
        <w:rPr>
          <w:rFonts w:hint="eastAsia" w:ascii="宋体" w:hAnsi="宋体"/>
          <w:u w:val="single"/>
        </w:rPr>
        <w:t>(投标人名称、地址)</w:t>
      </w:r>
      <w:r>
        <w:rPr>
          <w:rFonts w:hint="eastAsia" w:ascii="宋体" w:hAnsi="宋体"/>
        </w:rPr>
        <w:t>作为投标人已正式授权</w:t>
      </w:r>
      <w:r>
        <w:rPr>
          <w:rFonts w:hint="eastAsia" w:ascii="宋体" w:hAnsi="宋体"/>
          <w:u w:val="single"/>
        </w:rPr>
        <w:t xml:space="preserve"> (被投标人授权代表全名、职务)</w:t>
      </w:r>
      <w:r>
        <w:rPr>
          <w:rFonts w:hint="eastAsia" w:ascii="宋体" w:hAnsi="宋体"/>
        </w:rPr>
        <w:t>为我方签名代表，签名代表在此声明并同意：</w:t>
      </w:r>
    </w:p>
    <w:p>
      <w:pPr>
        <w:numPr>
          <w:ilvl w:val="0"/>
          <w:numId w:val="3"/>
        </w:numPr>
        <w:tabs>
          <w:tab w:val="clear" w:pos="780"/>
        </w:tabs>
        <w:snapToGrid w:val="0"/>
        <w:spacing w:line="360" w:lineRule="auto"/>
        <w:ind w:left="426"/>
        <w:rPr>
          <w:rFonts w:hint="eastAsia" w:ascii="宋体" w:hAnsi="宋体" w:eastAsia="宋体" w:cs="宋体"/>
          <w:b w:val="0"/>
          <w:bCs/>
        </w:rPr>
      </w:pPr>
      <w:r>
        <w:rPr>
          <w:rFonts w:hint="eastAsia" w:ascii="宋体" w:hAnsi="宋体" w:eastAsia="宋体" w:cs="宋体"/>
          <w:b w:val="0"/>
          <w:bCs/>
        </w:rPr>
        <w:t>我单位愿意遵守</w:t>
      </w:r>
      <w:r>
        <w:rPr>
          <w:rFonts w:hint="eastAsia" w:ascii="宋体" w:hAnsi="宋体" w:eastAsia="宋体" w:cs="宋体"/>
          <w:b w:val="0"/>
          <w:bCs/>
          <w:lang w:val="en-US" w:eastAsia="zh-CN"/>
        </w:rPr>
        <w:t>采购方</w:t>
      </w:r>
      <w:r>
        <w:rPr>
          <w:rFonts w:hint="eastAsia" w:ascii="宋体" w:hAnsi="宋体" w:eastAsia="宋体" w:cs="宋体"/>
          <w:b w:val="0"/>
          <w:bCs/>
        </w:rPr>
        <w:t>招标文件的各项规定，自愿参加投标，并已清楚招标文件的要求及有关文件规定，并严格按照招标文件的规定履行全部责任和义务。</w:t>
      </w:r>
    </w:p>
    <w:p>
      <w:pPr>
        <w:numPr>
          <w:ilvl w:val="0"/>
          <w:numId w:val="3"/>
        </w:numPr>
        <w:tabs>
          <w:tab w:val="clear" w:pos="780"/>
        </w:tabs>
        <w:snapToGrid w:val="0"/>
        <w:spacing w:line="360" w:lineRule="auto"/>
        <w:ind w:left="426"/>
        <w:rPr>
          <w:rFonts w:hint="eastAsia" w:ascii="宋体" w:hAnsi="宋体" w:eastAsia="宋体" w:cs="宋体"/>
          <w:b w:val="0"/>
          <w:bCs/>
        </w:rPr>
      </w:pPr>
      <w:r>
        <w:rPr>
          <w:rFonts w:hint="eastAsia" w:ascii="宋体" w:hAnsi="宋体" w:eastAsia="宋体" w:cs="宋体"/>
          <w:b w:val="0"/>
          <w:bCs/>
        </w:rPr>
        <w:t>我们同意本投标文件的投标有效期从提交投标文件的截止之日起 90 日历日内有效，并承诺不予撤销已递交的投标文件。</w:t>
      </w:r>
    </w:p>
    <w:p>
      <w:pPr>
        <w:numPr>
          <w:ilvl w:val="0"/>
          <w:numId w:val="3"/>
        </w:numPr>
        <w:tabs>
          <w:tab w:val="clear" w:pos="780"/>
        </w:tabs>
        <w:snapToGrid w:val="0"/>
        <w:spacing w:line="360" w:lineRule="auto"/>
        <w:ind w:left="426"/>
        <w:rPr>
          <w:rFonts w:hint="eastAsia" w:ascii="宋体" w:hAnsi="宋体" w:eastAsia="宋体" w:cs="宋体"/>
          <w:b w:val="0"/>
          <w:bCs/>
        </w:rPr>
      </w:pPr>
      <w:r>
        <w:rPr>
          <w:rFonts w:hint="eastAsia" w:ascii="宋体" w:hAnsi="宋体" w:eastAsia="宋体" w:cs="宋体"/>
          <w:b w:val="0"/>
          <w:bCs/>
        </w:rPr>
        <w:t>我单位已经详细地阅读并完全明白了全部招标文件及附件，包括澄清（如有）及参考文件，我单位完全理解本招标文件的要求，我单位同意放弃对招标文件提出不明或误解的一切权利。</w:t>
      </w:r>
    </w:p>
    <w:p>
      <w:pPr>
        <w:numPr>
          <w:ilvl w:val="0"/>
          <w:numId w:val="3"/>
        </w:numPr>
        <w:tabs>
          <w:tab w:val="clear" w:pos="780"/>
        </w:tabs>
        <w:snapToGrid w:val="0"/>
        <w:spacing w:line="360" w:lineRule="auto"/>
        <w:ind w:left="426"/>
        <w:rPr>
          <w:rFonts w:hint="eastAsia" w:ascii="宋体" w:hAnsi="宋体" w:eastAsia="宋体" w:cs="宋体"/>
          <w:b w:val="0"/>
          <w:bCs/>
        </w:rPr>
      </w:pPr>
      <w:r>
        <w:rPr>
          <w:rFonts w:hint="eastAsia" w:ascii="宋体" w:hAnsi="宋体" w:eastAsia="宋体" w:cs="宋体"/>
          <w:b w:val="0"/>
          <w:bCs/>
        </w:rPr>
        <w:t>我单位同意提供</w:t>
      </w:r>
      <w:r>
        <w:rPr>
          <w:rFonts w:hint="eastAsia" w:ascii="宋体" w:hAnsi="宋体" w:eastAsia="宋体" w:cs="宋体"/>
          <w:b w:val="0"/>
          <w:bCs/>
          <w:lang w:val="en-US" w:eastAsia="zh-CN"/>
        </w:rPr>
        <w:t>采购方</w:t>
      </w:r>
      <w:r>
        <w:rPr>
          <w:rFonts w:hint="eastAsia" w:ascii="宋体" w:hAnsi="宋体" w:eastAsia="宋体" w:cs="宋体"/>
          <w:b w:val="0"/>
          <w:bCs/>
        </w:rPr>
        <w:t>要求的有关投标的一切数据或资料。</w:t>
      </w:r>
    </w:p>
    <w:p>
      <w:pPr>
        <w:numPr>
          <w:ilvl w:val="0"/>
          <w:numId w:val="3"/>
        </w:numPr>
        <w:tabs>
          <w:tab w:val="clear" w:pos="780"/>
        </w:tabs>
        <w:snapToGrid w:val="0"/>
        <w:spacing w:line="360" w:lineRule="auto"/>
        <w:ind w:left="426"/>
        <w:rPr>
          <w:rFonts w:hint="eastAsia" w:ascii="宋体" w:hAnsi="宋体" w:eastAsia="宋体" w:cs="宋体"/>
          <w:b w:val="0"/>
          <w:bCs/>
        </w:rPr>
      </w:pPr>
      <w:r>
        <w:rPr>
          <w:rFonts w:hint="eastAsia" w:ascii="宋体" w:hAnsi="宋体" w:eastAsia="宋体" w:cs="宋体"/>
          <w:b w:val="0"/>
          <w:bCs/>
        </w:rPr>
        <w:t>我单位</w:t>
      </w:r>
      <w:r>
        <w:rPr>
          <w:rFonts w:hint="eastAsia" w:ascii="宋体" w:hAnsi="宋体" w:eastAsia="宋体" w:cs="宋体"/>
          <w:b w:val="0"/>
          <w:bCs/>
          <w:color w:val="000000"/>
          <w:kern w:val="0"/>
          <w:szCs w:val="21"/>
        </w:rPr>
        <w:t>接受</w:t>
      </w:r>
      <w:r>
        <w:rPr>
          <w:rFonts w:hint="eastAsia" w:ascii="宋体" w:hAnsi="宋体" w:eastAsia="宋体" w:cs="宋体"/>
          <w:b w:val="0"/>
          <w:bCs/>
          <w:color w:val="000000"/>
          <w:kern w:val="0"/>
          <w:szCs w:val="21"/>
          <w:lang w:eastAsia="zh-CN"/>
        </w:rPr>
        <w:t>“</w:t>
      </w:r>
      <w:r>
        <w:rPr>
          <w:rFonts w:hint="eastAsia" w:ascii="宋体" w:hAnsi="宋体" w:eastAsia="宋体" w:cs="宋体"/>
          <w:b w:val="0"/>
          <w:bCs/>
          <w:color w:val="000000"/>
          <w:kern w:val="0"/>
          <w:szCs w:val="21"/>
          <w:lang w:val="en-US" w:eastAsia="zh-CN"/>
        </w:rPr>
        <w:t>采购方</w:t>
      </w:r>
      <w:r>
        <w:rPr>
          <w:rFonts w:hint="eastAsia" w:ascii="宋体" w:hAnsi="宋体" w:eastAsia="宋体" w:cs="宋体"/>
          <w:b w:val="0"/>
          <w:bCs/>
          <w:color w:val="000000"/>
          <w:kern w:val="0"/>
          <w:szCs w:val="21"/>
        </w:rPr>
        <w:t>的采购谈判方法;</w:t>
      </w:r>
      <w:r>
        <w:rPr>
          <w:rFonts w:hint="eastAsia" w:ascii="宋体" w:hAnsi="宋体" w:eastAsia="宋体" w:cs="宋体"/>
          <w:b w:val="0"/>
          <w:bCs/>
          <w:color w:val="000000"/>
          <w:kern w:val="0"/>
          <w:szCs w:val="21"/>
          <w:lang w:val="en-US" w:eastAsia="zh-CN"/>
        </w:rPr>
        <w:t>采购方</w:t>
      </w:r>
      <w:r>
        <w:rPr>
          <w:rFonts w:hint="eastAsia" w:ascii="宋体" w:hAnsi="宋体" w:eastAsia="宋体" w:cs="宋体"/>
          <w:b w:val="0"/>
          <w:bCs/>
          <w:color w:val="000000"/>
          <w:kern w:val="0"/>
          <w:szCs w:val="21"/>
        </w:rPr>
        <w:t>不向落标方解释落标原因,不一定以最低价中标､不退还谈判响应文件</w:t>
      </w:r>
      <w:r>
        <w:rPr>
          <w:rFonts w:hint="eastAsia" w:ascii="宋体" w:hAnsi="宋体" w:eastAsia="宋体" w:cs="宋体"/>
          <w:b w:val="0"/>
          <w:bCs/>
          <w:color w:val="000000"/>
          <w:kern w:val="0"/>
          <w:szCs w:val="21"/>
          <w:lang w:eastAsia="zh-CN"/>
        </w:rPr>
        <w:t>”。</w:t>
      </w:r>
    </w:p>
    <w:p>
      <w:pPr>
        <w:numPr>
          <w:ilvl w:val="0"/>
          <w:numId w:val="3"/>
        </w:numPr>
        <w:tabs>
          <w:tab w:val="clear" w:pos="780"/>
        </w:tabs>
        <w:snapToGrid w:val="0"/>
        <w:spacing w:line="360" w:lineRule="auto"/>
        <w:ind w:left="426"/>
        <w:rPr>
          <w:rFonts w:hint="eastAsia" w:ascii="宋体" w:hAnsi="宋体" w:eastAsia="宋体" w:cs="宋体"/>
          <w:b w:val="0"/>
          <w:bCs/>
        </w:rPr>
      </w:pPr>
      <w:r>
        <w:rPr>
          <w:rFonts w:hint="eastAsia" w:ascii="宋体" w:hAnsi="宋体" w:eastAsia="宋体" w:cs="宋体"/>
          <w:b w:val="0"/>
          <w:bCs/>
        </w:rPr>
        <w:t xml:space="preserve">如果我单位未对招标文件全部要求作出实质性响应，则完全同意并接受按无效投标处理。 </w:t>
      </w:r>
    </w:p>
    <w:p>
      <w:pPr>
        <w:numPr>
          <w:ilvl w:val="0"/>
          <w:numId w:val="3"/>
        </w:numPr>
        <w:tabs>
          <w:tab w:val="clear" w:pos="780"/>
        </w:tabs>
        <w:snapToGrid w:val="0"/>
        <w:spacing w:line="360" w:lineRule="auto"/>
        <w:ind w:left="426"/>
        <w:rPr>
          <w:rFonts w:hint="eastAsia" w:ascii="宋体" w:hAnsi="宋体" w:eastAsia="宋体" w:cs="宋体"/>
          <w:b w:val="0"/>
          <w:bCs/>
        </w:rPr>
      </w:pPr>
      <w:r>
        <w:rPr>
          <w:rFonts w:hint="eastAsia" w:ascii="宋体" w:hAnsi="宋体" w:eastAsia="宋体" w:cs="宋体"/>
          <w:b w:val="0"/>
          <w:bCs/>
        </w:rPr>
        <w:t>我单位已认真核实了投标文件的全部资料，所有资料均为真实资料。我单位对投标文件中全部投标资料的真实性负责，如被证实我单位的投标文件中存在虚假资料的，则视为我单位隐瞒真实情况、提供虚假资料，我单位愿意接受主管部门作出的行政处罚。</w:t>
      </w:r>
    </w:p>
    <w:p>
      <w:pPr>
        <w:numPr>
          <w:ilvl w:val="0"/>
          <w:numId w:val="3"/>
        </w:numPr>
        <w:tabs>
          <w:tab w:val="clear" w:pos="780"/>
        </w:tabs>
        <w:snapToGrid w:val="0"/>
        <w:spacing w:line="360" w:lineRule="auto"/>
        <w:ind w:left="426"/>
        <w:rPr>
          <w:rFonts w:hint="eastAsia" w:ascii="宋体" w:hAnsi="宋体" w:eastAsia="宋体" w:cs="宋体"/>
          <w:b w:val="0"/>
          <w:bCs/>
        </w:rPr>
      </w:pPr>
      <w:r>
        <w:rPr>
          <w:rFonts w:hint="eastAsia" w:ascii="宋体" w:hAnsi="宋体" w:eastAsia="宋体" w:cs="宋体"/>
          <w:b w:val="0"/>
          <w:bCs/>
        </w:rPr>
        <w:t>如果我单位提供的声明或承诺不真实，则完全同意认定为我司提供虚假材料，并同意作相应处理。</w:t>
      </w:r>
    </w:p>
    <w:p>
      <w:pPr>
        <w:numPr>
          <w:ilvl w:val="0"/>
          <w:numId w:val="3"/>
        </w:numPr>
        <w:tabs>
          <w:tab w:val="clear" w:pos="780"/>
        </w:tabs>
        <w:snapToGrid w:val="0"/>
        <w:spacing w:line="360" w:lineRule="auto"/>
        <w:ind w:left="426"/>
        <w:rPr>
          <w:rFonts w:hint="eastAsia" w:ascii="宋体" w:hAnsi="宋体" w:eastAsia="宋体" w:cs="宋体"/>
          <w:b w:val="0"/>
          <w:bCs/>
        </w:rPr>
      </w:pPr>
      <w:r>
        <w:rPr>
          <w:rFonts w:hint="eastAsia" w:ascii="宋体" w:hAnsi="宋体" w:eastAsia="宋体" w:cs="宋体"/>
          <w:b w:val="0"/>
          <w:bCs/>
        </w:rPr>
        <w:t>我单位是依法注册的法人，在法律、财务及运作上完全独立于本项目采购人。</w:t>
      </w:r>
    </w:p>
    <w:p>
      <w:pPr>
        <w:autoSpaceDE w:val="0"/>
        <w:autoSpaceDN w:val="0"/>
        <w:adjustRightInd w:val="0"/>
        <w:spacing w:line="360" w:lineRule="auto"/>
        <w:rPr>
          <w:rFonts w:ascii="宋体" w:hAnsi="宋体"/>
          <w:b/>
          <w:color w:val="FF0000"/>
          <w:sz w:val="24"/>
        </w:rPr>
      </w:pPr>
      <w:r>
        <w:rPr>
          <w:rFonts w:hint="eastAsia" w:ascii="宋体" w:hAnsi="宋体"/>
          <w:b/>
          <w:sz w:val="24"/>
        </w:rPr>
        <w:t>备注：</w:t>
      </w:r>
      <w:r>
        <w:rPr>
          <w:rFonts w:hint="eastAsia" w:ascii="宋体" w:hAnsi="宋体" w:cs="宋体"/>
          <w:color w:val="FF0000"/>
          <w:sz w:val="28"/>
          <w:szCs w:val="28"/>
        </w:rPr>
        <w:t>本谈判响应书必须提供且内容不得擅自删改</w:t>
      </w:r>
      <w:r>
        <w:rPr>
          <w:rFonts w:hint="eastAsia" w:ascii="宋体" w:hAnsi="宋体"/>
          <w:b/>
          <w:color w:val="FF0000"/>
          <w:sz w:val="28"/>
          <w:szCs w:val="28"/>
        </w:rPr>
        <w:t>。</w:t>
      </w:r>
    </w:p>
    <w:p>
      <w:pPr>
        <w:autoSpaceDE w:val="0"/>
        <w:autoSpaceDN w:val="0"/>
        <w:adjustRightInd w:val="0"/>
        <w:spacing w:line="360" w:lineRule="auto"/>
        <w:rPr>
          <w:rFonts w:ascii="宋体" w:hAnsi="宋体"/>
          <w:b/>
          <w:color w:val="FF0000"/>
          <w:sz w:val="24"/>
        </w:rPr>
      </w:pPr>
    </w:p>
    <w:p>
      <w:pPr>
        <w:spacing w:line="360" w:lineRule="auto"/>
        <w:rPr>
          <w:b/>
          <w:bCs/>
          <w:sz w:val="24"/>
        </w:rPr>
      </w:pPr>
    </w:p>
    <w:p>
      <w:pPr>
        <w:spacing w:line="360" w:lineRule="auto"/>
        <w:rPr>
          <w:sz w:val="24"/>
        </w:rPr>
      </w:pPr>
      <w:r>
        <w:rPr>
          <w:rFonts w:hint="eastAsia"/>
          <w:b/>
          <w:bCs/>
          <w:sz w:val="24"/>
        </w:rPr>
        <w:t>投标人单位名称（单位盖公章）：</w:t>
      </w:r>
      <w:r>
        <w:rPr>
          <w:rFonts w:hint="eastAsia"/>
          <w:sz w:val="24"/>
          <w:u w:val="single"/>
        </w:rPr>
        <w:t xml:space="preserve">                            </w:t>
      </w:r>
      <w:r>
        <w:rPr>
          <w:rFonts w:hint="eastAsia"/>
          <w:sz w:val="24"/>
        </w:rPr>
        <w:t xml:space="preserve"> </w:t>
      </w:r>
    </w:p>
    <w:p>
      <w:pPr>
        <w:spacing w:line="360" w:lineRule="auto"/>
        <w:rPr>
          <w:rFonts w:hint="default" w:ascii="宋体" w:hAnsi="宋体" w:eastAsia="宋体" w:cs="Times New Roman"/>
          <w:b/>
          <w:bCs/>
          <w:sz w:val="24"/>
        </w:rPr>
      </w:pPr>
    </w:p>
    <w:p>
      <w:pPr>
        <w:spacing w:line="360" w:lineRule="auto"/>
        <w:rPr>
          <w:rFonts w:hint="eastAsia" w:ascii="宋体" w:hAnsi="宋体" w:eastAsia="宋体" w:cs="Times New Roman"/>
          <w:b/>
          <w:bCs/>
          <w:sz w:val="24"/>
          <w:lang w:eastAsia="zh-CN"/>
        </w:rPr>
      </w:pPr>
      <w:r>
        <w:rPr>
          <w:rFonts w:hint="eastAsia" w:ascii="宋体" w:hAnsi="宋体" w:eastAsia="宋体" w:cs="Times New Roman"/>
          <w:b/>
          <w:bCs/>
          <w:sz w:val="24"/>
        </w:rPr>
        <w:t>法定代表人或其授权代表：（签字）</w:t>
      </w:r>
      <w:r>
        <w:rPr>
          <w:rFonts w:hint="eastAsia"/>
          <w:sz w:val="24"/>
          <w:u w:val="single"/>
        </w:rPr>
        <w:t xml:space="preserve">                 </w:t>
      </w:r>
      <w:r>
        <w:rPr>
          <w:rFonts w:hint="eastAsia" w:ascii="宋体" w:hAnsi="宋体" w:eastAsia="宋体" w:cs="Times New Roman"/>
          <w:b/>
          <w:bCs/>
          <w:sz w:val="24"/>
        </w:rPr>
        <w:t xml:space="preserve">       </w:t>
      </w:r>
    </w:p>
    <w:p>
      <w:pPr>
        <w:pStyle w:val="2"/>
        <w:rPr>
          <w:rFonts w:hint="eastAsia"/>
          <w:lang w:eastAsia="zh-CN"/>
        </w:rPr>
      </w:pPr>
    </w:p>
    <w:p>
      <w:pPr>
        <w:spacing w:line="360" w:lineRule="auto"/>
        <w:rPr>
          <w:rFonts w:hint="eastAsia" w:ascii="宋体" w:hAnsi="宋体"/>
          <w:b/>
          <w:bCs/>
          <w:sz w:val="24"/>
        </w:rPr>
      </w:pPr>
      <w:r>
        <w:rPr>
          <w:rFonts w:hint="eastAsia" w:ascii="宋体" w:hAnsi="宋体"/>
          <w:b/>
          <w:bCs/>
          <w:sz w:val="24"/>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pPr>
        <w:rPr>
          <w:rFonts w:hint="eastAsia" w:ascii="宋体" w:hAnsi="宋体" w:cs="宋体"/>
          <w:b/>
          <w:sz w:val="24"/>
          <w:lang w:val="en-US" w:eastAsia="zh-CN"/>
        </w:rPr>
      </w:pPr>
      <w:bookmarkStart w:id="6" w:name="_Toc24650"/>
      <w:bookmarkStart w:id="7" w:name="_Toc435515295"/>
      <w:bookmarkStart w:id="8" w:name="_Toc275865606"/>
      <w:bookmarkStart w:id="9" w:name="_Toc435514855"/>
      <w:bookmarkStart w:id="10" w:name="_Toc17479"/>
      <w:r>
        <w:rPr>
          <w:rFonts w:hint="eastAsia" w:ascii="宋体" w:hAnsi="宋体" w:cs="宋体"/>
          <w:b/>
          <w:sz w:val="24"/>
          <w:lang w:val="en-US" w:eastAsia="zh-CN"/>
        </w:rPr>
        <w:br w:type="page"/>
      </w:r>
    </w:p>
    <w:p>
      <w:pPr>
        <w:spacing w:afterLines="25" w:line="300" w:lineRule="auto"/>
        <w:ind w:left="420"/>
        <w:jc w:val="center"/>
        <w:rPr>
          <w:rFonts w:hint="eastAsia" w:ascii="宋体" w:hAnsi="宋体" w:cs="宋体"/>
          <w:b/>
          <w:sz w:val="24"/>
          <w:lang w:val="en-US" w:eastAsia="zh-CN"/>
        </w:rPr>
      </w:pPr>
      <w:r>
        <w:rPr>
          <w:rFonts w:hint="eastAsia" w:ascii="宋体" w:hAnsi="宋体" w:cs="宋体"/>
          <w:b/>
          <w:sz w:val="24"/>
          <w:lang w:val="en-US" w:eastAsia="zh-CN"/>
        </w:rPr>
        <w:t>6、</w:t>
      </w:r>
      <w:bookmarkEnd w:id="6"/>
      <w:bookmarkEnd w:id="7"/>
      <w:bookmarkEnd w:id="8"/>
      <w:bookmarkEnd w:id="9"/>
      <w:bookmarkEnd w:id="10"/>
      <w:r>
        <w:rPr>
          <w:rFonts w:hint="eastAsia" w:ascii="宋体" w:hAnsi="宋体" w:cs="宋体"/>
          <w:b/>
          <w:sz w:val="24"/>
          <w:lang w:val="en-US" w:eastAsia="zh-CN"/>
        </w:rPr>
        <w:t>投标及履约承诺函</w:t>
      </w:r>
    </w:p>
    <w:p>
      <w:pPr>
        <w:spacing w:line="360" w:lineRule="auto"/>
        <w:rPr>
          <w:rFonts w:hint="default" w:ascii="宋体" w:hAnsi="宋体" w:eastAsia="宋体"/>
          <w:szCs w:val="21"/>
          <w:lang w:val="en-US" w:eastAsia="zh-CN"/>
        </w:rPr>
      </w:pPr>
      <w:r>
        <w:rPr>
          <w:rFonts w:hint="eastAsia" w:ascii="宋体" w:hAnsi="宋体"/>
          <w:szCs w:val="21"/>
        </w:rPr>
        <w:t>致：</w:t>
      </w:r>
      <w:r>
        <w:rPr>
          <w:rFonts w:hint="eastAsia" w:ascii="宋体" w:hAnsi="宋体"/>
          <w:szCs w:val="21"/>
          <w:lang w:val="en-US" w:eastAsia="zh-CN"/>
        </w:rPr>
        <w:t>深圳市宝安区石岩人民医院</w:t>
      </w:r>
    </w:p>
    <w:p>
      <w:pPr>
        <w:pStyle w:val="47"/>
        <w:snapToGrid w:val="0"/>
        <w:spacing w:before="156" w:beforeLines="50" w:line="360" w:lineRule="auto"/>
        <w:ind w:left="420" w:leftChars="200"/>
        <w:rPr>
          <w:rFonts w:ascii="宋体" w:hAnsi="宋体"/>
        </w:rPr>
      </w:pPr>
      <w:r>
        <w:rPr>
          <w:rFonts w:hint="eastAsia" w:ascii="宋体" w:hAnsi="宋体"/>
        </w:rPr>
        <w:t>关于</w:t>
      </w:r>
      <w:r>
        <w:rPr>
          <w:rFonts w:hint="eastAsia" w:ascii="宋体" w:hAnsi="宋体"/>
          <w:lang w:val="en-US" w:eastAsia="zh-CN"/>
        </w:rPr>
        <w:t>贵单位项目</w:t>
      </w:r>
      <w:r>
        <w:rPr>
          <w:rFonts w:hint="eastAsia" w:ascii="宋体" w:hAnsi="宋体"/>
          <w:u w:val="single"/>
        </w:rPr>
        <w:t xml:space="preserve">  </w:t>
      </w:r>
      <w:r>
        <w:rPr>
          <w:rFonts w:hint="eastAsia" w:ascii="宋体" w:hAnsi="宋体"/>
          <w:u w:val="single"/>
          <w:lang w:val="en-US" w:eastAsia="zh-CN"/>
        </w:rPr>
        <w:t xml:space="preserve">           </w:t>
      </w:r>
      <w:r>
        <w:rPr>
          <w:rFonts w:hint="eastAsia" w:ascii="宋体" w:hAnsi="宋体"/>
          <w:u w:val="single"/>
        </w:rPr>
        <w:t xml:space="preserve"> </w:t>
      </w:r>
      <w:r>
        <w:rPr>
          <w:rFonts w:hint="eastAsia" w:ascii="宋体" w:hAnsi="宋体"/>
        </w:rPr>
        <w:t>（</w:t>
      </w:r>
      <w:r>
        <w:rPr>
          <w:rFonts w:hint="eastAsia" w:ascii="宋体" w:hAnsi="宋体"/>
          <w:lang w:val="en-US" w:eastAsia="zh-CN"/>
        </w:rPr>
        <w:t>项目</w:t>
      </w:r>
      <w:r>
        <w:rPr>
          <w:rFonts w:hint="eastAsia" w:ascii="宋体" w:hAnsi="宋体"/>
        </w:rPr>
        <w:t>编号：</w:t>
      </w:r>
      <w:r>
        <w:rPr>
          <w:rFonts w:hint="eastAsia" w:ascii="宋体" w:hAnsi="宋体"/>
          <w:u w:val="single"/>
        </w:rPr>
        <w:t xml:space="preserve">  </w:t>
      </w:r>
      <w:r>
        <w:rPr>
          <w:rFonts w:hint="eastAsia" w:ascii="宋体" w:hAnsi="宋体"/>
          <w:u w:val="single"/>
          <w:lang w:val="en-US" w:eastAsia="zh-CN"/>
        </w:rPr>
        <w:t xml:space="preserve">           </w:t>
      </w:r>
      <w:r>
        <w:rPr>
          <w:rFonts w:hint="eastAsia" w:ascii="宋体" w:hAnsi="宋体"/>
          <w:u w:val="single"/>
        </w:rPr>
        <w:t xml:space="preserve"> </w:t>
      </w:r>
      <w:r>
        <w:rPr>
          <w:rFonts w:hint="eastAsia" w:ascii="宋体" w:hAnsi="宋体"/>
          <w:lang w:val="en-US" w:eastAsia="zh-CN"/>
        </w:rPr>
        <w:t xml:space="preserve"> </w:t>
      </w:r>
      <w:r>
        <w:rPr>
          <w:rFonts w:hint="eastAsia" w:ascii="宋体" w:hAnsi="宋体"/>
        </w:rPr>
        <w:t>）招标，</w:t>
      </w:r>
      <w:r>
        <w:rPr>
          <w:rFonts w:hint="eastAsia" w:ascii="宋体" w:hAnsi="宋体"/>
          <w:lang w:val="en-US" w:eastAsia="zh-CN"/>
        </w:rPr>
        <w:t>我单位</w:t>
      </w:r>
      <w:r>
        <w:rPr>
          <w:rFonts w:hint="eastAsia" w:ascii="宋体" w:hAnsi="宋体"/>
        </w:rPr>
        <w:t>愿意参加投标，并声明：</w:t>
      </w:r>
    </w:p>
    <w:p>
      <w:pPr>
        <w:numPr>
          <w:ilvl w:val="0"/>
          <w:numId w:val="4"/>
        </w:numPr>
        <w:spacing w:line="360" w:lineRule="auto"/>
        <w:ind w:right="-815" w:firstLineChars="200"/>
        <w:rPr>
          <w:rFonts w:hint="eastAsia" w:ascii="宋体" w:hAnsi="宋体" w:eastAsia="宋体" w:cs="Times New Roman"/>
          <w:szCs w:val="21"/>
        </w:rPr>
      </w:pPr>
      <w:r>
        <w:rPr>
          <w:rFonts w:hint="eastAsia" w:ascii="宋体" w:hAnsi="宋体" w:eastAsia="宋体" w:cs="Times New Roman"/>
          <w:szCs w:val="21"/>
        </w:rPr>
        <w:t>我</w:t>
      </w:r>
      <w:r>
        <w:rPr>
          <w:rFonts w:hint="eastAsia" w:ascii="宋体" w:hAnsi="宋体"/>
          <w:szCs w:val="21"/>
          <w:lang w:val="en-US" w:eastAsia="zh-CN"/>
        </w:rPr>
        <w:t>单位</w:t>
      </w:r>
      <w:r>
        <w:rPr>
          <w:rFonts w:hint="eastAsia" w:ascii="宋体" w:hAnsi="宋体" w:eastAsia="宋体" w:cs="Times New Roman"/>
          <w:szCs w:val="21"/>
        </w:rPr>
        <w:t>具备《中华人民共和国政府采购法》第二十二条规定的条件：</w:t>
      </w:r>
    </w:p>
    <w:p>
      <w:pPr>
        <w:spacing w:line="360" w:lineRule="auto"/>
        <w:ind w:firstLine="420" w:firstLineChars="200"/>
        <w:rPr>
          <w:rFonts w:ascii="宋体" w:hAnsi="宋体"/>
          <w:szCs w:val="21"/>
        </w:rPr>
      </w:pPr>
      <w:r>
        <w:rPr>
          <w:rFonts w:hint="eastAsia" w:ascii="宋体" w:hAnsi="宋体"/>
          <w:szCs w:val="21"/>
        </w:rPr>
        <w:t>1.具有独立承担民事责任的能力；</w:t>
      </w:r>
    </w:p>
    <w:p>
      <w:pPr>
        <w:spacing w:line="360" w:lineRule="auto"/>
        <w:ind w:firstLine="420" w:firstLineChars="200"/>
        <w:rPr>
          <w:rFonts w:ascii="宋体" w:hAnsi="宋体"/>
          <w:szCs w:val="21"/>
        </w:rPr>
      </w:pPr>
      <w:r>
        <w:rPr>
          <w:rFonts w:hint="eastAsia" w:ascii="宋体" w:hAnsi="宋体"/>
          <w:szCs w:val="21"/>
        </w:rPr>
        <w:t>2.具有良好的商业信誉和健全的财务会计制度；</w:t>
      </w:r>
    </w:p>
    <w:p>
      <w:pPr>
        <w:spacing w:line="360" w:lineRule="auto"/>
        <w:ind w:firstLine="420" w:firstLineChars="200"/>
        <w:rPr>
          <w:rFonts w:ascii="宋体" w:hAnsi="宋体"/>
          <w:szCs w:val="21"/>
        </w:rPr>
      </w:pPr>
      <w:r>
        <w:rPr>
          <w:rFonts w:hint="eastAsia" w:ascii="宋体" w:hAnsi="宋体"/>
          <w:szCs w:val="21"/>
        </w:rPr>
        <w:t>3.具有履行合同所必需的设备和专业技术能力；</w:t>
      </w:r>
    </w:p>
    <w:p>
      <w:pPr>
        <w:spacing w:line="360" w:lineRule="auto"/>
        <w:ind w:firstLine="420" w:firstLineChars="200"/>
        <w:rPr>
          <w:rFonts w:ascii="宋体" w:hAnsi="宋体"/>
          <w:szCs w:val="21"/>
        </w:rPr>
      </w:pPr>
      <w:r>
        <w:rPr>
          <w:rFonts w:hint="eastAsia" w:ascii="宋体" w:hAnsi="宋体"/>
          <w:szCs w:val="21"/>
        </w:rPr>
        <w:t>4.有依法缴纳税收和社会保障资金的良好记录；</w:t>
      </w:r>
    </w:p>
    <w:p>
      <w:pPr>
        <w:spacing w:line="360" w:lineRule="auto"/>
        <w:ind w:firstLine="420" w:firstLineChars="200"/>
        <w:rPr>
          <w:rFonts w:ascii="宋体" w:hAnsi="宋体"/>
          <w:szCs w:val="21"/>
        </w:rPr>
      </w:pPr>
      <w:r>
        <w:rPr>
          <w:rFonts w:hint="eastAsia" w:ascii="宋体" w:hAnsi="宋体"/>
          <w:szCs w:val="21"/>
        </w:rPr>
        <w:t>5.参加政府采购活动前三年内，在经营活动中没有重大违法记录；</w:t>
      </w:r>
    </w:p>
    <w:p>
      <w:pPr>
        <w:spacing w:line="360" w:lineRule="auto"/>
        <w:ind w:firstLine="420" w:firstLineChars="200"/>
        <w:rPr>
          <w:rFonts w:ascii="宋体" w:hAnsi="宋体"/>
          <w:szCs w:val="21"/>
        </w:rPr>
      </w:pPr>
      <w:r>
        <w:rPr>
          <w:rFonts w:hint="eastAsia" w:ascii="宋体" w:hAnsi="宋体"/>
          <w:szCs w:val="21"/>
        </w:rPr>
        <w:t>6.法律、行政法规规定的其他条件。</w:t>
      </w:r>
    </w:p>
    <w:p>
      <w:pPr>
        <w:numPr>
          <w:ilvl w:val="0"/>
          <w:numId w:val="4"/>
        </w:numPr>
        <w:spacing w:line="360" w:lineRule="auto"/>
        <w:ind w:right="-815" w:firstLineChars="200"/>
        <w:rPr>
          <w:rFonts w:hint="eastAsia" w:ascii="宋体" w:hAnsi="宋体" w:eastAsia="宋体" w:cs="Times New Roman"/>
          <w:b w:val="0"/>
          <w:bCs w:val="0"/>
          <w:color w:val="auto"/>
          <w:szCs w:val="21"/>
        </w:rPr>
      </w:pPr>
      <w:r>
        <w:rPr>
          <w:rFonts w:hint="eastAsia" w:ascii="宋体" w:hAnsi="宋体" w:eastAsia="宋体" w:cs="Times New Roman"/>
          <w:b w:val="0"/>
          <w:bCs w:val="0"/>
          <w:color w:val="auto"/>
          <w:szCs w:val="21"/>
        </w:rPr>
        <w:t>我</w:t>
      </w:r>
      <w:r>
        <w:rPr>
          <w:rFonts w:hint="eastAsia" w:ascii="宋体" w:hAnsi="宋体"/>
          <w:b w:val="0"/>
          <w:bCs w:val="0"/>
          <w:color w:val="auto"/>
          <w:szCs w:val="21"/>
          <w:lang w:val="en-US" w:eastAsia="zh-CN"/>
        </w:rPr>
        <w:t>单位</w:t>
      </w:r>
      <w:r>
        <w:rPr>
          <w:rFonts w:hint="eastAsia" w:ascii="宋体" w:hAnsi="宋体" w:eastAsia="宋体" w:cs="Times New Roman"/>
          <w:b w:val="0"/>
          <w:bCs w:val="0"/>
          <w:color w:val="auto"/>
          <w:szCs w:val="21"/>
        </w:rPr>
        <w:t>参与本项目所投标（响应）的货物或服务，不存在侵犯知识产权的情况；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r>
        <w:rPr>
          <w:rFonts w:hint="eastAsia" w:ascii="宋体" w:hAnsi="宋体" w:eastAsia="宋体" w:cs="Times New Roman"/>
          <w:b w:val="0"/>
          <w:bCs w:val="0"/>
          <w:color w:val="auto"/>
          <w:szCs w:val="21"/>
          <w:lang w:eastAsia="zh-CN"/>
        </w:rPr>
        <w:t>。</w:t>
      </w:r>
    </w:p>
    <w:p>
      <w:pPr>
        <w:numPr>
          <w:ilvl w:val="0"/>
          <w:numId w:val="4"/>
        </w:numPr>
        <w:spacing w:line="360" w:lineRule="auto"/>
        <w:ind w:right="-815" w:firstLineChars="200"/>
        <w:rPr>
          <w:rFonts w:hint="eastAsia" w:ascii="宋体" w:hAnsi="宋体" w:eastAsia="宋体" w:cs="Times New Roman"/>
          <w:b w:val="0"/>
          <w:bCs w:val="0"/>
          <w:color w:val="auto"/>
          <w:szCs w:val="21"/>
        </w:rPr>
      </w:pPr>
      <w:r>
        <w:rPr>
          <w:rFonts w:hint="eastAsia" w:ascii="宋体" w:hAnsi="宋体" w:cs="Times New Roman"/>
          <w:b w:val="0"/>
          <w:bCs w:val="0"/>
          <w:color w:val="auto"/>
          <w:szCs w:val="21"/>
          <w:lang w:val="en-US" w:eastAsia="zh-CN"/>
        </w:rPr>
        <w:t>我单位保证：如所投产品受行业主管部门规定强制认证或检测或许可的（如3C认证或检测报告或工信部进网许可证），中标方在签订合同前向采购方提供相关认证证书或检测报告。</w:t>
      </w:r>
    </w:p>
    <w:p>
      <w:pPr>
        <w:numPr>
          <w:ilvl w:val="0"/>
          <w:numId w:val="4"/>
        </w:numPr>
        <w:spacing w:line="360" w:lineRule="auto"/>
        <w:ind w:right="-815" w:firstLineChars="200"/>
        <w:rPr>
          <w:rFonts w:ascii="宋体" w:hAnsi="宋体"/>
          <w:szCs w:val="21"/>
        </w:rPr>
      </w:pPr>
      <w:r>
        <w:rPr>
          <w:rFonts w:hint="eastAsia" w:ascii="宋体" w:hAnsi="宋体"/>
          <w:szCs w:val="21"/>
        </w:rPr>
        <w:t>我</w:t>
      </w:r>
      <w:r>
        <w:rPr>
          <w:rFonts w:hint="eastAsia" w:ascii="宋体" w:hAnsi="宋体"/>
          <w:szCs w:val="21"/>
          <w:lang w:val="en-US" w:eastAsia="zh-CN"/>
        </w:rPr>
        <w:t>单位</w:t>
      </w:r>
      <w:r>
        <w:rPr>
          <w:rFonts w:hint="eastAsia" w:ascii="宋体" w:hAnsi="宋体"/>
          <w:szCs w:val="21"/>
        </w:rPr>
        <w:t>保证采购人拥有所投产品完整的所有权，不以保护知识产权或技术保密的名义对所有权和使用权进行任何限制。</w:t>
      </w:r>
    </w:p>
    <w:p>
      <w:pPr>
        <w:numPr>
          <w:ilvl w:val="0"/>
          <w:numId w:val="4"/>
        </w:numPr>
        <w:spacing w:line="360" w:lineRule="auto"/>
        <w:ind w:right="-815" w:firstLineChars="200"/>
        <w:rPr>
          <w:rFonts w:ascii="宋体" w:hAnsi="宋体"/>
          <w:szCs w:val="21"/>
        </w:rPr>
      </w:pPr>
      <w:r>
        <w:rPr>
          <w:rFonts w:hint="eastAsia" w:ascii="宋体" w:hAnsi="宋体"/>
          <w:szCs w:val="21"/>
        </w:rPr>
        <w:t>我</w:t>
      </w:r>
      <w:r>
        <w:rPr>
          <w:rFonts w:hint="eastAsia" w:ascii="宋体" w:hAnsi="宋体"/>
          <w:szCs w:val="21"/>
          <w:lang w:val="en-US" w:eastAsia="zh-CN"/>
        </w:rPr>
        <w:t>单位</w:t>
      </w:r>
      <w:r>
        <w:rPr>
          <w:rFonts w:hint="eastAsia" w:ascii="宋体" w:hAnsi="宋体"/>
          <w:szCs w:val="21"/>
        </w:rPr>
        <w:t>参与该项目投标，严格遵守政府采购相关法律，投标做到诚实，不造假，不围标、串标、陪标。我公司已清楚，如违反上述要求，其投标将作废，被列入不良记录名单并在网上曝光，同时将被提请采购监督管理部门给予一定年限内禁止参与政府采购活动或其他处罚。</w:t>
      </w:r>
    </w:p>
    <w:p>
      <w:pPr>
        <w:numPr>
          <w:ilvl w:val="0"/>
          <w:numId w:val="4"/>
        </w:numPr>
        <w:spacing w:line="360" w:lineRule="auto"/>
        <w:ind w:right="-815" w:firstLineChars="200"/>
        <w:rPr>
          <w:rFonts w:hint="eastAsia" w:ascii="宋体" w:hAnsi="宋体" w:eastAsia="宋体" w:cs="Times New Roman"/>
          <w:color w:val="auto"/>
          <w:szCs w:val="21"/>
        </w:rPr>
      </w:pPr>
      <w:r>
        <w:rPr>
          <w:rFonts w:hint="eastAsia" w:ascii="宋体" w:hAnsi="宋体" w:eastAsia="宋体" w:cs="Times New Roman"/>
          <w:color w:val="auto"/>
          <w:szCs w:val="21"/>
        </w:rPr>
        <w:t>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numPr>
          <w:ilvl w:val="0"/>
          <w:numId w:val="0"/>
        </w:numPr>
        <w:spacing w:line="360" w:lineRule="auto"/>
        <w:ind w:right="-815" w:rightChars="0"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spacing w:line="300" w:lineRule="exact"/>
        <w:ind w:firstLine="420" w:firstLineChars="200"/>
        <w:rPr>
          <w:rFonts w:ascii="宋体" w:hAnsi="宋体"/>
          <w:color w:val="FF0000"/>
          <w:szCs w:val="21"/>
        </w:rPr>
      </w:pPr>
    </w:p>
    <w:p>
      <w:pPr>
        <w:numPr>
          <w:ilvl w:val="0"/>
          <w:numId w:val="4"/>
        </w:numPr>
        <w:spacing w:line="360" w:lineRule="auto"/>
        <w:ind w:right="-815" w:firstLineChars="200"/>
        <w:rPr>
          <w:bCs/>
          <w:szCs w:val="21"/>
        </w:rPr>
      </w:pPr>
      <w:r>
        <w:rPr>
          <w:rFonts w:hint="eastAsia"/>
          <w:bCs/>
          <w:szCs w:val="21"/>
        </w:rPr>
        <w:t>根据《中华人民共和国政府采购法实施条例》的规定，本</w:t>
      </w:r>
      <w:r>
        <w:rPr>
          <w:rFonts w:hint="eastAsia"/>
          <w:bCs/>
          <w:szCs w:val="21"/>
          <w:lang w:val="en-US" w:eastAsia="zh-CN"/>
        </w:rPr>
        <w:t>单位</w:t>
      </w:r>
      <w:r>
        <w:rPr>
          <w:rFonts w:hint="eastAsia"/>
          <w:bCs/>
          <w:szCs w:val="21"/>
        </w:rPr>
        <w:t>如为采购项目（包组）提供整体设计、规范编制或者项目管理、监理、检测等服务的供应商，不再参加该采购项目的其他采购活动</w:t>
      </w:r>
      <w:r>
        <w:rPr>
          <w:rFonts w:hint="eastAsia"/>
          <w:bCs/>
          <w:szCs w:val="21"/>
          <w:lang w:eastAsia="zh-CN"/>
        </w:rPr>
        <w:t>。</w:t>
      </w:r>
    </w:p>
    <w:p>
      <w:pPr>
        <w:numPr>
          <w:ilvl w:val="0"/>
          <w:numId w:val="4"/>
        </w:numPr>
        <w:spacing w:line="360" w:lineRule="auto"/>
        <w:ind w:right="-815" w:firstLineChars="200"/>
        <w:rPr>
          <w:rFonts w:hint="eastAsia" w:ascii="宋体" w:hAnsi="宋体" w:cs="Times New Roman"/>
        </w:rPr>
      </w:pPr>
      <w:r>
        <w:rPr>
          <w:rFonts w:hint="eastAsia" w:ascii="宋体" w:hAnsi="宋体" w:cs="Times New Roman"/>
          <w:lang w:val="en-US" w:eastAsia="zh-CN"/>
        </w:rPr>
        <w:t>本单位承诺在本次招标采购活动中无“单位负</w:t>
      </w:r>
      <w:r>
        <w:rPr>
          <w:rFonts w:hint="eastAsia" w:ascii="宋体" w:hAnsi="宋体" w:cs="Times New Roman"/>
        </w:rPr>
        <w:t>责人为同一人或者存在直接控股、管理关系的不同供应商，参加同一合同项下的采购活动</w:t>
      </w:r>
      <w:r>
        <w:rPr>
          <w:rFonts w:hint="eastAsia" w:ascii="宋体" w:hAnsi="宋体" w:cs="Times New Roman"/>
          <w:lang w:eastAsia="zh-CN"/>
        </w:rPr>
        <w:t>”</w:t>
      </w:r>
      <w:r>
        <w:rPr>
          <w:rFonts w:hint="eastAsia" w:ascii="宋体" w:hAnsi="宋体" w:cs="Times New Roman"/>
          <w:lang w:val="en-US" w:eastAsia="zh-CN"/>
        </w:rPr>
        <w:t>的行为</w:t>
      </w:r>
      <w:r>
        <w:rPr>
          <w:rFonts w:hint="eastAsia" w:ascii="宋体" w:hAnsi="宋体" w:cs="Times New Roman"/>
          <w:lang w:eastAsia="zh-CN"/>
        </w:rPr>
        <w:t>。</w:t>
      </w:r>
    </w:p>
    <w:p>
      <w:pPr>
        <w:numPr>
          <w:ilvl w:val="0"/>
          <w:numId w:val="4"/>
        </w:numPr>
        <w:spacing w:line="360" w:lineRule="auto"/>
        <w:ind w:right="-815" w:firstLineChars="200"/>
        <w:rPr>
          <w:rFonts w:ascii="宋体" w:hAnsi="宋体"/>
          <w:szCs w:val="21"/>
        </w:rPr>
      </w:pPr>
      <w:r>
        <w:rPr>
          <w:rFonts w:hint="eastAsia" w:ascii="宋体" w:hAnsi="宋体"/>
        </w:rPr>
        <w:t>本</w:t>
      </w:r>
      <w:r>
        <w:rPr>
          <w:rFonts w:hint="eastAsia" w:ascii="宋体" w:hAnsi="宋体"/>
          <w:szCs w:val="21"/>
          <w:lang w:val="en-US" w:eastAsia="zh-CN"/>
        </w:rPr>
        <w:t>单位</w:t>
      </w:r>
      <w:r>
        <w:rPr>
          <w:rFonts w:hint="eastAsia" w:ascii="宋体" w:hAnsi="宋体"/>
        </w:rPr>
        <w:t>承诺在本次招标采购活动中，如有违法、违规、弄虚作假行为，所造成的损失、不良后果及法律责任，一律由我</w:t>
      </w:r>
      <w:r>
        <w:rPr>
          <w:rFonts w:hint="eastAsia" w:ascii="宋体" w:hAnsi="宋体"/>
          <w:lang w:val="en-US" w:eastAsia="zh-CN"/>
        </w:rPr>
        <w:t>单位</w:t>
      </w:r>
      <w:r>
        <w:rPr>
          <w:rFonts w:hint="eastAsia" w:ascii="宋体" w:hAnsi="宋体"/>
        </w:rPr>
        <w:t>承担。</w:t>
      </w:r>
    </w:p>
    <w:p>
      <w:pPr>
        <w:numPr>
          <w:ilvl w:val="0"/>
          <w:numId w:val="4"/>
        </w:numPr>
        <w:spacing w:line="360" w:lineRule="auto"/>
        <w:ind w:right="-815" w:firstLineChars="200"/>
        <w:rPr>
          <w:rFonts w:ascii="宋体" w:hAnsi="宋体"/>
          <w:szCs w:val="21"/>
        </w:rPr>
      </w:pPr>
      <w:r>
        <w:rPr>
          <w:rFonts w:hint="eastAsia" w:ascii="宋体" w:hAnsi="宋体"/>
          <w:szCs w:val="21"/>
        </w:rPr>
        <w:t>在参与</w:t>
      </w:r>
      <w:r>
        <w:rPr>
          <w:rFonts w:hint="eastAsia" w:ascii="宋体" w:hAnsi="宋体"/>
        </w:rPr>
        <w:t>本次招标采购活动中</w:t>
      </w:r>
      <w:r>
        <w:rPr>
          <w:rFonts w:hint="eastAsia" w:ascii="宋体" w:hAnsi="宋体"/>
          <w:szCs w:val="21"/>
        </w:rPr>
        <w:t>投标截止日前三年内，在我公司的经营活动中没有存在重大违法记录，即我公司没有受到刑事处罚或者责令停产停业、吊销许可证或者执照、较大数额罚款等行政处罚。</w:t>
      </w:r>
    </w:p>
    <w:p>
      <w:pPr>
        <w:numPr>
          <w:ilvl w:val="0"/>
          <w:numId w:val="4"/>
        </w:numPr>
        <w:spacing w:line="360" w:lineRule="auto"/>
        <w:ind w:right="-815" w:firstLineChars="200"/>
        <w:rPr>
          <w:rFonts w:ascii="宋体" w:hAnsi="宋体"/>
          <w:szCs w:val="21"/>
        </w:rPr>
      </w:pPr>
      <w:r>
        <w:rPr>
          <w:rFonts w:hint="eastAsia"/>
          <w:szCs w:val="21"/>
        </w:rPr>
        <w:t>在参与</w:t>
      </w:r>
      <w:r>
        <w:rPr>
          <w:rFonts w:hint="eastAsia" w:ascii="宋体" w:hAnsi="宋体"/>
        </w:rPr>
        <w:t>本次招标采购活动中</w:t>
      </w:r>
      <w:r>
        <w:rPr>
          <w:rFonts w:hint="eastAsia"/>
          <w:szCs w:val="21"/>
        </w:rPr>
        <w:t>，我公司不存在被政府主管部门禁止参与政府采购活动的情形，即我公司不存在还处于被禁止参与政府采购活动的期限内情形。</w:t>
      </w:r>
    </w:p>
    <w:p>
      <w:pPr>
        <w:numPr>
          <w:ilvl w:val="0"/>
          <w:numId w:val="4"/>
        </w:numPr>
        <w:spacing w:line="360" w:lineRule="auto"/>
        <w:ind w:right="-815" w:firstLineChars="200"/>
        <w:rPr>
          <w:rFonts w:ascii="宋体" w:hAnsi="宋体"/>
          <w:szCs w:val="21"/>
        </w:rPr>
      </w:pPr>
      <w:r>
        <w:rPr>
          <w:rFonts w:hint="eastAsia" w:ascii="宋体" w:hAnsi="宋体"/>
          <w:szCs w:val="21"/>
        </w:rPr>
        <w:t>参与本项目采购活动时未被列入失信被执行人、</w:t>
      </w:r>
      <w:r>
        <w:rPr>
          <w:rFonts w:ascii="宋体" w:hAnsi="宋体"/>
          <w:szCs w:val="21"/>
        </w:rPr>
        <w:t>重大税收违法案件当事人名单（税收违法黑名单）</w:t>
      </w:r>
      <w:r>
        <w:rPr>
          <w:rFonts w:hint="eastAsia" w:ascii="宋体" w:hAnsi="宋体"/>
          <w:szCs w:val="21"/>
        </w:rPr>
        <w:t>、政府采购严重违法失信行为记录名单</w:t>
      </w:r>
      <w:r>
        <w:rPr>
          <w:rFonts w:hint="eastAsia" w:ascii="宋体" w:hAnsi="宋体"/>
          <w:szCs w:val="21"/>
          <w:lang w:eastAsia="zh-CN"/>
        </w:rPr>
        <w:t>。</w:t>
      </w:r>
    </w:p>
    <w:p>
      <w:pPr>
        <w:numPr>
          <w:ilvl w:val="0"/>
          <w:numId w:val="0"/>
        </w:numPr>
        <w:spacing w:line="360" w:lineRule="auto"/>
        <w:ind w:leftChars="200" w:right="-815" w:rightChars="0"/>
        <w:rPr>
          <w:rFonts w:hint="eastAsia" w:ascii="宋体" w:hAnsi="宋体" w:cs="Times New Roman"/>
          <w:szCs w:val="21"/>
        </w:rPr>
      </w:pPr>
      <w:r>
        <w:rPr>
          <w:rFonts w:hint="eastAsia" w:ascii="宋体" w:hAnsi="宋体" w:cs="Times New Roman"/>
          <w:szCs w:val="21"/>
          <w:lang w:val="en-US" w:eastAsia="zh-CN"/>
        </w:rPr>
        <w:t>十三、</w:t>
      </w:r>
      <w:r>
        <w:rPr>
          <w:rFonts w:hint="eastAsia" w:ascii="宋体" w:hAnsi="宋体" w:cs="Times New Roman"/>
          <w:szCs w:val="21"/>
        </w:rPr>
        <w:t>在参与本次招标采购活动中，</w:t>
      </w:r>
      <w:r>
        <w:rPr>
          <w:rFonts w:hint="eastAsia" w:ascii="宋体" w:hAnsi="宋体" w:cs="Times New Roman"/>
          <w:szCs w:val="21"/>
          <w:lang w:val="en-US" w:eastAsia="zh-CN"/>
        </w:rPr>
        <w:t>不</w:t>
      </w:r>
      <w:r>
        <w:rPr>
          <w:rFonts w:hint="eastAsia" w:ascii="宋体" w:hAnsi="宋体" w:cs="Times New Roman"/>
          <w:szCs w:val="21"/>
        </w:rPr>
        <w:t>转包､拆包,不联合体投标｡</w:t>
      </w:r>
    </w:p>
    <w:p>
      <w:pPr>
        <w:spacing w:line="360" w:lineRule="auto"/>
        <w:ind w:firstLine="420" w:firstLineChars="200"/>
        <w:rPr>
          <w:rFonts w:ascii="宋体" w:hAnsi="宋体"/>
          <w:szCs w:val="21"/>
        </w:rPr>
      </w:pPr>
      <w:r>
        <w:rPr>
          <w:rFonts w:hint="eastAsia" w:ascii="宋体" w:hAnsi="宋体"/>
          <w:szCs w:val="21"/>
        </w:rPr>
        <w:t>以上承诺，如有违反，愿依照国家相关法律处理，并承担由此给采购人带来的损失。</w:t>
      </w:r>
    </w:p>
    <w:p>
      <w:pPr>
        <w:autoSpaceDE w:val="0"/>
        <w:autoSpaceDN w:val="0"/>
        <w:adjustRightInd w:val="0"/>
        <w:spacing w:line="360" w:lineRule="auto"/>
        <w:rPr>
          <w:rFonts w:ascii="宋体" w:hAnsi="宋体"/>
          <w:b/>
          <w:sz w:val="24"/>
        </w:rPr>
      </w:pPr>
      <w:r>
        <w:rPr>
          <w:rFonts w:hint="eastAsia" w:ascii="宋体" w:hAnsi="宋体"/>
          <w:b/>
          <w:sz w:val="24"/>
        </w:rPr>
        <w:t>备注：1.本</w:t>
      </w:r>
      <w:r>
        <w:rPr>
          <w:rFonts w:hint="eastAsia" w:ascii="宋体" w:hAnsi="宋体"/>
          <w:b/>
          <w:sz w:val="24"/>
          <w:lang w:eastAsia="zh-CN"/>
        </w:rPr>
        <w:t>投标及履约承诺函</w:t>
      </w:r>
      <w:r>
        <w:rPr>
          <w:rFonts w:hint="eastAsia" w:ascii="宋体" w:hAnsi="宋体"/>
          <w:b/>
          <w:sz w:val="24"/>
        </w:rPr>
        <w:t>必须提供且内容不得擅自删改，否则视为无效投标。</w:t>
      </w:r>
    </w:p>
    <w:p>
      <w:pPr>
        <w:snapToGrid w:val="0"/>
        <w:spacing w:line="360" w:lineRule="auto"/>
        <w:ind w:firstLine="723" w:firstLineChars="300"/>
        <w:rPr>
          <w:rFonts w:ascii="宋体" w:hAnsi="宋体"/>
          <w:b/>
          <w:sz w:val="24"/>
        </w:rPr>
      </w:pPr>
      <w:r>
        <w:rPr>
          <w:rFonts w:hint="eastAsia" w:ascii="宋体" w:hAnsi="宋体"/>
          <w:b/>
          <w:sz w:val="24"/>
        </w:rPr>
        <w:t>2.本</w:t>
      </w:r>
      <w:r>
        <w:rPr>
          <w:rFonts w:hint="eastAsia" w:ascii="宋体" w:hAnsi="宋体"/>
          <w:b/>
          <w:sz w:val="24"/>
          <w:lang w:eastAsia="zh-CN"/>
        </w:rPr>
        <w:t>投标及履约承诺函</w:t>
      </w:r>
      <w:r>
        <w:rPr>
          <w:rFonts w:hint="eastAsia" w:ascii="宋体" w:hAnsi="宋体"/>
          <w:b/>
          <w:sz w:val="24"/>
        </w:rPr>
        <w:t>如有虚假或与事实不符的，作无效投标处理。</w:t>
      </w:r>
    </w:p>
    <w:p>
      <w:pPr>
        <w:spacing w:line="360" w:lineRule="auto"/>
        <w:ind w:firstLine="480" w:firstLineChars="200"/>
        <w:rPr>
          <w:rFonts w:ascii="宋体" w:hAnsi="宋体"/>
          <w:sz w:val="24"/>
        </w:rPr>
      </w:pPr>
    </w:p>
    <w:p>
      <w:pPr>
        <w:spacing w:line="360" w:lineRule="auto"/>
        <w:ind w:firstLine="420"/>
        <w:rPr>
          <w:color w:val="000000" w:themeColor="text1"/>
          <w:sz w:val="24"/>
        </w:rPr>
      </w:pPr>
      <w:r>
        <w:rPr>
          <w:rFonts w:hint="eastAsia"/>
          <w:b/>
          <w:bCs/>
          <w:color w:val="000000" w:themeColor="text1"/>
          <w:sz w:val="24"/>
        </w:rPr>
        <w:t>投标人单位名称（单位盖公章）：</w:t>
      </w:r>
      <w:r>
        <w:rPr>
          <w:rFonts w:hint="eastAsia"/>
          <w:color w:val="000000" w:themeColor="text1"/>
          <w:sz w:val="24"/>
          <w:u w:val="single"/>
        </w:rPr>
        <w:t xml:space="preserve">                             </w:t>
      </w:r>
      <w:r>
        <w:rPr>
          <w:rFonts w:hint="eastAsia"/>
          <w:color w:val="000000" w:themeColor="text1"/>
          <w:sz w:val="24"/>
        </w:rPr>
        <w:t>　　　　　　　</w:t>
      </w:r>
    </w:p>
    <w:p>
      <w:pPr>
        <w:spacing w:line="360" w:lineRule="auto"/>
        <w:ind w:firstLine="420"/>
        <w:rPr>
          <w:rFonts w:ascii="宋体" w:hAnsi="宋体"/>
          <w:b/>
          <w:bCs/>
          <w:sz w:val="24"/>
        </w:rPr>
      </w:pPr>
      <w:r>
        <w:rPr>
          <w:rFonts w:hint="eastAsia"/>
          <w:b/>
          <w:bCs/>
          <w:color w:val="000000" w:themeColor="text1"/>
          <w:sz w:val="24"/>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pPr>
        <w:rPr>
          <w:rFonts w:hint="eastAsia" w:ascii="宋体" w:hAnsi="宋体"/>
          <w:b/>
          <w:bCs/>
          <w:sz w:val="24"/>
        </w:rPr>
      </w:pPr>
      <w:r>
        <w:rPr>
          <w:rFonts w:hint="eastAsia" w:ascii="宋体" w:hAnsi="宋体"/>
          <w:b/>
          <w:bCs/>
          <w:sz w:val="24"/>
        </w:rPr>
        <w:br w:type="page"/>
      </w:r>
    </w:p>
    <w:p>
      <w:pPr>
        <w:pStyle w:val="4"/>
        <w:numPr>
          <w:ilvl w:val="0"/>
          <w:numId w:val="0"/>
        </w:numPr>
        <w:spacing w:line="240" w:lineRule="auto"/>
        <w:ind w:leftChars="0"/>
        <w:jc w:val="center"/>
        <w:rPr>
          <w:rFonts w:asciiTheme="majorEastAsia" w:hAnsiTheme="majorEastAsia" w:eastAsiaTheme="majorEastAsia"/>
          <w:sz w:val="30"/>
          <w:szCs w:val="30"/>
        </w:rPr>
      </w:pPr>
      <w:bookmarkStart w:id="11" w:name="_Toc30375"/>
      <w:r>
        <w:rPr>
          <w:rFonts w:hint="eastAsia" w:ascii="宋体" w:hAnsi="宋体" w:cs="宋体"/>
          <w:b/>
          <w:kern w:val="2"/>
          <w:sz w:val="24"/>
          <w:szCs w:val="24"/>
          <w:lang w:val="en-US" w:eastAsia="zh-CN" w:bidi="ar-SA"/>
        </w:rPr>
        <w:t>7</w:t>
      </w:r>
      <w:r>
        <w:rPr>
          <w:rFonts w:hint="eastAsia" w:ascii="宋体" w:hAnsi="宋体" w:eastAsia="宋体" w:cs="宋体"/>
          <w:b/>
          <w:kern w:val="2"/>
          <w:sz w:val="24"/>
          <w:szCs w:val="24"/>
          <w:lang w:val="en-US" w:eastAsia="zh-CN" w:bidi="ar-SA"/>
        </w:rPr>
        <w:t>、采购违法行为风险知悉确认书</w:t>
      </w:r>
      <w:bookmarkEnd w:id="11"/>
    </w:p>
    <w:p>
      <w:pPr>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本公司在投标前已充分知悉以下情形为参与采购活动时的重大风险事项，并承诺已对下述风险提示事项重点排查，做到严谨、诚信、依法依规参与采购活动。</w:t>
      </w:r>
    </w:p>
    <w:p>
      <w:pPr>
        <w:spacing w:line="360" w:lineRule="auto"/>
        <w:ind w:firstLine="422"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一、本公司已充分知悉“隐瞒真实情况，提供虚假资料”的法定情形，相关情形包括但不限于</w:t>
      </w:r>
      <w:r>
        <w:rPr>
          <w:rFonts w:hint="eastAsia" w:asciiTheme="minorEastAsia" w:hAnsiTheme="minorEastAsia" w:eastAsiaTheme="minorEastAsia" w:cstheme="minorEastAsia"/>
          <w:szCs w:val="21"/>
        </w:rPr>
        <w:t>：</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（一）通过转让或者租借等方式从其他单位获取资格或者资质证书投标的。</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（二）由其他单位或者其他单位负责人在投标供应商编制的投标文件上加盖印章或者签字的。</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（三）项目负责人或者主要技术人员不是本单位人员的。</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（四）投标保证金不是从投标供应商基本账户转出的。</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（五）其他隐瞒真实情况、提供虚假资料的行为。</w:t>
      </w:r>
    </w:p>
    <w:p>
      <w:pPr>
        <w:spacing w:line="360" w:lineRule="auto"/>
        <w:ind w:firstLine="422"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二、本公司已充分知悉“与其他采购参加人串通投标”的法定情形，相关情形包括但不限于：</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（一）投标供应商之间相互约定给予未中标的供应商利益补偿。 </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（二）不同投标供应商的法定代表人、主要经营负责人、项目投标授权代表人、项目负责人、主要技术人员为同一人、属同一单位或者在同一单位缴纳社会保险。</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（三）不同投标供应商的投标文件由同一单位或者同一人编制，或者由同一人分阶段参与编制的。</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（四）不同投标供应商的投标文件或部分投标文件相互混装。</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（五）不同投标供应商的投标文件内容存在非正常一致。</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（六）由同一单位工作人员为两家以上（含两家）供应商进行同一项投标活动的。</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（七）不同投标人的投标报价呈规律性差异。</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（八）不同投标人的投标保证金从同一单位或者个人的账户转出。</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（九）主管部门依照法律、法规认定的其他情形。</w:t>
      </w:r>
    </w:p>
    <w:p>
      <w:pPr>
        <w:spacing w:line="360" w:lineRule="auto"/>
        <w:ind w:firstLine="422" w:firstLineChars="200"/>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三、本公司已充分知悉下列情形所对应的法律风险，并在投标前已对相关风险事项进行排查。</w:t>
      </w:r>
    </w:p>
    <w:p>
      <w:pPr>
        <w:spacing w:line="360" w:lineRule="auto"/>
        <w:ind w:firstLine="420" w:firstLineChars="200"/>
        <w:rPr>
          <w:rFonts w:asciiTheme="minorEastAsia" w:hAnsiTheme="minorEastAsia" w:eastAsiaTheme="minorEastAsia" w:cstheme="minorEastAsia"/>
          <w:b/>
          <w:bCs/>
          <w:szCs w:val="21"/>
        </w:rPr>
      </w:pPr>
      <w:r>
        <w:rPr>
          <w:rFonts w:hint="eastAsia" w:asciiTheme="minorEastAsia" w:hAnsiTheme="minorEastAsia" w:eastAsiaTheme="minorEastAsia" w:cstheme="minorEastAsia"/>
          <w:szCs w:val="21"/>
        </w:rPr>
        <w:t>（一）对于从其他主体获取的投标资料，供应商应审慎核查，确保投标资料的真实性。</w:t>
      </w:r>
      <w:r>
        <w:rPr>
          <w:rFonts w:hint="eastAsia" w:asciiTheme="minorEastAsia" w:hAnsiTheme="minorEastAsia" w:eastAsiaTheme="minorEastAsia" w:cstheme="minorEastAsia"/>
          <w:b/>
          <w:bCs/>
          <w:szCs w:val="21"/>
        </w:rPr>
        <w:t>如主管部门查实投标文件中存在虚假资料的，无论相关资料是否由第三方或本公司员工提供，均不影响主管部门对供应商存在“隐瞒真实情况，提供虚假资料”违法行为的认定。</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（二）对于涉及国家机关出具的公文、证件、证明材料等文件，一旦涉嫌虚假，经查实，主管部门将依法从严处理，并移送有关部门追究法律责任；涉嫌犯罪的，主管部门将一并移送司法机关追究法律责任。</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（三）对于涉及安全生产、特种作业、抢险救灾、防疫等采购项目，供应商实施提供虚假资料、串通投标等违法行为的，主管部门将依法从严处理。 </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val="en-US" w:eastAsia="zh-CN"/>
        </w:rPr>
        <w:t>五</w:t>
      </w:r>
      <w:r>
        <w:rPr>
          <w:rFonts w:hint="eastAsia" w:asciiTheme="minorEastAsia" w:hAnsiTheme="minorEastAsia" w:eastAsiaTheme="minorEastAsia" w:cstheme="minorEastAsia"/>
          <w:szCs w:val="21"/>
        </w:rPr>
        <w:t>）单位负责人为同一人或者存在直接控股、管理关系的不同供应商，不得参加同一合同项下的采购活动。相关情形如查实，依法作投标无效处理；涉嫌串通投标等违法行为的，主管部门将依法调查处理。</w:t>
      </w:r>
    </w:p>
    <w:p>
      <w:pPr>
        <w:widowControl/>
        <w:ind w:firstLine="422" w:firstLineChars="200"/>
        <w:jc w:val="left"/>
        <w:rPr>
          <w:rFonts w:hint="eastAsia" w:asciiTheme="minorEastAsia" w:hAnsiTheme="minorEastAsia" w:eastAsiaTheme="minorEastAsia" w:cstheme="minorEastAsia"/>
          <w:b/>
          <w:bCs/>
          <w:szCs w:val="21"/>
          <w:lang w:eastAsia="zh-CN"/>
        </w:rPr>
      </w:pPr>
      <w:r>
        <w:rPr>
          <w:rFonts w:hint="eastAsia" w:asciiTheme="minorEastAsia" w:hAnsiTheme="minorEastAsia" w:eastAsiaTheme="minorEastAsia" w:cstheme="minorEastAsia"/>
          <w:b/>
          <w:bCs/>
          <w:szCs w:val="21"/>
        </w:rPr>
        <w:t>四、本公司已充分知悉采购违法、违规行为的法律后果。</w:t>
      </w:r>
    </w:p>
    <w:p>
      <w:pPr>
        <w:widowControl/>
        <w:ind w:firstLine="420" w:firstLineChars="200"/>
        <w:jc w:val="left"/>
        <w:rPr>
          <w:rFonts w:asciiTheme="minorEastAsia" w:hAnsiTheme="minorEastAsia" w:eastAsiaTheme="minorEastAsia" w:cstheme="minorEastAsia"/>
          <w:b/>
          <w:bCs/>
          <w:color w:val="C00000"/>
          <w:szCs w:val="21"/>
        </w:rPr>
      </w:pPr>
      <w:r>
        <w:rPr>
          <w:rFonts w:hint="eastAsia" w:asciiTheme="minorEastAsia" w:hAnsiTheme="minorEastAsia" w:eastAsiaTheme="minorEastAsia" w:cstheme="minorEastAsia"/>
          <w:color w:val="C00000"/>
          <w:szCs w:val="21"/>
          <w:lang w:val="en-US" w:eastAsia="zh-CN"/>
        </w:rPr>
        <w:t xml:space="preserve">   </w:t>
      </w:r>
    </w:p>
    <w:p>
      <w:pPr>
        <w:spacing w:line="360" w:lineRule="auto"/>
        <w:ind w:firstLine="422" w:firstLineChars="200"/>
        <w:rPr>
          <w:rFonts w:asciiTheme="minorEastAsia" w:hAnsiTheme="minorEastAsia" w:eastAsiaTheme="minorEastAsia" w:cstheme="minorEastAsia"/>
          <w:b/>
          <w:bCs/>
          <w:color w:val="FF0000"/>
          <w:szCs w:val="21"/>
        </w:rPr>
      </w:pPr>
      <w:r>
        <w:rPr>
          <w:rFonts w:hint="eastAsia" w:asciiTheme="minorEastAsia" w:hAnsiTheme="minorEastAsia" w:eastAsiaTheme="minorEastAsia" w:cstheme="minorEastAsia"/>
          <w:b/>
          <w:bCs/>
          <w:color w:val="FF0000"/>
          <w:szCs w:val="21"/>
        </w:rPr>
        <w:t>以下文字请投标供应商抄写并确认：“本公司已仔细阅读《采购违法行为风险知悉确认书》，充分知悉违法行为的法律后果，并承诺将严谨、诚信、依法依规参与采购活动”。</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u w:val="single"/>
        </w:rPr>
        <w:t xml:space="preserve">                                                                                         </w:t>
      </w:r>
    </w:p>
    <w:p>
      <w:pPr>
        <w:spacing w:line="360" w:lineRule="auto"/>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u w:val="single"/>
        </w:rPr>
        <w:t xml:space="preserve">                                                                                                                                                                           </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u w:val="single"/>
          <w:lang w:val="en-US" w:eastAsia="zh-CN"/>
        </w:rPr>
        <w:t xml:space="preserve">      </w:t>
      </w:r>
      <w:r>
        <w:rPr>
          <w:rFonts w:hint="eastAsia" w:asciiTheme="minorEastAsia" w:hAnsiTheme="minorEastAsia" w:eastAsiaTheme="minorEastAsia" w:cstheme="minorEastAsia"/>
          <w:szCs w:val="21"/>
          <w:u w:val="single"/>
        </w:rPr>
        <w:t xml:space="preserve">                   </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u w:val="single"/>
          <w:lang w:val="en-US" w:eastAsia="zh-CN"/>
        </w:rPr>
        <w:t xml:space="preserve">      </w:t>
      </w:r>
      <w:r>
        <w:rPr>
          <w:rFonts w:hint="eastAsia" w:asciiTheme="minorEastAsia" w:hAnsiTheme="minorEastAsia" w:eastAsiaTheme="minorEastAsia" w:cstheme="minorEastAsia"/>
          <w:szCs w:val="21"/>
          <w:u w:val="single"/>
        </w:rPr>
        <w:t xml:space="preserve">               </w:t>
      </w:r>
    </w:p>
    <w:p>
      <w:pPr>
        <w:spacing w:line="360" w:lineRule="auto"/>
        <w:rPr>
          <w:rFonts w:asciiTheme="minorEastAsia" w:hAnsiTheme="minorEastAsia" w:eastAsiaTheme="minorEastAsia" w:cstheme="minorEastAsia"/>
          <w:szCs w:val="21"/>
          <w:highlight w:val="yellow"/>
        </w:rPr>
      </w:pPr>
    </w:p>
    <w:p>
      <w:pPr>
        <w:spacing w:line="360" w:lineRule="auto"/>
        <w:rPr>
          <w:sz w:val="24"/>
        </w:rPr>
      </w:pPr>
      <w:r>
        <w:rPr>
          <w:rFonts w:hint="eastAsia" w:asciiTheme="minorEastAsia" w:hAnsiTheme="minorEastAsia" w:eastAsiaTheme="minorEastAsia" w:cstheme="minorEastAsia"/>
          <w:szCs w:val="21"/>
        </w:rPr>
        <w:t xml:space="preserve">                              </w:t>
      </w:r>
      <w:r>
        <w:rPr>
          <w:rFonts w:hint="eastAsia"/>
          <w:b/>
          <w:bCs/>
          <w:sz w:val="24"/>
        </w:rPr>
        <w:t>投标人单位名称（单位盖公章）：</w:t>
      </w:r>
      <w:r>
        <w:rPr>
          <w:rFonts w:hint="eastAsia"/>
          <w:sz w:val="24"/>
          <w:u w:val="single"/>
        </w:rPr>
        <w:t xml:space="preserve">                            </w:t>
      </w:r>
      <w:r>
        <w:rPr>
          <w:rFonts w:hint="eastAsia"/>
          <w:sz w:val="24"/>
        </w:rPr>
        <w:t xml:space="preserve"> </w:t>
      </w:r>
    </w:p>
    <w:p>
      <w:pPr>
        <w:spacing w:line="360" w:lineRule="auto"/>
        <w:rPr>
          <w:rFonts w:hint="default" w:ascii="宋体" w:hAnsi="宋体" w:eastAsia="宋体" w:cs="Times New Roman"/>
          <w:b/>
          <w:bCs/>
          <w:sz w:val="24"/>
        </w:rPr>
      </w:pPr>
    </w:p>
    <w:p>
      <w:pPr>
        <w:spacing w:line="360" w:lineRule="auto"/>
        <w:ind w:firstLine="3132" w:firstLineChars="1300"/>
        <w:rPr>
          <w:rFonts w:hint="eastAsia" w:ascii="宋体" w:hAnsi="宋体" w:eastAsia="宋体" w:cs="Times New Roman"/>
          <w:b/>
          <w:bCs/>
          <w:sz w:val="24"/>
          <w:lang w:eastAsia="zh-CN"/>
        </w:rPr>
      </w:pPr>
      <w:r>
        <w:rPr>
          <w:rFonts w:hint="eastAsia" w:ascii="宋体" w:hAnsi="宋体" w:eastAsia="宋体" w:cs="Times New Roman"/>
          <w:b/>
          <w:bCs/>
          <w:sz w:val="24"/>
        </w:rPr>
        <w:t>法定代表人或其授权代表：（签字）</w:t>
      </w:r>
      <w:r>
        <w:rPr>
          <w:rFonts w:hint="eastAsia"/>
          <w:sz w:val="24"/>
          <w:u w:val="single"/>
        </w:rPr>
        <w:t xml:space="preserve">                 </w:t>
      </w:r>
      <w:r>
        <w:rPr>
          <w:rFonts w:hint="eastAsia" w:ascii="宋体" w:hAnsi="宋体" w:eastAsia="宋体" w:cs="Times New Roman"/>
          <w:b/>
          <w:bCs/>
          <w:sz w:val="24"/>
        </w:rPr>
        <w:t xml:space="preserve">       </w:t>
      </w:r>
    </w:p>
    <w:p>
      <w:pPr>
        <w:pStyle w:val="2"/>
        <w:rPr>
          <w:rFonts w:hint="eastAsia"/>
          <w:lang w:eastAsia="zh-CN"/>
        </w:rPr>
      </w:pPr>
    </w:p>
    <w:p>
      <w:pPr>
        <w:spacing w:line="360" w:lineRule="auto"/>
        <w:ind w:firstLine="3132" w:firstLineChars="1300"/>
        <w:rPr>
          <w:rFonts w:ascii="宋体" w:hAnsi="宋体"/>
          <w:b/>
          <w:bCs/>
          <w:sz w:val="24"/>
        </w:rPr>
      </w:pPr>
      <w:r>
        <w:rPr>
          <w:rFonts w:hint="eastAsia" w:ascii="宋体" w:hAnsi="宋体"/>
          <w:b/>
          <w:bCs/>
          <w:sz w:val="24"/>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pPr>
        <w:spacing w:line="360" w:lineRule="auto"/>
        <w:rPr>
          <w:rFonts w:asciiTheme="minorEastAsia" w:hAnsiTheme="minorEastAsia" w:eastAsiaTheme="minorEastAsia" w:cstheme="minorEastAsia"/>
          <w:b/>
          <w:bCs/>
          <w:szCs w:val="21"/>
          <w:highlight w:val="yellow"/>
        </w:rPr>
      </w:pPr>
    </w:p>
    <w:p>
      <w:pPr>
        <w:rPr>
          <w:rFonts w:hint="eastAsia" w:ascii="宋体" w:hAnsi="宋体"/>
          <w:b/>
          <w:bCs/>
          <w:sz w:val="24"/>
        </w:rPr>
      </w:pPr>
      <w:r>
        <w:rPr>
          <w:rFonts w:hint="eastAsia" w:asciiTheme="minorEastAsia" w:hAnsiTheme="minorEastAsia" w:eastAsiaTheme="minorEastAsia" w:cstheme="minorEastAsia"/>
          <w:b/>
          <w:bCs/>
          <w:szCs w:val="21"/>
          <w:highlight w:val="none"/>
        </w:rPr>
        <w:t>注：该风险知悉确认书用于对供应商违法行为的警示，不作为供应商资格性审查及符合性审查条件。</w:t>
      </w:r>
    </w:p>
    <w:p>
      <w:pPr>
        <w:spacing w:line="360" w:lineRule="auto"/>
        <w:rPr>
          <w:rFonts w:hint="eastAsia" w:ascii="宋体" w:hAnsi="宋体"/>
          <w:b/>
          <w:bCs/>
          <w:sz w:val="24"/>
        </w:rPr>
      </w:pPr>
    </w:p>
    <w:p>
      <w:pPr>
        <w:rPr>
          <w:rFonts w:hint="eastAsia" w:ascii="宋体" w:hAnsi="宋体" w:cs="宋体"/>
          <w:b/>
          <w:color w:val="000000"/>
          <w:sz w:val="28"/>
          <w:szCs w:val="28"/>
          <w:lang w:val="en-US" w:eastAsia="zh-CN"/>
        </w:rPr>
      </w:pPr>
      <w:r>
        <w:rPr>
          <w:rFonts w:hint="eastAsia" w:ascii="宋体" w:hAnsi="宋体" w:cs="宋体"/>
          <w:b/>
          <w:color w:val="000000"/>
          <w:sz w:val="28"/>
          <w:szCs w:val="28"/>
          <w:lang w:val="en-US" w:eastAsia="zh-CN"/>
        </w:rPr>
        <w:br w:type="page"/>
      </w:r>
    </w:p>
    <w:p>
      <w:pPr>
        <w:spacing w:after="60"/>
        <w:ind w:left="140"/>
        <w:jc w:val="center"/>
        <w:rPr>
          <w:rFonts w:hint="eastAsia" w:ascii="宋体" w:hAnsi="宋体" w:eastAsia="宋体" w:cs="宋体"/>
          <w:b/>
          <w:color w:val="000000"/>
          <w:sz w:val="28"/>
          <w:szCs w:val="28"/>
        </w:rPr>
      </w:pPr>
      <w:r>
        <w:rPr>
          <w:rFonts w:hint="eastAsia" w:ascii="宋体" w:hAnsi="宋体" w:cs="宋体"/>
          <w:b/>
          <w:color w:val="000000"/>
          <w:sz w:val="28"/>
          <w:szCs w:val="28"/>
          <w:lang w:val="en-US" w:eastAsia="zh-CN"/>
        </w:rPr>
        <w:t>8</w:t>
      </w:r>
      <w:r>
        <w:rPr>
          <w:rFonts w:hint="eastAsia" w:ascii="宋体" w:hAnsi="宋体" w:eastAsia="宋体" w:cs="宋体"/>
          <w:b/>
          <w:color w:val="000000"/>
          <w:sz w:val="28"/>
          <w:szCs w:val="28"/>
        </w:rPr>
        <w:t>､法定代表人证明书</w:t>
      </w:r>
    </w:p>
    <w:p>
      <w:pPr>
        <w:pStyle w:val="6"/>
        <w:spacing w:after="60" w:line="480" w:lineRule="atLeast"/>
        <w:ind w:firstLine="480"/>
        <w:rPr>
          <w:rFonts w:hint="eastAsia" w:ascii="宋体" w:hAnsi="宋体" w:eastAsia="宋体" w:cs="宋体"/>
          <w:color w:val="000000"/>
          <w:sz w:val="24"/>
        </w:rPr>
      </w:pPr>
    </w:p>
    <w:p>
      <w:pPr>
        <w:spacing w:after="60"/>
        <w:jc w:val="both"/>
        <w:rPr>
          <w:rFonts w:hint="eastAsia" w:ascii="宋体" w:hAnsi="宋体"/>
          <w:color w:val="000000"/>
          <w:szCs w:val="21"/>
          <w:u w:val="single"/>
          <w:lang w:val="en-US" w:eastAsia="zh-CN"/>
        </w:rPr>
      </w:pPr>
      <w:r>
        <w:rPr>
          <w:rFonts w:ascii="宋体" w:hAnsi="宋体"/>
          <w:color w:val="000000"/>
          <w:szCs w:val="21"/>
        </w:rPr>
        <w:t>单位名称:</w:t>
      </w:r>
      <w:r>
        <w:rPr>
          <w:rFonts w:hint="eastAsia" w:ascii="宋体" w:hAnsi="宋体"/>
          <w:color w:val="000000"/>
          <w:szCs w:val="21"/>
          <w:u w:val="single"/>
          <w:lang w:val="en-US" w:eastAsia="zh-CN"/>
        </w:rPr>
        <w:t xml:space="preserve">          </w:t>
      </w:r>
    </w:p>
    <w:p>
      <w:pPr>
        <w:spacing w:after="60"/>
        <w:jc w:val="both"/>
        <w:rPr>
          <w:rFonts w:hint="default" w:ascii="宋体" w:hAnsi="宋体" w:eastAsia="宋体"/>
          <w:color w:val="000000"/>
          <w:szCs w:val="21"/>
          <w:u w:val="single"/>
          <w:lang w:val="en-US" w:eastAsia="zh-CN"/>
        </w:rPr>
      </w:pPr>
      <w:r>
        <w:rPr>
          <w:rFonts w:ascii="宋体" w:hAnsi="宋体"/>
          <w:color w:val="000000"/>
          <w:szCs w:val="21"/>
        </w:rPr>
        <w:t>地址:</w:t>
      </w:r>
      <w:r>
        <w:rPr>
          <w:rFonts w:hint="eastAsia" w:ascii="宋体" w:hAnsi="宋体"/>
          <w:color w:val="000000"/>
          <w:szCs w:val="21"/>
          <w:lang w:val="en-US" w:eastAsia="zh-CN"/>
        </w:rPr>
        <w:t xml:space="preserve"> </w:t>
      </w:r>
      <w:r>
        <w:rPr>
          <w:rFonts w:hint="eastAsia" w:ascii="宋体" w:hAnsi="宋体"/>
          <w:color w:val="000000"/>
          <w:szCs w:val="21"/>
          <w:u w:val="single"/>
          <w:lang w:val="en-US" w:eastAsia="zh-CN"/>
        </w:rPr>
        <w:t xml:space="preserve">          </w:t>
      </w:r>
      <w:r>
        <w:rPr>
          <w:rFonts w:hint="eastAsia" w:ascii="宋体" w:hAnsi="宋体"/>
          <w:color w:val="000000"/>
          <w:szCs w:val="21"/>
          <w:lang w:val="en-US" w:eastAsia="zh-CN"/>
        </w:rPr>
        <w:t xml:space="preserve">     </w:t>
      </w:r>
    </w:p>
    <w:p>
      <w:pPr>
        <w:spacing w:after="60"/>
        <w:rPr>
          <w:rFonts w:hint="eastAsia" w:ascii="宋体" w:hAnsi="宋体"/>
          <w:color w:val="000000"/>
          <w:szCs w:val="21"/>
          <w:u w:val="single"/>
          <w:lang w:val="en-US" w:eastAsia="zh-CN"/>
        </w:rPr>
      </w:pPr>
      <w:r>
        <w:rPr>
          <w:rFonts w:ascii="宋体" w:hAnsi="宋体"/>
          <w:color w:val="000000"/>
          <w:szCs w:val="21"/>
        </w:rPr>
        <w:t>姓名:</w:t>
      </w:r>
      <w:r>
        <w:rPr>
          <w:rFonts w:hint="eastAsia" w:ascii="宋体" w:hAnsi="宋体"/>
          <w:color w:val="000000"/>
          <w:szCs w:val="21"/>
          <w:u w:val="single"/>
          <w:lang w:val="en-US" w:eastAsia="zh-CN"/>
        </w:rPr>
        <w:t xml:space="preserve">          </w:t>
      </w:r>
      <w:r>
        <w:rPr>
          <w:rFonts w:ascii="宋体" w:hAnsi="宋体"/>
          <w:color w:val="000000"/>
          <w:szCs w:val="21"/>
        </w:rPr>
        <w:t>性别:</w:t>
      </w:r>
      <w:r>
        <w:rPr>
          <w:rFonts w:hint="eastAsia" w:ascii="宋体" w:hAnsi="宋体"/>
          <w:color w:val="000000"/>
          <w:szCs w:val="21"/>
          <w:u w:val="single"/>
          <w:lang w:val="en-US" w:eastAsia="zh-CN"/>
        </w:rPr>
        <w:t xml:space="preserve">  </w:t>
      </w:r>
      <w:r>
        <w:rPr>
          <w:rFonts w:ascii="宋体" w:hAnsi="宋体"/>
          <w:color w:val="000000"/>
          <w:szCs w:val="21"/>
        </w:rPr>
        <w:t>年龄:</w:t>
      </w:r>
      <w:r>
        <w:rPr>
          <w:rFonts w:hint="eastAsia" w:ascii="宋体" w:hAnsi="宋体"/>
          <w:color w:val="000000"/>
          <w:szCs w:val="21"/>
          <w:lang w:val="en-US" w:eastAsia="zh-CN"/>
        </w:rPr>
        <w:t xml:space="preserve"> </w:t>
      </w:r>
      <w:r>
        <w:rPr>
          <w:rFonts w:hint="eastAsia" w:ascii="宋体" w:hAnsi="宋体"/>
          <w:color w:val="000000"/>
          <w:szCs w:val="21"/>
          <w:u w:val="single"/>
          <w:lang w:val="en-US" w:eastAsia="zh-CN"/>
        </w:rPr>
        <w:t xml:space="preserve">   </w:t>
      </w:r>
      <w:r>
        <w:rPr>
          <w:rFonts w:ascii="宋体" w:hAnsi="宋体"/>
          <w:color w:val="000000"/>
          <w:szCs w:val="21"/>
        </w:rPr>
        <w:t>职务:</w:t>
      </w:r>
      <w:r>
        <w:rPr>
          <w:rFonts w:hint="eastAsia" w:ascii="宋体" w:hAnsi="宋体"/>
          <w:color w:val="000000"/>
          <w:szCs w:val="21"/>
          <w:u w:val="single"/>
          <w:lang w:val="en-US" w:eastAsia="zh-CN"/>
        </w:rPr>
        <w:t xml:space="preserve">          </w:t>
      </w:r>
    </w:p>
    <w:p>
      <w:pPr>
        <w:spacing w:after="60"/>
        <w:rPr>
          <w:rFonts w:ascii="宋体" w:hAnsi="宋体"/>
          <w:color w:val="000000"/>
          <w:szCs w:val="21"/>
        </w:rPr>
      </w:pPr>
      <w:r>
        <w:rPr>
          <w:rFonts w:ascii="宋体" w:hAnsi="宋体"/>
          <w:color w:val="000000"/>
          <w:szCs w:val="21"/>
        </w:rPr>
        <w:t>系</w:t>
      </w:r>
      <w:r>
        <w:rPr>
          <w:rFonts w:hint="eastAsia" w:ascii="宋体" w:hAnsi="宋体"/>
          <w:color w:val="000000"/>
          <w:szCs w:val="21"/>
          <w:u w:val="single"/>
          <w:lang w:val="en-US" w:eastAsia="zh-CN"/>
        </w:rPr>
        <w:t xml:space="preserve">                  </w:t>
      </w:r>
      <w:r>
        <w:rPr>
          <w:rFonts w:hint="eastAsia" w:ascii="宋体" w:hAnsi="宋体"/>
          <w:color w:val="000000"/>
          <w:szCs w:val="21"/>
          <w:lang w:val="en-US" w:eastAsia="zh-CN"/>
        </w:rPr>
        <w:t>的</w:t>
      </w:r>
      <w:r>
        <w:rPr>
          <w:rFonts w:ascii="宋体" w:hAnsi="宋体"/>
          <w:color w:val="000000"/>
          <w:szCs w:val="21"/>
        </w:rPr>
        <w:t>法定代表人</w:t>
      </w:r>
      <w:r>
        <w:rPr>
          <w:rFonts w:hint="eastAsia" w:ascii="宋体" w:hAnsi="宋体"/>
          <w:color w:val="000000"/>
          <w:szCs w:val="21"/>
        </w:rPr>
        <w:t>｡为维护本项目</w:t>
      </w:r>
      <w:r>
        <w:rPr>
          <w:rFonts w:ascii="宋体" w:hAnsi="宋体"/>
          <w:color w:val="000000"/>
          <w:szCs w:val="21"/>
        </w:rPr>
        <w:t>,签署上述项目的投标文件</w:t>
      </w:r>
      <w:r>
        <w:rPr>
          <w:rFonts w:hint="eastAsia" w:ascii="宋体" w:hAnsi="宋体"/>
          <w:color w:val="000000"/>
          <w:szCs w:val="21"/>
        </w:rPr>
        <w:t>､进行合同投标､签署合同和处理与之有关的一切事务｡</w:t>
      </w:r>
    </w:p>
    <w:p>
      <w:pPr>
        <w:spacing w:after="60"/>
        <w:rPr>
          <w:rFonts w:ascii="宋体" w:hAnsi="宋体"/>
          <w:color w:val="000000"/>
          <w:szCs w:val="21"/>
        </w:rPr>
      </w:pPr>
      <w:r>
        <w:rPr>
          <w:rFonts w:ascii="宋体" w:hAnsi="宋体"/>
          <w:color w:val="000000"/>
          <w:szCs w:val="21"/>
        </w:rPr>
        <w:t>特此证明</w:t>
      </w:r>
    </w:p>
    <w:p>
      <w:pPr>
        <w:spacing w:after="60"/>
        <w:rPr>
          <w:rFonts w:ascii="宋体" w:hAnsi="宋体"/>
          <w:color w:val="000000"/>
          <w:szCs w:val="21"/>
        </w:rPr>
      </w:pPr>
    </w:p>
    <w:p>
      <w:pPr>
        <w:spacing w:after="60"/>
        <w:rPr>
          <w:rFonts w:ascii="宋体" w:hAnsi="宋体"/>
          <w:color w:val="000000"/>
          <w:szCs w:val="21"/>
        </w:rPr>
      </w:pPr>
      <w:r>
        <w:rPr>
          <w:rFonts w:ascii="宋体" w:hAnsi="宋体"/>
          <w:color w:val="000000"/>
          <w:szCs w:val="21"/>
        </w:rPr>
        <w:t>供应商:</w:t>
      </w:r>
    </w:p>
    <w:p>
      <w:pPr>
        <w:spacing w:after="60"/>
        <w:rPr>
          <w:rFonts w:ascii="宋体" w:hAnsi="宋体"/>
          <w:color w:val="000000"/>
          <w:szCs w:val="21"/>
        </w:rPr>
      </w:pPr>
      <w:r>
        <w:rPr>
          <w:rFonts w:ascii="宋体" w:hAnsi="宋体"/>
          <w:color w:val="000000"/>
          <w:szCs w:val="21"/>
        </w:rPr>
        <w:t>日期:</w:t>
      </w:r>
      <w:r>
        <w:rPr>
          <w:rFonts w:hint="eastAsia" w:ascii="宋体" w:hAnsi="宋体"/>
          <w:color w:val="000000"/>
          <w:szCs w:val="21"/>
          <w:lang w:val="en-US" w:eastAsia="zh-CN"/>
        </w:rPr>
        <w:t xml:space="preserve">    </w:t>
      </w:r>
      <w:r>
        <w:rPr>
          <w:rFonts w:ascii="宋体" w:hAnsi="宋体"/>
          <w:color w:val="000000"/>
          <w:szCs w:val="21"/>
        </w:rPr>
        <w:t>年</w:t>
      </w:r>
      <w:r>
        <w:rPr>
          <w:rFonts w:hint="eastAsia" w:ascii="宋体" w:hAnsi="宋体"/>
          <w:color w:val="000000"/>
          <w:szCs w:val="21"/>
          <w:lang w:val="en-US" w:eastAsia="zh-CN"/>
        </w:rPr>
        <w:t xml:space="preserve">   </w:t>
      </w:r>
      <w:r>
        <w:rPr>
          <w:rFonts w:ascii="宋体" w:hAnsi="宋体"/>
          <w:color w:val="000000"/>
          <w:szCs w:val="21"/>
        </w:rPr>
        <w:t>月</w:t>
      </w:r>
      <w:r>
        <w:rPr>
          <w:rFonts w:hint="eastAsia" w:ascii="宋体" w:hAnsi="宋体"/>
          <w:color w:val="000000"/>
          <w:szCs w:val="21"/>
          <w:lang w:val="en-US" w:eastAsia="zh-CN"/>
        </w:rPr>
        <w:t xml:space="preserve">    </w:t>
      </w:r>
      <w:r>
        <w:rPr>
          <w:rFonts w:ascii="宋体" w:hAnsi="宋体"/>
          <w:color w:val="000000"/>
          <w:szCs w:val="21"/>
        </w:rPr>
        <w:t>日</w:t>
      </w:r>
    </w:p>
    <w:p>
      <w:pPr>
        <w:spacing w:after="60"/>
        <w:rPr>
          <w:rFonts w:ascii="宋体" w:hAnsi="宋体"/>
          <w:color w:val="000000"/>
          <w:szCs w:val="21"/>
        </w:rPr>
      </w:pPr>
    </w:p>
    <w:p>
      <w:pPr>
        <w:spacing w:after="60"/>
        <w:rPr>
          <w:rFonts w:ascii="宋体" w:hAnsi="宋体"/>
          <w:color w:val="000000"/>
          <w:szCs w:val="21"/>
        </w:rPr>
      </w:pPr>
    </w:p>
    <w:p>
      <w:pPr>
        <w:spacing w:after="60"/>
        <w:rPr>
          <w:rFonts w:ascii="宋体" w:hAnsi="宋体"/>
          <w:color w:val="000000"/>
          <w:szCs w:val="21"/>
        </w:rPr>
      </w:pPr>
      <w:r>
        <w:rPr>
          <w:rFonts w:ascii="宋体" w:hAnsi="宋体"/>
          <w:color w:val="000000"/>
          <w:szCs w:val="21"/>
        </w:rPr>
        <w:t>附:</w:t>
      </w:r>
      <w:r>
        <w:rPr>
          <w:rFonts w:ascii="宋体" w:hAnsi="宋体" w:cs="Arial"/>
          <w:color w:val="000000"/>
          <w:szCs w:val="21"/>
        </w:rPr>
        <w:t>法定代表人</w:t>
      </w:r>
      <w:r>
        <w:rPr>
          <w:rFonts w:ascii="宋体" w:hAnsi="宋体"/>
          <w:color w:val="000000"/>
          <w:szCs w:val="21"/>
        </w:rPr>
        <w:t>身份证扫描件</w:t>
      </w:r>
    </w:p>
    <w:p>
      <w:pPr>
        <w:rPr>
          <w:rFonts w:hint="eastAsia" w:ascii="宋体" w:hAnsi="宋体" w:cs="宋体"/>
          <w:b/>
          <w:kern w:val="2"/>
          <w:sz w:val="24"/>
          <w:szCs w:val="24"/>
          <w:lang w:val="en-US" w:eastAsia="zh-CN" w:bidi="ar-SA"/>
        </w:rPr>
      </w:pPr>
      <w:r>
        <w:rPr>
          <w:rFonts w:hint="eastAsia" w:ascii="宋体" w:hAnsi="宋体" w:cs="宋体"/>
          <w:b/>
          <w:kern w:val="2"/>
          <w:sz w:val="24"/>
          <w:szCs w:val="24"/>
          <w:lang w:val="en-US" w:eastAsia="zh-CN" w:bidi="ar-SA"/>
        </w:rPr>
        <w:br w:type="page"/>
      </w:r>
    </w:p>
    <w:p>
      <w:pPr>
        <w:pStyle w:val="4"/>
        <w:numPr>
          <w:ilvl w:val="0"/>
          <w:numId w:val="0"/>
        </w:numPr>
        <w:spacing w:line="240" w:lineRule="auto"/>
        <w:ind w:leftChars="0"/>
        <w:jc w:val="center"/>
        <w:rPr>
          <w:rFonts w:hint="eastAsia" w:ascii="宋体" w:hAnsi="宋体" w:cs="宋体"/>
          <w:b/>
          <w:kern w:val="2"/>
          <w:sz w:val="24"/>
          <w:szCs w:val="24"/>
          <w:lang w:val="en-US" w:eastAsia="zh-CN" w:bidi="ar-SA"/>
        </w:rPr>
      </w:pPr>
      <w:r>
        <w:rPr>
          <w:rFonts w:hint="eastAsia" w:ascii="宋体" w:hAnsi="宋体" w:cs="宋体"/>
          <w:b/>
          <w:kern w:val="2"/>
          <w:sz w:val="24"/>
          <w:szCs w:val="24"/>
          <w:lang w:val="en-US" w:eastAsia="zh-CN" w:bidi="ar-SA"/>
        </w:rPr>
        <w:t>9､法定代表人授权书(附身份证扫描件)</w:t>
      </w:r>
    </w:p>
    <w:p>
      <w:pPr>
        <w:spacing w:line="380" w:lineRule="exact"/>
        <w:ind w:firstLine="420" w:firstLineChars="200"/>
        <w:rPr>
          <w:rFonts w:ascii="Arial" w:hAnsi="Arial"/>
          <w:szCs w:val="21"/>
        </w:rPr>
      </w:pPr>
      <w:r>
        <w:rPr>
          <w:rFonts w:hint="eastAsia" w:ascii="Arial" w:hAnsi="Arial"/>
          <w:szCs w:val="21"/>
        </w:rPr>
        <w:t>本授权委托书声明：我</w:t>
      </w:r>
      <w:r>
        <w:rPr>
          <w:rFonts w:ascii="Arial" w:hAnsi="Arial"/>
          <w:szCs w:val="21"/>
          <w:u w:val="single"/>
        </w:rPr>
        <w:t xml:space="preserve">           </w:t>
      </w:r>
      <w:r>
        <w:rPr>
          <w:rFonts w:hint="eastAsia" w:ascii="Arial" w:hAnsi="Arial"/>
          <w:szCs w:val="21"/>
        </w:rPr>
        <w:t>（姓名）系</w:t>
      </w:r>
      <w:r>
        <w:rPr>
          <w:rFonts w:ascii="Arial" w:hAnsi="Arial"/>
          <w:szCs w:val="21"/>
          <w:u w:val="single"/>
        </w:rPr>
        <w:t xml:space="preserve">             </w:t>
      </w:r>
      <w:r>
        <w:rPr>
          <w:rFonts w:hint="eastAsia" w:ascii="Arial" w:hAnsi="Arial"/>
          <w:szCs w:val="21"/>
        </w:rPr>
        <w:t>（投标人名称）的法定代表人，现授权委托我公司的</w:t>
      </w:r>
      <w:r>
        <w:rPr>
          <w:rFonts w:ascii="Arial" w:hAnsi="Arial"/>
          <w:szCs w:val="21"/>
          <w:u w:val="single"/>
        </w:rPr>
        <w:t xml:space="preserve">            </w:t>
      </w:r>
      <w:r>
        <w:rPr>
          <w:rFonts w:hint="eastAsia" w:ascii="Arial" w:hAnsi="Arial"/>
          <w:szCs w:val="21"/>
        </w:rPr>
        <w:t>（姓名）为我公司的投标代表，代表我公司签署本项目的投标文件、参与项目投标、澄清投标文件和处理与该项目有关的一切事务。在此过程中所签署的一切文件及处理与该项目有关的一切事务，我均予以承认。</w:t>
      </w:r>
    </w:p>
    <w:p>
      <w:pPr>
        <w:spacing w:line="380" w:lineRule="exact"/>
        <w:ind w:firstLine="420" w:firstLineChars="200"/>
        <w:rPr>
          <w:rFonts w:ascii="Arial" w:hAnsi="Arial"/>
          <w:szCs w:val="21"/>
        </w:rPr>
      </w:pPr>
      <w:r>
        <w:rPr>
          <w:rFonts w:hint="eastAsia" w:ascii="Arial" w:hAnsi="Arial"/>
          <w:szCs w:val="21"/>
        </w:rPr>
        <w:t>授权书有效期内被授权人签署的所有文件不因授权的撤销而失效。被授权人无转委托权。</w:t>
      </w:r>
    </w:p>
    <w:p>
      <w:pPr>
        <w:spacing w:line="300" w:lineRule="auto"/>
        <w:rPr>
          <w:rFonts w:ascii="Arial" w:hAnsi="Arial"/>
          <w:szCs w:val="21"/>
        </w:rPr>
      </w:pPr>
    </w:p>
    <w:p>
      <w:pPr>
        <w:spacing w:line="360" w:lineRule="auto"/>
        <w:ind w:left="3360" w:leftChars="1600"/>
        <w:rPr>
          <w:rFonts w:ascii="Arial" w:hAnsi="Arial"/>
          <w:szCs w:val="21"/>
          <w:u w:val="single"/>
        </w:rPr>
      </w:pPr>
      <w:r>
        <w:rPr>
          <w:rFonts w:hint="eastAsia" w:ascii="Arial" w:hAnsi="Arial"/>
          <w:szCs w:val="21"/>
        </w:rPr>
        <w:t>投标人代表：</w:t>
      </w:r>
      <w:r>
        <w:rPr>
          <w:rFonts w:ascii="Arial" w:hAnsi="Arial"/>
          <w:szCs w:val="21"/>
          <w:u w:val="single"/>
        </w:rPr>
        <w:t xml:space="preserve">     </w:t>
      </w:r>
      <w:r>
        <w:rPr>
          <w:rFonts w:hint="eastAsia" w:ascii="Arial" w:hAnsi="Arial"/>
          <w:szCs w:val="21"/>
          <w:u w:val="single"/>
        </w:rPr>
        <w:t xml:space="preserve">     </w:t>
      </w:r>
      <w:r>
        <w:rPr>
          <w:rFonts w:ascii="Arial" w:hAnsi="Arial"/>
          <w:szCs w:val="21"/>
          <w:u w:val="single"/>
        </w:rPr>
        <w:t xml:space="preserve">        </w:t>
      </w:r>
      <w:r>
        <w:rPr>
          <w:rFonts w:hint="eastAsia" w:ascii="Arial" w:hAnsi="Arial"/>
          <w:szCs w:val="21"/>
        </w:rPr>
        <w:t>性别：</w:t>
      </w:r>
      <w:r>
        <w:rPr>
          <w:rFonts w:ascii="Arial" w:hAnsi="Arial"/>
          <w:szCs w:val="21"/>
          <w:u w:val="single"/>
        </w:rPr>
        <w:t xml:space="preserve">   </w:t>
      </w:r>
      <w:r>
        <w:rPr>
          <w:rFonts w:hint="eastAsia" w:ascii="Arial" w:hAnsi="Arial"/>
          <w:szCs w:val="21"/>
          <w:u w:val="single"/>
        </w:rPr>
        <w:t xml:space="preserve">  </w:t>
      </w:r>
      <w:r>
        <w:rPr>
          <w:rFonts w:ascii="Arial" w:hAnsi="Arial"/>
          <w:szCs w:val="21"/>
          <w:u w:val="single"/>
        </w:rPr>
        <w:t xml:space="preserve"> </w:t>
      </w:r>
      <w:r>
        <w:rPr>
          <w:rFonts w:hint="eastAsia" w:ascii="Arial" w:hAnsi="Arial"/>
          <w:szCs w:val="21"/>
          <w:u w:val="single"/>
        </w:rPr>
        <w:t xml:space="preserve">    </w:t>
      </w:r>
      <w:r>
        <w:rPr>
          <w:rFonts w:ascii="Arial" w:hAnsi="Arial"/>
          <w:szCs w:val="21"/>
          <w:u w:val="single"/>
        </w:rPr>
        <w:t xml:space="preserve"> </w:t>
      </w:r>
    </w:p>
    <w:p>
      <w:pPr>
        <w:spacing w:line="360" w:lineRule="auto"/>
        <w:ind w:left="3360" w:leftChars="1600"/>
        <w:rPr>
          <w:rFonts w:ascii="Arial" w:hAnsi="Arial"/>
          <w:szCs w:val="21"/>
        </w:rPr>
      </w:pPr>
      <w:r>
        <w:rPr>
          <w:rFonts w:hint="eastAsia" w:ascii="Arial" w:hAnsi="Arial"/>
          <w:szCs w:val="21"/>
        </w:rPr>
        <w:t>联系电话：</w:t>
      </w:r>
      <w:r>
        <w:rPr>
          <w:rFonts w:ascii="Arial" w:hAnsi="Arial"/>
          <w:szCs w:val="21"/>
          <w:u w:val="single"/>
        </w:rPr>
        <w:t xml:space="preserve">              </w:t>
      </w:r>
      <w:r>
        <w:rPr>
          <w:rFonts w:hint="eastAsia" w:ascii="Arial" w:hAnsi="Arial"/>
          <w:szCs w:val="21"/>
        </w:rPr>
        <w:t>手机：</w:t>
      </w:r>
      <w:r>
        <w:rPr>
          <w:rFonts w:ascii="Arial" w:hAnsi="Arial"/>
          <w:szCs w:val="21"/>
          <w:u w:val="single"/>
        </w:rPr>
        <w:t xml:space="preserve">                 </w:t>
      </w:r>
    </w:p>
    <w:p>
      <w:pPr>
        <w:spacing w:line="360" w:lineRule="auto"/>
        <w:ind w:left="3360" w:leftChars="1600"/>
        <w:rPr>
          <w:rFonts w:ascii="Arial" w:hAnsi="Arial"/>
          <w:szCs w:val="21"/>
          <w:u w:val="single"/>
        </w:rPr>
      </w:pPr>
      <w:r>
        <w:rPr>
          <w:rFonts w:hint="eastAsia" w:ascii="Arial" w:hAnsi="Arial"/>
          <w:szCs w:val="21"/>
        </w:rPr>
        <w:t>身份证号码：</w:t>
      </w:r>
      <w:r>
        <w:rPr>
          <w:rFonts w:ascii="Arial" w:hAnsi="Arial"/>
          <w:szCs w:val="21"/>
          <w:u w:val="single"/>
        </w:rPr>
        <w:t xml:space="preserve">                       </w:t>
      </w:r>
      <w:r>
        <w:rPr>
          <w:rFonts w:hint="eastAsia" w:ascii="Arial" w:hAnsi="Arial"/>
          <w:szCs w:val="21"/>
        </w:rPr>
        <w:t>职务：</w:t>
      </w:r>
      <w:r>
        <w:rPr>
          <w:rFonts w:ascii="Arial" w:hAnsi="Arial"/>
          <w:szCs w:val="21"/>
          <w:u w:val="single"/>
        </w:rPr>
        <w:t xml:space="preserve">   </w:t>
      </w:r>
      <w:r>
        <w:rPr>
          <w:rFonts w:hint="eastAsia" w:ascii="Arial" w:hAnsi="Arial"/>
          <w:szCs w:val="21"/>
          <w:u w:val="single"/>
        </w:rPr>
        <w:t xml:space="preserve"> </w:t>
      </w:r>
      <w:r>
        <w:rPr>
          <w:rFonts w:ascii="Arial" w:hAnsi="Arial"/>
          <w:szCs w:val="21"/>
          <w:u w:val="single"/>
        </w:rPr>
        <w:t xml:space="preserve">  </w:t>
      </w:r>
    </w:p>
    <w:p>
      <w:pPr>
        <w:spacing w:line="360" w:lineRule="auto"/>
        <w:ind w:left="3360" w:leftChars="1600"/>
        <w:rPr>
          <w:rFonts w:ascii="Arial" w:hAnsi="Arial"/>
          <w:szCs w:val="21"/>
        </w:rPr>
      </w:pPr>
      <w:r>
        <w:rPr>
          <w:rFonts w:hint="eastAsia" w:ascii="Arial" w:hAnsi="Arial"/>
          <w:szCs w:val="21"/>
        </w:rPr>
        <w:t>投标人（投标单位）：</w:t>
      </w:r>
      <w:r>
        <w:rPr>
          <w:rFonts w:ascii="Arial" w:hAnsi="Arial"/>
          <w:szCs w:val="21"/>
          <w:u w:val="single"/>
        </w:rPr>
        <w:t xml:space="preserve">                            </w:t>
      </w:r>
    </w:p>
    <w:p>
      <w:pPr>
        <w:spacing w:line="360" w:lineRule="auto"/>
        <w:ind w:left="3360" w:leftChars="1600"/>
        <w:rPr>
          <w:rFonts w:ascii="Arial" w:hAnsi="Arial"/>
          <w:szCs w:val="21"/>
        </w:rPr>
      </w:pPr>
      <w:r>
        <w:rPr>
          <w:rFonts w:hint="eastAsia" w:ascii="Arial" w:hAnsi="Arial"/>
          <w:szCs w:val="21"/>
        </w:rPr>
        <w:t>法定代表人</w:t>
      </w:r>
      <w:r>
        <w:rPr>
          <w:rFonts w:hint="eastAsia" w:ascii="Arial" w:hAnsi="Arial"/>
          <w:szCs w:val="21"/>
          <w:lang w:eastAsia="zh-CN"/>
        </w:rPr>
        <w:t>（</w:t>
      </w:r>
      <w:r>
        <w:rPr>
          <w:rFonts w:hint="eastAsia" w:ascii="Arial" w:hAnsi="Arial"/>
          <w:szCs w:val="21"/>
          <w:lang w:val="en-US" w:eastAsia="zh-CN"/>
        </w:rPr>
        <w:t>签名）</w:t>
      </w:r>
      <w:r>
        <w:rPr>
          <w:rFonts w:hint="eastAsia" w:ascii="Arial" w:hAnsi="Arial"/>
          <w:szCs w:val="21"/>
        </w:rPr>
        <w:t>：</w:t>
      </w:r>
      <w:r>
        <w:rPr>
          <w:rFonts w:ascii="Arial" w:hAnsi="Arial"/>
          <w:szCs w:val="21"/>
          <w:u w:val="single"/>
        </w:rPr>
        <w:t xml:space="preserve"> </w:t>
      </w:r>
      <w:r>
        <w:rPr>
          <w:rFonts w:ascii="Arial" w:hAnsi="Arial"/>
          <w:color w:val="auto"/>
          <w:szCs w:val="21"/>
          <w:u w:val="single"/>
        </w:rPr>
        <w:t xml:space="preserve">   </w:t>
      </w:r>
      <w:r>
        <w:rPr>
          <w:rFonts w:ascii="Arial" w:hAnsi="Arial"/>
          <w:szCs w:val="21"/>
          <w:u w:val="single"/>
        </w:rPr>
        <w:t xml:space="preserve">                               </w:t>
      </w:r>
    </w:p>
    <w:p>
      <w:pPr>
        <w:spacing w:line="360" w:lineRule="auto"/>
        <w:ind w:left="3360" w:leftChars="1600"/>
        <w:rPr>
          <w:rFonts w:ascii="Arial" w:hAnsi="Arial"/>
          <w:szCs w:val="21"/>
        </w:rPr>
      </w:pPr>
      <w:r>
        <w:rPr>
          <w:rFonts w:hint="eastAsia" w:ascii="Arial" w:hAnsi="Arial"/>
          <w:szCs w:val="21"/>
        </w:rPr>
        <w:t>授权委托日期：</w:t>
      </w:r>
      <w:r>
        <w:rPr>
          <w:rFonts w:ascii="Arial" w:hAnsi="Arial"/>
          <w:szCs w:val="21"/>
          <w:u w:val="single"/>
        </w:rPr>
        <w:t xml:space="preserve">         </w:t>
      </w:r>
      <w:r>
        <w:rPr>
          <w:rFonts w:hint="eastAsia" w:ascii="Arial" w:hAnsi="Arial"/>
          <w:szCs w:val="21"/>
        </w:rPr>
        <w:t>年</w:t>
      </w:r>
      <w:r>
        <w:rPr>
          <w:rFonts w:ascii="Arial" w:hAnsi="Arial"/>
          <w:szCs w:val="21"/>
          <w:u w:val="single"/>
        </w:rPr>
        <w:t xml:space="preserve">   </w:t>
      </w:r>
      <w:r>
        <w:rPr>
          <w:rFonts w:hint="eastAsia" w:ascii="Arial" w:hAnsi="Arial"/>
          <w:szCs w:val="21"/>
          <w:u w:val="single"/>
        </w:rPr>
        <w:t xml:space="preserve"> </w:t>
      </w:r>
      <w:r>
        <w:rPr>
          <w:rFonts w:ascii="Arial" w:hAnsi="Arial"/>
          <w:szCs w:val="21"/>
          <w:u w:val="single"/>
        </w:rPr>
        <w:t xml:space="preserve">  </w:t>
      </w:r>
      <w:r>
        <w:rPr>
          <w:rFonts w:hint="eastAsia" w:ascii="Arial" w:hAnsi="Arial"/>
          <w:szCs w:val="21"/>
        </w:rPr>
        <w:t>月</w:t>
      </w:r>
      <w:r>
        <w:rPr>
          <w:rFonts w:ascii="Arial" w:hAnsi="Arial"/>
          <w:szCs w:val="21"/>
        </w:rPr>
        <w:t xml:space="preserve"> </w:t>
      </w:r>
      <w:r>
        <w:rPr>
          <w:rFonts w:ascii="Arial" w:hAnsi="Arial"/>
          <w:szCs w:val="21"/>
          <w:u w:val="single"/>
        </w:rPr>
        <w:t xml:space="preserve">      </w:t>
      </w:r>
      <w:r>
        <w:rPr>
          <w:rFonts w:hint="eastAsia" w:ascii="Arial" w:hAnsi="Arial"/>
          <w:szCs w:val="21"/>
        </w:rPr>
        <w:t>日</w:t>
      </w:r>
    </w:p>
    <w:p>
      <w:pPr>
        <w:spacing w:afterLines="25" w:line="360" w:lineRule="exact"/>
        <w:rPr>
          <w:rFonts w:ascii="宋体" w:hAnsi="宋体"/>
          <w:b/>
          <w:color w:val="FF0000"/>
          <w:szCs w:val="21"/>
        </w:rPr>
      </w:pPr>
      <w:r>
        <w:rPr>
          <w:rFonts w:hint="eastAsia" w:ascii="宋体" w:hAnsi="宋体"/>
          <w:b/>
          <w:color w:val="FF0000"/>
          <w:szCs w:val="21"/>
        </w:rPr>
        <w:t>★必须提供投标人代表有效期内身份证的正反面扫描件（港澳台居民可提供往来通行证），非中国国籍管辖范围的，可提供公安部门认可的身份证明材料，否则将导致投标无效。</w:t>
      </w:r>
    </w:p>
    <w:p>
      <w:pPr>
        <w:tabs>
          <w:tab w:val="left" w:pos="651"/>
        </w:tabs>
        <w:snapToGrid w:val="0"/>
        <w:spacing w:line="360" w:lineRule="exact"/>
        <w:rPr>
          <w:rFonts w:ascii="宋体" w:hAnsi="宋体"/>
          <w:color w:val="FF0000"/>
          <w:szCs w:val="21"/>
        </w:rPr>
      </w:pPr>
      <w:r>
        <w:rPr>
          <w:rFonts w:hint="eastAsia" w:ascii="宋体" w:hAnsi="宋体"/>
          <w:color w:val="FF0000"/>
          <w:szCs w:val="21"/>
        </w:rPr>
        <w:t>备注：</w:t>
      </w:r>
    </w:p>
    <w:p>
      <w:pPr>
        <w:tabs>
          <w:tab w:val="left" w:pos="651"/>
        </w:tabs>
        <w:snapToGrid w:val="0"/>
        <w:spacing w:line="360" w:lineRule="exact"/>
        <w:ind w:firstLine="420" w:firstLineChars="200"/>
        <w:rPr>
          <w:rFonts w:ascii="宋体" w:hAnsi="宋体"/>
          <w:color w:val="FF0000"/>
          <w:szCs w:val="21"/>
        </w:rPr>
      </w:pPr>
      <w:r>
        <w:rPr>
          <w:rFonts w:hint="eastAsia" w:ascii="宋体" w:hAnsi="宋体"/>
          <w:color w:val="FF0000"/>
          <w:szCs w:val="21"/>
        </w:rPr>
        <w:t>1、若投标人代表为法定代表人则不需提供《法定代表人授权书》，但需在《法定代表人证明书》中提供法定代表人联系方式。</w:t>
      </w:r>
    </w:p>
    <w:p>
      <w:pPr>
        <w:tabs>
          <w:tab w:val="left" w:pos="651"/>
        </w:tabs>
        <w:snapToGrid w:val="0"/>
        <w:spacing w:line="360" w:lineRule="exact"/>
        <w:ind w:firstLine="420" w:firstLineChars="200"/>
        <w:rPr>
          <w:rFonts w:ascii="宋体" w:hAnsi="宋体"/>
          <w:color w:val="FF0000"/>
          <w:szCs w:val="21"/>
        </w:rPr>
      </w:pPr>
      <w:r>
        <w:rPr>
          <w:rFonts w:hint="eastAsia" w:ascii="宋体" w:hAnsi="宋体"/>
          <w:color w:val="FF0000"/>
          <w:szCs w:val="21"/>
        </w:rPr>
        <w:t>2、禁止不同投标人委托同一单位或者个人办理投标事宜。</w:t>
      </w:r>
    </w:p>
    <w:p>
      <w:pPr>
        <w:tabs>
          <w:tab w:val="left" w:pos="651"/>
        </w:tabs>
        <w:snapToGrid w:val="0"/>
        <w:spacing w:line="360" w:lineRule="exact"/>
        <w:ind w:firstLine="420" w:firstLineChars="200"/>
        <w:rPr>
          <w:rFonts w:ascii="宋体" w:hAnsi="宋体"/>
          <w:color w:val="FF0000"/>
          <w:szCs w:val="21"/>
        </w:rPr>
      </w:pPr>
      <w:r>
        <w:rPr>
          <w:rFonts w:hint="eastAsia" w:ascii="宋体" w:hAnsi="宋体"/>
          <w:color w:val="FF0000"/>
          <w:szCs w:val="21"/>
        </w:rPr>
        <w:t>3、如法人代表出现转授权，则以最终参与评标现场会的被授权人为准。</w:t>
      </w:r>
    </w:p>
    <w:p>
      <w:pPr>
        <w:spacing w:line="500" w:lineRule="exact"/>
        <w:ind w:firstLine="555"/>
        <w:jc w:val="left"/>
        <w:rPr>
          <w:rFonts w:ascii="宋体" w:hAnsi="宋体" w:eastAsia="仿宋_GB2312"/>
          <w:bCs/>
          <w:sz w:val="28"/>
          <w:szCs w:val="28"/>
        </w:rPr>
      </w:pPr>
      <w:r>
        <w:pict>
          <v:rect id="_x0000_s2065" o:spid="_x0000_s2065" o:spt="1" style="position:absolute;left:0pt;margin-left:246.75pt;margin-top:6.4pt;height:123.4pt;width:177.75pt;z-index:251659264;mso-width-relative:page;mso-height-relative:page;" coordsize="21600,21600">
            <v:path/>
            <v:fill focussize="0,0"/>
            <v:stroke/>
            <v:imagedata o:title=""/>
            <o:lock v:ext="edit"/>
            <v:textbox>
              <w:txbxContent>
                <w:p>
                  <w:pPr>
                    <w:jc w:val="center"/>
                    <w:rPr>
                      <w:rFonts w:eastAsia="华文中宋"/>
                      <w:b/>
                      <w:sz w:val="28"/>
                    </w:rPr>
                  </w:pPr>
                  <w:r>
                    <w:rPr>
                      <w:rFonts w:hint="eastAsia" w:eastAsia="华文中宋"/>
                      <w:b/>
                      <w:sz w:val="28"/>
                    </w:rPr>
                    <w:t>法人代表</w:t>
                  </w:r>
                </w:p>
                <w:p>
                  <w:pPr>
                    <w:jc w:val="center"/>
                    <w:rPr>
                      <w:rFonts w:eastAsia="华文中宋"/>
                      <w:b/>
                      <w:sz w:val="28"/>
                    </w:rPr>
                  </w:pPr>
                  <w:r>
                    <w:rPr>
                      <w:rFonts w:hint="eastAsia" w:eastAsia="华文中宋"/>
                      <w:b/>
                      <w:sz w:val="28"/>
                    </w:rPr>
                    <w:t>居民身份证复印件粘贴处</w:t>
                  </w:r>
                </w:p>
                <w:p>
                  <w:pPr>
                    <w:pStyle w:val="43"/>
                  </w:pPr>
                  <w:r>
                    <w:rPr>
                      <w:rFonts w:hint="eastAsia"/>
                    </w:rPr>
                    <w:t>（请加盖骑缝章）</w:t>
                  </w:r>
                </w:p>
                <w:p>
                  <w:pPr>
                    <w:jc w:val="center"/>
                    <w:rPr>
                      <w:rFonts w:eastAsia="华文中宋"/>
                      <w:sz w:val="28"/>
                    </w:rPr>
                  </w:pPr>
                </w:p>
              </w:txbxContent>
            </v:textbox>
          </v:rect>
        </w:pict>
      </w:r>
      <w:r>
        <w:pict>
          <v:rect id="_x0000_s2066" o:spid="_x0000_s2066" o:spt="1" style="position:absolute;left:0pt;margin-left:49.3pt;margin-top:6.4pt;height:123.4pt;width:183.2pt;z-index:251660288;mso-width-relative:page;mso-height-relative:page;" coordsize="21600,21600">
            <v:path/>
            <v:fill focussize="0,0"/>
            <v:stroke/>
            <v:imagedata o:title=""/>
            <o:lock v:ext="edit"/>
            <v:textbox>
              <w:txbxContent>
                <w:p>
                  <w:pPr>
                    <w:jc w:val="center"/>
                    <w:rPr>
                      <w:rFonts w:eastAsia="华文中宋"/>
                      <w:b/>
                      <w:sz w:val="28"/>
                    </w:rPr>
                  </w:pPr>
                  <w:r>
                    <w:rPr>
                      <w:rFonts w:hint="eastAsia" w:eastAsia="华文中宋"/>
                      <w:b/>
                      <w:sz w:val="28"/>
                    </w:rPr>
                    <w:t>法人代表</w:t>
                  </w:r>
                </w:p>
                <w:p>
                  <w:pPr>
                    <w:jc w:val="center"/>
                    <w:rPr>
                      <w:rFonts w:eastAsia="华文中宋"/>
                      <w:b/>
                      <w:sz w:val="28"/>
                    </w:rPr>
                  </w:pPr>
                  <w:r>
                    <w:rPr>
                      <w:rFonts w:hint="eastAsia" w:eastAsia="华文中宋"/>
                      <w:b/>
                      <w:sz w:val="28"/>
                    </w:rPr>
                    <w:t>居民身份证复印件粘贴处</w:t>
                  </w:r>
                </w:p>
                <w:p>
                  <w:pPr>
                    <w:pStyle w:val="43"/>
                  </w:pPr>
                  <w:r>
                    <w:rPr>
                      <w:rFonts w:hint="eastAsia"/>
                    </w:rPr>
                    <w:t>（请加盖骑缝章）</w:t>
                  </w:r>
                </w:p>
                <w:p>
                  <w:pPr>
                    <w:jc w:val="center"/>
                    <w:rPr>
                      <w:rFonts w:eastAsia="华文中宋"/>
                      <w:sz w:val="28"/>
                    </w:rPr>
                  </w:pPr>
                </w:p>
              </w:txbxContent>
            </v:textbox>
          </v:rect>
        </w:pict>
      </w:r>
    </w:p>
    <w:p>
      <w:pPr>
        <w:spacing w:line="500" w:lineRule="exact"/>
        <w:ind w:firstLine="555"/>
        <w:jc w:val="left"/>
        <w:rPr>
          <w:rFonts w:ascii="宋体" w:hAnsi="宋体" w:eastAsia="仿宋_GB2312"/>
          <w:bCs/>
          <w:sz w:val="28"/>
          <w:szCs w:val="28"/>
          <w:u w:val="single"/>
        </w:rPr>
      </w:pPr>
    </w:p>
    <w:p>
      <w:pPr>
        <w:spacing w:line="500" w:lineRule="exact"/>
        <w:ind w:firstLine="555"/>
        <w:jc w:val="left"/>
        <w:rPr>
          <w:rFonts w:ascii="宋体" w:hAnsi="宋体" w:eastAsia="仿宋_GB2312"/>
          <w:bCs/>
          <w:sz w:val="28"/>
          <w:szCs w:val="28"/>
          <w:u w:val="single"/>
        </w:rPr>
      </w:pPr>
    </w:p>
    <w:p>
      <w:pPr>
        <w:spacing w:line="500" w:lineRule="exact"/>
        <w:ind w:firstLine="555"/>
        <w:jc w:val="left"/>
        <w:rPr>
          <w:rFonts w:ascii="宋体" w:hAnsi="宋体" w:eastAsia="仿宋_GB2312"/>
          <w:bCs/>
          <w:sz w:val="28"/>
          <w:szCs w:val="28"/>
          <w:u w:val="single"/>
        </w:rPr>
      </w:pPr>
    </w:p>
    <w:p>
      <w:pPr>
        <w:tabs>
          <w:tab w:val="left" w:pos="0"/>
        </w:tabs>
        <w:spacing w:line="276" w:lineRule="auto"/>
        <w:jc w:val="left"/>
        <w:rPr>
          <w:sz w:val="28"/>
          <w:szCs w:val="28"/>
        </w:rPr>
      </w:pPr>
    </w:p>
    <w:p>
      <w:pPr>
        <w:rPr>
          <w:sz w:val="28"/>
          <w:szCs w:val="28"/>
        </w:rPr>
      </w:pPr>
      <w:r>
        <w:rPr>
          <w:sz w:val="28"/>
          <w:szCs w:val="28"/>
        </w:rPr>
        <w:pict>
          <v:rect id="_x0000_s2067" o:spid="_x0000_s2067" o:spt="1" style="position:absolute;left:0pt;margin-left:246.75pt;margin-top:23.9pt;height:119.95pt;width:177.75pt;z-index:251661312;mso-width-relative:page;mso-height-relative:page;" coordsize="21600,21600">
            <v:path/>
            <v:fill focussize="0,0"/>
            <v:stroke/>
            <v:imagedata o:title=""/>
            <o:lock v:ext="edit"/>
            <v:textbox>
              <w:txbxContent>
                <w:p>
                  <w:pPr>
                    <w:jc w:val="center"/>
                    <w:rPr>
                      <w:rFonts w:eastAsia="华文中宋"/>
                      <w:b/>
                      <w:sz w:val="28"/>
                    </w:rPr>
                  </w:pPr>
                  <w:r>
                    <w:rPr>
                      <w:rFonts w:hint="eastAsia" w:eastAsia="华文中宋"/>
                      <w:b/>
                      <w:sz w:val="28"/>
                    </w:rPr>
                    <w:t>被授权人</w:t>
                  </w:r>
                </w:p>
                <w:p>
                  <w:pPr>
                    <w:jc w:val="center"/>
                    <w:rPr>
                      <w:rFonts w:eastAsia="华文中宋"/>
                      <w:b/>
                      <w:sz w:val="28"/>
                    </w:rPr>
                  </w:pPr>
                  <w:r>
                    <w:rPr>
                      <w:rFonts w:hint="eastAsia" w:eastAsia="华文中宋"/>
                      <w:b/>
                      <w:sz w:val="28"/>
                    </w:rPr>
                    <w:t>居民身份证复印件粘贴处</w:t>
                  </w:r>
                </w:p>
                <w:p>
                  <w:pPr>
                    <w:pStyle w:val="43"/>
                  </w:pPr>
                  <w:r>
                    <w:rPr>
                      <w:rFonts w:hint="eastAsia"/>
                    </w:rPr>
                    <w:t>（请加盖骑缝章）</w:t>
                  </w:r>
                </w:p>
                <w:p>
                  <w:pPr>
                    <w:jc w:val="center"/>
                    <w:rPr>
                      <w:rFonts w:eastAsia="华文中宋"/>
                      <w:sz w:val="28"/>
                    </w:rPr>
                  </w:pPr>
                </w:p>
              </w:txbxContent>
            </v:textbox>
          </v:rect>
        </w:pict>
      </w:r>
      <w:r>
        <w:rPr>
          <w:sz w:val="28"/>
          <w:szCs w:val="28"/>
        </w:rPr>
        <w:pict>
          <v:rect id="_x0000_s2068" o:spid="_x0000_s2068" o:spt="1" style="position:absolute;left:0pt;margin-left:49.3pt;margin-top:23.9pt;height:119.95pt;width:183.2pt;z-index:251662336;mso-width-relative:page;mso-height-relative:page;" coordsize="21600,21600">
            <v:path/>
            <v:fill focussize="0,0"/>
            <v:stroke/>
            <v:imagedata o:title=""/>
            <o:lock v:ext="edit"/>
            <v:textbox>
              <w:txbxContent>
                <w:p>
                  <w:pPr>
                    <w:jc w:val="center"/>
                    <w:rPr>
                      <w:rFonts w:eastAsia="华文中宋"/>
                      <w:b/>
                      <w:sz w:val="28"/>
                    </w:rPr>
                  </w:pPr>
                  <w:r>
                    <w:rPr>
                      <w:rFonts w:hint="eastAsia" w:eastAsia="华文中宋"/>
                      <w:b/>
                      <w:sz w:val="28"/>
                    </w:rPr>
                    <w:t>被授权人</w:t>
                  </w:r>
                </w:p>
                <w:p>
                  <w:pPr>
                    <w:jc w:val="center"/>
                    <w:rPr>
                      <w:rFonts w:eastAsia="华文中宋"/>
                      <w:b/>
                      <w:sz w:val="28"/>
                    </w:rPr>
                  </w:pPr>
                  <w:r>
                    <w:rPr>
                      <w:rFonts w:hint="eastAsia" w:eastAsia="华文中宋"/>
                      <w:b/>
                      <w:sz w:val="28"/>
                    </w:rPr>
                    <w:t>居民身份证复印件粘贴处</w:t>
                  </w:r>
                </w:p>
                <w:p>
                  <w:pPr>
                    <w:pStyle w:val="43"/>
                  </w:pPr>
                  <w:r>
                    <w:rPr>
                      <w:rFonts w:hint="eastAsia"/>
                    </w:rPr>
                    <w:t>（请加盖骑缝章）</w:t>
                  </w:r>
                </w:p>
                <w:p>
                  <w:pPr>
                    <w:jc w:val="center"/>
                    <w:rPr>
                      <w:rFonts w:eastAsia="华文中宋"/>
                      <w:sz w:val="28"/>
                    </w:rPr>
                  </w:pPr>
                </w:p>
              </w:txbxContent>
            </v:textbox>
          </v:rect>
        </w:pict>
      </w:r>
    </w:p>
    <w:p>
      <w:pPr>
        <w:rPr>
          <w:sz w:val="28"/>
          <w:szCs w:val="28"/>
        </w:rPr>
      </w:pPr>
    </w:p>
    <w:p>
      <w:pPr>
        <w:rPr>
          <w:sz w:val="28"/>
          <w:szCs w:val="28"/>
        </w:rPr>
      </w:pPr>
    </w:p>
    <w:p>
      <w:pPr>
        <w:spacing w:after="78" w:afterLines="25" w:line="300" w:lineRule="auto"/>
        <w:rPr>
          <w:rFonts w:asciiTheme="minorEastAsia" w:hAnsiTheme="minorEastAsia" w:eastAsiaTheme="minorEastAsia"/>
          <w:color w:val="000000"/>
        </w:rPr>
      </w:pPr>
    </w:p>
    <w:p>
      <w:pPr>
        <w:rPr>
          <w:rFonts w:hint="eastAsia" w:cs="Arial" w:asciiTheme="minorEastAsia" w:hAnsiTheme="minorEastAsia" w:eastAsiaTheme="minorEastAsia"/>
          <w:b/>
          <w:color w:val="000000"/>
          <w:sz w:val="28"/>
          <w:szCs w:val="28"/>
          <w:lang w:val="en-US" w:eastAsia="zh-CN"/>
        </w:rPr>
      </w:pPr>
      <w:r>
        <w:rPr>
          <w:rFonts w:hint="eastAsia" w:cs="Arial" w:asciiTheme="minorEastAsia" w:hAnsiTheme="minorEastAsia" w:eastAsiaTheme="minorEastAsia"/>
          <w:b/>
          <w:color w:val="000000"/>
          <w:sz w:val="28"/>
          <w:szCs w:val="28"/>
          <w:lang w:val="en-US" w:eastAsia="zh-CN"/>
        </w:rPr>
        <w:br w:type="page"/>
      </w:r>
    </w:p>
    <w:p>
      <w:pPr>
        <w:pStyle w:val="10"/>
        <w:rPr>
          <w:rFonts w:hint="eastAsia"/>
          <w:lang w:val="en-US" w:eastAsia="zh-CN"/>
        </w:rPr>
      </w:pPr>
    </w:p>
    <w:p>
      <w:pPr>
        <w:jc w:val="center"/>
        <w:rPr>
          <w:rFonts w:hint="eastAsia" w:cs="Arial" w:asciiTheme="minorEastAsia" w:hAnsiTheme="minorEastAsia" w:eastAsiaTheme="minorEastAsia"/>
          <w:b/>
          <w:color w:val="000000"/>
          <w:sz w:val="28"/>
          <w:szCs w:val="28"/>
          <w:lang w:val="en-US" w:eastAsia="zh-CN"/>
        </w:rPr>
      </w:pPr>
      <w:r>
        <w:rPr>
          <w:rFonts w:hint="eastAsia" w:cs="Arial" w:asciiTheme="minorEastAsia" w:hAnsiTheme="minorEastAsia" w:eastAsiaTheme="minorEastAsia"/>
          <w:b/>
          <w:color w:val="000000"/>
          <w:sz w:val="28"/>
          <w:szCs w:val="28"/>
          <w:lang w:val="en-US" w:eastAsia="zh-CN"/>
        </w:rPr>
        <w:t>10､营业执照等资质文件（代理商）</w:t>
      </w:r>
    </w:p>
    <w:p>
      <w:pPr>
        <w:rPr>
          <w:rFonts w:hint="eastAsia" w:cs="Arial" w:asciiTheme="minorEastAsia" w:hAnsiTheme="minorEastAsia" w:eastAsiaTheme="minorEastAsia"/>
          <w:b/>
          <w:color w:val="000000"/>
          <w:sz w:val="28"/>
          <w:szCs w:val="28"/>
          <w:lang w:val="en-US" w:eastAsia="zh-CN"/>
        </w:rPr>
      </w:pPr>
      <w:r>
        <w:rPr>
          <w:rFonts w:hint="eastAsia" w:cs="Arial" w:asciiTheme="minorEastAsia" w:hAnsiTheme="minorEastAsia" w:eastAsiaTheme="minorEastAsia"/>
          <w:b/>
          <w:color w:val="000000"/>
          <w:sz w:val="28"/>
          <w:szCs w:val="28"/>
          <w:lang w:val="en-US" w:eastAsia="zh-CN"/>
        </w:rPr>
        <w:br w:type="page"/>
      </w:r>
    </w:p>
    <w:p>
      <w:pPr>
        <w:spacing w:after="60"/>
        <w:jc w:val="center"/>
        <w:rPr>
          <w:rFonts w:asciiTheme="minorEastAsia" w:hAnsiTheme="minorEastAsia" w:eastAsiaTheme="minorEastAsia"/>
          <w:szCs w:val="21"/>
        </w:rPr>
      </w:pPr>
      <w:r>
        <w:rPr>
          <w:rFonts w:hint="eastAsia" w:cs="Arial" w:asciiTheme="minorEastAsia" w:hAnsiTheme="minorEastAsia" w:eastAsiaTheme="minorEastAsia"/>
          <w:b/>
          <w:color w:val="000000"/>
          <w:sz w:val="28"/>
          <w:szCs w:val="28"/>
          <w:lang w:val="en-US" w:eastAsia="zh-CN"/>
        </w:rPr>
        <w:t>11</w:t>
      </w:r>
      <w:r>
        <w:rPr>
          <w:rFonts w:ascii="MS Gothic" w:hAnsi="MS Gothic" w:eastAsia="MS Gothic" w:cs="MS Gothic"/>
          <w:b/>
          <w:color w:val="000000"/>
          <w:sz w:val="28"/>
          <w:szCs w:val="28"/>
        </w:rPr>
        <w:t>､</w:t>
      </w:r>
      <w:r>
        <w:rPr>
          <w:rFonts w:ascii="宋体" w:hAnsi="宋体" w:cs="宋体"/>
          <w:b/>
          <w:color w:val="000000"/>
          <w:sz w:val="28"/>
          <w:szCs w:val="28"/>
        </w:rPr>
        <w:t>医疗器械经营企业许可证</w:t>
      </w:r>
      <w:r>
        <w:rPr>
          <w:rFonts w:hint="eastAsia" w:ascii="宋体" w:hAnsi="宋体" w:cs="宋体"/>
          <w:b/>
          <w:color w:val="000000"/>
          <w:sz w:val="28"/>
          <w:szCs w:val="28"/>
          <w:lang w:val="en-US" w:eastAsia="zh-CN"/>
        </w:rPr>
        <w:t>复印件/</w:t>
      </w:r>
      <w:r>
        <w:rPr>
          <w:rFonts w:ascii="宋体" w:hAnsi="宋体" w:cs="宋体"/>
          <w:b/>
          <w:color w:val="000000"/>
          <w:sz w:val="28"/>
          <w:szCs w:val="28"/>
        </w:rPr>
        <w:t>扫描件</w:t>
      </w:r>
      <w:r>
        <w:rPr>
          <w:rFonts w:cs="Arial" w:asciiTheme="minorEastAsia" w:hAnsiTheme="minorEastAsia" w:eastAsiaTheme="minorEastAsia"/>
          <w:b/>
          <w:color w:val="000000"/>
          <w:sz w:val="28"/>
          <w:szCs w:val="28"/>
        </w:rPr>
        <w:t>(代理商)</w:t>
      </w:r>
    </w:p>
    <w:p>
      <w:pPr>
        <w:spacing w:after="78" w:afterLines="25" w:line="300" w:lineRule="auto"/>
        <w:rPr>
          <w:rFonts w:asciiTheme="minorEastAsia" w:hAnsiTheme="minorEastAsia" w:eastAsiaTheme="minorEastAsia"/>
          <w:color w:val="000000"/>
        </w:rPr>
      </w:pPr>
    </w:p>
    <w:p>
      <w:pPr>
        <w:spacing w:after="78" w:afterLines="25" w:line="300" w:lineRule="auto"/>
        <w:rPr>
          <w:rFonts w:asciiTheme="minorEastAsia" w:hAnsiTheme="minorEastAsia" w:eastAsiaTheme="minorEastAsia"/>
          <w:color w:val="000000"/>
        </w:rPr>
      </w:pPr>
    </w:p>
    <w:p>
      <w:pPr>
        <w:spacing w:after="78" w:afterLines="25" w:line="300" w:lineRule="auto"/>
        <w:rPr>
          <w:rFonts w:asciiTheme="minorEastAsia" w:hAnsiTheme="minorEastAsia" w:eastAsiaTheme="minorEastAsia"/>
          <w:color w:val="000000"/>
        </w:rPr>
      </w:pPr>
    </w:p>
    <w:p>
      <w:pPr>
        <w:spacing w:after="78" w:afterLines="25" w:line="300" w:lineRule="auto"/>
        <w:rPr>
          <w:rFonts w:asciiTheme="minorEastAsia" w:hAnsiTheme="minorEastAsia" w:eastAsiaTheme="minorEastAsia"/>
          <w:color w:val="000000"/>
        </w:rPr>
      </w:pPr>
    </w:p>
    <w:p>
      <w:pPr>
        <w:spacing w:after="78" w:afterLines="25" w:line="300" w:lineRule="auto"/>
        <w:rPr>
          <w:rFonts w:asciiTheme="minorEastAsia" w:hAnsiTheme="minorEastAsia" w:eastAsiaTheme="minorEastAsia"/>
          <w:color w:val="000000"/>
        </w:rPr>
      </w:pPr>
    </w:p>
    <w:p>
      <w:pPr>
        <w:spacing w:after="78" w:afterLines="25" w:line="300" w:lineRule="auto"/>
        <w:rPr>
          <w:rFonts w:asciiTheme="minorEastAsia" w:hAnsiTheme="minorEastAsia" w:eastAsiaTheme="minorEastAsia"/>
          <w:color w:val="000000"/>
        </w:rPr>
      </w:pPr>
    </w:p>
    <w:p>
      <w:pPr>
        <w:spacing w:after="78" w:afterLines="25" w:line="300" w:lineRule="auto"/>
        <w:rPr>
          <w:rFonts w:asciiTheme="minorEastAsia" w:hAnsiTheme="minorEastAsia" w:eastAsiaTheme="minorEastAsia"/>
          <w:color w:val="000000"/>
        </w:rPr>
      </w:pPr>
    </w:p>
    <w:p>
      <w:pPr>
        <w:spacing w:after="78" w:afterLines="25" w:line="300" w:lineRule="auto"/>
        <w:rPr>
          <w:rFonts w:asciiTheme="minorEastAsia" w:hAnsiTheme="minorEastAsia" w:eastAsiaTheme="minorEastAsia"/>
          <w:color w:val="000000"/>
        </w:rPr>
      </w:pPr>
    </w:p>
    <w:p>
      <w:pPr>
        <w:spacing w:after="78" w:afterLines="25" w:line="300" w:lineRule="auto"/>
        <w:rPr>
          <w:rFonts w:asciiTheme="minorEastAsia" w:hAnsiTheme="minorEastAsia" w:eastAsiaTheme="minorEastAsia"/>
          <w:color w:val="000000"/>
        </w:rPr>
      </w:pPr>
    </w:p>
    <w:p>
      <w:pPr>
        <w:spacing w:after="78" w:afterLines="25" w:line="300" w:lineRule="auto"/>
        <w:rPr>
          <w:rFonts w:asciiTheme="minorEastAsia" w:hAnsiTheme="minorEastAsia" w:eastAsiaTheme="minorEastAsia"/>
          <w:color w:val="000000"/>
        </w:rPr>
      </w:pPr>
    </w:p>
    <w:p>
      <w:pPr>
        <w:spacing w:after="78" w:afterLines="25" w:line="300" w:lineRule="auto"/>
        <w:rPr>
          <w:rFonts w:asciiTheme="minorEastAsia" w:hAnsiTheme="minorEastAsia" w:eastAsiaTheme="minorEastAsia"/>
          <w:color w:val="000000"/>
        </w:rPr>
      </w:pPr>
    </w:p>
    <w:p>
      <w:pPr>
        <w:spacing w:after="78" w:afterLines="25" w:line="300" w:lineRule="auto"/>
        <w:rPr>
          <w:rFonts w:asciiTheme="minorEastAsia" w:hAnsiTheme="minorEastAsia" w:eastAsiaTheme="minorEastAsia"/>
          <w:color w:val="000000"/>
        </w:rPr>
      </w:pPr>
    </w:p>
    <w:p>
      <w:pPr>
        <w:spacing w:after="78" w:afterLines="25" w:line="300" w:lineRule="auto"/>
        <w:rPr>
          <w:rFonts w:asciiTheme="minorEastAsia" w:hAnsiTheme="minorEastAsia" w:eastAsiaTheme="minorEastAsia"/>
          <w:color w:val="000000"/>
        </w:rPr>
      </w:pPr>
    </w:p>
    <w:p>
      <w:pPr>
        <w:spacing w:after="78" w:afterLines="25" w:line="300" w:lineRule="auto"/>
        <w:rPr>
          <w:rFonts w:asciiTheme="minorEastAsia" w:hAnsiTheme="minorEastAsia" w:eastAsiaTheme="minorEastAsia"/>
          <w:color w:val="000000"/>
        </w:rPr>
      </w:pPr>
    </w:p>
    <w:p>
      <w:pPr>
        <w:spacing w:after="78" w:afterLines="25" w:line="300" w:lineRule="auto"/>
        <w:rPr>
          <w:rFonts w:asciiTheme="minorEastAsia" w:hAnsiTheme="minorEastAsia" w:eastAsiaTheme="minorEastAsia"/>
          <w:color w:val="000000"/>
        </w:rPr>
      </w:pPr>
    </w:p>
    <w:p>
      <w:pPr>
        <w:spacing w:after="78" w:afterLines="25" w:line="300" w:lineRule="auto"/>
        <w:rPr>
          <w:rFonts w:asciiTheme="minorEastAsia" w:hAnsiTheme="minorEastAsia" w:eastAsiaTheme="minorEastAsia"/>
          <w:color w:val="000000"/>
        </w:rPr>
      </w:pPr>
    </w:p>
    <w:p>
      <w:pPr>
        <w:spacing w:after="78" w:afterLines="25" w:line="300" w:lineRule="auto"/>
        <w:rPr>
          <w:rFonts w:asciiTheme="minorEastAsia" w:hAnsiTheme="minorEastAsia" w:eastAsiaTheme="minorEastAsia"/>
          <w:color w:val="000000"/>
        </w:rPr>
      </w:pPr>
    </w:p>
    <w:p>
      <w:pPr>
        <w:spacing w:after="78" w:afterLines="25" w:line="300" w:lineRule="auto"/>
        <w:rPr>
          <w:rFonts w:asciiTheme="minorEastAsia" w:hAnsiTheme="minorEastAsia" w:eastAsiaTheme="minorEastAsia"/>
          <w:color w:val="000000"/>
        </w:rPr>
      </w:pPr>
    </w:p>
    <w:p>
      <w:pPr>
        <w:spacing w:after="78" w:afterLines="25" w:line="300" w:lineRule="auto"/>
        <w:rPr>
          <w:rFonts w:asciiTheme="minorEastAsia" w:hAnsiTheme="minorEastAsia" w:eastAsiaTheme="minorEastAsia"/>
          <w:color w:val="000000"/>
        </w:rPr>
      </w:pPr>
    </w:p>
    <w:p>
      <w:pPr>
        <w:spacing w:after="78" w:afterLines="25" w:line="300" w:lineRule="auto"/>
        <w:rPr>
          <w:rFonts w:asciiTheme="minorEastAsia" w:hAnsiTheme="minorEastAsia" w:eastAsiaTheme="minorEastAsia"/>
          <w:color w:val="000000"/>
        </w:rPr>
      </w:pPr>
    </w:p>
    <w:p>
      <w:pPr>
        <w:spacing w:after="78" w:afterLines="25" w:line="300" w:lineRule="auto"/>
        <w:rPr>
          <w:rFonts w:asciiTheme="minorEastAsia" w:hAnsiTheme="minorEastAsia" w:eastAsiaTheme="minorEastAsia"/>
          <w:color w:val="000000"/>
        </w:rPr>
      </w:pPr>
    </w:p>
    <w:p>
      <w:pPr>
        <w:spacing w:after="78" w:afterLines="25" w:line="300" w:lineRule="auto"/>
        <w:rPr>
          <w:rFonts w:asciiTheme="minorEastAsia" w:hAnsiTheme="minorEastAsia" w:eastAsiaTheme="minorEastAsia"/>
          <w:color w:val="000000"/>
        </w:rPr>
      </w:pPr>
    </w:p>
    <w:p>
      <w:pPr>
        <w:spacing w:after="78" w:afterLines="25" w:line="300" w:lineRule="auto"/>
        <w:rPr>
          <w:rFonts w:asciiTheme="minorEastAsia" w:hAnsiTheme="minorEastAsia" w:eastAsiaTheme="minorEastAsia"/>
          <w:color w:val="000000"/>
        </w:rPr>
      </w:pPr>
    </w:p>
    <w:p>
      <w:pPr>
        <w:spacing w:after="78" w:afterLines="25" w:line="300" w:lineRule="auto"/>
        <w:rPr>
          <w:rFonts w:asciiTheme="minorEastAsia" w:hAnsiTheme="minorEastAsia" w:eastAsiaTheme="minorEastAsia"/>
          <w:color w:val="000000"/>
        </w:rPr>
      </w:pPr>
    </w:p>
    <w:p>
      <w:pPr>
        <w:spacing w:after="78" w:afterLines="25" w:line="300" w:lineRule="auto"/>
        <w:rPr>
          <w:rFonts w:asciiTheme="minorEastAsia" w:hAnsiTheme="minorEastAsia" w:eastAsiaTheme="minorEastAsia"/>
          <w:color w:val="000000"/>
        </w:rPr>
      </w:pPr>
    </w:p>
    <w:p>
      <w:pPr>
        <w:spacing w:after="78" w:afterLines="25" w:line="300" w:lineRule="auto"/>
        <w:rPr>
          <w:rFonts w:asciiTheme="minorEastAsia" w:hAnsiTheme="minorEastAsia" w:eastAsiaTheme="minorEastAsia"/>
          <w:color w:val="000000"/>
        </w:rPr>
      </w:pPr>
    </w:p>
    <w:p>
      <w:pPr>
        <w:spacing w:after="78" w:afterLines="25" w:line="300" w:lineRule="auto"/>
        <w:rPr>
          <w:rFonts w:asciiTheme="minorEastAsia" w:hAnsiTheme="minorEastAsia" w:eastAsiaTheme="minorEastAsia"/>
          <w:color w:val="000000"/>
        </w:rPr>
      </w:pPr>
    </w:p>
    <w:p>
      <w:pPr>
        <w:spacing w:after="78" w:afterLines="25" w:line="300" w:lineRule="auto"/>
        <w:rPr>
          <w:rFonts w:asciiTheme="minorEastAsia" w:hAnsiTheme="minorEastAsia" w:eastAsiaTheme="minorEastAsia"/>
          <w:color w:val="000000"/>
        </w:rPr>
      </w:pPr>
    </w:p>
    <w:p>
      <w:pPr>
        <w:spacing w:after="78" w:afterLines="25" w:line="300" w:lineRule="auto"/>
        <w:rPr>
          <w:rFonts w:asciiTheme="minorEastAsia" w:hAnsiTheme="minorEastAsia" w:eastAsiaTheme="minorEastAsia"/>
          <w:color w:val="000000"/>
        </w:rPr>
      </w:pPr>
    </w:p>
    <w:p>
      <w:pPr>
        <w:spacing w:after="60"/>
        <w:ind w:left="982" w:leftChars="200" w:hanging="562" w:hangingChars="200"/>
        <w:jc w:val="center"/>
        <w:rPr>
          <w:rFonts w:hint="eastAsia" w:ascii="宋体" w:hAnsi="宋体" w:eastAsia="宋体" w:cs="宋体"/>
          <w:b/>
          <w:color w:val="000000"/>
          <w:sz w:val="28"/>
          <w:szCs w:val="28"/>
        </w:rPr>
      </w:pPr>
      <w:r>
        <w:rPr>
          <w:rFonts w:hint="eastAsia" w:ascii="宋体" w:hAnsi="宋体" w:cs="宋体"/>
          <w:b/>
          <w:color w:val="000000"/>
          <w:sz w:val="28"/>
          <w:szCs w:val="28"/>
          <w:lang w:val="en-US" w:eastAsia="zh-CN"/>
        </w:rPr>
        <w:t>12</w:t>
      </w:r>
      <w:r>
        <w:rPr>
          <w:rFonts w:hint="eastAsia" w:ascii="宋体" w:hAnsi="宋体" w:eastAsia="宋体" w:cs="宋体"/>
          <w:b/>
          <w:color w:val="000000"/>
          <w:sz w:val="28"/>
          <w:szCs w:val="28"/>
        </w:rPr>
        <w:t>､投标人须具备相关认证资格､资质等证书</w:t>
      </w:r>
    </w:p>
    <w:p>
      <w:pPr>
        <w:spacing w:afterLines="25" w:line="300" w:lineRule="auto"/>
        <w:rPr>
          <w:rFonts w:hint="eastAsia" w:ascii="宋体" w:hAnsi="宋体" w:eastAsia="宋体" w:cs="宋体"/>
          <w:b/>
          <w:color w:val="000000"/>
          <w:sz w:val="28"/>
          <w:szCs w:val="28"/>
        </w:rPr>
      </w:pPr>
      <w:r>
        <w:rPr>
          <w:rFonts w:hint="eastAsia" w:ascii="宋体" w:hAnsi="宋体" w:eastAsia="宋体" w:cs="宋体"/>
          <w:color w:val="000000"/>
          <w:szCs w:val="21"/>
        </w:rPr>
        <w:t>(如:</w:t>
      </w:r>
      <w:r>
        <w:rPr>
          <w:rFonts w:hint="eastAsia" w:ascii="宋体" w:hAnsi="宋体" w:eastAsia="宋体" w:cs="宋体"/>
          <w:szCs w:val="21"/>
        </w:rPr>
        <w:t>响应评分,包括软件能力成熟度､ITSS服务认证､参与卫生部卫生信息化标准工作</w:t>
      </w:r>
    </w:p>
    <w:p>
      <w:pPr>
        <w:spacing w:afterLines="25" w:line="300" w:lineRule="auto"/>
        <w:ind w:left="420"/>
        <w:jc w:val="center"/>
        <w:rPr>
          <w:rFonts w:hint="eastAsia" w:ascii="宋体" w:hAnsi="宋体" w:eastAsia="宋体" w:cs="宋体"/>
          <w:color w:val="000000"/>
          <w:szCs w:val="21"/>
        </w:rPr>
      </w:pPr>
      <w:r>
        <w:rPr>
          <w:rFonts w:hint="eastAsia" w:ascii="宋体" w:hAnsi="宋体" w:eastAsia="宋体" w:cs="宋体"/>
          <w:color w:val="000000"/>
          <w:szCs w:val="21"/>
        </w:rPr>
        <w:t>《软件企业证明函》</w:t>
      </w:r>
      <w:r>
        <w:rPr>
          <w:rFonts w:hint="eastAsia" w:ascii="宋体" w:hAnsi="宋体" w:eastAsia="宋体" w:cs="宋体"/>
          <w:szCs w:val="21"/>
        </w:rPr>
        <w:t>､ISO9000系列认证､CMMI评估</w:t>
      </w:r>
      <w:r>
        <w:rPr>
          <w:rFonts w:hint="eastAsia" w:ascii="宋体" w:hAnsi="宋体" w:eastAsia="宋体" w:cs="宋体"/>
          <w:color w:val="000000"/>
          <w:szCs w:val="21"/>
        </w:rPr>
        <w:t>等)</w:t>
      </w:r>
    </w:p>
    <w:p>
      <w:pPr>
        <w:spacing w:after="60"/>
        <w:jc w:val="center"/>
        <w:rPr>
          <w:rFonts w:hint="eastAsia" w:cs="Arial" w:asciiTheme="minorEastAsia" w:hAnsiTheme="minorEastAsia" w:eastAsiaTheme="minorEastAsia"/>
          <w:b/>
          <w:color w:val="000000"/>
          <w:sz w:val="24"/>
          <w:lang w:val="en-US" w:eastAsia="zh-CN"/>
        </w:rPr>
      </w:pPr>
    </w:p>
    <w:p>
      <w:pPr>
        <w:rPr>
          <w:rFonts w:hint="eastAsia" w:cs="Arial" w:asciiTheme="minorEastAsia" w:hAnsiTheme="minorEastAsia" w:eastAsiaTheme="minorEastAsia"/>
          <w:b/>
          <w:color w:val="000000"/>
          <w:sz w:val="24"/>
          <w:lang w:val="en-US" w:eastAsia="zh-CN"/>
        </w:rPr>
      </w:pPr>
      <w:r>
        <w:rPr>
          <w:rFonts w:hint="eastAsia" w:cs="Arial" w:asciiTheme="minorEastAsia" w:hAnsiTheme="minorEastAsia" w:eastAsiaTheme="minorEastAsia"/>
          <w:b/>
          <w:color w:val="000000"/>
          <w:sz w:val="24"/>
          <w:lang w:val="en-US" w:eastAsia="zh-CN"/>
        </w:rPr>
        <w:br w:type="page"/>
      </w:r>
    </w:p>
    <w:p>
      <w:pPr>
        <w:spacing w:after="60"/>
        <w:jc w:val="center"/>
        <w:rPr>
          <w:rFonts w:cs="Arial" w:asciiTheme="minorEastAsia" w:hAnsiTheme="minorEastAsia" w:eastAsiaTheme="minorEastAsia"/>
          <w:b/>
          <w:color w:val="000000"/>
          <w:sz w:val="24"/>
        </w:rPr>
      </w:pPr>
      <w:r>
        <w:rPr>
          <w:rFonts w:hint="eastAsia" w:cs="Arial" w:asciiTheme="minorEastAsia" w:hAnsiTheme="minorEastAsia" w:eastAsiaTheme="minorEastAsia"/>
          <w:b/>
          <w:color w:val="000000"/>
          <w:sz w:val="24"/>
          <w:lang w:val="en-US" w:eastAsia="zh-CN"/>
        </w:rPr>
        <w:t>13</w:t>
      </w:r>
      <w:r>
        <w:rPr>
          <w:rFonts w:ascii="MS Gothic" w:hAnsi="MS Gothic" w:eastAsia="MS Gothic" w:cs="MS Gothic"/>
          <w:b/>
          <w:color w:val="000000"/>
          <w:sz w:val="24"/>
        </w:rPr>
        <w:t>､</w:t>
      </w:r>
      <w:r>
        <w:rPr>
          <w:rFonts w:ascii="宋体" w:hAnsi="宋体" w:cs="宋体"/>
          <w:b/>
          <w:color w:val="000000"/>
          <w:sz w:val="24"/>
        </w:rPr>
        <w:t>制造商或代理商对本项目有效授权证明书</w:t>
      </w:r>
      <w:r>
        <w:rPr>
          <w:rFonts w:cs="Arial" w:asciiTheme="minorEastAsia" w:hAnsiTheme="minorEastAsia" w:eastAsiaTheme="minorEastAsia"/>
          <w:b/>
          <w:color w:val="000000"/>
          <w:sz w:val="24"/>
        </w:rPr>
        <w:t>(有效期大于三个月)</w:t>
      </w:r>
    </w:p>
    <w:p>
      <w:pPr>
        <w:spacing w:after="78" w:afterLines="25" w:line="300" w:lineRule="auto"/>
        <w:rPr>
          <w:rFonts w:asciiTheme="minorEastAsia" w:hAnsiTheme="minorEastAsia" w:eastAsiaTheme="minorEastAsia"/>
          <w:color w:val="000000"/>
        </w:rPr>
      </w:pPr>
    </w:p>
    <w:p>
      <w:pPr>
        <w:spacing w:after="78" w:afterLines="25" w:line="300" w:lineRule="auto"/>
        <w:rPr>
          <w:rFonts w:asciiTheme="minorEastAsia" w:hAnsiTheme="minorEastAsia" w:eastAsiaTheme="minorEastAsia"/>
          <w:color w:val="000000"/>
        </w:rPr>
      </w:pPr>
      <w:r>
        <w:rPr>
          <w:rFonts w:asciiTheme="minorEastAsia" w:hAnsiTheme="minorEastAsia" w:eastAsiaTheme="minorEastAsia"/>
          <w:color w:val="000000"/>
        </w:rPr>
        <w:t>致:</w:t>
      </w:r>
      <w:r>
        <w:rPr>
          <w:rFonts w:asciiTheme="minorEastAsia" w:hAnsiTheme="minorEastAsia" w:eastAsiaTheme="minorEastAsia"/>
          <w:b/>
          <w:color w:val="000000"/>
        </w:rPr>
        <w:t>深圳市宝安区石岩人民医院</w:t>
      </w:r>
    </w:p>
    <w:p>
      <w:pPr>
        <w:pStyle w:val="6"/>
        <w:ind w:firstLine="0"/>
        <w:rPr>
          <w:rFonts w:asciiTheme="minorEastAsia" w:hAnsiTheme="minorEastAsia" w:eastAsiaTheme="minorEastAsia"/>
          <w:color w:val="000000"/>
        </w:rPr>
      </w:pPr>
    </w:p>
    <w:p>
      <w:pPr>
        <w:pStyle w:val="6"/>
        <w:ind w:firstLine="0"/>
        <w:rPr>
          <w:rFonts w:asciiTheme="minorEastAsia" w:hAnsiTheme="minorEastAsia" w:eastAsiaTheme="minorEastAsia"/>
          <w:color w:val="000000"/>
        </w:rPr>
      </w:pPr>
      <w:r>
        <w:rPr>
          <w:rFonts w:asciiTheme="minorEastAsia" w:hAnsiTheme="minorEastAsia" w:eastAsiaTheme="minorEastAsia"/>
          <w:color w:val="000000"/>
        </w:rPr>
        <w:tab/>
      </w:r>
      <w:r>
        <w:rPr>
          <w:rFonts w:asciiTheme="minorEastAsia" w:hAnsiTheme="minorEastAsia" w:eastAsiaTheme="minorEastAsia"/>
          <w:color w:val="000000"/>
        </w:rPr>
        <w:t>我们</w:t>
      </w:r>
      <w:r>
        <w:rPr>
          <w:rFonts w:asciiTheme="minorEastAsia" w:hAnsiTheme="minorEastAsia" w:eastAsiaTheme="minorEastAsia"/>
          <w:color w:val="000000"/>
          <w:u w:val="single"/>
        </w:rPr>
        <w:tab/>
      </w:r>
      <w:r>
        <w:rPr>
          <w:rFonts w:asciiTheme="minorEastAsia" w:hAnsiTheme="minorEastAsia" w:eastAsiaTheme="minorEastAsia"/>
          <w:color w:val="000000"/>
          <w:u w:val="single"/>
        </w:rPr>
        <w:t>(制造厂商名称)</w:t>
      </w:r>
      <w:r>
        <w:rPr>
          <w:rFonts w:asciiTheme="minorEastAsia" w:hAnsiTheme="minorEastAsia" w:eastAsiaTheme="minorEastAsia"/>
          <w:color w:val="000000"/>
          <w:u w:val="single"/>
        </w:rPr>
        <w:tab/>
      </w:r>
      <w:r>
        <w:rPr>
          <w:rFonts w:asciiTheme="minorEastAsia" w:hAnsiTheme="minorEastAsia" w:eastAsiaTheme="minorEastAsia"/>
          <w:color w:val="000000"/>
        </w:rPr>
        <w:t>是按</w:t>
      </w:r>
      <w:r>
        <w:rPr>
          <w:rFonts w:asciiTheme="minorEastAsia" w:hAnsiTheme="minorEastAsia" w:eastAsiaTheme="minorEastAsia"/>
          <w:color w:val="000000"/>
          <w:u w:val="single"/>
        </w:rPr>
        <w:tab/>
      </w:r>
      <w:r>
        <w:rPr>
          <w:rFonts w:asciiTheme="minorEastAsia" w:hAnsiTheme="minorEastAsia" w:eastAsiaTheme="minorEastAsia"/>
          <w:color w:val="000000"/>
          <w:u w:val="single"/>
        </w:rPr>
        <w:t>(国家名称)</w:t>
      </w:r>
      <w:r>
        <w:rPr>
          <w:rFonts w:asciiTheme="minorEastAsia" w:hAnsiTheme="minorEastAsia" w:eastAsiaTheme="minorEastAsia"/>
          <w:color w:val="000000"/>
          <w:u w:val="single"/>
        </w:rPr>
        <w:tab/>
      </w:r>
      <w:r>
        <w:rPr>
          <w:rFonts w:asciiTheme="minorEastAsia" w:hAnsiTheme="minorEastAsia" w:eastAsiaTheme="minorEastAsia"/>
          <w:color w:val="000000"/>
        </w:rPr>
        <w:t>法律成立的一家制造商,主要营业地点设在</w:t>
      </w:r>
      <w:r>
        <w:rPr>
          <w:rFonts w:asciiTheme="minorEastAsia" w:hAnsiTheme="minorEastAsia" w:eastAsiaTheme="minorEastAsia"/>
          <w:color w:val="000000"/>
          <w:u w:val="single"/>
        </w:rPr>
        <w:tab/>
      </w:r>
      <w:r>
        <w:rPr>
          <w:rFonts w:asciiTheme="minorEastAsia" w:hAnsiTheme="minorEastAsia" w:eastAsiaTheme="minorEastAsia"/>
          <w:color w:val="000000"/>
          <w:u w:val="single"/>
        </w:rPr>
        <w:t>(制造厂商地址)</w:t>
      </w:r>
      <w:r>
        <w:rPr>
          <w:rFonts w:asciiTheme="minorEastAsia" w:hAnsiTheme="minorEastAsia" w:eastAsiaTheme="minorEastAsia"/>
          <w:color w:val="000000"/>
          <w:u w:val="single"/>
        </w:rPr>
        <w:tab/>
      </w:r>
      <w:r>
        <w:rPr>
          <w:rFonts w:ascii="MS Gothic" w:hAnsi="MS Gothic" w:eastAsia="MS Gothic" w:cs="MS Gothic"/>
          <w:color w:val="000000"/>
        </w:rPr>
        <w:t>｡</w:t>
      </w:r>
      <w:r>
        <w:rPr>
          <w:rFonts w:ascii="宋体" w:hAnsi="宋体" w:cs="宋体"/>
          <w:color w:val="000000"/>
        </w:rPr>
        <w:t>兹指派</w:t>
      </w:r>
      <w:r>
        <w:rPr>
          <w:rFonts w:asciiTheme="minorEastAsia" w:hAnsiTheme="minorEastAsia" w:eastAsiaTheme="minorEastAsia"/>
          <w:color w:val="000000"/>
          <w:u w:val="single"/>
        </w:rPr>
        <w:tab/>
      </w:r>
      <w:r>
        <w:rPr>
          <w:rFonts w:asciiTheme="minorEastAsia" w:hAnsiTheme="minorEastAsia" w:eastAsiaTheme="minorEastAsia"/>
          <w:color w:val="000000"/>
          <w:u w:val="single"/>
        </w:rPr>
        <w:t>(国家名称)</w:t>
      </w:r>
      <w:r>
        <w:rPr>
          <w:rFonts w:asciiTheme="minorEastAsia" w:hAnsiTheme="minorEastAsia" w:eastAsiaTheme="minorEastAsia"/>
          <w:color w:val="000000"/>
          <w:u w:val="single"/>
        </w:rPr>
        <w:tab/>
      </w:r>
      <w:r>
        <w:rPr>
          <w:rFonts w:asciiTheme="minorEastAsia" w:hAnsiTheme="minorEastAsia" w:eastAsiaTheme="minorEastAsia"/>
          <w:color w:val="000000"/>
        </w:rPr>
        <w:t>的法律正式成立的,主要营业地点设在</w:t>
      </w:r>
      <w:r>
        <w:rPr>
          <w:rFonts w:asciiTheme="minorEastAsia" w:hAnsiTheme="minorEastAsia" w:eastAsiaTheme="minorEastAsia"/>
          <w:color w:val="000000"/>
          <w:u w:val="single"/>
        </w:rPr>
        <w:tab/>
      </w:r>
      <w:r>
        <w:rPr>
          <w:rFonts w:asciiTheme="minorEastAsia" w:hAnsiTheme="minorEastAsia" w:eastAsiaTheme="minorEastAsia"/>
          <w:color w:val="000000"/>
          <w:u w:val="single"/>
        </w:rPr>
        <w:t>(地址)</w:t>
      </w:r>
      <w:r>
        <w:rPr>
          <w:rFonts w:asciiTheme="minorEastAsia" w:hAnsiTheme="minorEastAsia" w:eastAsiaTheme="minorEastAsia"/>
          <w:color w:val="000000"/>
          <w:u w:val="single"/>
        </w:rPr>
        <w:tab/>
      </w:r>
      <w:r>
        <w:rPr>
          <w:rFonts w:asciiTheme="minorEastAsia" w:hAnsiTheme="minorEastAsia" w:eastAsiaTheme="minorEastAsia"/>
          <w:color w:val="000000"/>
        </w:rPr>
        <w:t>的</w:t>
      </w:r>
      <w:r>
        <w:rPr>
          <w:rFonts w:asciiTheme="minorEastAsia" w:hAnsiTheme="minorEastAsia" w:eastAsiaTheme="minorEastAsia"/>
          <w:color w:val="000000"/>
          <w:u w:val="single"/>
        </w:rPr>
        <w:tab/>
      </w:r>
      <w:r>
        <w:rPr>
          <w:rFonts w:asciiTheme="minorEastAsia" w:hAnsiTheme="minorEastAsia" w:eastAsiaTheme="minorEastAsia"/>
          <w:color w:val="000000"/>
          <w:u w:val="single"/>
        </w:rPr>
        <w:t>(投标人名称)</w:t>
      </w:r>
      <w:r>
        <w:rPr>
          <w:rFonts w:asciiTheme="minorEastAsia" w:hAnsiTheme="minorEastAsia" w:eastAsiaTheme="minorEastAsia"/>
          <w:color w:val="000000"/>
          <w:u w:val="single"/>
        </w:rPr>
        <w:tab/>
      </w:r>
      <w:r>
        <w:rPr>
          <w:rFonts w:asciiTheme="minorEastAsia" w:hAnsiTheme="minorEastAsia" w:eastAsiaTheme="minorEastAsia"/>
          <w:color w:val="000000"/>
        </w:rPr>
        <w:t>作为我方真正的和合法的</w:t>
      </w:r>
      <w:r>
        <w:rPr>
          <w:rFonts w:asciiTheme="minorEastAsia" w:hAnsiTheme="minorEastAsia" w:eastAsiaTheme="minorEastAsia"/>
          <w:color w:val="000000"/>
          <w:u w:val="single"/>
        </w:rPr>
        <w:t xml:space="preserve">   (货物名称品牌型号                 </w:t>
      </w:r>
      <w:r>
        <w:rPr>
          <w:rFonts w:asciiTheme="minorEastAsia" w:hAnsiTheme="minorEastAsia" w:eastAsiaTheme="minorEastAsia"/>
          <w:color w:val="000000"/>
        </w:rPr>
        <w:t>代理人进行下列有效的活动:</w:t>
      </w:r>
    </w:p>
    <w:p>
      <w:pPr>
        <w:pStyle w:val="6"/>
        <w:ind w:firstLine="0"/>
        <w:rPr>
          <w:rFonts w:asciiTheme="minorEastAsia" w:hAnsiTheme="minorEastAsia" w:eastAsiaTheme="minorEastAsia"/>
          <w:color w:val="000000"/>
        </w:rPr>
      </w:pPr>
    </w:p>
    <w:p>
      <w:pPr>
        <w:pStyle w:val="6"/>
        <w:ind w:left="735" w:hanging="315"/>
        <w:rPr>
          <w:rFonts w:asciiTheme="minorEastAsia" w:hAnsiTheme="minorEastAsia" w:eastAsiaTheme="minorEastAsia"/>
          <w:color w:val="000000"/>
        </w:rPr>
      </w:pPr>
      <w:r>
        <w:rPr>
          <w:rFonts w:asciiTheme="minorEastAsia" w:hAnsiTheme="minorEastAsia" w:eastAsiaTheme="minorEastAsia"/>
          <w:color w:val="000000"/>
        </w:rPr>
        <w:t>(1代表我方在中华人民共和国办理贵方第</w:t>
      </w:r>
      <w:r>
        <w:rPr>
          <w:rFonts w:asciiTheme="minorEastAsia" w:hAnsiTheme="minorEastAsia" w:eastAsiaTheme="minorEastAsia"/>
          <w:color w:val="000000"/>
          <w:u w:val="single"/>
        </w:rPr>
        <w:tab/>
      </w:r>
      <w:r>
        <w:rPr>
          <w:rFonts w:asciiTheme="minorEastAsia" w:hAnsiTheme="minorEastAsia" w:eastAsiaTheme="minorEastAsia"/>
          <w:color w:val="000000"/>
          <w:u w:val="single"/>
        </w:rPr>
        <w:tab/>
      </w:r>
      <w:r>
        <w:rPr>
          <w:rFonts w:asciiTheme="minorEastAsia" w:hAnsiTheme="minorEastAsia" w:eastAsiaTheme="minorEastAsia"/>
          <w:color w:val="000000"/>
          <w:u w:val="single"/>
        </w:rPr>
        <w:tab/>
      </w:r>
      <w:r>
        <w:rPr>
          <w:rFonts w:asciiTheme="minorEastAsia" w:hAnsiTheme="minorEastAsia" w:eastAsiaTheme="minorEastAsia"/>
          <w:color w:val="000000"/>
        </w:rPr>
        <w:t>号招标公告要求提供的由我方制造的货物之有关事宜,并对我方有约束力</w:t>
      </w:r>
      <w:r>
        <w:rPr>
          <w:rFonts w:ascii="MS Gothic" w:hAnsi="MS Gothic" w:eastAsia="MS Gothic" w:cs="MS Gothic"/>
          <w:color w:val="000000"/>
        </w:rPr>
        <w:t>｡</w:t>
      </w:r>
    </w:p>
    <w:p>
      <w:pPr>
        <w:pStyle w:val="6"/>
        <w:ind w:left="1260" w:hanging="840"/>
        <w:rPr>
          <w:rFonts w:asciiTheme="minorEastAsia" w:hAnsiTheme="minorEastAsia" w:eastAsiaTheme="minorEastAsia"/>
          <w:color w:val="000000"/>
        </w:rPr>
      </w:pPr>
    </w:p>
    <w:p>
      <w:pPr>
        <w:pStyle w:val="6"/>
        <w:ind w:left="735" w:hanging="315"/>
        <w:rPr>
          <w:rFonts w:asciiTheme="minorEastAsia" w:hAnsiTheme="minorEastAsia" w:eastAsiaTheme="minorEastAsia"/>
          <w:color w:val="000000"/>
        </w:rPr>
      </w:pPr>
      <w:r>
        <w:rPr>
          <w:rFonts w:asciiTheme="minorEastAsia" w:hAnsiTheme="minorEastAsia" w:eastAsiaTheme="minorEastAsia"/>
          <w:color w:val="000000"/>
        </w:rPr>
        <w:t>(2作为制造商,我方保证以投标合作者来约束自己,并对该投标共同和分别承担招标文件规定的义务</w:t>
      </w:r>
      <w:r>
        <w:rPr>
          <w:rFonts w:ascii="MS Gothic" w:hAnsi="MS Gothic" w:eastAsia="MS Gothic" w:cs="MS Gothic"/>
          <w:color w:val="000000"/>
        </w:rPr>
        <w:t>｡</w:t>
      </w:r>
    </w:p>
    <w:p>
      <w:pPr>
        <w:pStyle w:val="6"/>
        <w:ind w:left="1260" w:hanging="840"/>
        <w:rPr>
          <w:rFonts w:asciiTheme="minorEastAsia" w:hAnsiTheme="minorEastAsia" w:eastAsiaTheme="minorEastAsia"/>
          <w:color w:val="000000"/>
        </w:rPr>
      </w:pPr>
    </w:p>
    <w:p>
      <w:pPr>
        <w:pStyle w:val="6"/>
        <w:ind w:left="735" w:hanging="315"/>
        <w:rPr>
          <w:rFonts w:asciiTheme="minorEastAsia" w:hAnsiTheme="minorEastAsia" w:eastAsiaTheme="minorEastAsia"/>
          <w:color w:val="000000"/>
        </w:rPr>
      </w:pPr>
      <w:r>
        <w:rPr>
          <w:rFonts w:asciiTheme="minorEastAsia" w:hAnsiTheme="minorEastAsia" w:eastAsiaTheme="minorEastAsia"/>
          <w:color w:val="000000"/>
        </w:rPr>
        <w:t>(3我方兹授予</w:t>
      </w:r>
      <w:r>
        <w:rPr>
          <w:rFonts w:asciiTheme="minorEastAsia" w:hAnsiTheme="minorEastAsia" w:eastAsiaTheme="minorEastAsia"/>
          <w:color w:val="000000"/>
          <w:u w:val="single"/>
        </w:rPr>
        <w:tab/>
      </w:r>
      <w:r>
        <w:rPr>
          <w:rFonts w:asciiTheme="minorEastAsia" w:hAnsiTheme="minorEastAsia" w:eastAsiaTheme="minorEastAsia"/>
          <w:color w:val="000000"/>
          <w:u w:val="single"/>
        </w:rPr>
        <w:t>(投标人名称)</w:t>
      </w:r>
      <w:r>
        <w:rPr>
          <w:rFonts w:asciiTheme="minorEastAsia" w:hAnsiTheme="minorEastAsia" w:eastAsiaTheme="minorEastAsia"/>
          <w:color w:val="000000"/>
          <w:u w:val="single"/>
        </w:rPr>
        <w:tab/>
      </w:r>
      <w:r>
        <w:rPr>
          <w:rFonts w:asciiTheme="minorEastAsia" w:hAnsiTheme="minorEastAsia" w:eastAsiaTheme="minorEastAsia"/>
          <w:color w:val="000000"/>
        </w:rPr>
        <w:t>全权办理和履行上述我方为完成上述各点所必须的事宜,具有替换和撤销的全权</w:t>
      </w:r>
      <w:r>
        <w:rPr>
          <w:rFonts w:ascii="MS Gothic" w:hAnsi="MS Gothic" w:eastAsia="MS Gothic" w:cs="MS Gothic"/>
          <w:color w:val="000000"/>
        </w:rPr>
        <w:t>｡</w:t>
      </w:r>
      <w:r>
        <w:rPr>
          <w:rFonts w:ascii="宋体" w:hAnsi="宋体" w:cs="宋体"/>
          <w:color w:val="000000"/>
        </w:rPr>
        <w:t>兹确认</w:t>
      </w:r>
      <w:r>
        <w:rPr>
          <w:rFonts w:asciiTheme="minorEastAsia" w:hAnsiTheme="minorEastAsia" w:eastAsiaTheme="minorEastAsia"/>
          <w:color w:val="000000"/>
          <w:u w:val="single"/>
        </w:rPr>
        <w:tab/>
      </w:r>
      <w:r>
        <w:rPr>
          <w:rFonts w:asciiTheme="minorEastAsia" w:hAnsiTheme="minorEastAsia" w:eastAsiaTheme="minorEastAsia"/>
          <w:color w:val="000000"/>
          <w:u w:val="single"/>
        </w:rPr>
        <w:t>(投标人名称)</w:t>
      </w:r>
      <w:r>
        <w:rPr>
          <w:rFonts w:asciiTheme="minorEastAsia" w:hAnsiTheme="minorEastAsia" w:eastAsiaTheme="minorEastAsia"/>
          <w:color w:val="000000"/>
        </w:rPr>
        <w:t>或其正式授权代表依此合法地办理一切事宜</w:t>
      </w:r>
      <w:r>
        <w:rPr>
          <w:rFonts w:ascii="MS Gothic" w:hAnsi="MS Gothic" w:eastAsia="MS Gothic" w:cs="MS Gothic"/>
          <w:color w:val="000000"/>
        </w:rPr>
        <w:t>｡</w:t>
      </w:r>
    </w:p>
    <w:p>
      <w:pPr>
        <w:pStyle w:val="6"/>
        <w:ind w:left="1260" w:hanging="840"/>
        <w:rPr>
          <w:rFonts w:asciiTheme="minorEastAsia" w:hAnsiTheme="minorEastAsia" w:eastAsiaTheme="minorEastAsia"/>
          <w:color w:val="000000"/>
        </w:rPr>
      </w:pPr>
    </w:p>
    <w:p>
      <w:pPr>
        <w:pStyle w:val="6"/>
        <w:rPr>
          <w:rFonts w:asciiTheme="minorEastAsia" w:hAnsiTheme="minorEastAsia" w:eastAsiaTheme="minorEastAsia"/>
          <w:color w:val="000000"/>
        </w:rPr>
      </w:pPr>
      <w:r>
        <w:rPr>
          <w:rFonts w:asciiTheme="minorEastAsia" w:hAnsiTheme="minorEastAsia" w:eastAsiaTheme="minorEastAsia"/>
          <w:color w:val="000000"/>
        </w:rPr>
        <w:t>我方于</w:t>
      </w:r>
      <w:r>
        <w:rPr>
          <w:rFonts w:asciiTheme="minorEastAsia" w:hAnsiTheme="minorEastAsia" w:eastAsiaTheme="minorEastAsia"/>
          <w:color w:val="000000"/>
          <w:u w:val="single"/>
        </w:rPr>
        <w:tab/>
      </w:r>
      <w:r>
        <w:rPr>
          <w:rFonts w:asciiTheme="minorEastAsia" w:hAnsiTheme="minorEastAsia" w:eastAsiaTheme="minorEastAsia"/>
          <w:color w:val="000000"/>
          <w:u w:val="single"/>
        </w:rPr>
        <w:tab/>
      </w:r>
      <w:r>
        <w:rPr>
          <w:rFonts w:asciiTheme="minorEastAsia" w:hAnsiTheme="minorEastAsia" w:eastAsiaTheme="minorEastAsia"/>
          <w:color w:val="000000"/>
        </w:rPr>
        <w:t>年</w:t>
      </w:r>
      <w:r>
        <w:rPr>
          <w:rFonts w:asciiTheme="minorEastAsia" w:hAnsiTheme="minorEastAsia" w:eastAsiaTheme="minorEastAsia"/>
          <w:color w:val="000000"/>
          <w:u w:val="single"/>
        </w:rPr>
        <w:tab/>
      </w:r>
      <w:r>
        <w:rPr>
          <w:rFonts w:asciiTheme="minorEastAsia" w:hAnsiTheme="minorEastAsia" w:eastAsiaTheme="minorEastAsia"/>
          <w:color w:val="000000"/>
          <w:u w:val="single"/>
        </w:rPr>
        <w:tab/>
      </w:r>
      <w:r>
        <w:rPr>
          <w:rFonts w:asciiTheme="minorEastAsia" w:hAnsiTheme="minorEastAsia" w:eastAsiaTheme="minorEastAsia"/>
          <w:color w:val="000000"/>
        </w:rPr>
        <w:t>月</w:t>
      </w:r>
      <w:r>
        <w:rPr>
          <w:rFonts w:asciiTheme="minorEastAsia" w:hAnsiTheme="minorEastAsia" w:eastAsiaTheme="minorEastAsia"/>
          <w:color w:val="000000"/>
          <w:u w:val="single"/>
        </w:rPr>
        <w:tab/>
      </w:r>
      <w:r>
        <w:rPr>
          <w:rFonts w:asciiTheme="minorEastAsia" w:hAnsiTheme="minorEastAsia" w:eastAsiaTheme="minorEastAsia"/>
          <w:color w:val="000000"/>
          <w:u w:val="single"/>
        </w:rPr>
        <w:tab/>
      </w:r>
      <w:r>
        <w:rPr>
          <w:rFonts w:asciiTheme="minorEastAsia" w:hAnsiTheme="minorEastAsia" w:eastAsiaTheme="minorEastAsia"/>
          <w:color w:val="000000"/>
        </w:rPr>
        <w:t>日签署本文件,</w:t>
      </w:r>
      <w:r>
        <w:rPr>
          <w:rFonts w:asciiTheme="minorEastAsia" w:hAnsiTheme="minorEastAsia" w:eastAsiaTheme="minorEastAsia"/>
          <w:color w:val="000000"/>
          <w:u w:val="single"/>
        </w:rPr>
        <w:tab/>
      </w:r>
      <w:r>
        <w:rPr>
          <w:rFonts w:asciiTheme="minorEastAsia" w:hAnsiTheme="minorEastAsia" w:eastAsiaTheme="minorEastAsia"/>
          <w:color w:val="000000"/>
          <w:u w:val="single"/>
        </w:rPr>
        <w:t>(投标人名称)</w:t>
      </w:r>
      <w:r>
        <w:rPr>
          <w:rFonts w:asciiTheme="minorEastAsia" w:hAnsiTheme="minorEastAsia" w:eastAsiaTheme="minorEastAsia"/>
          <w:color w:val="000000"/>
          <w:u w:val="single"/>
        </w:rPr>
        <w:tab/>
      </w:r>
      <w:r>
        <w:rPr>
          <w:rFonts w:asciiTheme="minorEastAsia" w:hAnsiTheme="minorEastAsia" w:eastAsiaTheme="minorEastAsia"/>
          <w:color w:val="000000"/>
        </w:rPr>
        <w:t>于</w:t>
      </w:r>
      <w:r>
        <w:rPr>
          <w:rFonts w:asciiTheme="minorEastAsia" w:hAnsiTheme="minorEastAsia" w:eastAsiaTheme="minorEastAsia"/>
          <w:color w:val="000000"/>
          <w:u w:val="single"/>
        </w:rPr>
        <w:tab/>
      </w:r>
      <w:r>
        <w:rPr>
          <w:rFonts w:asciiTheme="minorEastAsia" w:hAnsiTheme="minorEastAsia" w:eastAsiaTheme="minorEastAsia"/>
          <w:color w:val="000000"/>
          <w:u w:val="single"/>
        </w:rPr>
        <w:tab/>
      </w:r>
      <w:r>
        <w:rPr>
          <w:rFonts w:asciiTheme="minorEastAsia" w:hAnsiTheme="minorEastAsia" w:eastAsiaTheme="minorEastAsia"/>
          <w:color w:val="000000"/>
        </w:rPr>
        <w:t>年</w:t>
      </w:r>
      <w:r>
        <w:rPr>
          <w:rFonts w:asciiTheme="minorEastAsia" w:hAnsiTheme="minorEastAsia" w:eastAsiaTheme="minorEastAsia"/>
          <w:color w:val="000000"/>
          <w:u w:val="single"/>
        </w:rPr>
        <w:tab/>
      </w:r>
      <w:r>
        <w:rPr>
          <w:rFonts w:asciiTheme="minorEastAsia" w:hAnsiTheme="minorEastAsia" w:eastAsiaTheme="minorEastAsia"/>
          <w:color w:val="000000"/>
        </w:rPr>
        <w:t>月</w:t>
      </w:r>
      <w:r>
        <w:rPr>
          <w:rFonts w:asciiTheme="minorEastAsia" w:hAnsiTheme="minorEastAsia" w:eastAsiaTheme="minorEastAsia"/>
          <w:color w:val="000000"/>
          <w:u w:val="single"/>
        </w:rPr>
        <w:tab/>
      </w:r>
      <w:r>
        <w:rPr>
          <w:rFonts w:asciiTheme="minorEastAsia" w:hAnsiTheme="minorEastAsia" w:eastAsiaTheme="minorEastAsia"/>
          <w:color w:val="000000"/>
          <w:u w:val="single"/>
        </w:rPr>
        <w:tab/>
      </w:r>
      <w:r>
        <w:rPr>
          <w:rFonts w:asciiTheme="minorEastAsia" w:hAnsiTheme="minorEastAsia" w:eastAsiaTheme="minorEastAsia"/>
          <w:color w:val="000000"/>
        </w:rPr>
        <w:t>日接受此件,有效期至本项目结束</w:t>
      </w:r>
      <w:r>
        <w:rPr>
          <w:rFonts w:ascii="MS Gothic" w:hAnsi="MS Gothic" w:eastAsia="MS Gothic" w:cs="MS Gothic"/>
          <w:color w:val="000000"/>
        </w:rPr>
        <w:t>｡</w:t>
      </w:r>
      <w:r>
        <w:rPr>
          <w:rFonts w:ascii="宋体" w:hAnsi="宋体" w:cs="宋体"/>
          <w:color w:val="000000"/>
        </w:rPr>
        <w:t>以此为证</w:t>
      </w:r>
      <w:r>
        <w:rPr>
          <w:rFonts w:ascii="MS Gothic" w:hAnsi="MS Gothic" w:eastAsia="MS Gothic" w:cs="MS Gothic"/>
          <w:color w:val="000000"/>
        </w:rPr>
        <w:t>｡</w:t>
      </w:r>
    </w:p>
    <w:p>
      <w:pPr>
        <w:pStyle w:val="6"/>
        <w:ind w:firstLine="0"/>
        <w:rPr>
          <w:rFonts w:asciiTheme="minorEastAsia" w:hAnsiTheme="minorEastAsia" w:eastAsiaTheme="minorEastAsia"/>
          <w:color w:val="000000"/>
        </w:rPr>
      </w:pPr>
    </w:p>
    <w:p>
      <w:pPr>
        <w:pStyle w:val="6"/>
        <w:ind w:firstLine="0"/>
        <w:rPr>
          <w:rFonts w:asciiTheme="minorEastAsia" w:hAnsiTheme="minorEastAsia" w:eastAsiaTheme="minorEastAsia"/>
          <w:color w:val="000000"/>
        </w:rPr>
      </w:pPr>
    </w:p>
    <w:p>
      <w:pPr>
        <w:pStyle w:val="6"/>
        <w:ind w:firstLine="0"/>
        <w:rPr>
          <w:rFonts w:asciiTheme="minorEastAsia" w:hAnsiTheme="minorEastAsia" w:eastAsiaTheme="minorEastAsia"/>
          <w:color w:val="000000"/>
        </w:rPr>
      </w:pPr>
      <w:r>
        <w:rPr>
          <w:rFonts w:asciiTheme="minorEastAsia" w:hAnsiTheme="minorEastAsia" w:eastAsiaTheme="minorEastAsia"/>
          <w:color w:val="000000"/>
        </w:rPr>
        <w:t>公司名称:</w:t>
      </w:r>
      <w:r>
        <w:rPr>
          <w:rFonts w:asciiTheme="minorEastAsia" w:hAnsiTheme="minorEastAsia" w:eastAsiaTheme="minorEastAsia"/>
          <w:color w:val="000000"/>
        </w:rPr>
        <w:tab/>
      </w:r>
      <w:r>
        <w:rPr>
          <w:rFonts w:asciiTheme="minorEastAsia" w:hAnsiTheme="minorEastAsia" w:eastAsiaTheme="minorEastAsia"/>
          <w:color w:val="000000"/>
        </w:rPr>
        <w:tab/>
      </w:r>
      <w:r>
        <w:rPr>
          <w:rFonts w:asciiTheme="minorEastAsia" w:hAnsiTheme="minorEastAsia" w:eastAsiaTheme="minorEastAsia"/>
          <w:color w:val="000000"/>
        </w:rPr>
        <w:tab/>
      </w:r>
      <w:r>
        <w:rPr>
          <w:rFonts w:asciiTheme="minorEastAsia" w:hAnsiTheme="minorEastAsia" w:eastAsiaTheme="minorEastAsia"/>
          <w:color w:val="000000"/>
        </w:rPr>
        <w:tab/>
      </w:r>
      <w:r>
        <w:rPr>
          <w:rFonts w:asciiTheme="minorEastAsia" w:hAnsiTheme="minorEastAsia" w:eastAsiaTheme="minorEastAsia"/>
          <w:color w:val="000000"/>
        </w:rPr>
        <w:tab/>
      </w:r>
      <w:r>
        <w:rPr>
          <w:rFonts w:asciiTheme="minorEastAsia" w:hAnsiTheme="minorEastAsia" w:eastAsiaTheme="minorEastAsia"/>
          <w:color w:val="000000"/>
        </w:rPr>
        <w:tab/>
      </w:r>
      <w:r>
        <w:rPr>
          <w:rFonts w:asciiTheme="minorEastAsia" w:hAnsiTheme="minorEastAsia" w:eastAsiaTheme="minorEastAsia"/>
          <w:color w:val="000000"/>
        </w:rPr>
        <w:t xml:space="preserve">    出具授权书的制造厂商名称:</w:t>
      </w:r>
      <w:r>
        <w:rPr>
          <w:rFonts w:asciiTheme="minorEastAsia" w:hAnsiTheme="minorEastAsia" w:eastAsiaTheme="minorEastAsia"/>
          <w:color w:val="000000"/>
        </w:rPr>
        <w:tab/>
      </w:r>
      <w:r>
        <w:rPr>
          <w:rFonts w:asciiTheme="minorEastAsia" w:hAnsiTheme="minorEastAsia" w:eastAsiaTheme="minorEastAsia"/>
          <w:color w:val="000000"/>
        </w:rPr>
        <w:tab/>
      </w:r>
      <w:r>
        <w:rPr>
          <w:rFonts w:asciiTheme="minorEastAsia" w:hAnsiTheme="minorEastAsia" w:eastAsiaTheme="minorEastAsia"/>
          <w:color w:val="000000"/>
        </w:rPr>
        <w:tab/>
      </w:r>
      <w:r>
        <w:rPr>
          <w:rFonts w:asciiTheme="minorEastAsia" w:hAnsiTheme="minorEastAsia" w:eastAsiaTheme="minorEastAsia"/>
          <w:color w:val="000000"/>
        </w:rPr>
        <w:tab/>
      </w:r>
    </w:p>
    <w:p>
      <w:pPr>
        <w:pStyle w:val="6"/>
        <w:ind w:firstLine="0"/>
        <w:rPr>
          <w:rFonts w:asciiTheme="minorEastAsia" w:hAnsiTheme="minorEastAsia" w:eastAsiaTheme="minorEastAsia"/>
          <w:color w:val="000000"/>
        </w:rPr>
      </w:pPr>
    </w:p>
    <w:p>
      <w:pPr>
        <w:pStyle w:val="6"/>
        <w:ind w:firstLine="0"/>
        <w:rPr>
          <w:rFonts w:asciiTheme="minorEastAsia" w:hAnsiTheme="minorEastAsia" w:eastAsiaTheme="minorEastAsia"/>
          <w:color w:val="000000"/>
        </w:rPr>
      </w:pPr>
      <w:r>
        <w:rPr>
          <w:rFonts w:asciiTheme="minorEastAsia" w:hAnsiTheme="minorEastAsia" w:eastAsiaTheme="minorEastAsia"/>
          <w:color w:val="000000"/>
        </w:rPr>
        <w:t>正式授权签字的代表姓名:</w:t>
      </w:r>
      <w:r>
        <w:rPr>
          <w:rFonts w:asciiTheme="minorEastAsia" w:hAnsiTheme="minorEastAsia" w:eastAsiaTheme="minorEastAsia"/>
          <w:color w:val="000000"/>
        </w:rPr>
        <w:tab/>
      </w:r>
      <w:r>
        <w:rPr>
          <w:rFonts w:asciiTheme="minorEastAsia" w:hAnsiTheme="minorEastAsia" w:eastAsiaTheme="minorEastAsia"/>
          <w:color w:val="000000"/>
        </w:rPr>
        <w:tab/>
      </w:r>
      <w:r>
        <w:rPr>
          <w:rFonts w:asciiTheme="minorEastAsia" w:hAnsiTheme="minorEastAsia" w:eastAsiaTheme="minorEastAsia"/>
          <w:color w:val="000000"/>
        </w:rPr>
        <w:tab/>
      </w:r>
      <w:r>
        <w:rPr>
          <w:rFonts w:asciiTheme="minorEastAsia" w:hAnsiTheme="minorEastAsia" w:eastAsiaTheme="minorEastAsia"/>
          <w:color w:val="000000"/>
        </w:rPr>
        <w:t>正式授权签字的代表姓名:</w:t>
      </w:r>
    </w:p>
    <w:p>
      <w:pPr>
        <w:pStyle w:val="6"/>
        <w:ind w:firstLine="0"/>
        <w:rPr>
          <w:rFonts w:asciiTheme="minorEastAsia" w:hAnsiTheme="minorEastAsia" w:eastAsiaTheme="minorEastAsia"/>
          <w:color w:val="000000"/>
        </w:rPr>
      </w:pPr>
    </w:p>
    <w:p>
      <w:pPr>
        <w:pStyle w:val="6"/>
        <w:ind w:firstLine="0"/>
        <w:rPr>
          <w:rFonts w:asciiTheme="minorEastAsia" w:hAnsiTheme="minorEastAsia" w:eastAsiaTheme="minorEastAsia"/>
          <w:color w:val="000000"/>
        </w:rPr>
      </w:pPr>
      <w:r>
        <w:rPr>
          <w:rFonts w:asciiTheme="minorEastAsia" w:hAnsiTheme="minorEastAsia" w:eastAsiaTheme="minorEastAsia"/>
          <w:color w:val="000000"/>
        </w:rPr>
        <w:t>职务和部门:</w:t>
      </w:r>
      <w:r>
        <w:rPr>
          <w:rFonts w:asciiTheme="minorEastAsia" w:hAnsiTheme="minorEastAsia" w:eastAsiaTheme="minorEastAsia"/>
          <w:color w:val="000000"/>
        </w:rPr>
        <w:tab/>
      </w:r>
      <w:r>
        <w:rPr>
          <w:rFonts w:asciiTheme="minorEastAsia" w:hAnsiTheme="minorEastAsia" w:eastAsiaTheme="minorEastAsia"/>
          <w:color w:val="000000"/>
        </w:rPr>
        <w:tab/>
      </w:r>
      <w:r>
        <w:rPr>
          <w:rFonts w:asciiTheme="minorEastAsia" w:hAnsiTheme="minorEastAsia" w:eastAsiaTheme="minorEastAsia"/>
          <w:color w:val="000000"/>
        </w:rPr>
        <w:tab/>
      </w:r>
      <w:r>
        <w:rPr>
          <w:rFonts w:asciiTheme="minorEastAsia" w:hAnsiTheme="minorEastAsia" w:eastAsiaTheme="minorEastAsia"/>
          <w:color w:val="000000"/>
        </w:rPr>
        <w:tab/>
      </w:r>
      <w:r>
        <w:rPr>
          <w:rFonts w:asciiTheme="minorEastAsia" w:hAnsiTheme="minorEastAsia" w:eastAsiaTheme="minorEastAsia"/>
          <w:color w:val="000000"/>
        </w:rPr>
        <w:tab/>
      </w:r>
      <w:r>
        <w:rPr>
          <w:rFonts w:asciiTheme="minorEastAsia" w:hAnsiTheme="minorEastAsia" w:eastAsiaTheme="minorEastAsia"/>
          <w:color w:val="000000"/>
        </w:rPr>
        <w:tab/>
      </w:r>
      <w:r>
        <w:rPr>
          <w:rFonts w:asciiTheme="minorEastAsia" w:hAnsiTheme="minorEastAsia" w:eastAsiaTheme="minorEastAsia"/>
          <w:color w:val="000000"/>
        </w:rPr>
        <w:t>职务和部门:</w:t>
      </w:r>
      <w:r>
        <w:rPr>
          <w:rFonts w:asciiTheme="minorEastAsia" w:hAnsiTheme="minorEastAsia" w:eastAsiaTheme="minorEastAsia"/>
          <w:color w:val="000000"/>
        </w:rPr>
        <w:tab/>
      </w:r>
      <w:r>
        <w:rPr>
          <w:rFonts w:asciiTheme="minorEastAsia" w:hAnsiTheme="minorEastAsia" w:eastAsiaTheme="minorEastAsia"/>
          <w:color w:val="000000"/>
        </w:rPr>
        <w:tab/>
      </w:r>
      <w:r>
        <w:rPr>
          <w:rFonts w:asciiTheme="minorEastAsia" w:hAnsiTheme="minorEastAsia" w:eastAsiaTheme="minorEastAsia"/>
          <w:color w:val="000000"/>
        </w:rPr>
        <w:tab/>
      </w:r>
      <w:r>
        <w:rPr>
          <w:rFonts w:asciiTheme="minorEastAsia" w:hAnsiTheme="minorEastAsia" w:eastAsiaTheme="minorEastAsia"/>
          <w:color w:val="000000"/>
        </w:rPr>
        <w:tab/>
      </w:r>
    </w:p>
    <w:p>
      <w:pPr>
        <w:pStyle w:val="6"/>
        <w:ind w:firstLine="0"/>
        <w:rPr>
          <w:rFonts w:asciiTheme="minorEastAsia" w:hAnsiTheme="minorEastAsia" w:eastAsiaTheme="minorEastAsia"/>
          <w:color w:val="000000"/>
        </w:rPr>
      </w:pPr>
    </w:p>
    <w:p>
      <w:pPr>
        <w:pStyle w:val="6"/>
        <w:ind w:firstLine="0"/>
        <w:rPr>
          <w:rFonts w:asciiTheme="minorEastAsia" w:hAnsiTheme="minorEastAsia" w:eastAsiaTheme="minorEastAsia"/>
          <w:color w:val="000000"/>
        </w:rPr>
      </w:pPr>
      <w:r>
        <w:rPr>
          <w:rFonts w:asciiTheme="minorEastAsia" w:hAnsiTheme="minorEastAsia" w:eastAsiaTheme="minorEastAsia"/>
          <w:color w:val="000000"/>
        </w:rPr>
        <w:t>公章:</w:t>
      </w:r>
      <w:r>
        <w:rPr>
          <w:rFonts w:asciiTheme="minorEastAsia" w:hAnsiTheme="minorEastAsia" w:eastAsiaTheme="minorEastAsia"/>
          <w:color w:val="000000"/>
        </w:rPr>
        <w:tab/>
      </w:r>
      <w:r>
        <w:rPr>
          <w:rFonts w:asciiTheme="minorEastAsia" w:hAnsiTheme="minorEastAsia" w:eastAsiaTheme="minorEastAsia"/>
          <w:color w:val="000000"/>
        </w:rPr>
        <w:tab/>
      </w:r>
      <w:r>
        <w:rPr>
          <w:rFonts w:asciiTheme="minorEastAsia" w:hAnsiTheme="minorEastAsia" w:eastAsiaTheme="minorEastAsia"/>
          <w:color w:val="000000"/>
        </w:rPr>
        <w:tab/>
      </w:r>
      <w:r>
        <w:rPr>
          <w:rFonts w:asciiTheme="minorEastAsia" w:hAnsiTheme="minorEastAsia" w:eastAsiaTheme="minorEastAsia"/>
          <w:color w:val="000000"/>
        </w:rPr>
        <w:tab/>
      </w:r>
      <w:r>
        <w:rPr>
          <w:rFonts w:asciiTheme="minorEastAsia" w:hAnsiTheme="minorEastAsia" w:eastAsiaTheme="minorEastAsia"/>
          <w:color w:val="000000"/>
        </w:rPr>
        <w:tab/>
      </w:r>
      <w:r>
        <w:rPr>
          <w:rFonts w:asciiTheme="minorEastAsia" w:hAnsiTheme="minorEastAsia" w:eastAsiaTheme="minorEastAsia"/>
          <w:color w:val="000000"/>
        </w:rPr>
        <w:tab/>
      </w:r>
      <w:r>
        <w:rPr>
          <w:rFonts w:asciiTheme="minorEastAsia" w:hAnsiTheme="minorEastAsia" w:eastAsiaTheme="minorEastAsia"/>
          <w:color w:val="000000"/>
        </w:rPr>
        <w:tab/>
      </w:r>
      <w:r>
        <w:rPr>
          <w:rFonts w:asciiTheme="minorEastAsia" w:hAnsiTheme="minorEastAsia" w:eastAsiaTheme="minorEastAsia"/>
          <w:color w:val="000000"/>
        </w:rPr>
        <w:tab/>
      </w:r>
      <w:r>
        <w:rPr>
          <w:rFonts w:asciiTheme="minorEastAsia" w:hAnsiTheme="minorEastAsia" w:eastAsiaTheme="minorEastAsia"/>
          <w:color w:val="000000"/>
        </w:rPr>
        <w:t>公章:</w:t>
      </w:r>
      <w:r>
        <w:rPr>
          <w:rFonts w:asciiTheme="minorEastAsia" w:hAnsiTheme="minorEastAsia" w:eastAsiaTheme="minorEastAsia"/>
          <w:color w:val="000000"/>
        </w:rPr>
        <w:tab/>
      </w:r>
      <w:r>
        <w:rPr>
          <w:rFonts w:asciiTheme="minorEastAsia" w:hAnsiTheme="minorEastAsia" w:eastAsiaTheme="minorEastAsia"/>
          <w:color w:val="000000"/>
        </w:rPr>
        <w:tab/>
      </w:r>
      <w:r>
        <w:rPr>
          <w:rFonts w:asciiTheme="minorEastAsia" w:hAnsiTheme="minorEastAsia" w:eastAsiaTheme="minorEastAsia"/>
          <w:color w:val="000000"/>
        </w:rPr>
        <w:tab/>
      </w:r>
      <w:r>
        <w:rPr>
          <w:rFonts w:asciiTheme="minorEastAsia" w:hAnsiTheme="minorEastAsia" w:eastAsiaTheme="minorEastAsia"/>
          <w:color w:val="000000"/>
        </w:rPr>
        <w:tab/>
      </w:r>
      <w:r>
        <w:rPr>
          <w:rFonts w:asciiTheme="minorEastAsia" w:hAnsiTheme="minorEastAsia" w:eastAsiaTheme="minorEastAsia"/>
          <w:color w:val="000000"/>
        </w:rPr>
        <w:tab/>
      </w:r>
      <w:r>
        <w:rPr>
          <w:rFonts w:asciiTheme="minorEastAsia" w:hAnsiTheme="minorEastAsia" w:eastAsiaTheme="minorEastAsia"/>
          <w:color w:val="000000"/>
        </w:rPr>
        <w:tab/>
      </w:r>
    </w:p>
    <w:p>
      <w:pPr>
        <w:pStyle w:val="6"/>
        <w:ind w:firstLine="0"/>
        <w:rPr>
          <w:rFonts w:asciiTheme="minorEastAsia" w:hAnsiTheme="minorEastAsia" w:eastAsiaTheme="minorEastAsia"/>
          <w:color w:val="000000"/>
        </w:rPr>
      </w:pPr>
    </w:p>
    <w:p>
      <w:pPr>
        <w:rPr>
          <w:rFonts w:asciiTheme="minorEastAsia" w:hAnsiTheme="minorEastAsia" w:eastAsiaTheme="minorEastAsia"/>
          <w:color w:val="000000"/>
        </w:rPr>
      </w:pPr>
    </w:p>
    <w:p>
      <w:pPr>
        <w:rPr>
          <w:rFonts w:asciiTheme="minorEastAsia" w:hAnsiTheme="minorEastAsia" w:eastAsiaTheme="minorEastAsia"/>
          <w:b/>
          <w:color w:val="000000"/>
          <w:highlight w:val="yellow"/>
        </w:rPr>
      </w:pPr>
    </w:p>
    <w:p>
      <w:pPr>
        <w:rPr>
          <w:rFonts w:asciiTheme="minorEastAsia" w:hAnsiTheme="minorEastAsia" w:eastAsiaTheme="minorEastAsia"/>
          <w:b/>
          <w:color w:val="000000"/>
          <w:highlight w:val="yellow"/>
        </w:rPr>
      </w:pPr>
    </w:p>
    <w:p>
      <w:pPr>
        <w:rPr>
          <w:rFonts w:asciiTheme="minorEastAsia" w:hAnsiTheme="minorEastAsia" w:eastAsiaTheme="minorEastAsia"/>
          <w:b/>
          <w:color w:val="000000"/>
          <w:highlight w:val="yellow"/>
        </w:rPr>
      </w:pPr>
    </w:p>
    <w:p>
      <w:pPr>
        <w:rPr>
          <w:rFonts w:asciiTheme="minorEastAsia" w:hAnsiTheme="minorEastAsia" w:eastAsiaTheme="minorEastAsia"/>
          <w:b/>
          <w:color w:val="000000"/>
          <w:highlight w:val="yellow"/>
        </w:rPr>
      </w:pPr>
    </w:p>
    <w:p>
      <w:pPr>
        <w:rPr>
          <w:rFonts w:asciiTheme="minorEastAsia" w:hAnsiTheme="minorEastAsia" w:eastAsiaTheme="minorEastAsia"/>
          <w:b/>
          <w:color w:val="000000"/>
          <w:highlight w:val="yellow"/>
        </w:rPr>
      </w:pPr>
    </w:p>
    <w:p>
      <w:pPr>
        <w:rPr>
          <w:rFonts w:asciiTheme="minorEastAsia" w:hAnsiTheme="minorEastAsia" w:eastAsiaTheme="minorEastAsia"/>
          <w:b/>
          <w:color w:val="000000"/>
          <w:highlight w:val="yellow"/>
        </w:rPr>
      </w:pPr>
    </w:p>
    <w:p>
      <w:pPr>
        <w:rPr>
          <w:rFonts w:asciiTheme="minorEastAsia" w:hAnsiTheme="minorEastAsia" w:eastAsiaTheme="minorEastAsia"/>
          <w:b/>
          <w:color w:val="000000"/>
          <w:highlight w:val="yellow"/>
        </w:rPr>
      </w:pPr>
    </w:p>
    <w:p>
      <w:pPr>
        <w:rPr>
          <w:rFonts w:asciiTheme="minorEastAsia" w:hAnsiTheme="minorEastAsia" w:eastAsiaTheme="minorEastAsia"/>
          <w:b/>
          <w:color w:val="000000"/>
          <w:highlight w:val="yellow"/>
        </w:rPr>
      </w:pPr>
    </w:p>
    <w:p>
      <w:pPr>
        <w:rPr>
          <w:rFonts w:asciiTheme="minorEastAsia" w:hAnsiTheme="minorEastAsia" w:eastAsiaTheme="minorEastAsia"/>
          <w:b/>
          <w:color w:val="000000"/>
          <w:highlight w:val="yellow"/>
        </w:rPr>
      </w:pPr>
    </w:p>
    <w:p>
      <w:pPr>
        <w:ind w:firstLine="420" w:firstLineChars="200"/>
        <w:rPr>
          <w:rFonts w:cs="Arial" w:asciiTheme="minorEastAsia" w:hAnsiTheme="minorEastAsia" w:eastAsiaTheme="minorEastAsia"/>
          <w:b w:val="0"/>
          <w:bCs/>
          <w:color w:val="000000"/>
        </w:rPr>
      </w:pPr>
      <w:r>
        <w:rPr>
          <w:rFonts w:hint="eastAsia" w:ascii="宋体" w:hAnsi="宋体" w:eastAsia="宋体" w:cs="Times New Roman"/>
          <w:snapToGrid w:val="0"/>
          <w:color w:val="auto"/>
          <w:sz w:val="21"/>
          <w:highlight w:val="yellow"/>
          <w:lang w:val="en-US" w:eastAsia="zh-CN"/>
        </w:rPr>
        <w:t>若所投产品为进口设备，</w:t>
      </w:r>
      <w:r>
        <w:rPr>
          <w:rFonts w:cs="Arial" w:asciiTheme="minorEastAsia" w:hAnsiTheme="minorEastAsia" w:eastAsiaTheme="minorEastAsia"/>
          <w:color w:val="000000"/>
          <w:kern w:val="0"/>
          <w:szCs w:val="21"/>
          <w:highlight w:val="yellow"/>
          <w:shd w:val="clear" w:color="auto" w:fill="99CCFF"/>
        </w:rPr>
        <w:t>参加竞价的供应商必须为制造商或制造商对本项目指定的合法代理商</w:t>
      </w:r>
      <w:r>
        <w:rPr>
          <w:rFonts w:ascii="MS Gothic" w:hAnsi="MS Gothic" w:eastAsia="MS Gothic" w:cs="MS Gothic"/>
          <w:color w:val="000000"/>
          <w:kern w:val="0"/>
          <w:szCs w:val="21"/>
          <w:highlight w:val="yellow"/>
          <w:shd w:val="clear" w:color="auto" w:fill="99CCFF"/>
        </w:rPr>
        <w:t>｡</w:t>
      </w:r>
      <w:r>
        <w:rPr>
          <w:rFonts w:asciiTheme="minorEastAsia" w:hAnsiTheme="minorEastAsia" w:eastAsiaTheme="minorEastAsia"/>
          <w:b w:val="0"/>
          <w:bCs/>
          <w:color w:val="000000"/>
          <w:highlight w:val="yellow"/>
        </w:rPr>
        <w:t>投标人也可提供有效的制造商的长期经销商证书或代理证书</w:t>
      </w:r>
      <w:r>
        <w:rPr>
          <w:rFonts w:ascii="MS Gothic" w:hAnsi="MS Gothic" w:eastAsia="MS Gothic" w:cs="MS Gothic"/>
          <w:b w:val="0"/>
          <w:bCs/>
          <w:color w:val="000000"/>
          <w:highlight w:val="yellow"/>
        </w:rPr>
        <w:t>｡</w:t>
      </w:r>
    </w:p>
    <w:p>
      <w:pPr>
        <w:spacing w:after="78" w:afterLines="25" w:line="300" w:lineRule="auto"/>
        <w:rPr>
          <w:rFonts w:asciiTheme="minorEastAsia" w:hAnsiTheme="minorEastAsia" w:eastAsiaTheme="minorEastAsia"/>
          <w:color w:val="000000"/>
        </w:rPr>
      </w:pPr>
    </w:p>
    <w:p>
      <w:pPr>
        <w:spacing w:after="60"/>
        <w:jc w:val="center"/>
        <w:rPr>
          <w:rFonts w:hint="default" w:asciiTheme="minorEastAsia" w:hAnsiTheme="minorEastAsia" w:eastAsiaTheme="minorEastAsia"/>
          <w:szCs w:val="21"/>
          <w:lang w:val="en-US" w:eastAsia="zh-CN"/>
        </w:rPr>
      </w:pPr>
      <w:r>
        <w:rPr>
          <w:rFonts w:hint="eastAsia" w:cs="Arial" w:asciiTheme="minorEastAsia" w:hAnsiTheme="minorEastAsia" w:eastAsiaTheme="minorEastAsia"/>
          <w:b/>
          <w:color w:val="000000"/>
          <w:sz w:val="28"/>
          <w:szCs w:val="28"/>
          <w:lang w:val="en-US" w:eastAsia="zh-CN"/>
        </w:rPr>
        <w:t>14</w:t>
      </w:r>
      <w:r>
        <w:rPr>
          <w:rFonts w:ascii="MS Gothic" w:hAnsi="MS Gothic" w:eastAsia="MS Gothic" w:cs="MS Gothic"/>
          <w:b/>
          <w:color w:val="000000"/>
          <w:sz w:val="28"/>
          <w:szCs w:val="28"/>
        </w:rPr>
        <w:t>､</w:t>
      </w:r>
      <w:r>
        <w:rPr>
          <w:rFonts w:hint="eastAsia" w:ascii="宋体" w:hAnsi="宋体" w:cs="宋体"/>
          <w:b/>
          <w:color w:val="000000"/>
          <w:sz w:val="28"/>
          <w:szCs w:val="28"/>
          <w:lang w:val="en-US" w:eastAsia="zh-CN"/>
        </w:rPr>
        <w:t>营业执照等资质文件复印件/扫描件</w:t>
      </w:r>
      <w:r>
        <w:rPr>
          <w:rFonts w:cs="Arial" w:asciiTheme="minorEastAsia" w:hAnsiTheme="minorEastAsia" w:eastAsiaTheme="minorEastAsia"/>
          <w:b/>
          <w:color w:val="000000"/>
          <w:sz w:val="28"/>
          <w:szCs w:val="28"/>
        </w:rPr>
        <w:t>(制造商)</w:t>
      </w: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rPr>
          <w:rFonts w:cs="Arial" w:asciiTheme="minorEastAsia" w:hAnsiTheme="minorEastAsia" w:eastAsiaTheme="minorEastAsia"/>
          <w:b/>
          <w:color w:val="000000"/>
          <w:sz w:val="28"/>
          <w:szCs w:val="28"/>
        </w:rPr>
      </w:pPr>
    </w:p>
    <w:p>
      <w:pPr>
        <w:rPr>
          <w:rFonts w:hint="eastAsia" w:cs="Arial" w:asciiTheme="minorEastAsia" w:hAnsiTheme="minorEastAsia" w:eastAsiaTheme="minorEastAsia"/>
          <w:b/>
          <w:color w:val="000000"/>
          <w:sz w:val="28"/>
          <w:szCs w:val="28"/>
          <w:lang w:val="en-US" w:eastAsia="zh-CN"/>
        </w:rPr>
      </w:pPr>
      <w:r>
        <w:rPr>
          <w:rFonts w:hint="eastAsia" w:cs="Arial" w:asciiTheme="minorEastAsia" w:hAnsiTheme="minorEastAsia" w:eastAsiaTheme="minorEastAsia"/>
          <w:b/>
          <w:color w:val="000000"/>
          <w:sz w:val="28"/>
          <w:szCs w:val="28"/>
          <w:lang w:val="en-US" w:eastAsia="zh-CN"/>
        </w:rPr>
        <w:br w:type="page"/>
      </w:r>
    </w:p>
    <w:p>
      <w:pPr>
        <w:spacing w:after="60"/>
        <w:jc w:val="center"/>
        <w:rPr>
          <w:rFonts w:cs="Arial" w:asciiTheme="minorEastAsia" w:hAnsiTheme="minorEastAsia" w:eastAsiaTheme="minorEastAsia"/>
          <w:b/>
          <w:color w:val="000000"/>
          <w:sz w:val="28"/>
          <w:szCs w:val="28"/>
        </w:rPr>
      </w:pPr>
      <w:r>
        <w:rPr>
          <w:rFonts w:hint="eastAsia" w:cs="Arial" w:asciiTheme="minorEastAsia" w:hAnsiTheme="minorEastAsia" w:eastAsiaTheme="minorEastAsia"/>
          <w:b/>
          <w:color w:val="000000"/>
          <w:sz w:val="28"/>
          <w:szCs w:val="28"/>
          <w:lang w:val="en-US" w:eastAsia="zh-CN"/>
        </w:rPr>
        <w:t>15</w:t>
      </w:r>
      <w:r>
        <w:rPr>
          <w:rFonts w:ascii="MS Gothic" w:hAnsi="MS Gothic" w:eastAsia="MS Gothic" w:cs="MS Gothic"/>
          <w:b/>
          <w:color w:val="000000"/>
          <w:sz w:val="28"/>
          <w:szCs w:val="28"/>
        </w:rPr>
        <w:t>､</w:t>
      </w:r>
      <w:r>
        <w:rPr>
          <w:rFonts w:ascii="宋体" w:hAnsi="宋体" w:cs="宋体"/>
          <w:b/>
          <w:color w:val="000000"/>
          <w:sz w:val="28"/>
          <w:szCs w:val="28"/>
        </w:rPr>
        <w:t>医疗器械经营企业许可证</w:t>
      </w:r>
      <w:r>
        <w:rPr>
          <w:rFonts w:hint="eastAsia" w:ascii="宋体" w:hAnsi="宋体" w:cs="宋体"/>
          <w:b/>
          <w:color w:val="000000"/>
          <w:sz w:val="28"/>
          <w:szCs w:val="28"/>
          <w:lang w:val="en-US" w:eastAsia="zh-CN"/>
        </w:rPr>
        <w:t>或备案凭证复印件/</w:t>
      </w:r>
      <w:r>
        <w:rPr>
          <w:rFonts w:ascii="宋体" w:hAnsi="宋体" w:cs="宋体"/>
          <w:b/>
          <w:color w:val="000000"/>
          <w:sz w:val="28"/>
          <w:szCs w:val="28"/>
        </w:rPr>
        <w:t>扫描件</w:t>
      </w:r>
      <w:r>
        <w:rPr>
          <w:rFonts w:cs="Arial" w:asciiTheme="minorEastAsia" w:hAnsiTheme="minorEastAsia" w:eastAsiaTheme="minorEastAsia"/>
          <w:b/>
          <w:color w:val="000000"/>
          <w:sz w:val="28"/>
          <w:szCs w:val="28"/>
        </w:rPr>
        <w:t>(制造商)</w:t>
      </w: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jc w:val="center"/>
        <w:rPr>
          <w:rFonts w:cs="Arial" w:asciiTheme="minorEastAsia" w:hAnsiTheme="minorEastAsia" w:eastAsiaTheme="minorEastAsia"/>
          <w:b/>
          <w:color w:val="000000"/>
          <w:sz w:val="28"/>
          <w:szCs w:val="28"/>
        </w:rPr>
      </w:pPr>
      <w:r>
        <w:rPr>
          <w:rFonts w:cs="Arial" w:asciiTheme="minorEastAsia" w:hAnsiTheme="minorEastAsia" w:eastAsiaTheme="minorEastAsia"/>
          <w:b/>
          <w:color w:val="000000"/>
          <w:sz w:val="28"/>
          <w:szCs w:val="28"/>
        </w:rPr>
        <w:t>1</w:t>
      </w:r>
      <w:r>
        <w:rPr>
          <w:rFonts w:hint="eastAsia" w:cs="Arial" w:asciiTheme="minorEastAsia" w:hAnsiTheme="minorEastAsia" w:eastAsiaTheme="minorEastAsia"/>
          <w:b/>
          <w:color w:val="000000"/>
          <w:sz w:val="28"/>
          <w:szCs w:val="28"/>
          <w:lang w:val="en-US" w:eastAsia="zh-CN"/>
        </w:rPr>
        <w:t>6</w:t>
      </w:r>
      <w:r>
        <w:rPr>
          <w:rFonts w:ascii="MS Gothic" w:hAnsi="MS Gothic" w:eastAsia="MS Gothic" w:cs="MS Gothic"/>
          <w:b/>
          <w:color w:val="000000"/>
          <w:sz w:val="28"/>
          <w:szCs w:val="28"/>
        </w:rPr>
        <w:t>､</w:t>
      </w:r>
      <w:r>
        <w:rPr>
          <w:rFonts w:ascii="宋体" w:hAnsi="宋体" w:cs="宋体"/>
          <w:b/>
          <w:color w:val="000000"/>
          <w:sz w:val="28"/>
          <w:szCs w:val="28"/>
        </w:rPr>
        <w:t>医疗器械生产企业许可证</w:t>
      </w:r>
      <w:r>
        <w:rPr>
          <w:rFonts w:hint="eastAsia" w:ascii="宋体" w:hAnsi="宋体" w:cs="宋体"/>
          <w:b/>
          <w:color w:val="000000"/>
          <w:sz w:val="28"/>
          <w:szCs w:val="28"/>
          <w:lang w:val="en-US" w:eastAsia="zh-CN"/>
        </w:rPr>
        <w:t>或备案凭证复印件/扫描件</w:t>
      </w:r>
      <w:r>
        <w:rPr>
          <w:rFonts w:cs="Arial" w:asciiTheme="minorEastAsia" w:hAnsiTheme="minorEastAsia" w:eastAsiaTheme="minorEastAsia"/>
          <w:b/>
          <w:color w:val="000000"/>
          <w:sz w:val="28"/>
          <w:szCs w:val="28"/>
        </w:rPr>
        <w:t>(制造商)</w:t>
      </w: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jc w:val="center"/>
        <w:rPr>
          <w:rFonts w:cs="Arial" w:asciiTheme="minorEastAsia" w:hAnsiTheme="minorEastAsia" w:eastAsiaTheme="minorEastAsia"/>
          <w:color w:val="000000"/>
          <w:kern w:val="0"/>
          <w:szCs w:val="21"/>
        </w:rPr>
      </w:pPr>
      <w:r>
        <w:rPr>
          <w:rFonts w:cs="Arial" w:asciiTheme="minorEastAsia" w:hAnsiTheme="minorEastAsia" w:eastAsiaTheme="minorEastAsia"/>
          <w:b/>
          <w:color w:val="000000"/>
          <w:sz w:val="28"/>
          <w:szCs w:val="28"/>
        </w:rPr>
        <w:t>1</w:t>
      </w:r>
      <w:r>
        <w:rPr>
          <w:rFonts w:hint="eastAsia" w:cs="Arial" w:asciiTheme="minorEastAsia" w:hAnsiTheme="minorEastAsia" w:eastAsiaTheme="minorEastAsia"/>
          <w:b/>
          <w:color w:val="000000"/>
          <w:sz w:val="28"/>
          <w:szCs w:val="28"/>
          <w:lang w:val="en-US" w:eastAsia="zh-CN"/>
        </w:rPr>
        <w:t>7</w:t>
      </w:r>
      <w:r>
        <w:rPr>
          <w:rFonts w:ascii="MS Gothic" w:hAnsi="MS Gothic" w:eastAsia="MS Gothic" w:cs="MS Gothic"/>
          <w:b/>
          <w:color w:val="000000"/>
          <w:sz w:val="28"/>
          <w:szCs w:val="28"/>
        </w:rPr>
        <w:t>､</w:t>
      </w:r>
      <w:r>
        <w:rPr>
          <w:rFonts w:ascii="宋体" w:hAnsi="宋体" w:cs="宋体"/>
          <w:b/>
          <w:color w:val="000000"/>
          <w:sz w:val="28"/>
          <w:szCs w:val="28"/>
        </w:rPr>
        <w:t>医疗器械注册登记证</w:t>
      </w:r>
      <w:r>
        <w:rPr>
          <w:rFonts w:hint="eastAsia" w:ascii="宋体" w:hAnsi="宋体" w:cs="宋体"/>
          <w:b/>
          <w:color w:val="000000"/>
          <w:sz w:val="28"/>
          <w:szCs w:val="28"/>
          <w:lang w:val="en-US" w:eastAsia="zh-CN"/>
        </w:rPr>
        <w:t>或备案凭证</w:t>
      </w:r>
      <w:r>
        <w:rPr>
          <w:rFonts w:cs="Arial" w:asciiTheme="minorEastAsia" w:hAnsiTheme="minorEastAsia" w:eastAsiaTheme="minorEastAsia"/>
          <w:b/>
          <w:color w:val="000000"/>
          <w:sz w:val="28"/>
          <w:szCs w:val="28"/>
        </w:rPr>
        <w:t>(有效期大于三个月)</w:t>
      </w:r>
      <w:r>
        <w:rPr>
          <w:rFonts w:hint="eastAsia" w:cs="Arial" w:asciiTheme="minorEastAsia" w:hAnsiTheme="minorEastAsia" w:eastAsiaTheme="minorEastAsia"/>
          <w:b/>
          <w:color w:val="000000"/>
          <w:sz w:val="28"/>
          <w:szCs w:val="28"/>
          <w:lang w:val="en-US" w:eastAsia="zh-CN"/>
        </w:rPr>
        <w:t>复印件/</w:t>
      </w:r>
      <w:r>
        <w:rPr>
          <w:rFonts w:cs="Arial" w:asciiTheme="minorEastAsia" w:hAnsiTheme="minorEastAsia" w:eastAsiaTheme="minorEastAsia"/>
          <w:b/>
          <w:color w:val="000000"/>
          <w:sz w:val="28"/>
          <w:szCs w:val="28"/>
        </w:rPr>
        <w:t>扫描件(制造商)</w:t>
      </w:r>
    </w:p>
    <w:p>
      <w:pPr>
        <w:spacing w:after="78" w:afterLines="25" w:line="300" w:lineRule="auto"/>
        <w:ind w:left="420" w:leftChars="200" w:firstLine="420" w:firstLineChars="200"/>
        <w:rPr>
          <w:rFonts w:cs="Arial" w:asciiTheme="minorEastAsia" w:hAnsiTheme="minorEastAsia" w:eastAsiaTheme="minorEastAsia"/>
          <w:color w:val="000000"/>
          <w:kern w:val="0"/>
          <w:szCs w:val="21"/>
        </w:rPr>
      </w:pPr>
    </w:p>
    <w:p>
      <w:pPr>
        <w:spacing w:after="78" w:afterLines="25" w:line="300" w:lineRule="auto"/>
        <w:ind w:left="420" w:leftChars="200" w:firstLine="420" w:firstLineChars="200"/>
        <w:rPr>
          <w:rFonts w:cs="Arial" w:asciiTheme="minorEastAsia" w:hAnsiTheme="minorEastAsia" w:eastAsiaTheme="minorEastAsia"/>
          <w:color w:val="000000"/>
          <w:kern w:val="0"/>
          <w:szCs w:val="21"/>
        </w:rPr>
      </w:pPr>
    </w:p>
    <w:p>
      <w:pPr>
        <w:spacing w:after="78" w:afterLines="25" w:line="300" w:lineRule="auto"/>
        <w:ind w:left="420" w:leftChars="200" w:firstLine="420" w:firstLineChars="200"/>
        <w:rPr>
          <w:rFonts w:cs="Arial" w:asciiTheme="minorEastAsia" w:hAnsiTheme="minorEastAsia" w:eastAsiaTheme="minorEastAsia"/>
          <w:color w:val="000000"/>
          <w:kern w:val="0"/>
          <w:szCs w:val="21"/>
        </w:rPr>
      </w:pPr>
    </w:p>
    <w:p>
      <w:pPr>
        <w:spacing w:after="78" w:afterLines="25" w:line="300" w:lineRule="auto"/>
        <w:ind w:left="420" w:leftChars="200" w:firstLine="420" w:firstLineChars="200"/>
        <w:rPr>
          <w:rFonts w:cs="Arial" w:asciiTheme="minorEastAsia" w:hAnsiTheme="minorEastAsia" w:eastAsiaTheme="minorEastAsia"/>
          <w:color w:val="000000"/>
          <w:kern w:val="0"/>
          <w:szCs w:val="21"/>
        </w:rPr>
      </w:pPr>
    </w:p>
    <w:p>
      <w:pPr>
        <w:rPr>
          <w:rFonts w:cs="Arial" w:asciiTheme="minorEastAsia" w:hAnsiTheme="minorEastAsia" w:eastAsiaTheme="minorEastAsia"/>
          <w:b/>
          <w:color w:val="000000"/>
          <w:sz w:val="28"/>
          <w:szCs w:val="28"/>
        </w:rPr>
      </w:pPr>
      <w:r>
        <w:rPr>
          <w:rFonts w:cs="Arial" w:asciiTheme="minorEastAsia" w:hAnsiTheme="minorEastAsia" w:eastAsiaTheme="minorEastAsia"/>
          <w:b/>
          <w:color w:val="000000"/>
          <w:sz w:val="28"/>
          <w:szCs w:val="28"/>
        </w:rPr>
        <w:br w:type="page"/>
      </w:r>
    </w:p>
    <w:p>
      <w:pPr>
        <w:spacing w:after="78" w:afterLines="25" w:line="300" w:lineRule="auto"/>
        <w:jc w:val="center"/>
        <w:rPr>
          <w:rFonts w:cs="Arial" w:asciiTheme="minorEastAsia" w:hAnsiTheme="minorEastAsia" w:eastAsiaTheme="minorEastAsia"/>
          <w:color w:val="000000"/>
          <w:kern w:val="0"/>
          <w:szCs w:val="21"/>
        </w:rPr>
      </w:pPr>
      <w:r>
        <w:rPr>
          <w:rFonts w:cs="Arial" w:asciiTheme="minorEastAsia" w:hAnsiTheme="minorEastAsia" w:eastAsiaTheme="minorEastAsia"/>
          <w:b/>
          <w:color w:val="000000"/>
          <w:sz w:val="28"/>
          <w:szCs w:val="28"/>
        </w:rPr>
        <w:t>1</w:t>
      </w:r>
      <w:r>
        <w:rPr>
          <w:rFonts w:hint="eastAsia" w:cs="Arial" w:asciiTheme="minorEastAsia" w:hAnsiTheme="minorEastAsia" w:eastAsiaTheme="minorEastAsia"/>
          <w:b/>
          <w:color w:val="000000"/>
          <w:sz w:val="28"/>
          <w:szCs w:val="28"/>
          <w:lang w:val="en-US" w:eastAsia="zh-CN"/>
        </w:rPr>
        <w:t>8</w:t>
      </w:r>
      <w:r>
        <w:rPr>
          <w:rFonts w:ascii="MS Gothic" w:hAnsi="MS Gothic" w:eastAsia="MS Gothic" w:cs="MS Gothic"/>
          <w:b/>
          <w:color w:val="000000"/>
          <w:sz w:val="28"/>
          <w:szCs w:val="28"/>
        </w:rPr>
        <w:t>､</w:t>
      </w:r>
      <w:r>
        <w:rPr>
          <w:rFonts w:ascii="宋体" w:hAnsi="宋体" w:cs="宋体"/>
          <w:b/>
          <w:color w:val="000000"/>
          <w:sz w:val="28"/>
          <w:szCs w:val="28"/>
        </w:rPr>
        <w:t>制造商情况简介</w:t>
      </w:r>
    </w:p>
    <w:p>
      <w:pPr>
        <w:spacing w:after="78" w:afterLines="25" w:line="300" w:lineRule="auto"/>
        <w:ind w:left="420"/>
        <w:rPr>
          <w:rFonts w:cs="Arial" w:asciiTheme="minorEastAsia" w:hAnsiTheme="minorEastAsia" w:eastAsiaTheme="minorEastAsia"/>
          <w:color w:val="000000"/>
        </w:rPr>
      </w:pPr>
      <w:r>
        <w:rPr>
          <w:rFonts w:cs="Arial" w:asciiTheme="minorEastAsia" w:hAnsiTheme="minorEastAsia" w:eastAsiaTheme="minorEastAsia"/>
          <w:color w:val="000000"/>
        </w:rPr>
        <w:t>一</w:t>
      </w:r>
      <w:r>
        <w:rPr>
          <w:rFonts w:ascii="MS Gothic" w:hAnsi="MS Gothic" w:eastAsia="MS Gothic" w:cs="MS Gothic"/>
          <w:color w:val="000000"/>
        </w:rPr>
        <w:t>､</w:t>
      </w:r>
      <w:r>
        <w:rPr>
          <w:rFonts w:ascii="宋体" w:hAnsi="宋体" w:cs="宋体"/>
          <w:color w:val="000000"/>
        </w:rPr>
        <w:t>公司简介</w:t>
      </w:r>
    </w:p>
    <w:p>
      <w:pPr>
        <w:spacing w:after="78" w:afterLines="25" w:line="300" w:lineRule="auto"/>
        <w:ind w:left="420"/>
        <w:rPr>
          <w:rFonts w:cs="Arial" w:asciiTheme="minorEastAsia" w:hAnsiTheme="minorEastAsia" w:eastAsiaTheme="minorEastAsia"/>
          <w:color w:val="000000"/>
        </w:rPr>
      </w:pPr>
      <w:r>
        <w:rPr>
          <w:rFonts w:cs="Arial" w:asciiTheme="minorEastAsia" w:hAnsiTheme="minorEastAsia" w:eastAsiaTheme="minorEastAsia"/>
          <w:color w:val="000000"/>
        </w:rPr>
        <w:t>二</w:t>
      </w:r>
      <w:r>
        <w:rPr>
          <w:rFonts w:ascii="MS Gothic" w:hAnsi="MS Gothic" w:eastAsia="MS Gothic" w:cs="MS Gothic"/>
          <w:color w:val="000000"/>
        </w:rPr>
        <w:t>､</w:t>
      </w:r>
      <w:r>
        <w:rPr>
          <w:rFonts w:ascii="宋体" w:hAnsi="宋体" w:cs="宋体"/>
          <w:color w:val="000000"/>
        </w:rPr>
        <w:t>人员状况</w:t>
      </w:r>
      <w:r>
        <w:rPr>
          <w:rFonts w:cs="Arial" w:asciiTheme="minorEastAsia" w:hAnsiTheme="minorEastAsia" w:eastAsiaTheme="minorEastAsia"/>
          <w:color w:val="000000"/>
        </w:rPr>
        <w:t>:</w:t>
      </w:r>
    </w:p>
    <w:p>
      <w:pPr>
        <w:spacing w:after="78" w:afterLines="25" w:line="300" w:lineRule="auto"/>
        <w:ind w:left="420"/>
        <w:rPr>
          <w:rFonts w:cs="Arial" w:asciiTheme="minorEastAsia" w:hAnsiTheme="minorEastAsia" w:eastAsiaTheme="minorEastAsia"/>
          <w:color w:val="000000"/>
        </w:rPr>
      </w:pPr>
      <w:r>
        <w:rPr>
          <w:rFonts w:cs="Arial" w:asciiTheme="minorEastAsia" w:hAnsiTheme="minorEastAsia" w:eastAsiaTheme="minorEastAsia"/>
          <w:color w:val="000000"/>
        </w:rPr>
        <w:t>三</w:t>
      </w:r>
      <w:r>
        <w:rPr>
          <w:rFonts w:ascii="MS Gothic" w:hAnsi="MS Gothic" w:eastAsia="MS Gothic" w:cs="MS Gothic"/>
          <w:color w:val="000000"/>
        </w:rPr>
        <w:t>､</w:t>
      </w:r>
      <w:r>
        <w:rPr>
          <w:rFonts w:ascii="宋体" w:hAnsi="宋体" w:cs="宋体"/>
          <w:color w:val="000000"/>
        </w:rPr>
        <w:t>设备情况</w:t>
      </w:r>
      <w:r>
        <w:rPr>
          <w:rFonts w:cs="Arial" w:asciiTheme="minorEastAsia" w:hAnsiTheme="minorEastAsia" w:eastAsiaTheme="minorEastAsia"/>
          <w:color w:val="000000"/>
        </w:rPr>
        <w:t>:</w:t>
      </w:r>
    </w:p>
    <w:p>
      <w:pPr>
        <w:spacing w:after="78" w:afterLines="25" w:line="300" w:lineRule="auto"/>
        <w:ind w:left="420"/>
        <w:rPr>
          <w:rFonts w:cs="Arial" w:asciiTheme="minorEastAsia" w:hAnsiTheme="minorEastAsia" w:eastAsiaTheme="minorEastAsia"/>
          <w:color w:val="000000"/>
        </w:rPr>
      </w:pPr>
      <w:r>
        <w:rPr>
          <w:rFonts w:cs="Arial" w:asciiTheme="minorEastAsia" w:hAnsiTheme="minorEastAsia" w:eastAsiaTheme="minorEastAsia"/>
          <w:color w:val="000000"/>
        </w:rPr>
        <w:t>四</w:t>
      </w:r>
      <w:r>
        <w:rPr>
          <w:rFonts w:ascii="MS Gothic" w:hAnsi="MS Gothic" w:eastAsia="MS Gothic" w:cs="MS Gothic"/>
          <w:color w:val="000000"/>
        </w:rPr>
        <w:t>､</w:t>
      </w:r>
      <w:r>
        <w:rPr>
          <w:rFonts w:ascii="宋体" w:hAnsi="宋体" w:cs="宋体"/>
          <w:color w:val="000000"/>
        </w:rPr>
        <w:t>同类课题开发完成情况</w:t>
      </w:r>
      <w:r>
        <w:rPr>
          <w:rFonts w:cs="Arial" w:asciiTheme="minorEastAsia" w:hAnsiTheme="minorEastAsia" w:eastAsiaTheme="minorEastAsia"/>
          <w:color w:val="000000"/>
        </w:rPr>
        <w:t>:</w:t>
      </w:r>
    </w:p>
    <w:p>
      <w:pPr>
        <w:spacing w:after="78" w:afterLines="25" w:line="300" w:lineRule="auto"/>
        <w:ind w:left="420"/>
        <w:rPr>
          <w:rFonts w:cs="Arial" w:asciiTheme="minorEastAsia" w:hAnsiTheme="minorEastAsia" w:eastAsiaTheme="minorEastAsia"/>
          <w:color w:val="000000"/>
        </w:rPr>
      </w:pPr>
      <w:r>
        <w:rPr>
          <w:rFonts w:cs="Arial" w:asciiTheme="minorEastAsia" w:hAnsiTheme="minorEastAsia" w:eastAsiaTheme="minorEastAsia"/>
          <w:color w:val="000000"/>
        </w:rPr>
        <w:t>五</w:t>
      </w:r>
      <w:r>
        <w:rPr>
          <w:rFonts w:ascii="MS Gothic" w:hAnsi="MS Gothic" w:eastAsia="MS Gothic" w:cs="MS Gothic"/>
          <w:color w:val="000000"/>
        </w:rPr>
        <w:t>､</w:t>
      </w:r>
      <w:r>
        <w:rPr>
          <w:rFonts w:ascii="宋体" w:hAnsi="宋体" w:cs="宋体"/>
          <w:color w:val="000000"/>
        </w:rPr>
        <w:t>财务状况</w:t>
      </w:r>
      <w:r>
        <w:rPr>
          <w:rFonts w:cs="Arial" w:asciiTheme="minorEastAsia" w:hAnsiTheme="minorEastAsia" w:eastAsiaTheme="minorEastAsia"/>
          <w:color w:val="000000"/>
        </w:rPr>
        <w:t>:</w:t>
      </w:r>
    </w:p>
    <w:p>
      <w:pPr>
        <w:spacing w:after="78" w:afterLines="25" w:line="300" w:lineRule="auto"/>
        <w:ind w:left="420"/>
        <w:rPr>
          <w:rFonts w:cs="Arial" w:asciiTheme="minorEastAsia" w:hAnsiTheme="minorEastAsia" w:eastAsiaTheme="minorEastAsia"/>
          <w:color w:val="000000"/>
        </w:rPr>
      </w:pPr>
    </w:p>
    <w:p>
      <w:pPr>
        <w:spacing w:after="78" w:afterLines="25" w:line="300" w:lineRule="auto"/>
        <w:ind w:left="420"/>
        <w:rPr>
          <w:rFonts w:cs="Arial" w:asciiTheme="minorEastAsia" w:hAnsiTheme="minorEastAsia" w:eastAsiaTheme="minorEastAsia"/>
          <w:color w:val="000000"/>
        </w:rPr>
      </w:pPr>
      <w:r>
        <w:rPr>
          <w:rFonts w:cs="Arial" w:asciiTheme="minorEastAsia" w:hAnsiTheme="minorEastAsia" w:eastAsiaTheme="minorEastAsia"/>
          <w:color w:val="000000"/>
        </w:rPr>
        <w:t>投标人代表:________________________</w:t>
      </w:r>
    </w:p>
    <w:p>
      <w:pPr>
        <w:spacing w:after="78" w:afterLines="25" w:line="300" w:lineRule="auto"/>
        <w:ind w:left="420"/>
        <w:rPr>
          <w:rFonts w:cs="Arial" w:asciiTheme="minorEastAsia" w:hAnsiTheme="minorEastAsia" w:eastAsiaTheme="minorEastAsia"/>
          <w:color w:val="000000"/>
        </w:rPr>
      </w:pPr>
    </w:p>
    <w:p>
      <w:pPr>
        <w:spacing w:after="78" w:afterLines="25" w:line="300" w:lineRule="auto"/>
        <w:ind w:left="420"/>
        <w:rPr>
          <w:rFonts w:asciiTheme="minorEastAsia" w:hAnsiTheme="minorEastAsia" w:eastAsiaTheme="minorEastAsia"/>
          <w:b/>
          <w:color w:val="000000"/>
          <w:sz w:val="28"/>
          <w:szCs w:val="28"/>
        </w:rPr>
      </w:pPr>
      <w:r>
        <w:rPr>
          <w:rFonts w:cs="Arial" w:asciiTheme="minorEastAsia" w:hAnsiTheme="minorEastAsia" w:eastAsiaTheme="minorEastAsia"/>
          <w:color w:val="000000"/>
        </w:rPr>
        <w:t>投标单位:__________________</w:t>
      </w:r>
    </w:p>
    <w:p>
      <w:pPr>
        <w:spacing w:after="60"/>
        <w:jc w:val="center"/>
        <w:rPr>
          <w:rFonts w:asciiTheme="minorEastAsia" w:hAnsiTheme="minorEastAsia" w:eastAsiaTheme="minorEastAsia"/>
          <w:b/>
          <w:color w:val="000000"/>
          <w:sz w:val="28"/>
          <w:szCs w:val="28"/>
        </w:rPr>
      </w:pPr>
    </w:p>
    <w:p>
      <w:pPr>
        <w:spacing w:after="60"/>
        <w:jc w:val="center"/>
        <w:rPr>
          <w:rFonts w:asciiTheme="minorEastAsia" w:hAnsiTheme="minorEastAsia" w:eastAsiaTheme="minorEastAsia"/>
          <w:b/>
          <w:color w:val="000000"/>
          <w:sz w:val="28"/>
          <w:szCs w:val="28"/>
        </w:rPr>
      </w:pPr>
    </w:p>
    <w:p>
      <w:pPr>
        <w:spacing w:after="60"/>
        <w:jc w:val="center"/>
        <w:rPr>
          <w:rFonts w:asciiTheme="minorEastAsia" w:hAnsiTheme="minorEastAsia" w:eastAsiaTheme="minorEastAsia"/>
          <w:b/>
          <w:color w:val="000000"/>
          <w:sz w:val="28"/>
          <w:szCs w:val="28"/>
        </w:rPr>
      </w:pPr>
    </w:p>
    <w:p>
      <w:pPr>
        <w:spacing w:after="60"/>
        <w:jc w:val="center"/>
        <w:rPr>
          <w:rFonts w:asciiTheme="minorEastAsia" w:hAnsiTheme="minorEastAsia" w:eastAsiaTheme="minorEastAsia"/>
          <w:b/>
          <w:color w:val="000000"/>
          <w:sz w:val="28"/>
          <w:szCs w:val="28"/>
        </w:rPr>
      </w:pPr>
    </w:p>
    <w:p>
      <w:pPr>
        <w:spacing w:after="60"/>
        <w:jc w:val="center"/>
        <w:rPr>
          <w:rFonts w:asciiTheme="minorEastAsia" w:hAnsiTheme="minorEastAsia" w:eastAsiaTheme="minorEastAsia"/>
          <w:b/>
          <w:color w:val="000000"/>
          <w:sz w:val="28"/>
          <w:szCs w:val="28"/>
        </w:rPr>
      </w:pPr>
    </w:p>
    <w:p>
      <w:pPr>
        <w:spacing w:after="60"/>
        <w:jc w:val="center"/>
        <w:rPr>
          <w:rFonts w:asciiTheme="minorEastAsia" w:hAnsiTheme="minorEastAsia" w:eastAsiaTheme="minorEastAsia"/>
          <w:b/>
          <w:color w:val="000000"/>
          <w:sz w:val="28"/>
          <w:szCs w:val="28"/>
        </w:rPr>
      </w:pPr>
    </w:p>
    <w:p>
      <w:pPr>
        <w:spacing w:after="60"/>
        <w:ind w:firstLine="562" w:firstLineChars="200"/>
        <w:jc w:val="center"/>
        <w:rPr>
          <w:rFonts w:asciiTheme="minorEastAsia" w:hAnsiTheme="minorEastAsia" w:eastAsiaTheme="minorEastAsia"/>
          <w:b/>
          <w:color w:val="000000"/>
          <w:sz w:val="28"/>
          <w:szCs w:val="28"/>
        </w:rPr>
      </w:pPr>
    </w:p>
    <w:p>
      <w:pPr>
        <w:spacing w:after="60"/>
        <w:ind w:firstLine="562" w:firstLineChars="200"/>
        <w:jc w:val="center"/>
        <w:rPr>
          <w:rFonts w:asciiTheme="minorEastAsia" w:hAnsiTheme="minorEastAsia" w:eastAsiaTheme="minorEastAsia"/>
          <w:b/>
          <w:color w:val="000000"/>
          <w:sz w:val="28"/>
          <w:szCs w:val="28"/>
        </w:rPr>
      </w:pPr>
    </w:p>
    <w:p>
      <w:pPr>
        <w:spacing w:after="60"/>
        <w:ind w:firstLine="562" w:firstLineChars="200"/>
        <w:jc w:val="center"/>
        <w:rPr>
          <w:rFonts w:asciiTheme="minorEastAsia" w:hAnsiTheme="minorEastAsia" w:eastAsiaTheme="minorEastAsia"/>
          <w:b/>
          <w:color w:val="000000"/>
          <w:sz w:val="28"/>
          <w:szCs w:val="28"/>
        </w:rPr>
      </w:pPr>
    </w:p>
    <w:p>
      <w:pPr>
        <w:spacing w:after="60"/>
        <w:ind w:firstLine="562" w:firstLineChars="200"/>
        <w:jc w:val="center"/>
        <w:rPr>
          <w:rFonts w:asciiTheme="minorEastAsia" w:hAnsiTheme="minorEastAsia" w:eastAsiaTheme="minorEastAsia"/>
          <w:b/>
          <w:color w:val="000000"/>
          <w:sz w:val="28"/>
          <w:szCs w:val="28"/>
        </w:rPr>
      </w:pPr>
    </w:p>
    <w:p>
      <w:pPr>
        <w:spacing w:after="60"/>
        <w:ind w:firstLine="562" w:firstLineChars="200"/>
        <w:jc w:val="center"/>
        <w:rPr>
          <w:rFonts w:asciiTheme="minorEastAsia" w:hAnsiTheme="minorEastAsia" w:eastAsiaTheme="minorEastAsia"/>
          <w:b/>
          <w:color w:val="000000"/>
          <w:sz w:val="28"/>
          <w:szCs w:val="28"/>
        </w:rPr>
      </w:pPr>
    </w:p>
    <w:p>
      <w:pPr>
        <w:spacing w:after="60"/>
        <w:ind w:firstLine="562" w:firstLineChars="200"/>
        <w:jc w:val="center"/>
        <w:rPr>
          <w:rFonts w:asciiTheme="minorEastAsia" w:hAnsiTheme="minorEastAsia" w:eastAsiaTheme="minorEastAsia"/>
          <w:b/>
          <w:color w:val="000000"/>
          <w:sz w:val="28"/>
          <w:szCs w:val="28"/>
        </w:rPr>
      </w:pPr>
    </w:p>
    <w:p>
      <w:pPr>
        <w:rPr>
          <w:rFonts w:asciiTheme="minorEastAsia" w:hAnsiTheme="minorEastAsia" w:eastAsiaTheme="minorEastAsia"/>
          <w:b/>
          <w:color w:val="000000"/>
          <w:sz w:val="28"/>
          <w:szCs w:val="28"/>
        </w:rPr>
      </w:pPr>
      <w:r>
        <w:rPr>
          <w:rFonts w:asciiTheme="minorEastAsia" w:hAnsiTheme="minorEastAsia" w:eastAsiaTheme="minorEastAsia"/>
          <w:b/>
          <w:color w:val="000000"/>
          <w:sz w:val="28"/>
          <w:szCs w:val="28"/>
        </w:rPr>
        <w:br w:type="page"/>
      </w:r>
    </w:p>
    <w:p>
      <w:pPr>
        <w:spacing w:after="60"/>
        <w:ind w:firstLine="562" w:firstLineChars="200"/>
        <w:jc w:val="center"/>
        <w:rPr>
          <w:rFonts w:cs="Arial" w:asciiTheme="minorEastAsia" w:hAnsiTheme="minorEastAsia" w:eastAsiaTheme="minorEastAsia"/>
          <w:b/>
          <w:color w:val="000000"/>
          <w:szCs w:val="21"/>
        </w:rPr>
      </w:pPr>
      <w:r>
        <w:rPr>
          <w:rFonts w:asciiTheme="minorEastAsia" w:hAnsiTheme="minorEastAsia" w:eastAsiaTheme="minorEastAsia"/>
          <w:b/>
          <w:color w:val="000000"/>
          <w:sz w:val="28"/>
          <w:szCs w:val="28"/>
        </w:rPr>
        <w:t>1</w:t>
      </w:r>
      <w:r>
        <w:rPr>
          <w:rFonts w:hint="eastAsia" w:asciiTheme="minorEastAsia" w:hAnsiTheme="minorEastAsia" w:eastAsiaTheme="minorEastAsia"/>
          <w:b/>
          <w:color w:val="000000"/>
          <w:sz w:val="28"/>
          <w:szCs w:val="28"/>
          <w:lang w:val="en-US" w:eastAsia="zh-CN"/>
        </w:rPr>
        <w:t>9</w:t>
      </w:r>
      <w:r>
        <w:rPr>
          <w:rFonts w:ascii="MS Gothic" w:hAnsi="MS Gothic" w:eastAsia="MS Gothic" w:cs="MS Gothic"/>
          <w:b/>
          <w:color w:val="000000"/>
          <w:sz w:val="28"/>
          <w:szCs w:val="28"/>
        </w:rPr>
        <w:t>､</w:t>
      </w:r>
      <w:r>
        <w:rPr>
          <w:rFonts w:asciiTheme="minorEastAsia" w:hAnsiTheme="minorEastAsia" w:eastAsiaTheme="minorEastAsia"/>
          <w:b/>
          <w:color w:val="000000"/>
          <w:sz w:val="28"/>
          <w:szCs w:val="28"/>
        </w:rPr>
        <w:t>项目管理主要技术和售后服务人员情况表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5"/>
        <w:gridCol w:w="1800"/>
        <w:gridCol w:w="1260"/>
        <w:gridCol w:w="3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5" w:type="dxa"/>
            <w:vAlign w:val="center"/>
          </w:tcPr>
          <w:p>
            <w:pPr>
              <w:keepNext w:val="0"/>
              <w:keepLines w:val="0"/>
              <w:suppressLineNumbers w:val="0"/>
              <w:spacing w:before="0" w:beforeAutospacing="0" w:after="60" w:afterAutospacing="0"/>
              <w:ind w:left="0" w:right="0"/>
              <w:jc w:val="center"/>
              <w:rPr>
                <w:rFonts w:hint="default" w:cs="Arial" w:asciiTheme="minorEastAsia" w:hAnsiTheme="minorEastAsia" w:eastAsiaTheme="minorEastAsia"/>
                <w:b/>
                <w:color w:val="000000"/>
                <w:szCs w:val="21"/>
              </w:rPr>
            </w:pPr>
            <w:r>
              <w:rPr>
                <w:rFonts w:hint="default" w:cs="Arial" w:asciiTheme="minorEastAsia" w:hAnsiTheme="minorEastAsia" w:eastAsiaTheme="minorEastAsia"/>
                <w:b/>
                <w:color w:val="000000"/>
                <w:szCs w:val="21"/>
              </w:rPr>
              <w:t>姓名</w:t>
            </w:r>
          </w:p>
        </w:tc>
        <w:tc>
          <w:tcPr>
            <w:tcW w:w="1800" w:type="dxa"/>
            <w:vAlign w:val="center"/>
          </w:tcPr>
          <w:p>
            <w:pPr>
              <w:keepNext w:val="0"/>
              <w:keepLines w:val="0"/>
              <w:suppressLineNumbers w:val="0"/>
              <w:spacing w:before="0" w:beforeAutospacing="0" w:after="60" w:afterAutospacing="0"/>
              <w:ind w:left="0" w:right="0"/>
              <w:jc w:val="center"/>
              <w:rPr>
                <w:rFonts w:hint="default" w:cs="Arial" w:asciiTheme="minorEastAsia" w:hAnsiTheme="minorEastAsia" w:eastAsiaTheme="minorEastAsia"/>
                <w:b/>
                <w:color w:val="000000"/>
                <w:szCs w:val="21"/>
              </w:rPr>
            </w:pPr>
            <w:r>
              <w:rPr>
                <w:rFonts w:hint="default" w:cs="Arial" w:asciiTheme="minorEastAsia" w:hAnsiTheme="minorEastAsia" w:eastAsiaTheme="minorEastAsia"/>
                <w:b/>
                <w:color w:val="000000"/>
                <w:szCs w:val="21"/>
              </w:rPr>
              <w:t>部门和职务</w:t>
            </w:r>
          </w:p>
        </w:tc>
        <w:tc>
          <w:tcPr>
            <w:tcW w:w="1260" w:type="dxa"/>
            <w:vAlign w:val="center"/>
          </w:tcPr>
          <w:p>
            <w:pPr>
              <w:keepNext w:val="0"/>
              <w:keepLines w:val="0"/>
              <w:suppressLineNumbers w:val="0"/>
              <w:spacing w:before="0" w:beforeAutospacing="0" w:after="60" w:afterAutospacing="0"/>
              <w:ind w:left="0" w:right="0"/>
              <w:jc w:val="center"/>
              <w:rPr>
                <w:rFonts w:hint="default" w:cs="Arial" w:asciiTheme="minorEastAsia" w:hAnsiTheme="minorEastAsia" w:eastAsiaTheme="minorEastAsia"/>
                <w:b/>
                <w:color w:val="000000"/>
                <w:szCs w:val="21"/>
              </w:rPr>
            </w:pPr>
            <w:r>
              <w:rPr>
                <w:rFonts w:hint="default" w:cs="Arial" w:asciiTheme="minorEastAsia" w:hAnsiTheme="minorEastAsia" w:eastAsiaTheme="minorEastAsia"/>
                <w:b/>
                <w:color w:val="000000"/>
                <w:szCs w:val="21"/>
              </w:rPr>
              <w:t>职称</w:t>
            </w:r>
          </w:p>
        </w:tc>
        <w:tc>
          <w:tcPr>
            <w:tcW w:w="3976" w:type="dxa"/>
            <w:vAlign w:val="center"/>
          </w:tcPr>
          <w:p>
            <w:pPr>
              <w:keepNext w:val="0"/>
              <w:keepLines w:val="0"/>
              <w:suppressLineNumbers w:val="0"/>
              <w:spacing w:before="0" w:beforeAutospacing="0" w:after="60" w:afterAutospacing="0"/>
              <w:ind w:left="0" w:right="0"/>
              <w:jc w:val="center"/>
              <w:rPr>
                <w:rFonts w:hint="default" w:cs="Arial" w:asciiTheme="minorEastAsia" w:hAnsiTheme="minorEastAsia" w:eastAsiaTheme="minorEastAsia"/>
                <w:b/>
                <w:color w:val="000000"/>
                <w:szCs w:val="21"/>
              </w:rPr>
            </w:pPr>
            <w:r>
              <w:rPr>
                <w:rFonts w:hint="default" w:cs="Arial" w:asciiTheme="minorEastAsia" w:hAnsiTheme="minorEastAsia" w:eastAsiaTheme="minorEastAsia"/>
                <w:b/>
                <w:color w:val="000000"/>
                <w:szCs w:val="21"/>
              </w:rPr>
              <w:t>主要资历</w:t>
            </w:r>
            <w:r>
              <w:rPr>
                <w:rFonts w:hint="default" w:ascii="MS Gothic" w:hAnsi="MS Gothic" w:eastAsia="MS Gothic" w:cs="MS Gothic"/>
                <w:b/>
                <w:color w:val="000000"/>
                <w:szCs w:val="21"/>
              </w:rPr>
              <w:t>､</w:t>
            </w:r>
            <w:r>
              <w:rPr>
                <w:rFonts w:hint="default" w:ascii="宋体" w:hAnsi="宋体" w:cs="宋体"/>
                <w:b/>
                <w:color w:val="000000"/>
                <w:szCs w:val="21"/>
              </w:rPr>
              <w:t>经验及承担过的项目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655" w:type="dxa"/>
            <w:vAlign w:val="center"/>
          </w:tcPr>
          <w:p>
            <w:pPr>
              <w:keepNext w:val="0"/>
              <w:keepLines w:val="0"/>
              <w:suppressLineNumbers w:val="0"/>
              <w:spacing w:before="0" w:beforeAutospacing="0" w:after="60" w:afterAutospacing="0"/>
              <w:ind w:left="0" w:right="0"/>
              <w:jc w:val="center"/>
              <w:rPr>
                <w:rFonts w:hint="default" w:cs="Arial" w:asciiTheme="minorEastAsia" w:hAnsiTheme="minorEastAsia" w:eastAsiaTheme="minorEastAsia"/>
                <w:color w:val="000000"/>
                <w:szCs w:val="21"/>
              </w:rPr>
            </w:pPr>
          </w:p>
        </w:tc>
        <w:tc>
          <w:tcPr>
            <w:tcW w:w="1800" w:type="dxa"/>
            <w:vAlign w:val="center"/>
          </w:tcPr>
          <w:p>
            <w:pPr>
              <w:keepNext w:val="0"/>
              <w:keepLines w:val="0"/>
              <w:suppressLineNumbers w:val="0"/>
              <w:spacing w:before="0" w:beforeAutospacing="0" w:after="60" w:afterAutospacing="0"/>
              <w:ind w:left="0" w:right="0"/>
              <w:jc w:val="center"/>
              <w:rPr>
                <w:rFonts w:hint="default" w:cs="Arial" w:asciiTheme="minorEastAsia" w:hAnsiTheme="minorEastAsia" w:eastAsiaTheme="minorEastAsia"/>
                <w:color w:val="000000"/>
                <w:szCs w:val="21"/>
              </w:rPr>
            </w:pPr>
          </w:p>
        </w:tc>
        <w:tc>
          <w:tcPr>
            <w:tcW w:w="1260" w:type="dxa"/>
            <w:vAlign w:val="center"/>
          </w:tcPr>
          <w:p>
            <w:pPr>
              <w:keepNext w:val="0"/>
              <w:keepLines w:val="0"/>
              <w:suppressLineNumbers w:val="0"/>
              <w:spacing w:before="0" w:beforeAutospacing="0" w:after="60" w:afterAutospacing="0"/>
              <w:ind w:left="0" w:right="0"/>
              <w:jc w:val="center"/>
              <w:rPr>
                <w:rFonts w:hint="default" w:cs="Arial" w:asciiTheme="minorEastAsia" w:hAnsiTheme="minorEastAsia" w:eastAsiaTheme="minorEastAsia"/>
                <w:color w:val="000000"/>
                <w:szCs w:val="21"/>
              </w:rPr>
            </w:pPr>
          </w:p>
        </w:tc>
        <w:tc>
          <w:tcPr>
            <w:tcW w:w="3976" w:type="dxa"/>
            <w:vAlign w:val="center"/>
          </w:tcPr>
          <w:p>
            <w:pPr>
              <w:keepNext w:val="0"/>
              <w:keepLines w:val="0"/>
              <w:suppressLineNumbers w:val="0"/>
              <w:spacing w:before="0" w:beforeAutospacing="0" w:after="60" w:afterAutospacing="0"/>
              <w:ind w:left="0" w:right="0"/>
              <w:jc w:val="center"/>
              <w:rPr>
                <w:rFonts w:hint="default" w:cs="Arial"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655" w:type="dxa"/>
            <w:vAlign w:val="center"/>
          </w:tcPr>
          <w:p>
            <w:pPr>
              <w:keepNext w:val="0"/>
              <w:keepLines w:val="0"/>
              <w:suppressLineNumbers w:val="0"/>
              <w:spacing w:before="0" w:beforeAutospacing="0" w:after="60" w:afterAutospacing="0"/>
              <w:ind w:left="0" w:right="0"/>
              <w:jc w:val="center"/>
              <w:rPr>
                <w:rFonts w:hint="default" w:cs="Arial" w:asciiTheme="minorEastAsia" w:hAnsiTheme="minorEastAsia" w:eastAsiaTheme="minorEastAsia"/>
                <w:color w:val="000000"/>
                <w:szCs w:val="21"/>
              </w:rPr>
            </w:pPr>
          </w:p>
        </w:tc>
        <w:tc>
          <w:tcPr>
            <w:tcW w:w="1800" w:type="dxa"/>
            <w:vAlign w:val="center"/>
          </w:tcPr>
          <w:p>
            <w:pPr>
              <w:keepNext w:val="0"/>
              <w:keepLines w:val="0"/>
              <w:suppressLineNumbers w:val="0"/>
              <w:spacing w:before="0" w:beforeAutospacing="0" w:after="60" w:afterAutospacing="0"/>
              <w:ind w:left="0" w:right="0"/>
              <w:jc w:val="center"/>
              <w:rPr>
                <w:rFonts w:hint="default" w:cs="Arial" w:asciiTheme="minorEastAsia" w:hAnsiTheme="minorEastAsia" w:eastAsiaTheme="minorEastAsia"/>
                <w:color w:val="000000"/>
                <w:szCs w:val="21"/>
              </w:rPr>
            </w:pPr>
          </w:p>
        </w:tc>
        <w:tc>
          <w:tcPr>
            <w:tcW w:w="1260" w:type="dxa"/>
            <w:vAlign w:val="center"/>
          </w:tcPr>
          <w:p>
            <w:pPr>
              <w:keepNext w:val="0"/>
              <w:keepLines w:val="0"/>
              <w:suppressLineNumbers w:val="0"/>
              <w:spacing w:before="0" w:beforeAutospacing="0" w:after="60" w:afterAutospacing="0"/>
              <w:ind w:left="0" w:right="0"/>
              <w:jc w:val="center"/>
              <w:rPr>
                <w:rFonts w:hint="default" w:cs="Arial" w:asciiTheme="minorEastAsia" w:hAnsiTheme="minorEastAsia" w:eastAsiaTheme="minorEastAsia"/>
                <w:color w:val="000000"/>
                <w:szCs w:val="21"/>
              </w:rPr>
            </w:pPr>
          </w:p>
        </w:tc>
        <w:tc>
          <w:tcPr>
            <w:tcW w:w="3976" w:type="dxa"/>
            <w:vAlign w:val="center"/>
          </w:tcPr>
          <w:p>
            <w:pPr>
              <w:keepNext w:val="0"/>
              <w:keepLines w:val="0"/>
              <w:suppressLineNumbers w:val="0"/>
              <w:spacing w:before="0" w:beforeAutospacing="0" w:after="60" w:afterAutospacing="0"/>
              <w:ind w:left="0" w:right="0"/>
              <w:jc w:val="center"/>
              <w:rPr>
                <w:rFonts w:hint="default" w:cs="Arial"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655" w:type="dxa"/>
            <w:vAlign w:val="center"/>
          </w:tcPr>
          <w:p>
            <w:pPr>
              <w:keepNext w:val="0"/>
              <w:keepLines w:val="0"/>
              <w:suppressLineNumbers w:val="0"/>
              <w:spacing w:before="0" w:beforeAutospacing="0" w:after="60" w:afterAutospacing="0"/>
              <w:ind w:left="0" w:right="0"/>
              <w:jc w:val="center"/>
              <w:rPr>
                <w:rFonts w:hint="default" w:cs="Arial" w:asciiTheme="minorEastAsia" w:hAnsiTheme="minorEastAsia" w:eastAsiaTheme="minorEastAsia"/>
                <w:color w:val="000000"/>
                <w:szCs w:val="21"/>
              </w:rPr>
            </w:pPr>
          </w:p>
        </w:tc>
        <w:tc>
          <w:tcPr>
            <w:tcW w:w="1800" w:type="dxa"/>
            <w:vAlign w:val="center"/>
          </w:tcPr>
          <w:p>
            <w:pPr>
              <w:keepNext w:val="0"/>
              <w:keepLines w:val="0"/>
              <w:suppressLineNumbers w:val="0"/>
              <w:spacing w:before="0" w:beforeAutospacing="0" w:after="60" w:afterAutospacing="0"/>
              <w:ind w:left="0" w:right="0"/>
              <w:jc w:val="center"/>
              <w:rPr>
                <w:rFonts w:hint="default" w:cs="Arial" w:asciiTheme="minorEastAsia" w:hAnsiTheme="minorEastAsia" w:eastAsiaTheme="minorEastAsia"/>
                <w:color w:val="000000"/>
                <w:szCs w:val="21"/>
              </w:rPr>
            </w:pPr>
          </w:p>
        </w:tc>
        <w:tc>
          <w:tcPr>
            <w:tcW w:w="1260" w:type="dxa"/>
            <w:vAlign w:val="center"/>
          </w:tcPr>
          <w:p>
            <w:pPr>
              <w:keepNext w:val="0"/>
              <w:keepLines w:val="0"/>
              <w:suppressLineNumbers w:val="0"/>
              <w:spacing w:before="0" w:beforeAutospacing="0" w:after="60" w:afterAutospacing="0"/>
              <w:ind w:left="0" w:right="0"/>
              <w:jc w:val="center"/>
              <w:rPr>
                <w:rFonts w:hint="default" w:cs="Arial" w:asciiTheme="minorEastAsia" w:hAnsiTheme="minorEastAsia" w:eastAsiaTheme="minorEastAsia"/>
                <w:color w:val="000000"/>
                <w:szCs w:val="21"/>
              </w:rPr>
            </w:pPr>
          </w:p>
        </w:tc>
        <w:tc>
          <w:tcPr>
            <w:tcW w:w="3976" w:type="dxa"/>
            <w:vAlign w:val="center"/>
          </w:tcPr>
          <w:p>
            <w:pPr>
              <w:keepNext w:val="0"/>
              <w:keepLines w:val="0"/>
              <w:suppressLineNumbers w:val="0"/>
              <w:spacing w:before="0" w:beforeAutospacing="0" w:after="60" w:afterAutospacing="0"/>
              <w:ind w:left="0" w:right="0"/>
              <w:jc w:val="center"/>
              <w:rPr>
                <w:rFonts w:hint="default" w:cs="Arial"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655" w:type="dxa"/>
            <w:vAlign w:val="center"/>
          </w:tcPr>
          <w:p>
            <w:pPr>
              <w:keepNext w:val="0"/>
              <w:keepLines w:val="0"/>
              <w:suppressLineNumbers w:val="0"/>
              <w:spacing w:before="0" w:beforeAutospacing="0" w:after="60" w:afterAutospacing="0"/>
              <w:ind w:left="0" w:right="0"/>
              <w:jc w:val="center"/>
              <w:rPr>
                <w:rFonts w:hint="default" w:cs="Arial" w:asciiTheme="minorEastAsia" w:hAnsiTheme="minorEastAsia" w:eastAsiaTheme="minorEastAsia"/>
                <w:color w:val="000000"/>
                <w:szCs w:val="21"/>
              </w:rPr>
            </w:pPr>
          </w:p>
        </w:tc>
        <w:tc>
          <w:tcPr>
            <w:tcW w:w="1800" w:type="dxa"/>
            <w:vAlign w:val="center"/>
          </w:tcPr>
          <w:p>
            <w:pPr>
              <w:keepNext w:val="0"/>
              <w:keepLines w:val="0"/>
              <w:suppressLineNumbers w:val="0"/>
              <w:spacing w:before="0" w:beforeAutospacing="0" w:after="60" w:afterAutospacing="0"/>
              <w:ind w:left="0" w:right="0"/>
              <w:jc w:val="center"/>
              <w:rPr>
                <w:rFonts w:hint="default" w:cs="Arial" w:asciiTheme="minorEastAsia" w:hAnsiTheme="minorEastAsia" w:eastAsiaTheme="minorEastAsia"/>
                <w:color w:val="000000"/>
                <w:szCs w:val="21"/>
              </w:rPr>
            </w:pPr>
          </w:p>
        </w:tc>
        <w:tc>
          <w:tcPr>
            <w:tcW w:w="1260" w:type="dxa"/>
            <w:vAlign w:val="center"/>
          </w:tcPr>
          <w:p>
            <w:pPr>
              <w:keepNext w:val="0"/>
              <w:keepLines w:val="0"/>
              <w:suppressLineNumbers w:val="0"/>
              <w:spacing w:before="0" w:beforeAutospacing="0" w:after="60" w:afterAutospacing="0"/>
              <w:ind w:left="0" w:right="0"/>
              <w:jc w:val="center"/>
              <w:rPr>
                <w:rFonts w:hint="default" w:cs="Arial" w:asciiTheme="minorEastAsia" w:hAnsiTheme="minorEastAsia" w:eastAsiaTheme="minorEastAsia"/>
                <w:color w:val="000000"/>
                <w:szCs w:val="21"/>
              </w:rPr>
            </w:pPr>
          </w:p>
        </w:tc>
        <w:tc>
          <w:tcPr>
            <w:tcW w:w="3976" w:type="dxa"/>
            <w:vAlign w:val="center"/>
          </w:tcPr>
          <w:p>
            <w:pPr>
              <w:keepNext w:val="0"/>
              <w:keepLines w:val="0"/>
              <w:suppressLineNumbers w:val="0"/>
              <w:spacing w:before="0" w:beforeAutospacing="0" w:after="60" w:afterAutospacing="0"/>
              <w:ind w:left="0" w:right="0"/>
              <w:jc w:val="center"/>
              <w:rPr>
                <w:rFonts w:hint="default" w:cs="Arial"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655" w:type="dxa"/>
            <w:vAlign w:val="center"/>
          </w:tcPr>
          <w:p>
            <w:pPr>
              <w:keepNext w:val="0"/>
              <w:keepLines w:val="0"/>
              <w:suppressLineNumbers w:val="0"/>
              <w:spacing w:before="0" w:beforeAutospacing="0" w:after="60" w:afterAutospacing="0"/>
              <w:ind w:left="0" w:right="0"/>
              <w:jc w:val="center"/>
              <w:rPr>
                <w:rFonts w:hint="default" w:cs="Arial" w:asciiTheme="minorEastAsia" w:hAnsiTheme="minorEastAsia" w:eastAsiaTheme="minorEastAsia"/>
                <w:color w:val="000000"/>
                <w:szCs w:val="21"/>
              </w:rPr>
            </w:pPr>
          </w:p>
        </w:tc>
        <w:tc>
          <w:tcPr>
            <w:tcW w:w="1800" w:type="dxa"/>
            <w:vAlign w:val="center"/>
          </w:tcPr>
          <w:p>
            <w:pPr>
              <w:keepNext w:val="0"/>
              <w:keepLines w:val="0"/>
              <w:suppressLineNumbers w:val="0"/>
              <w:spacing w:before="0" w:beforeAutospacing="0" w:after="60" w:afterAutospacing="0"/>
              <w:ind w:left="0" w:right="0"/>
              <w:jc w:val="center"/>
              <w:rPr>
                <w:rFonts w:hint="default" w:cs="Arial" w:asciiTheme="minorEastAsia" w:hAnsiTheme="minorEastAsia" w:eastAsiaTheme="minorEastAsia"/>
                <w:color w:val="000000"/>
                <w:szCs w:val="21"/>
              </w:rPr>
            </w:pPr>
          </w:p>
        </w:tc>
        <w:tc>
          <w:tcPr>
            <w:tcW w:w="1260" w:type="dxa"/>
            <w:vAlign w:val="center"/>
          </w:tcPr>
          <w:p>
            <w:pPr>
              <w:keepNext w:val="0"/>
              <w:keepLines w:val="0"/>
              <w:suppressLineNumbers w:val="0"/>
              <w:spacing w:before="0" w:beforeAutospacing="0" w:after="60" w:afterAutospacing="0"/>
              <w:ind w:left="0" w:right="0"/>
              <w:jc w:val="center"/>
              <w:rPr>
                <w:rFonts w:hint="default" w:cs="Arial" w:asciiTheme="minorEastAsia" w:hAnsiTheme="minorEastAsia" w:eastAsiaTheme="minorEastAsia"/>
                <w:color w:val="000000"/>
                <w:szCs w:val="21"/>
              </w:rPr>
            </w:pPr>
          </w:p>
        </w:tc>
        <w:tc>
          <w:tcPr>
            <w:tcW w:w="3976" w:type="dxa"/>
            <w:vAlign w:val="center"/>
          </w:tcPr>
          <w:p>
            <w:pPr>
              <w:keepNext w:val="0"/>
              <w:keepLines w:val="0"/>
              <w:suppressLineNumbers w:val="0"/>
              <w:spacing w:before="0" w:beforeAutospacing="0" w:after="60" w:afterAutospacing="0"/>
              <w:ind w:left="0" w:right="0"/>
              <w:jc w:val="center"/>
              <w:rPr>
                <w:rFonts w:hint="default" w:cs="Arial"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655" w:type="dxa"/>
            <w:vAlign w:val="center"/>
          </w:tcPr>
          <w:p>
            <w:pPr>
              <w:keepNext w:val="0"/>
              <w:keepLines w:val="0"/>
              <w:suppressLineNumbers w:val="0"/>
              <w:spacing w:before="0" w:beforeAutospacing="0" w:after="60" w:afterAutospacing="0"/>
              <w:ind w:left="0" w:right="0"/>
              <w:jc w:val="center"/>
              <w:rPr>
                <w:rFonts w:hint="default" w:cs="Arial" w:asciiTheme="minorEastAsia" w:hAnsiTheme="minorEastAsia" w:eastAsiaTheme="minorEastAsia"/>
                <w:color w:val="000000"/>
                <w:szCs w:val="21"/>
              </w:rPr>
            </w:pPr>
          </w:p>
        </w:tc>
        <w:tc>
          <w:tcPr>
            <w:tcW w:w="1800" w:type="dxa"/>
            <w:vAlign w:val="center"/>
          </w:tcPr>
          <w:p>
            <w:pPr>
              <w:keepNext w:val="0"/>
              <w:keepLines w:val="0"/>
              <w:suppressLineNumbers w:val="0"/>
              <w:spacing w:before="0" w:beforeAutospacing="0" w:after="60" w:afterAutospacing="0"/>
              <w:ind w:left="0" w:right="0"/>
              <w:jc w:val="center"/>
              <w:rPr>
                <w:rFonts w:hint="default" w:cs="Arial" w:asciiTheme="minorEastAsia" w:hAnsiTheme="minorEastAsia" w:eastAsiaTheme="minorEastAsia"/>
                <w:color w:val="000000"/>
                <w:szCs w:val="21"/>
              </w:rPr>
            </w:pPr>
          </w:p>
        </w:tc>
        <w:tc>
          <w:tcPr>
            <w:tcW w:w="1260" w:type="dxa"/>
            <w:vAlign w:val="center"/>
          </w:tcPr>
          <w:p>
            <w:pPr>
              <w:keepNext w:val="0"/>
              <w:keepLines w:val="0"/>
              <w:suppressLineNumbers w:val="0"/>
              <w:spacing w:before="0" w:beforeAutospacing="0" w:after="60" w:afterAutospacing="0"/>
              <w:ind w:left="0" w:right="0"/>
              <w:jc w:val="center"/>
              <w:rPr>
                <w:rFonts w:hint="default" w:cs="Arial" w:asciiTheme="minorEastAsia" w:hAnsiTheme="minorEastAsia" w:eastAsiaTheme="minorEastAsia"/>
                <w:color w:val="000000"/>
                <w:szCs w:val="21"/>
              </w:rPr>
            </w:pPr>
          </w:p>
        </w:tc>
        <w:tc>
          <w:tcPr>
            <w:tcW w:w="3976" w:type="dxa"/>
            <w:vAlign w:val="center"/>
          </w:tcPr>
          <w:p>
            <w:pPr>
              <w:keepNext w:val="0"/>
              <w:keepLines w:val="0"/>
              <w:suppressLineNumbers w:val="0"/>
              <w:spacing w:before="0" w:beforeAutospacing="0" w:after="60" w:afterAutospacing="0"/>
              <w:ind w:left="0" w:right="0"/>
              <w:jc w:val="center"/>
              <w:rPr>
                <w:rFonts w:hint="default" w:cs="Arial"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655" w:type="dxa"/>
            <w:vAlign w:val="center"/>
          </w:tcPr>
          <w:p>
            <w:pPr>
              <w:keepNext w:val="0"/>
              <w:keepLines w:val="0"/>
              <w:suppressLineNumbers w:val="0"/>
              <w:spacing w:before="0" w:beforeAutospacing="0" w:after="60" w:afterAutospacing="0"/>
              <w:ind w:left="0" w:right="0"/>
              <w:jc w:val="center"/>
              <w:rPr>
                <w:rFonts w:hint="default" w:cs="Arial" w:asciiTheme="minorEastAsia" w:hAnsiTheme="minorEastAsia" w:eastAsiaTheme="minorEastAsia"/>
                <w:color w:val="000000"/>
                <w:szCs w:val="21"/>
              </w:rPr>
            </w:pPr>
          </w:p>
        </w:tc>
        <w:tc>
          <w:tcPr>
            <w:tcW w:w="1800" w:type="dxa"/>
            <w:vAlign w:val="center"/>
          </w:tcPr>
          <w:p>
            <w:pPr>
              <w:keepNext w:val="0"/>
              <w:keepLines w:val="0"/>
              <w:suppressLineNumbers w:val="0"/>
              <w:spacing w:before="0" w:beforeAutospacing="0" w:after="60" w:afterAutospacing="0"/>
              <w:ind w:left="0" w:right="0"/>
              <w:jc w:val="center"/>
              <w:rPr>
                <w:rFonts w:hint="default" w:cs="Arial" w:asciiTheme="minorEastAsia" w:hAnsiTheme="minorEastAsia" w:eastAsiaTheme="minorEastAsia"/>
                <w:color w:val="000000"/>
                <w:szCs w:val="21"/>
              </w:rPr>
            </w:pPr>
          </w:p>
        </w:tc>
        <w:tc>
          <w:tcPr>
            <w:tcW w:w="1260" w:type="dxa"/>
            <w:vAlign w:val="center"/>
          </w:tcPr>
          <w:p>
            <w:pPr>
              <w:keepNext w:val="0"/>
              <w:keepLines w:val="0"/>
              <w:suppressLineNumbers w:val="0"/>
              <w:spacing w:before="0" w:beforeAutospacing="0" w:after="60" w:afterAutospacing="0"/>
              <w:ind w:left="0" w:right="0"/>
              <w:jc w:val="center"/>
              <w:rPr>
                <w:rFonts w:hint="default" w:cs="Arial" w:asciiTheme="minorEastAsia" w:hAnsiTheme="minorEastAsia" w:eastAsiaTheme="minorEastAsia"/>
                <w:color w:val="000000"/>
                <w:szCs w:val="21"/>
              </w:rPr>
            </w:pPr>
          </w:p>
        </w:tc>
        <w:tc>
          <w:tcPr>
            <w:tcW w:w="3976" w:type="dxa"/>
            <w:vAlign w:val="center"/>
          </w:tcPr>
          <w:p>
            <w:pPr>
              <w:keepNext w:val="0"/>
              <w:keepLines w:val="0"/>
              <w:suppressLineNumbers w:val="0"/>
              <w:spacing w:before="0" w:beforeAutospacing="0" w:after="60" w:afterAutospacing="0"/>
              <w:ind w:left="0" w:right="0"/>
              <w:jc w:val="center"/>
              <w:rPr>
                <w:rFonts w:hint="default" w:cs="Arial"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655" w:type="dxa"/>
            <w:vAlign w:val="center"/>
          </w:tcPr>
          <w:p>
            <w:pPr>
              <w:keepNext w:val="0"/>
              <w:keepLines w:val="0"/>
              <w:suppressLineNumbers w:val="0"/>
              <w:spacing w:before="0" w:beforeAutospacing="0" w:after="60" w:afterAutospacing="0"/>
              <w:ind w:left="0" w:right="0"/>
              <w:jc w:val="center"/>
              <w:rPr>
                <w:rFonts w:hint="default" w:cs="Arial" w:asciiTheme="minorEastAsia" w:hAnsiTheme="minorEastAsia" w:eastAsiaTheme="minorEastAsia"/>
                <w:color w:val="000000"/>
                <w:szCs w:val="21"/>
              </w:rPr>
            </w:pPr>
          </w:p>
        </w:tc>
        <w:tc>
          <w:tcPr>
            <w:tcW w:w="1800" w:type="dxa"/>
            <w:vAlign w:val="center"/>
          </w:tcPr>
          <w:p>
            <w:pPr>
              <w:keepNext w:val="0"/>
              <w:keepLines w:val="0"/>
              <w:suppressLineNumbers w:val="0"/>
              <w:spacing w:before="0" w:beforeAutospacing="0" w:after="60" w:afterAutospacing="0"/>
              <w:ind w:left="0" w:right="0"/>
              <w:jc w:val="center"/>
              <w:rPr>
                <w:rFonts w:hint="default" w:cs="Arial" w:asciiTheme="minorEastAsia" w:hAnsiTheme="minorEastAsia" w:eastAsiaTheme="minorEastAsia"/>
                <w:color w:val="000000"/>
                <w:szCs w:val="21"/>
              </w:rPr>
            </w:pPr>
          </w:p>
        </w:tc>
        <w:tc>
          <w:tcPr>
            <w:tcW w:w="1260" w:type="dxa"/>
            <w:vAlign w:val="center"/>
          </w:tcPr>
          <w:p>
            <w:pPr>
              <w:keepNext w:val="0"/>
              <w:keepLines w:val="0"/>
              <w:suppressLineNumbers w:val="0"/>
              <w:spacing w:before="0" w:beforeAutospacing="0" w:after="60" w:afterAutospacing="0"/>
              <w:ind w:left="0" w:right="0"/>
              <w:jc w:val="center"/>
              <w:rPr>
                <w:rFonts w:hint="default" w:cs="Arial" w:asciiTheme="minorEastAsia" w:hAnsiTheme="minorEastAsia" w:eastAsiaTheme="minorEastAsia"/>
                <w:color w:val="000000"/>
                <w:szCs w:val="21"/>
              </w:rPr>
            </w:pPr>
          </w:p>
        </w:tc>
        <w:tc>
          <w:tcPr>
            <w:tcW w:w="3976" w:type="dxa"/>
            <w:vAlign w:val="center"/>
          </w:tcPr>
          <w:p>
            <w:pPr>
              <w:keepNext w:val="0"/>
              <w:keepLines w:val="0"/>
              <w:suppressLineNumbers w:val="0"/>
              <w:spacing w:before="0" w:beforeAutospacing="0" w:after="60" w:afterAutospacing="0"/>
              <w:ind w:left="0" w:right="0"/>
              <w:jc w:val="center"/>
              <w:rPr>
                <w:rFonts w:hint="default" w:cs="Arial"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715" w:type="dxa"/>
            <w:gridSpan w:val="3"/>
            <w:vAlign w:val="center"/>
          </w:tcPr>
          <w:p>
            <w:pPr>
              <w:keepNext w:val="0"/>
              <w:keepLines w:val="0"/>
              <w:suppressLineNumbers w:val="0"/>
              <w:spacing w:before="0" w:beforeAutospacing="0" w:after="60" w:afterAutospacing="0"/>
              <w:ind w:left="0" w:right="0"/>
              <w:jc w:val="center"/>
              <w:rPr>
                <w:rFonts w:hint="default" w:cs="Arial" w:asciiTheme="minorEastAsia" w:hAnsiTheme="minorEastAsia" w:eastAsiaTheme="minorEastAsia"/>
                <w:color w:val="000000"/>
                <w:szCs w:val="21"/>
              </w:rPr>
            </w:pPr>
            <w:r>
              <w:rPr>
                <w:rFonts w:hint="default" w:cs="Arial" w:asciiTheme="minorEastAsia" w:hAnsiTheme="minorEastAsia" w:eastAsiaTheme="minorEastAsia"/>
                <w:color w:val="000000"/>
                <w:szCs w:val="21"/>
              </w:rPr>
              <w:t>售后服务部门人数</w:t>
            </w:r>
          </w:p>
        </w:tc>
        <w:tc>
          <w:tcPr>
            <w:tcW w:w="3976" w:type="dxa"/>
            <w:vAlign w:val="center"/>
          </w:tcPr>
          <w:p>
            <w:pPr>
              <w:keepNext w:val="0"/>
              <w:keepLines w:val="0"/>
              <w:suppressLineNumbers w:val="0"/>
              <w:spacing w:before="0" w:beforeAutospacing="0" w:after="60" w:afterAutospacing="0"/>
              <w:ind w:left="0" w:right="0"/>
              <w:jc w:val="center"/>
              <w:rPr>
                <w:rFonts w:hint="default" w:cs="Arial" w:asciiTheme="minorEastAsia" w:hAnsiTheme="minorEastAsia" w:eastAsiaTheme="minorEastAsia"/>
                <w:color w:val="000000"/>
                <w:szCs w:val="21"/>
              </w:rPr>
            </w:pPr>
          </w:p>
        </w:tc>
      </w:tr>
    </w:tbl>
    <w:p>
      <w:pPr>
        <w:spacing w:after="60"/>
        <w:rPr>
          <w:rFonts w:cs="Arial" w:asciiTheme="minorEastAsia" w:hAnsiTheme="minorEastAsia" w:eastAsiaTheme="minorEastAsia"/>
          <w:color w:val="000000"/>
          <w:szCs w:val="21"/>
        </w:rPr>
      </w:pPr>
    </w:p>
    <w:p>
      <w:pPr>
        <w:spacing w:after="60"/>
        <w:ind w:firstLine="210" w:firstLineChars="100"/>
        <w:rPr>
          <w:rFonts w:cs="Arial" w:asciiTheme="minorEastAsia" w:hAnsiTheme="minorEastAsia" w:eastAsiaTheme="minorEastAsia"/>
          <w:color w:val="000000"/>
        </w:rPr>
      </w:pPr>
      <w:r>
        <w:rPr>
          <w:rFonts w:cs="Arial" w:asciiTheme="minorEastAsia" w:hAnsiTheme="minorEastAsia" w:eastAsiaTheme="minorEastAsia"/>
          <w:color w:val="000000"/>
        </w:rPr>
        <w:t>投标人代表________________________</w:t>
      </w:r>
    </w:p>
    <w:p>
      <w:pPr>
        <w:spacing w:after="60"/>
        <w:rPr>
          <w:rFonts w:cs="Arial" w:asciiTheme="minorEastAsia" w:hAnsiTheme="minorEastAsia" w:eastAsiaTheme="minorEastAsia"/>
          <w:color w:val="000000"/>
        </w:rPr>
      </w:pPr>
    </w:p>
    <w:p>
      <w:pPr>
        <w:spacing w:after="60"/>
        <w:ind w:firstLine="210" w:firstLineChars="100"/>
        <w:rPr>
          <w:rFonts w:cs="Arial" w:asciiTheme="minorEastAsia" w:hAnsiTheme="minorEastAsia" w:eastAsiaTheme="minorEastAsia"/>
          <w:color w:val="000000"/>
        </w:rPr>
      </w:pPr>
      <w:r>
        <w:rPr>
          <w:rFonts w:cs="Arial" w:asciiTheme="minorEastAsia" w:hAnsiTheme="minorEastAsia" w:eastAsiaTheme="minorEastAsia"/>
          <w:color w:val="000000"/>
        </w:rPr>
        <w:t>投标单位________________________</w:t>
      </w:r>
    </w:p>
    <w:p>
      <w:pPr>
        <w:spacing w:after="60"/>
        <w:rPr>
          <w:rFonts w:cs="Arial" w:asciiTheme="minorEastAsia" w:hAnsiTheme="minorEastAsia" w:eastAsiaTheme="minorEastAsia"/>
          <w:color w:val="000000"/>
        </w:rPr>
      </w:pPr>
    </w:p>
    <w:p>
      <w:pPr>
        <w:spacing w:after="60"/>
        <w:rPr>
          <w:rFonts w:cs="Arial" w:asciiTheme="minorEastAsia" w:hAnsiTheme="minorEastAsia" w:eastAsiaTheme="minorEastAsia"/>
          <w:color w:val="000000"/>
          <w:szCs w:val="21"/>
        </w:rPr>
      </w:pPr>
    </w:p>
    <w:p>
      <w:pPr>
        <w:spacing w:after="60"/>
        <w:ind w:firstLine="210" w:firstLineChars="100"/>
        <w:rPr>
          <w:rFonts w:cs="Arial" w:asciiTheme="minorEastAsia" w:hAnsiTheme="minorEastAsia" w:eastAsiaTheme="minorEastAsia"/>
          <w:color w:val="000000"/>
          <w:szCs w:val="21"/>
        </w:rPr>
      </w:pPr>
      <w:r>
        <w:rPr>
          <w:rFonts w:cs="Arial" w:asciiTheme="minorEastAsia" w:hAnsiTheme="minorEastAsia" w:eastAsiaTheme="minorEastAsia"/>
          <w:color w:val="000000"/>
          <w:szCs w:val="21"/>
        </w:rPr>
        <w:t>注:投标人应招标文件要求提供售后服务机构</w:t>
      </w:r>
      <w:r>
        <w:rPr>
          <w:rFonts w:asciiTheme="minorEastAsia" w:hAnsiTheme="minorEastAsia" w:eastAsiaTheme="minorEastAsia"/>
          <w:color w:val="000000"/>
          <w:szCs w:val="21"/>
        </w:rPr>
        <w:t>的营业执照或者组织机构代码证书复印件</w:t>
      </w:r>
      <w:r>
        <w:rPr>
          <w:rFonts w:ascii="MS Gothic" w:hAnsi="MS Gothic" w:eastAsia="MS Gothic" w:cs="MS Gothic"/>
          <w:color w:val="000000"/>
          <w:szCs w:val="21"/>
        </w:rPr>
        <w:t>｡</w:t>
      </w:r>
    </w:p>
    <w:p>
      <w:pPr>
        <w:spacing w:after="60"/>
        <w:rPr>
          <w:rFonts w:cs="Arial" w:asciiTheme="minorEastAsia" w:hAnsiTheme="minorEastAsia" w:eastAsiaTheme="minorEastAsia"/>
          <w:color w:val="000000"/>
          <w:szCs w:val="21"/>
        </w:rPr>
      </w:pPr>
    </w:p>
    <w:p>
      <w:pPr>
        <w:rPr>
          <w:rFonts w:hint="eastAsia" w:ascii="宋体" w:hAnsi="宋体" w:cs="宋体"/>
          <w:color w:val="000000"/>
          <w:szCs w:val="21"/>
          <w:lang w:val="en-US" w:eastAsia="zh-CN"/>
        </w:rPr>
      </w:pPr>
      <w:bookmarkStart w:id="12" w:name="_Toc12271"/>
      <w:r>
        <w:rPr>
          <w:rFonts w:hint="eastAsia" w:ascii="宋体" w:hAnsi="宋体" w:cs="宋体"/>
          <w:color w:val="000000"/>
          <w:szCs w:val="21"/>
          <w:lang w:val="en-US" w:eastAsia="zh-CN"/>
        </w:rPr>
        <w:br w:type="page"/>
      </w:r>
    </w:p>
    <w:p>
      <w:pPr>
        <w:pStyle w:val="4"/>
        <w:numPr>
          <w:ilvl w:val="0"/>
          <w:numId w:val="0"/>
        </w:numPr>
        <w:spacing w:line="240" w:lineRule="auto"/>
        <w:ind w:leftChars="0"/>
        <w:jc w:val="center"/>
        <w:rPr>
          <w:rFonts w:hint="eastAsia" w:ascii="宋体" w:hAnsi="宋体" w:eastAsia="宋体" w:cs="宋体"/>
          <w:b/>
          <w:color w:val="000000"/>
          <w:kern w:val="2"/>
          <w:sz w:val="28"/>
          <w:szCs w:val="28"/>
          <w:lang w:val="en-US" w:eastAsia="zh-CN" w:bidi="ar-SA"/>
        </w:rPr>
      </w:pPr>
      <w:r>
        <w:rPr>
          <w:rFonts w:hint="eastAsia" w:ascii="宋体" w:hAnsi="宋体" w:cs="宋体"/>
          <w:color w:val="000000"/>
          <w:szCs w:val="21"/>
          <w:lang w:val="en-US" w:eastAsia="zh-CN"/>
        </w:rPr>
        <w:t>20、</w:t>
      </w:r>
      <w:r>
        <w:rPr>
          <w:rFonts w:hint="eastAsia" w:ascii="宋体" w:hAnsi="宋体" w:eastAsia="宋体" w:cs="宋体"/>
          <w:b/>
          <w:color w:val="000000"/>
          <w:kern w:val="2"/>
          <w:sz w:val="28"/>
          <w:szCs w:val="28"/>
          <w:lang w:val="en-US" w:eastAsia="zh-CN" w:bidi="ar-SA"/>
        </w:rPr>
        <w:t>提供法定代表人、主要经营负责人、项目投标授权</w:t>
      </w:r>
    </w:p>
    <w:p>
      <w:pPr>
        <w:pStyle w:val="4"/>
        <w:numPr>
          <w:ilvl w:val="0"/>
          <w:numId w:val="0"/>
        </w:numPr>
        <w:spacing w:line="240" w:lineRule="auto"/>
        <w:ind w:leftChars="0"/>
        <w:jc w:val="center"/>
        <w:rPr>
          <w:rFonts w:hint="eastAsia" w:ascii="宋体" w:hAnsi="宋体" w:eastAsia="宋体" w:cs="宋体"/>
          <w:b/>
          <w:color w:val="000000"/>
          <w:kern w:val="2"/>
          <w:sz w:val="28"/>
          <w:szCs w:val="28"/>
          <w:lang w:val="en-US" w:eastAsia="zh-CN" w:bidi="ar-SA"/>
        </w:rPr>
      </w:pPr>
      <w:r>
        <w:rPr>
          <w:rFonts w:hint="eastAsia" w:ascii="宋体" w:hAnsi="宋体" w:eastAsia="宋体" w:cs="宋体"/>
          <w:b/>
          <w:color w:val="000000"/>
          <w:kern w:val="2"/>
          <w:sz w:val="28"/>
          <w:szCs w:val="28"/>
          <w:lang w:val="en-US" w:eastAsia="zh-CN" w:bidi="ar-SA"/>
        </w:rPr>
        <w:t>代表人、项目负责人、主要技术人员最近一个月的社会保险证明</w:t>
      </w:r>
      <w:bookmarkEnd w:id="12"/>
    </w:p>
    <w:p>
      <w:pPr>
        <w:tabs>
          <w:tab w:val="left" w:pos="426"/>
        </w:tabs>
        <w:autoSpaceDE w:val="0"/>
        <w:autoSpaceDN w:val="0"/>
        <w:spacing w:line="360" w:lineRule="auto"/>
        <w:jc w:val="left"/>
        <w:outlineLvl w:val="9"/>
        <w:rPr>
          <w:rFonts w:hint="eastAsia" w:cs="Times New Roman" w:asciiTheme="minorEastAsia" w:hAnsiTheme="minorEastAsia" w:eastAsiaTheme="minorEastAsia"/>
          <w:color w:val="FF0000"/>
          <w:sz w:val="21"/>
          <w:szCs w:val="21"/>
          <w:highlight w:val="none"/>
          <w:lang w:val="en-US" w:eastAsia="zh-CN"/>
        </w:rPr>
      </w:pPr>
      <w:r>
        <w:rPr>
          <w:rFonts w:hint="eastAsia" w:cs="宋体" w:asciiTheme="minorEastAsia" w:hAnsiTheme="minorEastAsia" w:eastAsiaTheme="minorEastAsia"/>
          <w:b w:val="0"/>
          <w:bCs w:val="0"/>
          <w:sz w:val="21"/>
          <w:szCs w:val="21"/>
          <w:highlight w:val="none"/>
          <w:u w:val="none"/>
          <w:lang w:eastAsia="zh-CN"/>
        </w:rPr>
        <w:t>注：</w:t>
      </w:r>
      <w:r>
        <w:rPr>
          <w:rFonts w:hint="eastAsia" w:asciiTheme="minorEastAsia" w:hAnsiTheme="minorEastAsia" w:eastAsiaTheme="minorEastAsia"/>
          <w:sz w:val="21"/>
          <w:szCs w:val="21"/>
          <w:highlight w:val="none"/>
        </w:rPr>
        <w:t>由于社保部门或税务部门原因最近一个月的社保证明无法提供的可往前顺延一个月</w:t>
      </w:r>
      <w:r>
        <w:rPr>
          <w:rFonts w:hint="eastAsia" w:asciiTheme="minorEastAsia" w:hAnsiTheme="minorEastAsia" w:eastAsiaTheme="minorEastAsia"/>
          <w:sz w:val="21"/>
          <w:szCs w:val="21"/>
          <w:highlight w:val="none"/>
          <w:lang w:eastAsia="zh-CN"/>
        </w:rPr>
        <w:t>；如投标人为新成立企业且成立时间不足一个月可提供加盖投标人公章的情况说明或者证明材料亦视为符合；</w:t>
      </w:r>
      <w:r>
        <w:rPr>
          <w:rFonts w:hint="eastAsia" w:ascii="宋体" w:hAnsi="宋体" w:eastAsia="宋体" w:cs="Times New Roman"/>
          <w:kern w:val="2"/>
          <w:sz w:val="21"/>
          <w:szCs w:val="21"/>
          <w:highlight w:val="none"/>
          <w:lang w:val="en-US" w:eastAsia="zh-CN" w:bidi="ar-SA"/>
        </w:rPr>
        <w:t>如依法不需要缴纳社会保险的，应提供相应文件证明</w:t>
      </w:r>
      <w:r>
        <w:rPr>
          <w:rFonts w:hint="eastAsia" w:ascii="宋体" w:hAnsi="宋体" w:cs="Times New Roman"/>
          <w:kern w:val="2"/>
          <w:sz w:val="21"/>
          <w:szCs w:val="21"/>
          <w:highlight w:val="none"/>
          <w:lang w:val="en-US" w:eastAsia="zh-CN" w:bidi="ar-SA"/>
        </w:rPr>
        <w:t>；</w:t>
      </w:r>
      <w:r>
        <w:rPr>
          <w:rFonts w:hint="eastAsia" w:ascii="宋体" w:hAnsi="宋体" w:eastAsia="宋体" w:cs="Times New Roman"/>
          <w:kern w:val="2"/>
          <w:sz w:val="21"/>
          <w:szCs w:val="21"/>
          <w:highlight w:val="none"/>
          <w:lang w:val="en-US" w:eastAsia="zh-CN" w:bidi="ar-SA"/>
        </w:rPr>
        <w:t>如为退休返聘人员提供退休证明和聘用合同</w:t>
      </w:r>
      <w:r>
        <w:rPr>
          <w:rFonts w:hint="eastAsia" w:asciiTheme="minorEastAsia" w:hAnsiTheme="minorEastAsia" w:eastAsiaTheme="minorEastAsia"/>
          <w:sz w:val="21"/>
          <w:szCs w:val="21"/>
          <w:highlight w:val="none"/>
          <w:lang w:eastAsia="zh-CN"/>
        </w:rPr>
        <w:t>。</w:t>
      </w:r>
      <w:r>
        <w:rPr>
          <w:rFonts w:hint="eastAsia" w:cs="宋体" w:asciiTheme="minorEastAsia" w:hAnsiTheme="minorEastAsia" w:eastAsiaTheme="minorEastAsia"/>
          <w:sz w:val="21"/>
          <w:szCs w:val="21"/>
          <w:highlight w:val="none"/>
        </w:rPr>
        <w:t>如本项目未安排项目投标授权代表人、项目负责人、主要技术人员的，无需提供投标授权代表人、项目负责人、主要技术人员的社会保险证明</w:t>
      </w:r>
      <w:r>
        <w:rPr>
          <w:rFonts w:hint="eastAsia" w:cs="Times New Roman" w:asciiTheme="minorEastAsia" w:hAnsiTheme="minorEastAsia" w:eastAsiaTheme="minorEastAsia"/>
          <w:sz w:val="21"/>
          <w:szCs w:val="21"/>
          <w:highlight w:val="none"/>
          <w:lang w:eastAsia="zh-CN"/>
        </w:rPr>
        <w:t>。</w:t>
      </w:r>
      <w:r>
        <w:rPr>
          <w:rFonts w:hint="eastAsia" w:cs="Times New Roman" w:asciiTheme="minorEastAsia" w:hAnsiTheme="minorEastAsia" w:eastAsiaTheme="minorEastAsia"/>
          <w:color w:val="FF0000"/>
          <w:sz w:val="21"/>
          <w:szCs w:val="21"/>
          <w:highlight w:val="none"/>
          <w:lang w:eastAsia="zh-CN"/>
        </w:rPr>
        <w:t>（</w:t>
      </w:r>
      <w:r>
        <w:rPr>
          <w:rFonts w:hint="eastAsia" w:cs="Times New Roman" w:asciiTheme="minorEastAsia" w:hAnsiTheme="minorEastAsia" w:eastAsiaTheme="minorEastAsia"/>
          <w:color w:val="FF0000"/>
          <w:sz w:val="21"/>
          <w:szCs w:val="21"/>
          <w:highlight w:val="none"/>
          <w:lang w:val="en-US" w:eastAsia="zh-CN"/>
        </w:rPr>
        <w:t>提供法定代表人、项目投标授权代表人及上一条</w:t>
      </w:r>
      <w:r>
        <w:rPr>
          <w:rFonts w:hint="eastAsia" w:cs="Times New Roman" w:asciiTheme="minorEastAsia" w:hAnsiTheme="minorEastAsia" w:eastAsiaTheme="minorEastAsia"/>
          <w:color w:val="FF0000"/>
          <w:sz w:val="21"/>
          <w:szCs w:val="21"/>
          <w:highlight w:val="none"/>
          <w:lang w:eastAsia="zh-CN"/>
        </w:rPr>
        <w:t>《项目管理主要技术和售后服务人员情况表》</w:t>
      </w:r>
      <w:r>
        <w:rPr>
          <w:rFonts w:hint="eastAsia" w:cs="Times New Roman" w:asciiTheme="minorEastAsia" w:hAnsiTheme="minorEastAsia" w:eastAsiaTheme="minorEastAsia"/>
          <w:color w:val="FF0000"/>
          <w:sz w:val="21"/>
          <w:szCs w:val="21"/>
          <w:highlight w:val="none"/>
          <w:lang w:val="en-US" w:eastAsia="zh-CN"/>
        </w:rPr>
        <w:t>中人员的</w:t>
      </w:r>
      <w:r>
        <w:rPr>
          <w:rFonts w:hint="eastAsia" w:cs="Times New Roman" w:asciiTheme="minorEastAsia" w:hAnsiTheme="minorEastAsia" w:eastAsiaTheme="minorEastAsia"/>
          <w:color w:val="FF0000"/>
          <w:sz w:val="21"/>
          <w:szCs w:val="21"/>
          <w:highlight w:val="none"/>
          <w:lang w:eastAsia="zh-CN"/>
        </w:rPr>
        <w:t>社会保险证明）</w:t>
      </w:r>
    </w:p>
    <w:p>
      <w:pPr>
        <w:jc w:val="center"/>
        <w:rPr>
          <w:rFonts w:asciiTheme="minorEastAsia" w:hAnsiTheme="minorEastAsia" w:eastAsiaTheme="minorEastAsia"/>
          <w:b/>
          <w:color w:val="000000"/>
          <w:sz w:val="28"/>
          <w:szCs w:val="28"/>
        </w:rPr>
      </w:pPr>
      <w:r>
        <w:rPr>
          <w:rFonts w:hint="eastAsia" w:cs="Arial" w:asciiTheme="minorEastAsia" w:hAnsiTheme="minorEastAsia" w:eastAsiaTheme="minorEastAsia"/>
          <w:b/>
          <w:color w:val="000000"/>
          <w:sz w:val="28"/>
          <w:szCs w:val="28"/>
          <w:lang w:val="en-US" w:eastAsia="zh-CN"/>
        </w:rPr>
        <w:br w:type="page"/>
      </w:r>
      <w:r>
        <w:rPr>
          <w:rFonts w:hint="eastAsia" w:asciiTheme="minorEastAsia" w:hAnsiTheme="minorEastAsia" w:eastAsiaTheme="minorEastAsia"/>
          <w:b/>
          <w:color w:val="000000"/>
          <w:sz w:val="28"/>
          <w:szCs w:val="28"/>
          <w:lang w:val="en-US" w:eastAsia="zh-CN"/>
        </w:rPr>
        <w:t>21</w:t>
      </w:r>
      <w:r>
        <w:rPr>
          <w:rFonts w:ascii="MS Gothic" w:hAnsi="MS Gothic" w:eastAsia="MS Gothic" w:cs="MS Gothic"/>
          <w:b/>
          <w:color w:val="000000"/>
          <w:sz w:val="28"/>
          <w:szCs w:val="28"/>
        </w:rPr>
        <w:t>､</w:t>
      </w:r>
      <w:r>
        <w:rPr>
          <w:rFonts w:ascii="宋体" w:hAnsi="宋体" w:cs="宋体"/>
          <w:b/>
          <w:color w:val="000000"/>
          <w:sz w:val="28"/>
          <w:szCs w:val="28"/>
        </w:rPr>
        <w:t>同类</w:t>
      </w:r>
      <w:r>
        <w:rPr>
          <w:rFonts w:cs="Arial" w:asciiTheme="minorEastAsia" w:hAnsiTheme="minorEastAsia" w:eastAsiaTheme="minorEastAsia"/>
          <w:b/>
          <w:color w:val="000000"/>
          <w:sz w:val="28"/>
          <w:szCs w:val="28"/>
        </w:rPr>
        <w:t>项目</w:t>
      </w:r>
      <w:r>
        <w:rPr>
          <w:rFonts w:asciiTheme="minorEastAsia" w:hAnsiTheme="minorEastAsia" w:eastAsiaTheme="minorEastAsia"/>
          <w:b/>
          <w:color w:val="000000"/>
          <w:sz w:val="28"/>
          <w:szCs w:val="28"/>
        </w:rPr>
        <w:t>成功案例一览表</w:t>
      </w:r>
    </w:p>
    <w:p>
      <w:pPr>
        <w:spacing w:line="420" w:lineRule="exact"/>
        <w:ind w:firstLine="457" w:firstLineChars="218"/>
        <w:rPr>
          <w:rFonts w:asciiTheme="minorEastAsia" w:hAnsiTheme="minorEastAsia" w:eastAsiaTheme="minorEastAsia"/>
          <w:b/>
          <w:color w:val="000000"/>
          <w:kern w:val="0"/>
          <w:szCs w:val="28"/>
        </w:rPr>
      </w:pPr>
      <w:r>
        <w:rPr>
          <w:rFonts w:asciiTheme="minorEastAsia" w:hAnsiTheme="minorEastAsia" w:eastAsiaTheme="minorEastAsia"/>
          <w:color w:val="000000"/>
        </w:rPr>
        <w:t>(并请提供</w:t>
      </w:r>
      <w:r>
        <w:rPr>
          <w:rFonts w:cs="Arial" w:asciiTheme="minorEastAsia" w:hAnsiTheme="minorEastAsia" w:eastAsiaTheme="minorEastAsia"/>
          <w:color w:val="000000"/>
          <w:kern w:val="0"/>
          <w:szCs w:val="21"/>
        </w:rPr>
        <w:t>产品在深圳和国内的服务单位名单和相应的合同</w:t>
      </w:r>
      <w:r>
        <w:rPr>
          <w:rFonts w:asciiTheme="minorEastAsia" w:hAnsiTheme="minorEastAsia" w:eastAsiaTheme="minorEastAsia"/>
          <w:color w:val="000000"/>
        </w:rPr>
        <w:t>关键页或验收报告</w:t>
      </w:r>
      <w:r>
        <w:rPr>
          <w:rFonts w:hint="eastAsia" w:asciiTheme="minorEastAsia" w:hAnsiTheme="minorEastAsia" w:eastAsiaTheme="minorEastAsia"/>
          <w:color w:val="000000"/>
          <w:lang w:val="en-US" w:eastAsia="zh-CN"/>
        </w:rPr>
        <w:t>复印件/</w:t>
      </w:r>
      <w:r>
        <w:rPr>
          <w:rFonts w:cs="Arial" w:asciiTheme="minorEastAsia" w:hAnsiTheme="minorEastAsia" w:eastAsiaTheme="minorEastAsia"/>
          <w:color w:val="000000"/>
          <w:kern w:val="0"/>
          <w:szCs w:val="21"/>
        </w:rPr>
        <w:t>扫描件</w:t>
      </w:r>
      <w:r>
        <w:rPr>
          <w:rFonts w:asciiTheme="minorEastAsia" w:hAnsiTheme="minorEastAsia" w:eastAsiaTheme="minorEastAsia"/>
          <w:color w:val="000000"/>
        </w:rPr>
        <w:t>)</w:t>
      </w:r>
    </w:p>
    <w:p>
      <w:pPr>
        <w:spacing w:after="60"/>
        <w:rPr>
          <w:rFonts w:cs="Arial" w:asciiTheme="minorEastAsia" w:hAnsiTheme="minorEastAsia" w:eastAsiaTheme="minorEastAsia"/>
          <w:color w:val="000000"/>
          <w:szCs w:val="21"/>
        </w:rPr>
      </w:pPr>
    </w:p>
    <w:p>
      <w:pPr>
        <w:spacing w:after="60"/>
        <w:rPr>
          <w:rFonts w:cs="Arial" w:asciiTheme="minorEastAsia" w:hAnsiTheme="minorEastAsia" w:eastAsiaTheme="minorEastAsia"/>
          <w:color w:val="000000"/>
          <w:szCs w:val="21"/>
        </w:rPr>
      </w:pPr>
      <w:r>
        <w:rPr>
          <w:rFonts w:cs="Arial" w:asciiTheme="minorEastAsia" w:hAnsiTheme="minorEastAsia" w:eastAsiaTheme="minorEastAsia"/>
          <w:color w:val="000000"/>
          <w:szCs w:val="21"/>
        </w:rPr>
        <w:t xml:space="preserve">投标人名称__________________ </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1236"/>
        <w:gridCol w:w="1078"/>
        <w:gridCol w:w="796"/>
        <w:gridCol w:w="1500"/>
        <w:gridCol w:w="720"/>
        <w:gridCol w:w="1332"/>
        <w:gridCol w:w="990"/>
        <w:gridCol w:w="1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tcPr>
          <w:p>
            <w:pPr>
              <w:keepNext w:val="0"/>
              <w:keepLines w:val="0"/>
              <w:suppressLineNumbers w:val="0"/>
              <w:spacing w:before="0" w:beforeAutospacing="0" w:after="60" w:afterAutospacing="0"/>
              <w:ind w:left="0" w:right="0"/>
              <w:jc w:val="center"/>
              <w:rPr>
                <w:rFonts w:hint="default" w:asciiTheme="minorEastAsia" w:hAnsiTheme="minorEastAsia" w:eastAsiaTheme="minorEastAsia"/>
                <w:color w:val="000000"/>
                <w:szCs w:val="21"/>
              </w:rPr>
            </w:pPr>
            <w:r>
              <w:rPr>
                <w:rFonts w:hint="default" w:asciiTheme="minorEastAsia" w:hAnsiTheme="minorEastAsia" w:eastAsiaTheme="minorEastAsia"/>
                <w:color w:val="000000"/>
                <w:szCs w:val="21"/>
              </w:rPr>
              <w:t>序号</w:t>
            </w:r>
          </w:p>
        </w:tc>
        <w:tc>
          <w:tcPr>
            <w:tcW w:w="1236" w:type="dxa"/>
          </w:tcPr>
          <w:p>
            <w:pPr>
              <w:keepNext w:val="0"/>
              <w:keepLines w:val="0"/>
              <w:suppressLineNumbers w:val="0"/>
              <w:spacing w:before="0" w:beforeAutospacing="0" w:after="60" w:afterAutospacing="0"/>
              <w:ind w:left="0" w:right="0"/>
              <w:jc w:val="center"/>
              <w:rPr>
                <w:rFonts w:hint="default" w:asciiTheme="minorEastAsia" w:hAnsiTheme="minorEastAsia" w:eastAsiaTheme="minorEastAsia"/>
                <w:color w:val="000000"/>
                <w:szCs w:val="21"/>
              </w:rPr>
            </w:pPr>
            <w:r>
              <w:rPr>
                <w:rFonts w:hint="default" w:asciiTheme="minorEastAsia" w:hAnsiTheme="minorEastAsia" w:eastAsiaTheme="minorEastAsia"/>
                <w:color w:val="000000"/>
                <w:szCs w:val="21"/>
              </w:rPr>
              <w:t>用户单位</w:t>
            </w:r>
          </w:p>
        </w:tc>
        <w:tc>
          <w:tcPr>
            <w:tcW w:w="1078" w:type="dxa"/>
          </w:tcPr>
          <w:p>
            <w:pPr>
              <w:keepNext w:val="0"/>
              <w:keepLines w:val="0"/>
              <w:suppressLineNumbers w:val="0"/>
              <w:spacing w:before="0" w:beforeAutospacing="0" w:after="60" w:afterAutospacing="0"/>
              <w:ind w:left="0" w:right="0"/>
              <w:jc w:val="center"/>
              <w:rPr>
                <w:rFonts w:hint="default" w:asciiTheme="minorEastAsia" w:hAnsiTheme="minorEastAsia" w:eastAsiaTheme="minorEastAsia"/>
                <w:color w:val="000000"/>
                <w:szCs w:val="21"/>
              </w:rPr>
            </w:pPr>
            <w:r>
              <w:rPr>
                <w:rFonts w:hint="default" w:asciiTheme="minorEastAsia" w:hAnsiTheme="minorEastAsia" w:eastAsiaTheme="minorEastAsia"/>
                <w:color w:val="000000"/>
                <w:szCs w:val="21"/>
              </w:rPr>
              <w:t>项目名称</w:t>
            </w:r>
          </w:p>
        </w:tc>
        <w:tc>
          <w:tcPr>
            <w:tcW w:w="796" w:type="dxa"/>
          </w:tcPr>
          <w:p>
            <w:pPr>
              <w:keepNext w:val="0"/>
              <w:keepLines w:val="0"/>
              <w:suppressLineNumbers w:val="0"/>
              <w:spacing w:before="0" w:beforeAutospacing="0" w:after="60" w:afterAutospacing="0"/>
              <w:ind w:left="0" w:right="0"/>
              <w:jc w:val="center"/>
              <w:rPr>
                <w:rFonts w:hint="default" w:asciiTheme="minorEastAsia" w:hAnsiTheme="minorEastAsia" w:eastAsiaTheme="minorEastAsia"/>
                <w:color w:val="000000"/>
                <w:szCs w:val="21"/>
              </w:rPr>
            </w:pPr>
            <w:r>
              <w:rPr>
                <w:rFonts w:hint="default" w:asciiTheme="minorEastAsia" w:hAnsiTheme="minorEastAsia" w:eastAsiaTheme="minorEastAsia"/>
                <w:color w:val="000000"/>
                <w:szCs w:val="21"/>
              </w:rPr>
              <w:t>时间</w:t>
            </w:r>
          </w:p>
        </w:tc>
        <w:tc>
          <w:tcPr>
            <w:tcW w:w="1500" w:type="dxa"/>
          </w:tcPr>
          <w:p>
            <w:pPr>
              <w:keepNext w:val="0"/>
              <w:keepLines w:val="0"/>
              <w:suppressLineNumbers w:val="0"/>
              <w:spacing w:before="0" w:beforeAutospacing="0" w:after="60" w:afterAutospacing="0"/>
              <w:ind w:left="0" w:right="0"/>
              <w:jc w:val="center"/>
              <w:rPr>
                <w:rFonts w:hint="default" w:asciiTheme="minorEastAsia" w:hAnsiTheme="minorEastAsia" w:eastAsiaTheme="minorEastAsia"/>
                <w:color w:val="000000"/>
                <w:szCs w:val="21"/>
              </w:rPr>
            </w:pPr>
            <w:r>
              <w:rPr>
                <w:rFonts w:hint="default" w:asciiTheme="minorEastAsia" w:hAnsiTheme="minorEastAsia" w:eastAsiaTheme="minorEastAsia"/>
                <w:color w:val="000000"/>
                <w:szCs w:val="21"/>
              </w:rPr>
              <w:t>规模(金额)</w:t>
            </w:r>
          </w:p>
        </w:tc>
        <w:tc>
          <w:tcPr>
            <w:tcW w:w="720" w:type="dxa"/>
          </w:tcPr>
          <w:p>
            <w:pPr>
              <w:keepNext w:val="0"/>
              <w:keepLines w:val="0"/>
              <w:suppressLineNumbers w:val="0"/>
              <w:spacing w:before="0" w:beforeAutospacing="0" w:after="60" w:afterAutospacing="0"/>
              <w:ind w:left="0" w:right="0"/>
              <w:jc w:val="center"/>
              <w:rPr>
                <w:rFonts w:hint="default" w:asciiTheme="minorEastAsia" w:hAnsiTheme="minorEastAsia" w:eastAsiaTheme="minorEastAsia"/>
                <w:color w:val="000000"/>
                <w:szCs w:val="21"/>
              </w:rPr>
            </w:pPr>
            <w:r>
              <w:rPr>
                <w:rFonts w:hint="default" w:asciiTheme="minorEastAsia" w:hAnsiTheme="minorEastAsia" w:eastAsiaTheme="minorEastAsia"/>
                <w:color w:val="000000"/>
                <w:szCs w:val="21"/>
              </w:rPr>
              <w:t>验收</w:t>
            </w:r>
          </w:p>
        </w:tc>
        <w:tc>
          <w:tcPr>
            <w:tcW w:w="1332" w:type="dxa"/>
          </w:tcPr>
          <w:p>
            <w:pPr>
              <w:keepNext w:val="0"/>
              <w:keepLines w:val="0"/>
              <w:suppressLineNumbers w:val="0"/>
              <w:spacing w:before="0" w:beforeAutospacing="0" w:after="60" w:afterAutospacing="0"/>
              <w:ind w:left="0" w:right="0"/>
              <w:jc w:val="center"/>
              <w:rPr>
                <w:rFonts w:hint="default" w:asciiTheme="minorEastAsia" w:hAnsiTheme="minorEastAsia" w:eastAsiaTheme="minorEastAsia"/>
                <w:color w:val="000000"/>
                <w:szCs w:val="21"/>
              </w:rPr>
            </w:pPr>
            <w:r>
              <w:rPr>
                <w:rFonts w:hint="default" w:asciiTheme="minorEastAsia" w:hAnsiTheme="minorEastAsia" w:eastAsiaTheme="minorEastAsia"/>
                <w:color w:val="000000"/>
                <w:szCs w:val="21"/>
              </w:rPr>
              <w:t>使用科室</w:t>
            </w:r>
          </w:p>
        </w:tc>
        <w:tc>
          <w:tcPr>
            <w:tcW w:w="990" w:type="dxa"/>
          </w:tcPr>
          <w:p>
            <w:pPr>
              <w:keepNext w:val="0"/>
              <w:keepLines w:val="0"/>
              <w:suppressLineNumbers w:val="0"/>
              <w:spacing w:before="0" w:beforeAutospacing="0" w:after="60" w:afterAutospacing="0"/>
              <w:ind w:left="0" w:right="0"/>
              <w:jc w:val="center"/>
              <w:rPr>
                <w:rFonts w:hint="default" w:asciiTheme="minorEastAsia" w:hAnsiTheme="minorEastAsia" w:eastAsiaTheme="minorEastAsia"/>
                <w:color w:val="000000"/>
                <w:szCs w:val="21"/>
              </w:rPr>
            </w:pPr>
            <w:r>
              <w:rPr>
                <w:rFonts w:hint="default" w:asciiTheme="minorEastAsia" w:hAnsiTheme="minorEastAsia" w:eastAsiaTheme="minorEastAsia"/>
                <w:color w:val="000000"/>
                <w:szCs w:val="21"/>
              </w:rPr>
              <w:t>联系人</w:t>
            </w:r>
          </w:p>
        </w:tc>
        <w:tc>
          <w:tcPr>
            <w:tcW w:w="1299" w:type="dxa"/>
          </w:tcPr>
          <w:p>
            <w:pPr>
              <w:keepNext w:val="0"/>
              <w:keepLines w:val="0"/>
              <w:suppressLineNumbers w:val="0"/>
              <w:spacing w:before="0" w:beforeAutospacing="0" w:after="60" w:afterAutospacing="0"/>
              <w:ind w:left="0" w:right="0"/>
              <w:jc w:val="center"/>
              <w:rPr>
                <w:rFonts w:hint="default" w:asciiTheme="minorEastAsia" w:hAnsiTheme="minorEastAsia" w:eastAsiaTheme="minorEastAsia"/>
                <w:color w:val="000000"/>
                <w:szCs w:val="21"/>
              </w:rPr>
            </w:pPr>
            <w:r>
              <w:rPr>
                <w:rFonts w:hint="default" w:asciiTheme="minorEastAsia" w:hAnsiTheme="minorEastAsia" w:eastAsiaTheme="minorEastAsia"/>
                <w:color w:val="000000"/>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659"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1236"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1078"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796"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1500"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720"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1332"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990"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1299"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659"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1236"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1078"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796"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1500"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720"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1332"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990"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1299"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659"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1236"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1078"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796"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1500"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720"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1332"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990"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1299"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659"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1236"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1078"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796"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1500"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720"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1332"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990"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1299"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659"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1236"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1078"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796"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1500"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720"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1332"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990"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1299"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659"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1236"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1078"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796"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1500"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720"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1332"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990"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1299"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659"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1236"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1078"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796"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1500"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720"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1332"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990"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1299"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659"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1236"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1078"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796"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1500"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720"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1332"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990"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1299"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659"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1236"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1078"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796"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1500"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720"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1332"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990"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1299"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659"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1236"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1078"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796"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1500"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720"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1332"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990"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1299"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r>
    </w:tbl>
    <w:p>
      <w:pPr>
        <w:spacing w:after="60"/>
        <w:rPr>
          <w:rFonts w:asciiTheme="minorEastAsia" w:hAnsiTheme="minorEastAsia" w:eastAsiaTheme="minorEastAsia"/>
          <w:color w:val="000000"/>
        </w:rPr>
      </w:pPr>
      <w:r>
        <w:rPr>
          <w:rFonts w:asciiTheme="minorEastAsia" w:hAnsiTheme="minorEastAsia" w:eastAsiaTheme="minorEastAsia"/>
          <w:color w:val="000000"/>
        </w:rPr>
        <w:t>此表可延长</w:t>
      </w:r>
    </w:p>
    <w:p>
      <w:pPr>
        <w:spacing w:after="60"/>
        <w:rPr>
          <w:rFonts w:cs="Arial" w:asciiTheme="minorEastAsia" w:hAnsiTheme="minorEastAsia" w:eastAsiaTheme="minorEastAsia"/>
          <w:color w:val="000000"/>
        </w:rPr>
      </w:pPr>
    </w:p>
    <w:p>
      <w:pPr>
        <w:spacing w:after="60"/>
        <w:rPr>
          <w:rFonts w:cs="Arial" w:asciiTheme="minorEastAsia" w:hAnsiTheme="minorEastAsia" w:eastAsiaTheme="minorEastAsia"/>
          <w:color w:val="000000"/>
        </w:rPr>
      </w:pPr>
    </w:p>
    <w:p>
      <w:pPr>
        <w:spacing w:after="60"/>
        <w:rPr>
          <w:rFonts w:cs="Arial" w:asciiTheme="minorEastAsia" w:hAnsiTheme="minorEastAsia" w:eastAsiaTheme="minorEastAsia"/>
          <w:color w:val="000000"/>
        </w:rPr>
      </w:pPr>
      <w:r>
        <w:rPr>
          <w:rFonts w:cs="Arial" w:asciiTheme="minorEastAsia" w:hAnsiTheme="minorEastAsia" w:eastAsiaTheme="minorEastAsia"/>
          <w:color w:val="000000"/>
        </w:rPr>
        <w:t>投标人代表________________________</w:t>
      </w:r>
    </w:p>
    <w:p>
      <w:pPr>
        <w:spacing w:after="60"/>
        <w:rPr>
          <w:rFonts w:cs="Arial" w:asciiTheme="minorEastAsia" w:hAnsiTheme="minorEastAsia" w:eastAsiaTheme="minorEastAsia"/>
          <w:color w:val="000000"/>
        </w:rPr>
      </w:pPr>
    </w:p>
    <w:p>
      <w:pPr>
        <w:spacing w:after="60"/>
        <w:rPr>
          <w:rFonts w:cs="Arial" w:asciiTheme="minorEastAsia" w:hAnsiTheme="minorEastAsia" w:eastAsiaTheme="minorEastAsia"/>
          <w:color w:val="000000"/>
        </w:rPr>
      </w:pPr>
      <w:r>
        <w:rPr>
          <w:rFonts w:cs="Arial" w:asciiTheme="minorEastAsia" w:hAnsiTheme="minorEastAsia" w:eastAsiaTheme="minorEastAsia"/>
          <w:color w:val="000000"/>
        </w:rPr>
        <w:t>投标单位________________________</w:t>
      </w:r>
    </w:p>
    <w:p>
      <w:pPr>
        <w:spacing w:after="60"/>
        <w:ind w:firstLine="210" w:firstLineChars="100"/>
        <w:rPr>
          <w:rFonts w:cs="Arial" w:asciiTheme="minorEastAsia" w:hAnsiTheme="minorEastAsia" w:eastAsiaTheme="minorEastAsia"/>
          <w:color w:val="000000"/>
        </w:rPr>
      </w:pPr>
    </w:p>
    <w:p>
      <w:pPr>
        <w:spacing w:after="60"/>
        <w:ind w:firstLine="6510" w:firstLineChars="3100"/>
        <w:rPr>
          <w:rFonts w:cs="Arial" w:asciiTheme="minorEastAsia" w:hAnsiTheme="minorEastAsia" w:eastAsiaTheme="minorEastAsia"/>
          <w:color w:val="000000"/>
        </w:rPr>
      </w:pPr>
      <w:r>
        <w:rPr>
          <w:rFonts w:cs="Arial" w:asciiTheme="minorEastAsia" w:hAnsiTheme="minorEastAsia" w:eastAsiaTheme="minorEastAsia"/>
          <w:color w:val="000000"/>
        </w:rPr>
        <w:t>年  月  日</w:t>
      </w:r>
    </w:p>
    <w:p>
      <w:pPr>
        <w:spacing w:after="60"/>
        <w:ind w:firstLine="210" w:firstLineChars="100"/>
        <w:rPr>
          <w:rFonts w:cs="Arial" w:asciiTheme="minorEastAsia" w:hAnsiTheme="minorEastAsia" w:eastAsiaTheme="minorEastAsia"/>
          <w:color w:val="000000"/>
        </w:rPr>
      </w:pPr>
    </w:p>
    <w:p>
      <w:pPr>
        <w:spacing w:after="60"/>
        <w:ind w:firstLine="210" w:firstLineChars="100"/>
        <w:rPr>
          <w:rFonts w:cs="Arial" w:asciiTheme="minorEastAsia" w:hAnsiTheme="minorEastAsia" w:eastAsiaTheme="minorEastAsia"/>
          <w:color w:val="000000"/>
        </w:rPr>
      </w:pPr>
    </w:p>
    <w:p>
      <w:pPr>
        <w:spacing w:after="60"/>
        <w:rPr>
          <w:rFonts w:cs="Arial" w:asciiTheme="minorEastAsia" w:hAnsiTheme="minorEastAsia" w:eastAsiaTheme="minorEastAsia"/>
          <w:color w:val="000000"/>
        </w:rPr>
      </w:pPr>
      <w:r>
        <w:rPr>
          <w:rFonts w:cs="Arial" w:asciiTheme="minorEastAsia" w:hAnsiTheme="minorEastAsia" w:eastAsiaTheme="minorEastAsia"/>
          <w:color w:val="000000"/>
        </w:rPr>
        <w:t>注:必须提供合同关键页复印件加盖公章,原件备查</w:t>
      </w:r>
    </w:p>
    <w:p>
      <w:pPr>
        <w:spacing w:after="60"/>
        <w:ind w:left="840" w:leftChars="200" w:hanging="420" w:hangingChars="200"/>
        <w:jc w:val="center"/>
        <w:rPr>
          <w:rFonts w:hint="eastAsia" w:ascii="宋体" w:hAnsi="宋体" w:eastAsia="宋体" w:cs="宋体"/>
          <w:b/>
          <w:color w:val="000000"/>
          <w:sz w:val="28"/>
          <w:szCs w:val="28"/>
        </w:rPr>
      </w:pPr>
      <w:r>
        <w:rPr>
          <w:rFonts w:cs="Arial" w:asciiTheme="minorEastAsia" w:hAnsiTheme="minorEastAsia" w:eastAsiaTheme="minorEastAsia"/>
          <w:color w:val="000000"/>
          <w:szCs w:val="21"/>
        </w:rPr>
        <w:br w:type="page"/>
      </w:r>
      <w:r>
        <w:rPr>
          <w:rFonts w:hint="eastAsia" w:ascii="宋体" w:hAnsi="宋体" w:cs="宋体"/>
          <w:b/>
          <w:color w:val="000000"/>
          <w:sz w:val="28"/>
          <w:szCs w:val="28"/>
          <w:lang w:val="en-US" w:eastAsia="zh-CN"/>
        </w:rPr>
        <w:t>22</w:t>
      </w:r>
      <w:r>
        <w:rPr>
          <w:rFonts w:hint="eastAsia" w:ascii="宋体" w:hAnsi="宋体" w:eastAsia="宋体" w:cs="宋体"/>
          <w:b/>
          <w:color w:val="000000"/>
          <w:sz w:val="28"/>
          <w:szCs w:val="28"/>
        </w:rPr>
        <w:t>､</w:t>
      </w:r>
      <w:r>
        <w:rPr>
          <w:rFonts w:hint="eastAsia" w:ascii="宋体" w:hAnsi="宋体" w:cs="宋体"/>
          <w:b/>
          <w:color w:val="000000"/>
          <w:sz w:val="28"/>
          <w:szCs w:val="28"/>
          <w:lang w:val="en-US" w:eastAsia="zh-CN"/>
        </w:rPr>
        <w:t>实施及保障方案、培训及售后服务计划</w:t>
      </w:r>
      <w:r>
        <w:rPr>
          <w:rFonts w:hint="eastAsia" w:ascii="宋体" w:hAnsi="宋体" w:eastAsia="宋体" w:cs="宋体"/>
          <w:b/>
          <w:color w:val="000000"/>
          <w:sz w:val="28"/>
          <w:szCs w:val="28"/>
          <w:lang w:eastAsia="zh-CN"/>
        </w:rPr>
        <w:t>（</w:t>
      </w:r>
      <w:r>
        <w:rPr>
          <w:rFonts w:hint="eastAsia" w:ascii="宋体" w:hAnsi="宋体" w:eastAsia="宋体" w:cs="宋体"/>
          <w:b/>
          <w:color w:val="000000"/>
          <w:sz w:val="28"/>
          <w:szCs w:val="28"/>
          <w:lang w:val="en-US" w:eastAsia="zh-CN"/>
        </w:rPr>
        <w:t>按评分表要求提供）</w:t>
      </w:r>
    </w:p>
    <w:p>
      <w:pPr>
        <w:rPr>
          <w:rFonts w:asciiTheme="minorEastAsia" w:hAnsiTheme="minorEastAsia" w:eastAsiaTheme="minorEastAsia"/>
          <w:b/>
          <w:color w:val="000000"/>
          <w:sz w:val="36"/>
          <w:szCs w:val="36"/>
        </w:rPr>
      </w:pPr>
      <w:r>
        <w:rPr>
          <w:rFonts w:hint="eastAsia" w:ascii="宋体" w:hAnsi="宋体" w:cs="宋体"/>
          <w:b/>
          <w:color w:val="000000"/>
          <w:sz w:val="28"/>
          <w:szCs w:val="28"/>
          <w:lang w:val="en-US" w:eastAsia="zh-CN"/>
        </w:rPr>
        <w:br w:type="page"/>
      </w:r>
    </w:p>
    <w:p>
      <w:pPr>
        <w:spacing w:line="360" w:lineRule="auto"/>
        <w:ind w:left="-270" w:leftChars="-257" w:right="-517" w:rightChars="-246" w:hanging="270" w:hangingChars="112"/>
        <w:jc w:val="center"/>
        <w:rPr>
          <w:rFonts w:ascii="宋体" w:hAnsi="宋体"/>
          <w:b/>
          <w:sz w:val="24"/>
          <w:szCs w:val="24"/>
        </w:rPr>
      </w:pPr>
      <w:r>
        <w:rPr>
          <w:rFonts w:hint="eastAsia" w:ascii="宋体" w:hAnsi="宋体"/>
          <w:b/>
          <w:sz w:val="24"/>
          <w:szCs w:val="24"/>
          <w:lang w:val="en-US" w:eastAsia="zh-CN"/>
        </w:rPr>
        <w:t>23</w:t>
      </w:r>
      <w:r>
        <w:rPr>
          <w:rFonts w:hint="eastAsia" w:ascii="宋体" w:hAnsi="宋体"/>
          <w:b/>
          <w:sz w:val="24"/>
          <w:szCs w:val="24"/>
        </w:rPr>
        <w:t>、投标人诚信承诺函</w:t>
      </w:r>
    </w:p>
    <w:p>
      <w:pPr>
        <w:rPr>
          <w:sz w:val="24"/>
        </w:rPr>
      </w:pPr>
    </w:p>
    <w:p>
      <w:pPr>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kern w:val="0"/>
          <w:sz w:val="24"/>
          <w:szCs w:val="24"/>
        </w:rPr>
        <w:t>深圳市宝安区石岩人民医院:</w:t>
      </w:r>
    </w:p>
    <w:p>
      <w:pPr>
        <w:rPr>
          <w:rFonts w:hint="eastAsia" w:ascii="宋体" w:hAnsi="宋体" w:eastAsia="宋体" w:cs="宋体"/>
          <w:sz w:val="24"/>
          <w:szCs w:val="24"/>
        </w:rPr>
      </w:pPr>
    </w:p>
    <w:p>
      <w:pPr>
        <w:spacing w:line="360" w:lineRule="auto"/>
        <w:ind w:firstLine="480" w:firstLineChars="200"/>
        <w:rPr>
          <w:rFonts w:hint="default" w:ascii="宋体" w:hAnsi="宋体" w:eastAsia="宋体" w:cs="宋体"/>
          <w:snapToGrid w:val="0"/>
          <w:sz w:val="24"/>
          <w:szCs w:val="24"/>
          <w:lang w:val="en-US" w:eastAsia="zh-CN"/>
        </w:rPr>
      </w:pPr>
      <w:r>
        <w:rPr>
          <w:rFonts w:hint="eastAsia" w:ascii="宋体" w:hAnsi="宋体" w:eastAsia="宋体" w:cs="宋体"/>
          <w:snapToGrid w:val="0"/>
          <w:sz w:val="24"/>
          <w:szCs w:val="24"/>
        </w:rPr>
        <w:t>我单位承诺，在参与政府采购活动中不存在出现诚信相关问题且在相关主管部门处理措施实施期限内，如若投标文件与事实情况不符，我单位自愿承担“隐瞒真实情况，提供虚假资料”以及其他一切不利的法律后果</w:t>
      </w:r>
      <w:r>
        <w:rPr>
          <w:rFonts w:hint="eastAsia" w:ascii="宋体" w:hAnsi="宋体" w:eastAsia="宋体" w:cs="宋体"/>
          <w:snapToGrid w:val="0"/>
          <w:sz w:val="24"/>
          <w:szCs w:val="24"/>
          <w:lang w:eastAsia="zh-CN"/>
        </w:rPr>
        <w:t>，</w:t>
      </w:r>
      <w:r>
        <w:rPr>
          <w:rFonts w:hint="eastAsia" w:ascii="宋体" w:hAnsi="宋体" w:eastAsia="宋体" w:cs="宋体"/>
          <w:snapToGrid w:val="0"/>
          <w:sz w:val="24"/>
          <w:szCs w:val="24"/>
          <w:lang w:val="en-US" w:eastAsia="zh-CN"/>
        </w:rPr>
        <w:t>并承担由此给采购人带来的损失。</w:t>
      </w:r>
    </w:p>
    <w:p>
      <w:pPr>
        <w:spacing w:line="360" w:lineRule="auto"/>
        <w:ind w:firstLine="480" w:firstLineChars="200"/>
        <w:rPr>
          <w:rFonts w:hint="eastAsia" w:ascii="宋体" w:hAnsi="宋体" w:eastAsia="宋体" w:cs="宋体"/>
          <w:snapToGrid w:val="0"/>
          <w:sz w:val="24"/>
          <w:szCs w:val="24"/>
        </w:rPr>
      </w:pPr>
      <w:r>
        <w:rPr>
          <w:rFonts w:hint="eastAsia" w:ascii="宋体" w:hAnsi="宋体" w:eastAsia="宋体" w:cs="宋体"/>
          <w:snapToGrid w:val="0"/>
          <w:sz w:val="24"/>
          <w:szCs w:val="24"/>
        </w:rPr>
        <w:t>我单位承诺，在参加政府采购活动中没有出现下列行为之一：</w:t>
      </w:r>
    </w:p>
    <w:p>
      <w:pPr>
        <w:pStyle w:val="6"/>
        <w:rPr>
          <w:rStyle w:val="74"/>
          <w:rFonts w:hint="eastAsia" w:ascii="宋体" w:hAnsi="宋体" w:eastAsia="宋体" w:cs="宋体"/>
          <w:sz w:val="24"/>
          <w:szCs w:val="24"/>
          <w:lang w:val="en-US" w:eastAsia="zh-CN"/>
        </w:rPr>
      </w:pPr>
      <w:r>
        <w:rPr>
          <w:rStyle w:val="74"/>
          <w:rFonts w:hint="eastAsia" w:ascii="宋体" w:hAnsi="宋体" w:eastAsia="宋体" w:cs="宋体"/>
          <w:sz w:val="24"/>
          <w:szCs w:val="24"/>
          <w:lang w:val="en-US" w:eastAsia="zh-CN"/>
        </w:rPr>
        <w:t>（一）投标截止后，无正当理由撤销其投标行为，导致项目无法正常开评标的；</w:t>
      </w:r>
    </w:p>
    <w:p>
      <w:pPr>
        <w:pStyle w:val="6"/>
        <w:rPr>
          <w:rStyle w:val="74"/>
          <w:rFonts w:hint="eastAsia" w:ascii="宋体" w:hAnsi="宋体" w:eastAsia="宋体" w:cs="宋体"/>
          <w:sz w:val="24"/>
          <w:szCs w:val="24"/>
          <w:lang w:val="en-US" w:eastAsia="zh-CN"/>
        </w:rPr>
      </w:pPr>
      <w:r>
        <w:rPr>
          <w:rStyle w:val="74"/>
          <w:rFonts w:hint="eastAsia" w:ascii="宋体" w:hAnsi="宋体" w:eastAsia="宋体" w:cs="宋体"/>
          <w:sz w:val="24"/>
          <w:szCs w:val="24"/>
          <w:lang w:val="en-US" w:eastAsia="zh-CN"/>
        </w:rPr>
        <w:t>（二）未按《采购条例》规定签订、履行采购合同，严重影响采购人日常工作的；</w:t>
      </w:r>
    </w:p>
    <w:p>
      <w:pPr>
        <w:pStyle w:val="6"/>
        <w:rPr>
          <w:rStyle w:val="74"/>
          <w:rFonts w:hint="eastAsia" w:ascii="宋体" w:hAnsi="宋体" w:eastAsia="宋体" w:cs="宋体"/>
          <w:sz w:val="24"/>
          <w:szCs w:val="24"/>
          <w:lang w:val="en-US" w:eastAsia="zh-CN"/>
        </w:rPr>
      </w:pPr>
      <w:r>
        <w:rPr>
          <w:rStyle w:val="74"/>
          <w:rFonts w:hint="eastAsia" w:ascii="宋体" w:hAnsi="宋体" w:eastAsia="宋体" w:cs="宋体"/>
          <w:sz w:val="24"/>
          <w:szCs w:val="24"/>
          <w:lang w:val="en-US" w:eastAsia="zh-CN"/>
        </w:rPr>
        <w:t>（三）在投标文件中未说明且未经采购人同意，将中标项目分包给他人，情节严重的；</w:t>
      </w:r>
    </w:p>
    <w:p>
      <w:pPr>
        <w:pStyle w:val="6"/>
        <w:rPr>
          <w:rStyle w:val="74"/>
          <w:rFonts w:hint="eastAsia" w:ascii="宋体" w:hAnsi="宋体" w:eastAsia="宋体" w:cs="宋体"/>
          <w:sz w:val="24"/>
          <w:szCs w:val="24"/>
          <w:lang w:val="en-US" w:eastAsia="zh-CN"/>
        </w:rPr>
      </w:pPr>
      <w:r>
        <w:rPr>
          <w:rStyle w:val="74"/>
          <w:rFonts w:hint="eastAsia" w:ascii="宋体" w:hAnsi="宋体" w:eastAsia="宋体" w:cs="宋体"/>
          <w:sz w:val="24"/>
          <w:szCs w:val="24"/>
          <w:lang w:val="en-US" w:eastAsia="zh-CN"/>
        </w:rPr>
        <w:t>（四）严重违反合同约定，擅自降低货物质量等次和售后服务，货物或者服务存在严重质量问题的；</w:t>
      </w:r>
    </w:p>
    <w:p>
      <w:pPr>
        <w:pStyle w:val="6"/>
        <w:rPr>
          <w:rStyle w:val="74"/>
          <w:rFonts w:hint="eastAsia" w:ascii="宋体" w:hAnsi="宋体" w:eastAsia="宋体" w:cs="宋体"/>
          <w:sz w:val="24"/>
          <w:szCs w:val="24"/>
          <w:lang w:val="en-US" w:eastAsia="zh-CN"/>
        </w:rPr>
      </w:pPr>
      <w:r>
        <w:rPr>
          <w:rStyle w:val="74"/>
          <w:rFonts w:hint="eastAsia" w:ascii="宋体" w:hAnsi="宋体" w:eastAsia="宋体" w:cs="宋体"/>
          <w:sz w:val="24"/>
          <w:szCs w:val="24"/>
          <w:lang w:val="en-US" w:eastAsia="zh-CN"/>
        </w:rPr>
        <w:t>（五）严重违反合同约定，未能完成全部货物、服务项目，中途停止配送或者变相增加费用的；</w:t>
      </w:r>
    </w:p>
    <w:p>
      <w:pPr>
        <w:pStyle w:val="6"/>
        <w:rPr>
          <w:rStyle w:val="74"/>
          <w:rFonts w:hint="eastAsia" w:ascii="宋体" w:hAnsi="宋体" w:eastAsia="宋体" w:cs="宋体"/>
          <w:sz w:val="24"/>
          <w:szCs w:val="24"/>
          <w:lang w:val="en-US" w:eastAsia="zh-CN"/>
        </w:rPr>
      </w:pPr>
      <w:r>
        <w:rPr>
          <w:rStyle w:val="74"/>
          <w:rFonts w:hint="eastAsia" w:ascii="宋体" w:hAnsi="宋体" w:eastAsia="宋体" w:cs="宋体"/>
          <w:sz w:val="24"/>
          <w:szCs w:val="24"/>
          <w:lang w:val="en-US" w:eastAsia="zh-CN"/>
        </w:rPr>
        <w:t>（六）捏造事实、提供虚假材料进行质疑的；</w:t>
      </w:r>
    </w:p>
    <w:p>
      <w:pPr>
        <w:pStyle w:val="6"/>
        <w:rPr>
          <w:rStyle w:val="74"/>
          <w:rFonts w:hint="eastAsia" w:ascii="宋体" w:hAnsi="宋体" w:eastAsia="宋体" w:cs="宋体"/>
          <w:sz w:val="24"/>
          <w:szCs w:val="24"/>
          <w:lang w:val="en-US" w:eastAsia="zh-CN"/>
        </w:rPr>
      </w:pPr>
      <w:r>
        <w:rPr>
          <w:rStyle w:val="74"/>
          <w:rFonts w:hint="eastAsia" w:ascii="宋体" w:hAnsi="宋体" w:eastAsia="宋体" w:cs="宋体"/>
          <w:sz w:val="24"/>
          <w:szCs w:val="24"/>
          <w:lang w:val="en-US" w:eastAsia="zh-CN"/>
        </w:rPr>
        <w:t>（七）假冒他人名义质疑的；</w:t>
      </w:r>
    </w:p>
    <w:p>
      <w:pPr>
        <w:pStyle w:val="6"/>
        <w:rPr>
          <w:rStyle w:val="74"/>
          <w:rFonts w:hint="eastAsia" w:ascii="宋体" w:hAnsi="宋体" w:eastAsia="宋体" w:cs="宋体"/>
          <w:sz w:val="24"/>
          <w:szCs w:val="24"/>
          <w:lang w:val="en-US" w:eastAsia="zh-CN"/>
        </w:rPr>
      </w:pPr>
      <w:r>
        <w:rPr>
          <w:rStyle w:val="74"/>
          <w:rFonts w:hint="eastAsia" w:ascii="宋体" w:hAnsi="宋体" w:eastAsia="宋体" w:cs="宋体"/>
          <w:sz w:val="24"/>
          <w:szCs w:val="24"/>
          <w:lang w:val="en-US" w:eastAsia="zh-CN"/>
        </w:rPr>
        <w:t>（八）无正当理由拒不配合进行质疑调查的</w:t>
      </w:r>
      <w:r>
        <w:rPr>
          <w:rStyle w:val="74"/>
          <w:rFonts w:hint="eastAsia" w:ascii="宋体" w:hAnsi="宋体" w:cs="宋体"/>
          <w:sz w:val="24"/>
          <w:szCs w:val="24"/>
          <w:lang w:val="en-US" w:eastAsia="zh-CN"/>
        </w:rPr>
        <w:t>；</w:t>
      </w:r>
    </w:p>
    <w:p>
      <w:pPr>
        <w:pStyle w:val="6"/>
        <w:rPr>
          <w:rStyle w:val="74"/>
          <w:rFonts w:hint="eastAsia" w:ascii="宋体" w:hAnsi="宋体" w:eastAsia="宋体" w:cs="宋体"/>
          <w:sz w:val="24"/>
          <w:szCs w:val="24"/>
          <w:lang w:val="en-US" w:eastAsia="zh-CN"/>
        </w:rPr>
      </w:pPr>
      <w:r>
        <w:rPr>
          <w:rStyle w:val="74"/>
          <w:rFonts w:hint="eastAsia" w:ascii="宋体" w:hAnsi="宋体" w:eastAsia="宋体" w:cs="宋体"/>
          <w:sz w:val="24"/>
          <w:szCs w:val="24"/>
          <w:lang w:val="en-US" w:eastAsia="zh-CN"/>
        </w:rPr>
        <w:t>（九）主管部门认为的其他违法、违规情形。</w:t>
      </w:r>
    </w:p>
    <w:p>
      <w:pPr>
        <w:adjustRightInd w:val="0"/>
        <w:snapToGrid w:val="0"/>
        <w:spacing w:line="300" w:lineRule="exact"/>
        <w:rPr>
          <w:rFonts w:hint="eastAsia" w:ascii="宋体" w:hAnsi="宋体" w:eastAsia="宋体" w:cs="宋体"/>
          <w:b/>
          <w:bCs/>
          <w:snapToGrid w:val="0"/>
          <w:color w:val="FF0000"/>
          <w:kern w:val="0"/>
          <w:sz w:val="24"/>
          <w:szCs w:val="24"/>
        </w:rPr>
      </w:pPr>
      <w:r>
        <w:rPr>
          <w:rFonts w:hint="eastAsia" w:ascii="宋体" w:hAnsi="宋体" w:eastAsia="宋体" w:cs="宋体"/>
          <w:b/>
          <w:bCs/>
          <w:snapToGrid w:val="0"/>
          <w:color w:val="FF0000"/>
          <w:kern w:val="0"/>
          <w:sz w:val="24"/>
          <w:szCs w:val="24"/>
        </w:rPr>
        <w:t xml:space="preserve">                </w:t>
      </w:r>
    </w:p>
    <w:p>
      <w:pPr>
        <w:pStyle w:val="37"/>
        <w:ind w:firstLine="0" w:firstLineChars="0"/>
        <w:rPr>
          <w:color w:val="auto"/>
          <w:highlight w:val="none"/>
        </w:rPr>
      </w:pPr>
      <w:r>
        <w:rPr>
          <w:rFonts w:hint="eastAsia"/>
          <w:color w:val="auto"/>
          <w:highlight w:val="none"/>
          <w:lang w:val="en-US" w:eastAsia="zh-CN"/>
        </w:rPr>
        <w:t>备注：1.</w:t>
      </w:r>
      <w:r>
        <w:rPr>
          <w:rFonts w:hint="eastAsia"/>
          <w:color w:val="auto"/>
          <w:highlight w:val="none"/>
        </w:rPr>
        <w:t>投标人参与政府采购活动在诚信管理中受过主管部门通报处理且仍在实施期限内的本项不得分，否则得5分。</w:t>
      </w:r>
    </w:p>
    <w:p>
      <w:pPr>
        <w:adjustRightInd w:val="0"/>
        <w:snapToGrid w:val="0"/>
        <w:spacing w:line="300" w:lineRule="auto"/>
        <w:rPr>
          <w:snapToGrid w:val="0"/>
          <w:kern w:val="0"/>
        </w:rPr>
      </w:pPr>
      <w:r>
        <w:rPr>
          <w:rFonts w:hint="eastAsia"/>
          <w:color w:val="auto"/>
          <w:highlight w:val="none"/>
          <w:lang w:val="en-US" w:eastAsia="zh-CN"/>
        </w:rPr>
        <w:t>2.</w:t>
      </w:r>
      <w:r>
        <w:rPr>
          <w:rFonts w:hint="eastAsia"/>
          <w:color w:val="auto"/>
          <w:highlight w:val="none"/>
        </w:rPr>
        <w:t>按招标文件格式如实提供《诚信承诺函》原件加盖投标人公章，且承诺函格式及内容不得修改，否则不得分。如若投标人承诺与实际情况不相符，将按虚假应标报相关主管部门处理</w:t>
      </w:r>
    </w:p>
    <w:p>
      <w:pPr>
        <w:adjustRightInd w:val="0"/>
        <w:snapToGrid w:val="0"/>
        <w:spacing w:line="300" w:lineRule="exact"/>
        <w:rPr>
          <w:rFonts w:hint="eastAsia" w:ascii="宋体" w:hAnsi="宋体" w:eastAsia="宋体" w:cs="宋体"/>
          <w:spacing w:val="8"/>
          <w:sz w:val="21"/>
          <w:szCs w:val="21"/>
          <w:lang w:eastAsia="zh-CN"/>
        </w:rPr>
      </w:pPr>
    </w:p>
    <w:p>
      <w:pPr>
        <w:adjustRightInd w:val="0"/>
        <w:snapToGrid w:val="0"/>
        <w:spacing w:line="300" w:lineRule="exact"/>
        <w:rPr>
          <w:rFonts w:hint="eastAsia" w:ascii="宋体" w:hAnsi="宋体" w:eastAsia="宋体" w:cs="宋体"/>
          <w:spacing w:val="8"/>
          <w:sz w:val="21"/>
          <w:szCs w:val="21"/>
          <w:lang w:eastAsia="zh-CN"/>
        </w:rPr>
      </w:pPr>
    </w:p>
    <w:p>
      <w:pPr>
        <w:adjustRightInd w:val="0"/>
        <w:snapToGrid w:val="0"/>
        <w:spacing w:line="300" w:lineRule="exact"/>
        <w:rPr>
          <w:rFonts w:hint="eastAsia" w:ascii="宋体" w:hAnsi="宋体" w:eastAsia="宋体" w:cs="宋体"/>
          <w:snapToGrid w:val="0"/>
          <w:color w:val="FF0000"/>
          <w:kern w:val="0"/>
          <w:sz w:val="24"/>
          <w:szCs w:val="24"/>
          <w:u w:val="single"/>
        </w:rPr>
      </w:pPr>
      <w:r>
        <w:rPr>
          <w:rFonts w:hint="eastAsia" w:ascii="宋体" w:hAnsi="宋体" w:eastAsia="宋体" w:cs="宋体"/>
          <w:b/>
          <w:bCs/>
          <w:snapToGrid w:val="0"/>
          <w:color w:val="FF0000"/>
          <w:kern w:val="0"/>
          <w:sz w:val="24"/>
          <w:szCs w:val="24"/>
        </w:rPr>
        <w:t>投标单位：（盖章）</w:t>
      </w:r>
      <w:r>
        <w:rPr>
          <w:rFonts w:hint="eastAsia" w:ascii="宋体" w:hAnsi="宋体" w:eastAsia="宋体" w:cs="宋体"/>
          <w:snapToGrid w:val="0"/>
          <w:color w:val="FF0000"/>
          <w:kern w:val="0"/>
          <w:sz w:val="24"/>
          <w:szCs w:val="24"/>
          <w:u w:val="single"/>
        </w:rPr>
        <w:t xml:space="preserve">                                   </w:t>
      </w:r>
    </w:p>
    <w:p>
      <w:pPr>
        <w:adjustRightInd w:val="0"/>
        <w:snapToGrid w:val="0"/>
        <w:spacing w:line="300" w:lineRule="exact"/>
        <w:rPr>
          <w:rFonts w:hint="eastAsia" w:ascii="宋体" w:hAnsi="宋体" w:eastAsia="宋体" w:cs="宋体"/>
          <w:b/>
          <w:bCs/>
          <w:snapToGrid w:val="0"/>
          <w:color w:val="FF0000"/>
          <w:kern w:val="0"/>
          <w:sz w:val="24"/>
          <w:szCs w:val="24"/>
          <w:lang w:eastAsia="zh-CN"/>
        </w:rPr>
      </w:pPr>
      <w:r>
        <w:rPr>
          <w:rFonts w:hint="eastAsia" w:ascii="宋体" w:hAnsi="宋体" w:eastAsia="宋体" w:cs="宋体"/>
          <w:b/>
          <w:bCs/>
          <w:snapToGrid w:val="0"/>
          <w:color w:val="FF0000"/>
          <w:kern w:val="0"/>
          <w:sz w:val="24"/>
          <w:szCs w:val="24"/>
        </w:rPr>
        <w:t>法定代表人或授权代表：（签字）</w:t>
      </w:r>
      <w:r>
        <w:rPr>
          <w:rFonts w:hint="eastAsia" w:ascii="宋体" w:hAnsi="宋体" w:eastAsia="宋体" w:cs="宋体"/>
          <w:snapToGrid w:val="0"/>
          <w:color w:val="FF0000"/>
          <w:kern w:val="0"/>
          <w:sz w:val="24"/>
          <w:szCs w:val="24"/>
          <w:u w:val="single"/>
        </w:rPr>
        <w:t xml:space="preserve">                        </w:t>
      </w:r>
      <w:r>
        <w:rPr>
          <w:rFonts w:hint="eastAsia" w:ascii="宋体" w:hAnsi="宋体" w:eastAsia="宋体" w:cs="宋体"/>
          <w:b/>
          <w:bCs/>
          <w:snapToGrid w:val="0"/>
          <w:color w:val="FF0000"/>
          <w:kern w:val="0"/>
          <w:sz w:val="24"/>
          <w:szCs w:val="24"/>
        </w:rPr>
        <w:t xml:space="preserve"> </w:t>
      </w:r>
    </w:p>
    <w:p>
      <w:pPr>
        <w:adjustRightInd w:val="0"/>
        <w:snapToGrid w:val="0"/>
        <w:spacing w:line="300" w:lineRule="auto"/>
        <w:ind w:right="420"/>
        <w:rPr>
          <w:snapToGrid w:val="0"/>
          <w:kern w:val="0"/>
        </w:rPr>
      </w:pPr>
    </w:p>
    <w:p>
      <w:pPr>
        <w:spacing w:after="60"/>
        <w:ind w:firstLine="1205" w:firstLineChars="500"/>
        <w:jc w:val="center"/>
        <w:rPr>
          <w:rFonts w:cs="Arial"/>
          <w:b/>
          <w:color w:val="000000"/>
          <w:sz w:val="24"/>
        </w:rPr>
      </w:pPr>
    </w:p>
    <w:p>
      <w:pPr>
        <w:adjustRightInd w:val="0"/>
        <w:snapToGrid w:val="0"/>
        <w:spacing w:line="360" w:lineRule="auto"/>
        <w:jc w:val="right"/>
        <w:rPr>
          <w:rFonts w:cs="Arial"/>
          <w:b/>
          <w:color w:val="000000"/>
          <w:sz w:val="24"/>
        </w:rPr>
      </w:pPr>
      <w:r>
        <w:rPr>
          <w:rFonts w:hint="eastAsia" w:ascii="宋体" w:hAnsi="宋体" w:eastAsia="宋体" w:cs="宋体"/>
          <w:color w:val="FF0000"/>
          <w:sz w:val="24"/>
          <w:szCs w:val="24"/>
        </w:rPr>
        <w:t>年     月    日</w:t>
      </w:r>
    </w:p>
    <w:p>
      <w:pPr>
        <w:keepNext w:val="0"/>
        <w:keepLines w:val="0"/>
        <w:pageBreakBefore w:val="0"/>
        <w:widowControl w:val="0"/>
        <w:kinsoku/>
        <w:wordWrap/>
        <w:overflowPunct/>
        <w:topLinePunct w:val="0"/>
        <w:autoSpaceDE/>
        <w:autoSpaceDN/>
        <w:bidi w:val="0"/>
        <w:spacing w:after="60" w:line="240" w:lineRule="auto"/>
        <w:jc w:val="left"/>
        <w:textAlignment w:val="auto"/>
        <w:rPr>
          <w:rFonts w:hint="eastAsia" w:ascii="宋体" w:hAnsi="宋体" w:eastAsia="宋体" w:cs="宋体"/>
          <w:szCs w:val="21"/>
          <w:lang w:val="en-US" w:eastAsia="zh-CN"/>
        </w:rPr>
      </w:pPr>
    </w:p>
    <w:p>
      <w:pPr>
        <w:rPr>
          <w:rFonts w:hint="eastAsia" w:cs="Arial" w:asciiTheme="minorEastAsia" w:hAnsiTheme="minorEastAsia" w:eastAsiaTheme="minorEastAsia"/>
          <w:b/>
          <w:color w:val="000000"/>
          <w:sz w:val="28"/>
          <w:szCs w:val="28"/>
          <w:lang w:val="en-US" w:eastAsia="zh-CN"/>
        </w:rPr>
      </w:pPr>
      <w:r>
        <w:rPr>
          <w:rFonts w:hint="eastAsia" w:cs="Arial" w:asciiTheme="minorEastAsia" w:hAnsiTheme="minorEastAsia" w:eastAsiaTheme="minorEastAsia"/>
          <w:b/>
          <w:color w:val="000000"/>
          <w:sz w:val="28"/>
          <w:szCs w:val="28"/>
          <w:lang w:val="en-US" w:eastAsia="zh-CN"/>
        </w:rPr>
        <w:br w:type="page"/>
      </w:r>
    </w:p>
    <w:p>
      <w:pPr>
        <w:spacing w:after="78" w:afterLines="25" w:line="300" w:lineRule="auto"/>
        <w:ind w:left="420"/>
        <w:jc w:val="center"/>
        <w:rPr>
          <w:rFonts w:cs="Arial" w:asciiTheme="minorEastAsia" w:hAnsiTheme="minorEastAsia" w:eastAsiaTheme="minorEastAsia"/>
          <w:b/>
          <w:color w:val="000000"/>
          <w:sz w:val="28"/>
          <w:szCs w:val="28"/>
        </w:rPr>
      </w:pPr>
      <w:r>
        <w:rPr>
          <w:rFonts w:hint="eastAsia" w:cs="Arial" w:asciiTheme="minorEastAsia" w:hAnsiTheme="minorEastAsia" w:eastAsiaTheme="minorEastAsia"/>
          <w:b/>
          <w:color w:val="000000"/>
          <w:sz w:val="28"/>
          <w:szCs w:val="28"/>
          <w:lang w:val="en-US" w:eastAsia="zh-CN"/>
        </w:rPr>
        <w:t>24</w:t>
      </w:r>
      <w:r>
        <w:rPr>
          <w:rFonts w:ascii="MS Gothic" w:hAnsi="MS Gothic" w:eastAsia="MS Gothic" w:cs="MS Gothic"/>
          <w:b/>
          <w:color w:val="000000"/>
          <w:sz w:val="28"/>
          <w:szCs w:val="28"/>
        </w:rPr>
        <w:t>､</w:t>
      </w:r>
      <w:r>
        <w:rPr>
          <w:rFonts w:hint="eastAsia" w:cs="Arial" w:asciiTheme="minorEastAsia" w:hAnsiTheme="minorEastAsia" w:eastAsiaTheme="minorEastAsia"/>
          <w:b/>
          <w:color w:val="000000"/>
          <w:sz w:val="28"/>
          <w:szCs w:val="28"/>
          <w:lang w:val="en-US" w:eastAsia="zh-CN"/>
        </w:rPr>
        <w:t>3</w:t>
      </w:r>
      <w:r>
        <w:rPr>
          <w:rFonts w:cs="Arial" w:asciiTheme="minorEastAsia" w:hAnsiTheme="minorEastAsia" w:eastAsiaTheme="minorEastAsia"/>
          <w:b/>
          <w:color w:val="000000"/>
          <w:sz w:val="28"/>
          <w:szCs w:val="28"/>
        </w:rPr>
        <w:t>个指定网站的信用信息查询记录网络截图件</w:t>
      </w:r>
    </w:p>
    <w:p>
      <w:pPr>
        <w:jc w:val="center"/>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lang w:val="en-US" w:eastAsia="zh-CN"/>
        </w:rPr>
        <w:t>24</w:t>
      </w:r>
      <w:r>
        <w:rPr>
          <w:rFonts w:cs="宋体" w:asciiTheme="minorEastAsia" w:hAnsiTheme="minorEastAsia" w:eastAsiaTheme="minorEastAsia"/>
          <w:b/>
          <w:kern w:val="0"/>
          <w:sz w:val="24"/>
        </w:rPr>
        <w:t>.1</w:t>
      </w:r>
      <w:r>
        <w:rPr>
          <w:rFonts w:ascii="MS Gothic" w:hAnsi="MS Gothic" w:eastAsia="MS Gothic" w:cs="MS Gothic"/>
          <w:b/>
          <w:kern w:val="0"/>
          <w:sz w:val="24"/>
        </w:rPr>
        <w:t>､</w:t>
      </w:r>
      <w:r>
        <w:rPr>
          <w:rFonts w:cs="宋体" w:asciiTheme="minorEastAsia" w:hAnsiTheme="minorEastAsia" w:eastAsiaTheme="minorEastAsia"/>
          <w:b/>
          <w:kern w:val="0"/>
          <w:sz w:val="24"/>
        </w:rPr>
        <w:t>信用中国信用信息查询记录网络截图件</w:t>
      </w:r>
    </w:p>
    <w:p>
      <w:pPr>
        <w:jc w:val="center"/>
        <w:rPr>
          <w:rFonts w:cs="宋体" w:asciiTheme="minorEastAsia" w:hAnsiTheme="minorEastAsia" w:eastAsiaTheme="minorEastAsia"/>
          <w:b/>
          <w:kern w:val="0"/>
          <w:sz w:val="24"/>
        </w:rPr>
      </w:pPr>
      <w:r>
        <w:rPr>
          <w:rFonts w:cs="宋体" w:asciiTheme="minorEastAsia" w:hAnsiTheme="minorEastAsia" w:eastAsiaTheme="minorEastAsia"/>
          <w:b/>
          <w:kern w:val="0"/>
          <w:sz w:val="24"/>
        </w:rPr>
        <w:t>“信用中国”网(</w:t>
      </w:r>
      <w:r>
        <w:fldChar w:fldCharType="begin"/>
      </w:r>
      <w:r>
        <w:instrText xml:space="preserve"> HYPERLINK "http://www.creditchina.gov.cn" </w:instrText>
      </w:r>
      <w:r>
        <w:fldChar w:fldCharType="separate"/>
      </w:r>
      <w:r>
        <w:rPr>
          <w:rFonts w:cs="宋体" w:asciiTheme="minorEastAsia" w:hAnsiTheme="minorEastAsia" w:eastAsiaTheme="minorEastAsia"/>
          <w:b/>
          <w:kern w:val="0"/>
          <w:sz w:val="24"/>
        </w:rPr>
        <w:t>www.creditchina.gov.cn</w:t>
      </w:r>
      <w:r>
        <w:rPr>
          <w:rFonts w:cs="宋体" w:asciiTheme="minorEastAsia" w:hAnsiTheme="minorEastAsia" w:eastAsiaTheme="minorEastAsia"/>
          <w:b/>
          <w:kern w:val="0"/>
          <w:sz w:val="24"/>
        </w:rPr>
        <w:fldChar w:fldCharType="end"/>
      </w:r>
      <w:r>
        <w:rPr>
          <w:rFonts w:cs="宋体" w:asciiTheme="minorEastAsia" w:hAnsiTheme="minorEastAsia" w:eastAsiaTheme="minorEastAsia"/>
          <w:b/>
          <w:kern w:val="0"/>
          <w:sz w:val="24"/>
        </w:rPr>
        <w:t>)</w:t>
      </w:r>
    </w:p>
    <w:p>
      <w:pPr>
        <w:jc w:val="center"/>
        <w:rPr>
          <w:rFonts w:cs="宋体" w:asciiTheme="minorEastAsia" w:hAnsiTheme="minorEastAsia" w:eastAsiaTheme="minorEastAsia"/>
          <w:b/>
          <w:kern w:val="0"/>
          <w:sz w:val="24"/>
        </w:rPr>
      </w:pPr>
      <w:r>
        <w:rPr>
          <w:rFonts w:cs="宋体" w:asciiTheme="minorEastAsia" w:hAnsiTheme="minorEastAsia" w:eastAsiaTheme="minorEastAsia"/>
          <w:b/>
          <w:kern w:val="0"/>
          <w:sz w:val="24"/>
        </w:rPr>
        <w:t>提示:必须显示信用记录情况</w:t>
      </w:r>
    </w:p>
    <w:p>
      <w:pPr>
        <w:ind w:firstLine="930" w:firstLineChars="443"/>
        <w:jc w:val="center"/>
        <w:rPr>
          <w:rFonts w:cs="宋体" w:asciiTheme="minorEastAsia" w:hAnsiTheme="minorEastAsia" w:eastAsiaTheme="minorEastAsia"/>
          <w:bCs/>
          <w:kern w:val="0"/>
          <w:szCs w:val="21"/>
        </w:rPr>
      </w:pPr>
    </w:p>
    <w:tbl>
      <w:tblPr>
        <w:tblStyle w:val="22"/>
        <w:tblW w:w="9266" w:type="dxa"/>
        <w:tblInd w:w="42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9266"/>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8096" w:hRule="atLeast"/>
        </w:trPr>
        <w:tc>
          <w:tcPr>
            <w:tcW w:w="9266" w:type="dxa"/>
          </w:tcPr>
          <w:p>
            <w:pPr>
              <w:keepNext w:val="0"/>
              <w:keepLines w:val="0"/>
              <w:suppressLineNumbers w:val="0"/>
              <w:spacing w:before="0" w:beforeAutospacing="0" w:after="78" w:afterLines="25" w:afterAutospacing="0" w:line="300" w:lineRule="auto"/>
              <w:ind w:left="420" w:right="0"/>
              <w:jc w:val="center"/>
              <w:rPr>
                <w:rFonts w:hint="default" w:asciiTheme="minorEastAsia" w:hAnsiTheme="minorEastAsia" w:eastAsiaTheme="minorEastAsia"/>
                <w:b/>
                <w:color w:val="000000"/>
                <w:sz w:val="28"/>
                <w:szCs w:val="28"/>
              </w:rPr>
            </w:pPr>
          </w:p>
          <w:p>
            <w:pPr>
              <w:keepNext w:val="0"/>
              <w:keepLines w:val="0"/>
              <w:suppressLineNumbers w:val="0"/>
              <w:spacing w:before="0" w:beforeAutospacing="0" w:after="78" w:afterLines="25" w:afterAutospacing="0" w:line="300" w:lineRule="auto"/>
              <w:ind w:left="420" w:right="0"/>
              <w:jc w:val="center"/>
              <w:rPr>
                <w:rFonts w:hint="default" w:asciiTheme="minorEastAsia" w:hAnsiTheme="minorEastAsia" w:eastAsiaTheme="minorEastAsia"/>
                <w:b/>
                <w:color w:val="000000"/>
                <w:sz w:val="28"/>
                <w:szCs w:val="28"/>
              </w:rPr>
            </w:pPr>
          </w:p>
          <w:p>
            <w:pPr>
              <w:keepNext w:val="0"/>
              <w:keepLines w:val="0"/>
              <w:suppressLineNumbers w:val="0"/>
              <w:spacing w:before="0" w:beforeAutospacing="0" w:after="78" w:afterLines="25" w:afterAutospacing="0" w:line="300" w:lineRule="auto"/>
              <w:ind w:left="0" w:right="0"/>
              <w:rPr>
                <w:rFonts w:hint="default" w:asciiTheme="minorEastAsia" w:hAnsiTheme="minorEastAsia" w:eastAsiaTheme="minorEastAsia"/>
                <w:b/>
                <w:color w:val="000000"/>
                <w:sz w:val="28"/>
                <w:szCs w:val="28"/>
              </w:rPr>
            </w:pPr>
            <w:r>
              <w:rPr>
                <w:rFonts w:hint="default" w:ascii="宋体" w:hAnsi="宋体" w:cs="宋体"/>
                <w:bCs/>
                <w:kern w:val="0"/>
                <w:szCs w:val="21"/>
              </w:rPr>
              <w:drawing>
                <wp:inline distT="0" distB="0" distL="0" distR="0">
                  <wp:extent cx="5273675" cy="3955415"/>
                  <wp:effectExtent l="0" t="0" r="3175" b="698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9"/>
                          <a:srcRect/>
                          <a:stretch>
                            <a:fillRect/>
                          </a:stretch>
                        </pic:blipFill>
                        <pic:spPr>
                          <a:xfrm>
                            <a:off x="0" y="0"/>
                            <a:ext cx="5274310" cy="3955415"/>
                          </a:xfrm>
                          <a:prstGeom prst="rect">
                            <a:avLst/>
                          </a:prstGeom>
                          <a:noFill/>
                          <a:ln w="9525">
                            <a:noFill/>
                            <a:miter lim="800000"/>
                            <a:headEnd/>
                            <a:tailEnd/>
                          </a:ln>
                        </pic:spPr>
                      </pic:pic>
                    </a:graphicData>
                  </a:graphic>
                </wp:inline>
              </w:drawing>
            </w:r>
          </w:p>
        </w:tc>
      </w:tr>
    </w:tbl>
    <w:p>
      <w:pPr>
        <w:spacing w:after="78" w:afterLines="25" w:line="300" w:lineRule="auto"/>
        <w:rPr>
          <w:rFonts w:asciiTheme="minorEastAsia" w:hAnsiTheme="minorEastAsia" w:eastAsiaTheme="minorEastAsia"/>
          <w:b/>
          <w:color w:val="000000"/>
          <w:sz w:val="28"/>
          <w:szCs w:val="28"/>
        </w:rPr>
      </w:pPr>
    </w:p>
    <w:p>
      <w:pPr>
        <w:ind w:firstLine="840" w:firstLineChars="350"/>
        <w:rPr>
          <w:rFonts w:asciiTheme="minorEastAsia" w:hAnsiTheme="minorEastAsia" w:eastAsiaTheme="minorEastAsia"/>
          <w:sz w:val="24"/>
        </w:rPr>
      </w:pPr>
      <w:r>
        <w:rPr>
          <w:rFonts w:asciiTheme="minorEastAsia" w:hAnsiTheme="minorEastAsia" w:eastAsiaTheme="minorEastAsia"/>
          <w:bCs/>
          <w:sz w:val="24"/>
        </w:rPr>
        <w:t>查询截图时间:</w:t>
      </w:r>
      <w:r>
        <w:rPr>
          <w:rFonts w:asciiTheme="minorEastAsia" w:hAnsiTheme="minorEastAsia" w:eastAsiaTheme="minorEastAsia"/>
          <w:bCs/>
          <w:sz w:val="24"/>
          <w:u w:val="single"/>
        </w:rPr>
        <w:t xml:space="preserve">     </w:t>
      </w:r>
      <w:r>
        <w:rPr>
          <w:rFonts w:asciiTheme="minorEastAsia" w:hAnsiTheme="minorEastAsia" w:eastAsiaTheme="minorEastAsia"/>
          <w:bCs/>
          <w:sz w:val="24"/>
        </w:rPr>
        <w:t>年</w:t>
      </w:r>
      <w:r>
        <w:rPr>
          <w:rFonts w:asciiTheme="minorEastAsia" w:hAnsiTheme="minorEastAsia" w:eastAsiaTheme="minorEastAsia"/>
          <w:bCs/>
          <w:sz w:val="24"/>
          <w:u w:val="single"/>
        </w:rPr>
        <w:t xml:space="preserve">   </w:t>
      </w:r>
      <w:r>
        <w:rPr>
          <w:rFonts w:asciiTheme="minorEastAsia" w:hAnsiTheme="minorEastAsia" w:eastAsiaTheme="minorEastAsia"/>
          <w:bCs/>
          <w:sz w:val="24"/>
        </w:rPr>
        <w:t>月</w:t>
      </w:r>
      <w:r>
        <w:rPr>
          <w:rFonts w:asciiTheme="minorEastAsia" w:hAnsiTheme="minorEastAsia" w:eastAsiaTheme="minorEastAsia"/>
          <w:bCs/>
          <w:sz w:val="24"/>
          <w:u w:val="single"/>
        </w:rPr>
        <w:t xml:space="preserve">  </w:t>
      </w:r>
      <w:r>
        <w:rPr>
          <w:rFonts w:asciiTheme="minorEastAsia" w:hAnsiTheme="minorEastAsia" w:eastAsiaTheme="minorEastAsia"/>
          <w:bCs/>
          <w:sz w:val="24"/>
        </w:rPr>
        <w:t>日</w:t>
      </w:r>
      <w:r>
        <w:rPr>
          <w:rFonts w:asciiTheme="minorEastAsia" w:hAnsiTheme="minorEastAsia" w:eastAsiaTheme="minorEastAsia"/>
          <w:bCs/>
          <w:sz w:val="24"/>
          <w:u w:val="single"/>
        </w:rPr>
        <w:t xml:space="preserve">   </w:t>
      </w:r>
      <w:r>
        <w:rPr>
          <w:rFonts w:asciiTheme="minorEastAsia" w:hAnsiTheme="minorEastAsia" w:eastAsiaTheme="minorEastAsia"/>
          <w:bCs/>
          <w:sz w:val="24"/>
        </w:rPr>
        <w:t>时</w:t>
      </w:r>
      <w:r>
        <w:rPr>
          <w:rFonts w:asciiTheme="minorEastAsia" w:hAnsiTheme="minorEastAsia" w:eastAsiaTheme="minorEastAsia"/>
          <w:bCs/>
          <w:sz w:val="24"/>
          <w:u w:val="single"/>
        </w:rPr>
        <w:t xml:space="preserve">  </w:t>
      </w:r>
      <w:r>
        <w:rPr>
          <w:rFonts w:asciiTheme="minorEastAsia" w:hAnsiTheme="minorEastAsia" w:eastAsiaTheme="minorEastAsia"/>
          <w:bCs/>
          <w:sz w:val="24"/>
        </w:rPr>
        <w:t>分(北京时间)</w:t>
      </w:r>
    </w:p>
    <w:p>
      <w:pPr>
        <w:adjustRightInd w:val="0"/>
        <w:snapToGrid w:val="0"/>
        <w:spacing w:line="360" w:lineRule="auto"/>
        <w:jc w:val="center"/>
        <w:rPr>
          <w:rFonts w:cs="Arial" w:asciiTheme="minorEastAsia" w:hAnsiTheme="minorEastAsia" w:eastAsiaTheme="minorEastAsia"/>
          <w:szCs w:val="21"/>
        </w:rPr>
      </w:pPr>
    </w:p>
    <w:p>
      <w:pPr>
        <w:adjustRightInd w:val="0"/>
        <w:snapToGrid w:val="0"/>
        <w:spacing w:line="360" w:lineRule="auto"/>
        <w:jc w:val="center"/>
        <w:rPr>
          <w:rFonts w:ascii="MS Gothic" w:hAnsi="MS Gothic" w:eastAsia="MS Gothic" w:cs="MS Gothic"/>
          <w:b/>
          <w:bCs/>
          <w:szCs w:val="21"/>
        </w:rPr>
      </w:pPr>
      <w:r>
        <w:rPr>
          <w:rFonts w:cs="Arial" w:asciiTheme="minorEastAsia" w:hAnsiTheme="minorEastAsia" w:eastAsiaTheme="minorEastAsia"/>
          <w:b/>
          <w:bCs/>
          <w:szCs w:val="21"/>
        </w:rPr>
        <w:t>注:</w:t>
      </w:r>
      <w:r>
        <w:rPr>
          <w:rFonts w:hint="eastAsia" w:cs="Arial" w:asciiTheme="minorEastAsia" w:hAnsiTheme="minorEastAsia" w:eastAsiaTheme="minorEastAsia"/>
          <w:b/>
          <w:bCs/>
          <w:szCs w:val="21"/>
          <w:lang w:val="en-US" w:eastAsia="zh-CN"/>
        </w:rPr>
        <w:t>投标</w:t>
      </w:r>
      <w:r>
        <w:rPr>
          <w:rFonts w:cs="Arial" w:asciiTheme="minorEastAsia" w:hAnsiTheme="minorEastAsia" w:eastAsiaTheme="minorEastAsia"/>
          <w:b/>
          <w:bCs/>
          <w:szCs w:val="21"/>
        </w:rPr>
        <w:t>商必须按要求提供自己单位的信用信息查询记录网络截图件</w:t>
      </w:r>
      <w:r>
        <w:rPr>
          <w:rFonts w:ascii="MS Gothic" w:hAnsi="MS Gothic" w:eastAsia="MS Gothic" w:cs="MS Gothic"/>
          <w:b/>
          <w:bCs/>
          <w:szCs w:val="21"/>
        </w:rPr>
        <w:t>｡</w:t>
      </w:r>
    </w:p>
    <w:p>
      <w:pPr>
        <w:rPr>
          <w:rFonts w:ascii="MS Gothic" w:hAnsi="MS Gothic" w:eastAsia="MS Gothic" w:cs="MS Gothic"/>
          <w:b/>
          <w:bCs/>
          <w:szCs w:val="21"/>
        </w:rPr>
      </w:pPr>
      <w:r>
        <w:rPr>
          <w:rFonts w:ascii="MS Gothic" w:hAnsi="MS Gothic" w:eastAsia="MS Gothic" w:cs="MS Gothic"/>
          <w:b/>
          <w:bCs/>
          <w:szCs w:val="21"/>
        </w:rPr>
        <w:br w:type="page"/>
      </w:r>
    </w:p>
    <w:p>
      <w:pPr>
        <w:jc w:val="center"/>
        <w:rPr>
          <w:rFonts w:hint="eastAsia" w:ascii="宋体" w:hAnsi="宋体" w:eastAsia="宋体" w:cs="宋体"/>
          <w:b/>
          <w:color w:val="000000"/>
          <w:sz w:val="28"/>
          <w:szCs w:val="28"/>
          <w:lang w:eastAsia="zh-CN"/>
        </w:rPr>
      </w:pPr>
      <w:r>
        <w:rPr>
          <w:rFonts w:hint="eastAsia" w:cs="Arial" w:asciiTheme="minorEastAsia" w:hAnsiTheme="minorEastAsia" w:eastAsiaTheme="minorEastAsia"/>
          <w:b/>
          <w:color w:val="000000"/>
          <w:sz w:val="28"/>
          <w:szCs w:val="28"/>
          <w:lang w:val="en-US" w:eastAsia="zh-CN"/>
        </w:rPr>
        <w:t>24</w:t>
      </w:r>
      <w:r>
        <w:rPr>
          <w:rFonts w:cs="Arial" w:asciiTheme="minorEastAsia" w:hAnsiTheme="minorEastAsia" w:eastAsiaTheme="minorEastAsia"/>
          <w:b/>
          <w:color w:val="000000"/>
          <w:sz w:val="28"/>
          <w:szCs w:val="28"/>
        </w:rPr>
        <w:t>.2</w:t>
      </w:r>
      <w:r>
        <w:rPr>
          <w:rFonts w:ascii="MS Gothic" w:hAnsi="MS Gothic" w:eastAsia="MS Gothic" w:cs="MS Gothic"/>
          <w:b/>
          <w:color w:val="000000"/>
          <w:sz w:val="28"/>
          <w:szCs w:val="28"/>
        </w:rPr>
        <w:t>､</w:t>
      </w:r>
      <w:r>
        <w:rPr>
          <w:rFonts w:ascii="宋体" w:hAnsi="宋体" w:cs="宋体"/>
          <w:b/>
          <w:color w:val="000000"/>
          <w:sz w:val="28"/>
          <w:szCs w:val="28"/>
        </w:rPr>
        <w:t>中国政府采购网信用信息查询记录网络截图件</w:t>
      </w:r>
    </w:p>
    <w:p>
      <w:pPr>
        <w:jc w:val="center"/>
        <w:rPr>
          <w:rFonts w:asciiTheme="minorEastAsia" w:hAnsiTheme="minorEastAsia" w:eastAsiaTheme="minorEastAsia"/>
          <w:b/>
          <w:szCs w:val="21"/>
        </w:rPr>
      </w:pPr>
      <w:r>
        <w:rPr>
          <w:rFonts w:asciiTheme="minorEastAsia" w:hAnsiTheme="minorEastAsia" w:eastAsiaTheme="minorEastAsia"/>
          <w:b/>
          <w:szCs w:val="21"/>
        </w:rPr>
        <w:t xml:space="preserve">中国政府采购网(www.ccgp.gov.cn)查询 </w:t>
      </w:r>
    </w:p>
    <w:p>
      <w:pPr>
        <w:rPr>
          <w:rFonts w:asciiTheme="minorEastAsia" w:hAnsiTheme="minorEastAsia" w:eastAsiaTheme="minorEastAsia"/>
        </w:rPr>
      </w:pPr>
      <w:r>
        <w:rPr>
          <w:rFonts w:asciiTheme="minorEastAsia" w:hAnsiTheme="minorEastAsia" w:eastAsiaTheme="minorEastAsia"/>
        </w:rPr>
        <w:t>查询路径:首页—点击“政府采购严重违法失信行为记录名单”—输入企业名称 — 查找</w:t>
      </w:r>
    </w:p>
    <w:p>
      <w:pPr>
        <w:spacing w:after="78" w:afterLines="25" w:line="300" w:lineRule="auto"/>
        <w:ind w:left="420"/>
        <w:rPr>
          <w:rFonts w:asciiTheme="minorEastAsia" w:hAnsiTheme="minorEastAsia" w:eastAsiaTheme="minorEastAsia"/>
          <w:b/>
          <w:color w:val="000000"/>
          <w:sz w:val="28"/>
          <w:szCs w:val="28"/>
        </w:rPr>
      </w:pPr>
    </w:p>
    <w:tbl>
      <w:tblPr>
        <w:tblStyle w:val="22"/>
        <w:tblW w:w="0" w:type="auto"/>
        <w:tblInd w:w="42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8108"/>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PrEx>
        <w:trPr>
          <w:trHeight w:val="5127" w:hRule="atLeast"/>
        </w:trPr>
        <w:tc>
          <w:tcPr>
            <w:tcW w:w="9286" w:type="dxa"/>
          </w:tcPr>
          <w:p>
            <w:pPr>
              <w:keepNext w:val="0"/>
              <w:keepLines w:val="0"/>
              <w:suppressLineNumbers w:val="0"/>
              <w:spacing w:before="0" w:beforeAutospacing="0" w:after="78" w:afterLines="25" w:afterAutospacing="0" w:line="300" w:lineRule="auto"/>
              <w:ind w:left="0" w:right="0"/>
              <w:rPr>
                <w:rFonts w:hint="default" w:asciiTheme="minorEastAsia" w:hAnsiTheme="minorEastAsia" w:eastAsiaTheme="minorEastAsia"/>
                <w:b/>
                <w:color w:val="000000"/>
                <w:sz w:val="28"/>
                <w:szCs w:val="28"/>
              </w:rPr>
            </w:pPr>
            <w:r>
              <w:rPr>
                <w:rFonts w:hint="default" w:ascii="宋体" w:hAnsi="宋体"/>
                <w:b/>
                <w:color w:val="000000"/>
                <w:sz w:val="28"/>
                <w:szCs w:val="28"/>
              </w:rPr>
              <w:drawing>
                <wp:inline distT="0" distB="0" distL="0" distR="0">
                  <wp:extent cx="5989320" cy="5162550"/>
                  <wp:effectExtent l="0" t="0" r="1143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0"/>
                          <a:srcRect/>
                          <a:stretch>
                            <a:fillRect/>
                          </a:stretch>
                        </pic:blipFill>
                        <pic:spPr>
                          <a:xfrm>
                            <a:off x="0" y="0"/>
                            <a:ext cx="5989598" cy="5162550"/>
                          </a:xfrm>
                          <a:prstGeom prst="rect">
                            <a:avLst/>
                          </a:prstGeom>
                          <a:noFill/>
                          <a:ln w="9525">
                            <a:noFill/>
                            <a:miter lim="800000"/>
                            <a:headEnd/>
                            <a:tailEnd/>
                          </a:ln>
                        </pic:spPr>
                      </pic:pic>
                    </a:graphicData>
                  </a:graphic>
                </wp:inline>
              </w:drawing>
            </w:r>
          </w:p>
        </w:tc>
      </w:tr>
    </w:tbl>
    <w:p>
      <w:pPr>
        <w:spacing w:line="320" w:lineRule="exact"/>
        <w:ind w:firstLine="840" w:firstLineChars="350"/>
        <w:rPr>
          <w:rFonts w:ascii="宋体" w:hAnsi="宋体"/>
          <w:bCs/>
          <w:sz w:val="24"/>
        </w:rPr>
      </w:pPr>
    </w:p>
    <w:p>
      <w:pPr>
        <w:spacing w:line="320" w:lineRule="exact"/>
        <w:ind w:firstLine="840" w:firstLineChars="350"/>
        <w:rPr>
          <w:rFonts w:ascii="宋体" w:hAnsi="宋体"/>
          <w:bCs/>
          <w:sz w:val="24"/>
        </w:rPr>
      </w:pPr>
    </w:p>
    <w:p>
      <w:pPr>
        <w:spacing w:line="320" w:lineRule="exact"/>
        <w:ind w:firstLine="840" w:firstLineChars="350"/>
        <w:rPr>
          <w:rFonts w:ascii="宋体" w:hAnsi="宋体"/>
          <w:sz w:val="24"/>
        </w:rPr>
      </w:pPr>
      <w:r>
        <w:rPr>
          <w:rFonts w:ascii="宋体" w:hAnsi="宋体"/>
          <w:bCs/>
          <w:sz w:val="24"/>
        </w:rPr>
        <w:t>查询截图时间:年</w:t>
      </w:r>
      <w:r>
        <w:rPr>
          <w:rFonts w:hint="eastAsia" w:ascii="宋体" w:hAnsi="宋体"/>
          <w:bCs/>
          <w:sz w:val="24"/>
          <w:lang w:val="en-US" w:eastAsia="zh-CN"/>
        </w:rPr>
        <w:t xml:space="preserve">  </w:t>
      </w:r>
      <w:r>
        <w:rPr>
          <w:rFonts w:ascii="宋体" w:hAnsi="宋体"/>
          <w:bCs/>
          <w:sz w:val="24"/>
        </w:rPr>
        <w:t>月</w:t>
      </w:r>
      <w:r>
        <w:rPr>
          <w:rFonts w:hint="eastAsia" w:ascii="宋体" w:hAnsi="宋体"/>
          <w:bCs/>
          <w:sz w:val="24"/>
          <w:lang w:val="en-US" w:eastAsia="zh-CN"/>
        </w:rPr>
        <w:t xml:space="preserve">  </w:t>
      </w:r>
      <w:r>
        <w:rPr>
          <w:rFonts w:ascii="宋体" w:hAnsi="宋体"/>
          <w:bCs/>
          <w:sz w:val="24"/>
        </w:rPr>
        <w:t>日</w:t>
      </w:r>
      <w:r>
        <w:rPr>
          <w:rFonts w:hint="eastAsia" w:ascii="宋体" w:hAnsi="宋体"/>
          <w:bCs/>
          <w:sz w:val="24"/>
          <w:lang w:val="en-US" w:eastAsia="zh-CN"/>
        </w:rPr>
        <w:t xml:space="preserve">  </w:t>
      </w:r>
      <w:r>
        <w:rPr>
          <w:rFonts w:ascii="宋体" w:hAnsi="宋体"/>
          <w:bCs/>
          <w:sz w:val="24"/>
        </w:rPr>
        <w:t>时</w:t>
      </w:r>
      <w:r>
        <w:rPr>
          <w:rFonts w:hint="eastAsia" w:ascii="宋体" w:hAnsi="宋体"/>
          <w:bCs/>
          <w:sz w:val="24"/>
          <w:lang w:val="en-US" w:eastAsia="zh-CN"/>
        </w:rPr>
        <w:t xml:space="preserve">  </w:t>
      </w:r>
      <w:r>
        <w:rPr>
          <w:rFonts w:ascii="宋体" w:hAnsi="宋体"/>
          <w:bCs/>
          <w:sz w:val="24"/>
        </w:rPr>
        <w:t>分(北京时间)</w:t>
      </w:r>
    </w:p>
    <w:p>
      <w:pPr>
        <w:spacing w:line="320" w:lineRule="exact"/>
        <w:rPr>
          <w:rFonts w:ascii="宋体" w:hAnsi="宋体"/>
        </w:rPr>
      </w:pPr>
    </w:p>
    <w:p>
      <w:pPr>
        <w:adjustRightInd w:val="0"/>
        <w:snapToGrid w:val="0"/>
        <w:spacing w:line="320" w:lineRule="exact"/>
        <w:jc w:val="center"/>
        <w:rPr>
          <w:rFonts w:ascii="宋体" w:hAnsi="宋体" w:cs="Arial"/>
          <w:b/>
          <w:bCs/>
          <w:szCs w:val="21"/>
        </w:rPr>
      </w:pPr>
      <w:r>
        <w:rPr>
          <w:rFonts w:ascii="宋体" w:hAnsi="宋体" w:cs="Arial"/>
          <w:b/>
          <w:bCs/>
          <w:szCs w:val="21"/>
        </w:rPr>
        <w:t>注:</w:t>
      </w:r>
      <w:r>
        <w:rPr>
          <w:rFonts w:hint="eastAsia" w:ascii="宋体" w:hAnsi="宋体" w:cs="Arial"/>
          <w:b/>
          <w:bCs/>
          <w:szCs w:val="21"/>
          <w:lang w:val="en-US" w:eastAsia="zh-CN"/>
        </w:rPr>
        <w:t>投标</w:t>
      </w:r>
      <w:r>
        <w:rPr>
          <w:rFonts w:ascii="宋体" w:hAnsi="宋体" w:cs="Arial"/>
          <w:b/>
          <w:bCs/>
          <w:szCs w:val="21"/>
        </w:rPr>
        <w:t>商必须按要求提供自己单位的信用信息查询记录网络截图件</w:t>
      </w:r>
      <w:r>
        <w:rPr>
          <w:rFonts w:ascii="MS Mincho" w:hAnsi="MS Mincho" w:eastAsia="MS Mincho" w:cs="MS Mincho"/>
          <w:b/>
          <w:bCs/>
          <w:szCs w:val="21"/>
        </w:rPr>
        <w:t>｡</w:t>
      </w:r>
    </w:p>
    <w:p>
      <w:pPr>
        <w:widowControl/>
        <w:spacing w:line="360" w:lineRule="atLeast"/>
        <w:jc w:val="center"/>
        <w:rPr>
          <w:rFonts w:cs="宋体" w:asciiTheme="minorEastAsia" w:hAnsiTheme="minorEastAsia" w:eastAsiaTheme="minorEastAsia"/>
          <w:bCs/>
          <w:kern w:val="0"/>
          <w:sz w:val="24"/>
        </w:rPr>
      </w:pPr>
    </w:p>
    <w:p>
      <w:pPr>
        <w:jc w:val="center"/>
        <w:rPr>
          <w:rFonts w:hint="default" w:cs="Arial" w:asciiTheme="minorEastAsia" w:hAnsiTheme="minorEastAsia" w:eastAsiaTheme="minorEastAsia"/>
          <w:b/>
          <w:color w:val="000000"/>
          <w:sz w:val="28"/>
          <w:szCs w:val="28"/>
          <w:lang w:val="en-US" w:eastAsia="zh-CN"/>
        </w:rPr>
      </w:pPr>
      <w:r>
        <w:rPr>
          <w:rFonts w:cs="Arial" w:asciiTheme="minorEastAsia" w:hAnsiTheme="minorEastAsia" w:eastAsiaTheme="minorEastAsia"/>
          <w:b/>
          <w:color w:val="000000"/>
          <w:sz w:val="28"/>
          <w:szCs w:val="28"/>
        </w:rPr>
        <w:br w:type="page"/>
      </w:r>
      <w:r>
        <w:rPr>
          <w:rFonts w:hint="eastAsia" w:cs="Arial" w:asciiTheme="minorEastAsia" w:hAnsiTheme="minorEastAsia" w:eastAsiaTheme="minorEastAsia"/>
          <w:b/>
          <w:color w:val="000000"/>
          <w:sz w:val="28"/>
          <w:szCs w:val="28"/>
          <w:lang w:val="en-US" w:eastAsia="zh-CN"/>
        </w:rPr>
        <w:t>24.3</w:t>
      </w:r>
      <w:r>
        <w:rPr>
          <w:rFonts w:ascii="MS Gothic" w:hAnsi="MS Gothic" w:eastAsia="MS Gothic" w:cs="MS Gothic"/>
          <w:b/>
          <w:color w:val="000000"/>
          <w:sz w:val="28"/>
          <w:szCs w:val="28"/>
        </w:rPr>
        <w:t>､</w:t>
      </w:r>
      <w:r>
        <w:rPr>
          <w:rFonts w:hint="eastAsia" w:cs="Arial" w:asciiTheme="minorEastAsia" w:hAnsiTheme="minorEastAsia" w:eastAsiaTheme="minorEastAsia"/>
          <w:b/>
          <w:color w:val="000000"/>
          <w:sz w:val="28"/>
          <w:szCs w:val="28"/>
          <w:lang w:val="en-US" w:eastAsia="zh-CN"/>
        </w:rPr>
        <w:t>深圳市政府采购监管网查询记录网络截图件（http://zfcg.sz.gov.cn/cgjg/cxda/index.html)</w:t>
      </w:r>
      <w:r>
        <w:rPr>
          <w:rFonts w:hint="eastAsia" w:cs="Arial" w:asciiTheme="minorEastAsia" w:hAnsiTheme="minorEastAsia" w:eastAsiaTheme="minorEastAsia"/>
          <w:b/>
          <w:color w:val="000000"/>
          <w:sz w:val="28"/>
          <w:szCs w:val="28"/>
          <w:lang w:val="en-US" w:eastAsia="zh-CN"/>
        </w:rPr>
        <w:br w:type="textWrapping"/>
      </w:r>
      <w:r>
        <w:rPr>
          <w:rFonts w:hint="eastAsia" w:cs="Arial" w:asciiTheme="minorEastAsia" w:hAnsiTheme="minorEastAsia" w:eastAsiaTheme="minorEastAsia"/>
          <w:b/>
          <w:color w:val="000000"/>
          <w:sz w:val="28"/>
          <w:szCs w:val="28"/>
          <w:lang w:val="en-US" w:eastAsia="zh-CN"/>
        </w:rPr>
        <w:t>（提供“一般违法行为”及“严重违法行为”查询截图）</w:t>
      </w:r>
    </w:p>
    <w:p>
      <w:pPr>
        <w:jc w:val="center"/>
        <w:rPr>
          <w:rFonts w:hint="eastAsia" w:eastAsia="宋体"/>
          <w:lang w:eastAsia="zh-CN"/>
        </w:rPr>
      </w:pPr>
      <w:r>
        <w:drawing>
          <wp:inline distT="0" distB="0" distL="114300" distR="114300">
            <wp:extent cx="5271135" cy="3336925"/>
            <wp:effectExtent l="0" t="0" r="5715" b="158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5271135" cy="3336925"/>
                    </a:xfrm>
                    <a:prstGeom prst="rect">
                      <a:avLst/>
                    </a:prstGeom>
                    <a:noFill/>
                    <a:ln>
                      <a:noFill/>
                    </a:ln>
                  </pic:spPr>
                </pic:pic>
              </a:graphicData>
            </a:graphic>
          </wp:inline>
        </w:drawing>
      </w:r>
    </w:p>
    <w:p>
      <w:pPr>
        <w:jc w:val="center"/>
      </w:pPr>
      <w:r>
        <w:drawing>
          <wp:inline distT="0" distB="0" distL="114300" distR="114300">
            <wp:extent cx="5271135" cy="3441700"/>
            <wp:effectExtent l="0" t="0" r="571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2"/>
                    <a:stretch>
                      <a:fillRect/>
                    </a:stretch>
                  </pic:blipFill>
                  <pic:spPr>
                    <a:xfrm>
                      <a:off x="0" y="0"/>
                      <a:ext cx="5271135" cy="3441700"/>
                    </a:xfrm>
                    <a:prstGeom prst="rect">
                      <a:avLst/>
                    </a:prstGeom>
                    <a:noFill/>
                    <a:ln>
                      <a:noFill/>
                    </a:ln>
                  </pic:spPr>
                </pic:pic>
              </a:graphicData>
            </a:graphic>
          </wp:inline>
        </w:drawing>
      </w:r>
    </w:p>
    <w:p>
      <w:pPr>
        <w:jc w:val="center"/>
      </w:pPr>
    </w:p>
    <w:p>
      <w:pPr>
        <w:spacing w:line="320" w:lineRule="exact"/>
        <w:ind w:firstLine="840" w:firstLineChars="350"/>
        <w:rPr>
          <w:rFonts w:ascii="宋体" w:hAnsi="宋体"/>
          <w:sz w:val="24"/>
        </w:rPr>
      </w:pPr>
      <w:r>
        <w:rPr>
          <w:rFonts w:ascii="宋体" w:hAnsi="宋体"/>
          <w:bCs/>
          <w:sz w:val="24"/>
        </w:rPr>
        <w:t>查询截图时间:年</w:t>
      </w:r>
      <w:r>
        <w:rPr>
          <w:rFonts w:hint="eastAsia" w:ascii="宋体" w:hAnsi="宋体"/>
          <w:bCs/>
          <w:sz w:val="24"/>
          <w:lang w:val="en-US" w:eastAsia="zh-CN"/>
        </w:rPr>
        <w:t xml:space="preserve">  </w:t>
      </w:r>
      <w:r>
        <w:rPr>
          <w:rFonts w:ascii="宋体" w:hAnsi="宋体"/>
          <w:bCs/>
          <w:sz w:val="24"/>
        </w:rPr>
        <w:t>月</w:t>
      </w:r>
      <w:r>
        <w:rPr>
          <w:rFonts w:hint="eastAsia" w:ascii="宋体" w:hAnsi="宋体"/>
          <w:bCs/>
          <w:sz w:val="24"/>
          <w:lang w:val="en-US" w:eastAsia="zh-CN"/>
        </w:rPr>
        <w:t xml:space="preserve">  </w:t>
      </w:r>
      <w:r>
        <w:rPr>
          <w:rFonts w:ascii="宋体" w:hAnsi="宋体"/>
          <w:bCs/>
          <w:sz w:val="24"/>
        </w:rPr>
        <w:t>日</w:t>
      </w:r>
      <w:r>
        <w:rPr>
          <w:rFonts w:hint="eastAsia" w:ascii="宋体" w:hAnsi="宋体"/>
          <w:bCs/>
          <w:sz w:val="24"/>
          <w:lang w:val="en-US" w:eastAsia="zh-CN"/>
        </w:rPr>
        <w:t xml:space="preserve">  </w:t>
      </w:r>
      <w:r>
        <w:rPr>
          <w:rFonts w:ascii="宋体" w:hAnsi="宋体"/>
          <w:bCs/>
          <w:sz w:val="24"/>
        </w:rPr>
        <w:t>时</w:t>
      </w:r>
      <w:r>
        <w:rPr>
          <w:rFonts w:hint="eastAsia" w:ascii="宋体" w:hAnsi="宋体"/>
          <w:bCs/>
          <w:sz w:val="24"/>
          <w:lang w:val="en-US" w:eastAsia="zh-CN"/>
        </w:rPr>
        <w:t xml:space="preserve">  </w:t>
      </w:r>
      <w:r>
        <w:rPr>
          <w:rFonts w:ascii="宋体" w:hAnsi="宋体"/>
          <w:bCs/>
          <w:sz w:val="24"/>
        </w:rPr>
        <w:t>分(北京时间)</w:t>
      </w:r>
    </w:p>
    <w:p>
      <w:pPr>
        <w:spacing w:line="320" w:lineRule="exact"/>
        <w:rPr>
          <w:rFonts w:ascii="宋体" w:hAnsi="宋体"/>
        </w:rPr>
      </w:pPr>
    </w:p>
    <w:p>
      <w:pPr>
        <w:adjustRightInd w:val="0"/>
        <w:snapToGrid w:val="0"/>
        <w:spacing w:line="320" w:lineRule="exact"/>
        <w:jc w:val="center"/>
        <w:rPr>
          <w:rFonts w:cs="宋体-18030" w:asciiTheme="minorEastAsia" w:hAnsiTheme="minorEastAsia" w:eastAsiaTheme="minorEastAsia"/>
          <w:b/>
          <w:bCs/>
          <w:color w:val="000000"/>
          <w:sz w:val="36"/>
          <w:szCs w:val="36"/>
        </w:rPr>
      </w:pPr>
      <w:r>
        <w:rPr>
          <w:rFonts w:ascii="宋体" w:hAnsi="宋体" w:cs="Arial"/>
          <w:b/>
          <w:bCs/>
          <w:szCs w:val="21"/>
        </w:rPr>
        <w:t>注:</w:t>
      </w:r>
      <w:r>
        <w:rPr>
          <w:rFonts w:hint="eastAsia" w:ascii="宋体" w:hAnsi="宋体" w:cs="Arial"/>
          <w:b/>
          <w:bCs/>
          <w:szCs w:val="21"/>
          <w:lang w:val="en-US" w:eastAsia="zh-CN"/>
        </w:rPr>
        <w:t>投标</w:t>
      </w:r>
      <w:r>
        <w:rPr>
          <w:rFonts w:ascii="宋体" w:hAnsi="宋体" w:cs="Arial"/>
          <w:b/>
          <w:bCs/>
          <w:szCs w:val="21"/>
        </w:rPr>
        <w:t>商必须按要求提供自己单位的信用信息查询记录网络截图件</w:t>
      </w:r>
      <w:r>
        <w:rPr>
          <w:rFonts w:ascii="MS Mincho" w:hAnsi="MS Mincho" w:eastAsia="MS Mincho" w:cs="MS Mincho"/>
          <w:b/>
          <w:bCs/>
          <w:szCs w:val="21"/>
        </w:rPr>
        <w:t>｡</w:t>
      </w:r>
    </w:p>
    <w:p>
      <w:pPr>
        <w:rPr>
          <w:rFonts w:cs="Arial" w:asciiTheme="minorEastAsia" w:hAnsiTheme="minorEastAsia" w:eastAsiaTheme="minorEastAsia"/>
          <w:b/>
          <w:color w:val="000000"/>
          <w:sz w:val="28"/>
          <w:szCs w:val="28"/>
        </w:rPr>
      </w:pPr>
      <w:r>
        <w:rPr>
          <w:rFonts w:cs="Arial" w:asciiTheme="minorEastAsia" w:hAnsiTheme="minorEastAsia" w:eastAsiaTheme="minorEastAsia"/>
          <w:b/>
          <w:color w:val="000000"/>
          <w:sz w:val="28"/>
          <w:szCs w:val="28"/>
        </w:rPr>
        <w:br w:type="page"/>
      </w:r>
    </w:p>
    <w:p>
      <w:pPr>
        <w:widowControl/>
        <w:jc w:val="center"/>
        <w:rPr>
          <w:rFonts w:cs="Arial" w:asciiTheme="minorEastAsia" w:hAnsiTheme="minorEastAsia" w:eastAsiaTheme="minorEastAsia"/>
          <w:b/>
          <w:color w:val="000000"/>
          <w:sz w:val="28"/>
          <w:szCs w:val="28"/>
        </w:rPr>
      </w:pPr>
    </w:p>
    <w:p>
      <w:pPr>
        <w:widowControl/>
        <w:jc w:val="center"/>
        <w:rPr>
          <w:rFonts w:cs="宋体-18030" w:asciiTheme="minorEastAsia" w:hAnsiTheme="minorEastAsia" w:eastAsiaTheme="minorEastAsia"/>
          <w:b/>
          <w:bCs/>
          <w:color w:val="000000"/>
          <w:sz w:val="36"/>
          <w:szCs w:val="36"/>
        </w:rPr>
      </w:pPr>
      <w:r>
        <w:rPr>
          <w:rFonts w:hint="eastAsia" w:ascii="宋体" w:hAnsi="宋体" w:cs="宋体"/>
          <w:b/>
          <w:color w:val="000000"/>
          <w:sz w:val="28"/>
          <w:szCs w:val="28"/>
          <w:lang w:val="en-US" w:eastAsia="zh-CN"/>
        </w:rPr>
        <w:t>25</w:t>
      </w:r>
      <w:r>
        <w:rPr>
          <w:rFonts w:hint="eastAsia" w:ascii="宋体" w:hAnsi="宋体" w:eastAsia="宋体" w:cs="宋体"/>
          <w:b/>
          <w:color w:val="000000"/>
          <w:sz w:val="28"/>
          <w:szCs w:val="28"/>
        </w:rPr>
        <w:t>其他:投标资格证明文件,投标服务符合“招标文件”规定的证明文件,及投标人认为必要提</w:t>
      </w:r>
      <w:r>
        <w:rPr>
          <w:rFonts w:hint="eastAsia" w:ascii="宋体" w:hAnsi="宋体" w:eastAsia="宋体" w:cs="宋体"/>
          <w:b/>
          <w:bCs/>
          <w:color w:val="000000"/>
          <w:sz w:val="28"/>
          <w:szCs w:val="28"/>
        </w:rPr>
        <w:t>供的其他内容｡</w:t>
      </w:r>
    </w:p>
    <w:p>
      <w:pPr>
        <w:widowControl/>
        <w:ind w:left="1"/>
        <w:jc w:val="center"/>
        <w:rPr>
          <w:rFonts w:cs="宋体-18030" w:asciiTheme="minorEastAsia" w:hAnsiTheme="minorEastAsia" w:eastAsiaTheme="minorEastAsia"/>
          <w:b/>
          <w:bCs/>
          <w:color w:val="000000"/>
          <w:sz w:val="36"/>
          <w:szCs w:val="36"/>
        </w:rPr>
      </w:pPr>
    </w:p>
    <w:p>
      <w:pPr>
        <w:rPr>
          <w:rFonts w:cs="Arial" w:asciiTheme="minorEastAsia" w:hAnsiTheme="minorEastAsia" w:eastAsiaTheme="minorEastAsia"/>
          <w:b/>
          <w:color w:val="000000"/>
          <w:sz w:val="28"/>
          <w:szCs w:val="28"/>
        </w:rPr>
      </w:pPr>
      <w:r>
        <w:rPr>
          <w:rFonts w:cs="Arial" w:asciiTheme="minorEastAsia" w:hAnsiTheme="minorEastAsia" w:eastAsiaTheme="minorEastAsia"/>
          <w:b/>
          <w:color w:val="000000"/>
          <w:sz w:val="28"/>
          <w:szCs w:val="28"/>
        </w:rPr>
        <w:br w:type="page"/>
      </w:r>
    </w:p>
    <w:p>
      <w:pPr>
        <w:widowControl/>
        <w:jc w:val="center"/>
        <w:rPr>
          <w:rFonts w:hint="eastAsia" w:ascii="宋体" w:hAnsi="宋体" w:eastAsia="宋体" w:cs="宋体"/>
          <w:b/>
          <w:color w:val="000000"/>
          <w:sz w:val="28"/>
          <w:szCs w:val="28"/>
          <w:lang w:eastAsia="zh-CN"/>
        </w:rPr>
      </w:pPr>
      <w:r>
        <w:rPr>
          <w:rFonts w:cs="Arial" w:asciiTheme="minorEastAsia" w:hAnsiTheme="minorEastAsia" w:eastAsiaTheme="minorEastAsia"/>
          <w:b/>
          <w:color w:val="000000"/>
          <w:sz w:val="28"/>
          <w:szCs w:val="28"/>
        </w:rPr>
        <w:t>2</w:t>
      </w:r>
      <w:r>
        <w:rPr>
          <w:rFonts w:hint="eastAsia" w:cs="Arial" w:asciiTheme="minorEastAsia" w:hAnsiTheme="minorEastAsia" w:eastAsiaTheme="minorEastAsia"/>
          <w:b/>
          <w:color w:val="000000"/>
          <w:sz w:val="28"/>
          <w:szCs w:val="28"/>
          <w:lang w:val="en-US" w:eastAsia="zh-CN"/>
        </w:rPr>
        <w:t>6</w:t>
      </w:r>
      <w:r>
        <w:rPr>
          <w:rFonts w:ascii="MS Gothic" w:hAnsi="MS Gothic" w:eastAsia="MS Gothic" w:cs="MS Gothic"/>
          <w:b/>
          <w:color w:val="000000"/>
          <w:sz w:val="28"/>
          <w:szCs w:val="28"/>
        </w:rPr>
        <w:t>､</w:t>
      </w:r>
      <w:r>
        <w:rPr>
          <w:rFonts w:ascii="宋体" w:hAnsi="宋体" w:cs="宋体"/>
          <w:b/>
          <w:color w:val="000000"/>
          <w:sz w:val="28"/>
          <w:szCs w:val="28"/>
        </w:rPr>
        <w:t>满足招标功能使用的全配置清单</w:t>
      </w:r>
    </w:p>
    <w:p>
      <w:pPr>
        <w:widowControl/>
        <w:rPr>
          <w:rFonts w:hint="eastAsia" w:ascii="宋体" w:hAnsi="宋体" w:eastAsia="宋体" w:cs="宋体"/>
          <w:b/>
          <w:color w:val="000000"/>
          <w:sz w:val="28"/>
          <w:szCs w:val="28"/>
          <w:lang w:eastAsia="zh-CN"/>
        </w:rPr>
      </w:pPr>
    </w:p>
    <w:p>
      <w:pPr>
        <w:spacing w:after="78" w:afterLines="25" w:line="300" w:lineRule="auto"/>
        <w:ind w:left="420"/>
        <w:jc w:val="center"/>
        <w:rPr>
          <w:rFonts w:hint="eastAsia" w:cs="Arial" w:asciiTheme="minorEastAsia" w:hAnsiTheme="minorEastAsia" w:eastAsiaTheme="minorEastAsia"/>
          <w:b/>
          <w:color w:val="000000"/>
          <w:sz w:val="28"/>
          <w:szCs w:val="28"/>
          <w:lang w:val="en-US" w:eastAsia="zh-CN"/>
        </w:rPr>
      </w:pPr>
      <w:r>
        <w:rPr>
          <w:rFonts w:ascii="宋体" w:hAnsi="宋体" w:cs="宋体"/>
          <w:b/>
          <w:color w:val="000000"/>
          <w:sz w:val="28"/>
          <w:szCs w:val="28"/>
        </w:rPr>
        <w:br w:type="page"/>
      </w:r>
      <w:r>
        <w:rPr>
          <w:rFonts w:hint="eastAsia" w:cs="Arial" w:asciiTheme="minorEastAsia" w:hAnsiTheme="minorEastAsia" w:eastAsiaTheme="minorEastAsia"/>
          <w:b/>
          <w:color w:val="000000"/>
          <w:sz w:val="28"/>
          <w:szCs w:val="28"/>
          <w:lang w:val="en-US" w:eastAsia="zh-CN"/>
        </w:rPr>
        <w:t>27</w:t>
      </w:r>
      <w:r>
        <w:rPr>
          <w:rFonts w:ascii="MS Gothic" w:hAnsi="MS Gothic" w:eastAsia="MS Gothic" w:cs="MS Gothic"/>
          <w:b/>
          <w:color w:val="000000"/>
          <w:sz w:val="28"/>
          <w:szCs w:val="28"/>
        </w:rPr>
        <w:t>､</w:t>
      </w:r>
      <w:r>
        <w:rPr>
          <w:rFonts w:cs="Arial" w:asciiTheme="minorEastAsia" w:hAnsiTheme="minorEastAsia" w:eastAsiaTheme="minorEastAsia"/>
          <w:b/>
          <w:color w:val="000000"/>
          <w:sz w:val="28"/>
          <w:szCs w:val="28"/>
        </w:rPr>
        <w:t>产品</w:t>
      </w:r>
      <w:r>
        <w:rPr>
          <w:rFonts w:hint="eastAsia" w:cs="Arial" w:asciiTheme="minorEastAsia" w:hAnsiTheme="minorEastAsia" w:eastAsiaTheme="minorEastAsia"/>
          <w:b/>
          <w:color w:val="000000"/>
          <w:sz w:val="28"/>
          <w:szCs w:val="28"/>
          <w:lang w:val="en-US" w:eastAsia="zh-CN"/>
        </w:rPr>
        <w:t>介绍</w:t>
      </w:r>
      <w:r>
        <w:rPr>
          <w:rFonts w:hint="eastAsia" w:cs="Arial" w:asciiTheme="minorEastAsia" w:hAnsiTheme="minorEastAsia" w:eastAsiaTheme="minorEastAsia"/>
          <w:b/>
          <w:color w:val="000000"/>
          <w:sz w:val="28"/>
          <w:szCs w:val="28"/>
          <w:lang w:eastAsia="zh-CN"/>
        </w:rPr>
        <w:t>（</w:t>
      </w:r>
      <w:r>
        <w:rPr>
          <w:rFonts w:hint="eastAsia" w:cs="Arial" w:asciiTheme="minorEastAsia" w:hAnsiTheme="minorEastAsia" w:eastAsiaTheme="minorEastAsia"/>
          <w:b/>
          <w:color w:val="000000"/>
          <w:sz w:val="28"/>
          <w:szCs w:val="28"/>
          <w:lang w:val="en-US" w:eastAsia="zh-CN"/>
        </w:rPr>
        <w:t>按评分表要求提供）</w:t>
      </w:r>
    </w:p>
    <w:p>
      <w:pPr>
        <w:rPr>
          <w:rFonts w:cs="Arial" w:asciiTheme="minorEastAsia" w:hAnsiTheme="minorEastAsia" w:eastAsiaTheme="minorEastAsia"/>
          <w:b/>
          <w:color w:val="000000"/>
          <w:sz w:val="28"/>
          <w:szCs w:val="28"/>
        </w:rPr>
      </w:pPr>
      <w:r>
        <w:rPr>
          <w:rFonts w:hint="eastAsia" w:cs="Arial" w:asciiTheme="minorEastAsia" w:hAnsiTheme="minorEastAsia" w:eastAsiaTheme="minorEastAsia"/>
          <w:b/>
          <w:color w:val="000000"/>
          <w:sz w:val="28"/>
          <w:szCs w:val="28"/>
          <w:lang w:val="en-US" w:eastAsia="zh-CN"/>
        </w:rPr>
        <w:br w:type="page"/>
      </w:r>
    </w:p>
    <w:p>
      <w:pPr>
        <w:widowControl/>
        <w:ind w:left="1"/>
        <w:jc w:val="center"/>
        <w:rPr>
          <w:rFonts w:cs="Arial" w:asciiTheme="minorEastAsia" w:hAnsiTheme="minorEastAsia" w:eastAsiaTheme="minorEastAsia"/>
          <w:b/>
          <w:color w:val="000000"/>
          <w:sz w:val="28"/>
          <w:szCs w:val="28"/>
        </w:rPr>
      </w:pPr>
      <w:r>
        <w:rPr>
          <w:rFonts w:cs="Arial" w:asciiTheme="minorEastAsia" w:hAnsiTheme="minorEastAsia" w:eastAsiaTheme="minorEastAsia"/>
          <w:b/>
          <w:color w:val="000000"/>
          <w:sz w:val="28"/>
          <w:szCs w:val="28"/>
        </w:rPr>
        <w:t>2</w:t>
      </w:r>
      <w:r>
        <w:rPr>
          <w:rFonts w:hint="eastAsia" w:cs="Arial" w:asciiTheme="minorEastAsia" w:hAnsiTheme="minorEastAsia" w:eastAsiaTheme="minorEastAsia"/>
          <w:b/>
          <w:color w:val="000000"/>
          <w:sz w:val="28"/>
          <w:szCs w:val="28"/>
          <w:lang w:val="en-US" w:eastAsia="zh-CN"/>
        </w:rPr>
        <w:t>8</w:t>
      </w:r>
      <w:r>
        <w:rPr>
          <w:rFonts w:ascii="MS Gothic" w:hAnsi="MS Gothic" w:eastAsia="MS Gothic" w:cs="MS Gothic"/>
          <w:b/>
          <w:color w:val="000000"/>
          <w:sz w:val="28"/>
          <w:szCs w:val="28"/>
        </w:rPr>
        <w:t>､</w:t>
      </w:r>
      <w:r>
        <w:rPr>
          <w:rFonts w:ascii="宋体" w:hAnsi="宋体" w:cs="宋体"/>
          <w:b/>
          <w:color w:val="000000"/>
          <w:sz w:val="28"/>
          <w:szCs w:val="28"/>
        </w:rPr>
        <w:t>产品说明书</w:t>
      </w:r>
      <w:r>
        <w:rPr>
          <w:rFonts w:cs="Arial" w:asciiTheme="minorEastAsia" w:hAnsiTheme="minorEastAsia" w:eastAsiaTheme="minorEastAsia"/>
          <w:b/>
          <w:color w:val="000000"/>
          <w:sz w:val="28"/>
          <w:szCs w:val="28"/>
        </w:rPr>
        <w:t>(能证明具备所要求的参数)</w:t>
      </w:r>
    </w:p>
    <w:p>
      <w:pPr>
        <w:widowControl/>
        <w:ind w:left="1"/>
        <w:jc w:val="center"/>
        <w:rPr>
          <w:rFonts w:cs="宋体-18030" w:asciiTheme="minorEastAsia" w:hAnsiTheme="minorEastAsia" w:eastAsiaTheme="minorEastAsia"/>
          <w:b/>
          <w:bCs/>
          <w:color w:val="000000"/>
          <w:sz w:val="36"/>
          <w:szCs w:val="36"/>
        </w:rPr>
      </w:pPr>
    </w:p>
    <w:p>
      <w:pPr>
        <w:widowControl/>
        <w:ind w:left="1"/>
        <w:jc w:val="center"/>
        <w:rPr>
          <w:rFonts w:cs="宋体-18030" w:asciiTheme="minorEastAsia" w:hAnsiTheme="minorEastAsia" w:eastAsiaTheme="minorEastAsia"/>
          <w:b/>
          <w:bCs/>
          <w:color w:val="000000"/>
          <w:sz w:val="36"/>
          <w:szCs w:val="36"/>
        </w:rPr>
      </w:pPr>
    </w:p>
    <w:p>
      <w:pPr>
        <w:widowControl/>
        <w:ind w:left="1"/>
        <w:jc w:val="center"/>
        <w:rPr>
          <w:rFonts w:cs="宋体-18030" w:asciiTheme="minorEastAsia" w:hAnsiTheme="minorEastAsia" w:eastAsiaTheme="minorEastAsia"/>
          <w:b/>
          <w:bCs/>
          <w:color w:val="000000"/>
          <w:sz w:val="36"/>
          <w:szCs w:val="36"/>
        </w:rPr>
      </w:pPr>
    </w:p>
    <w:p>
      <w:pPr>
        <w:widowControl/>
        <w:ind w:left="1"/>
        <w:jc w:val="center"/>
        <w:rPr>
          <w:rFonts w:cs="宋体-18030" w:asciiTheme="minorEastAsia" w:hAnsiTheme="minorEastAsia" w:eastAsiaTheme="minorEastAsia"/>
          <w:b/>
          <w:bCs/>
          <w:color w:val="000000"/>
          <w:sz w:val="36"/>
          <w:szCs w:val="36"/>
        </w:rPr>
      </w:pPr>
    </w:p>
    <w:p>
      <w:pPr>
        <w:widowControl/>
        <w:ind w:left="1"/>
        <w:jc w:val="center"/>
        <w:rPr>
          <w:rFonts w:cs="宋体-18030" w:asciiTheme="minorEastAsia" w:hAnsiTheme="minorEastAsia" w:eastAsiaTheme="minorEastAsia"/>
          <w:b/>
          <w:bCs/>
          <w:color w:val="000000"/>
          <w:sz w:val="36"/>
          <w:szCs w:val="36"/>
        </w:rPr>
      </w:pPr>
    </w:p>
    <w:p>
      <w:pPr>
        <w:widowControl/>
        <w:ind w:left="1"/>
        <w:jc w:val="center"/>
        <w:rPr>
          <w:rFonts w:cs="宋体-18030" w:asciiTheme="minorEastAsia" w:hAnsiTheme="minorEastAsia" w:eastAsiaTheme="minorEastAsia"/>
          <w:b/>
          <w:bCs/>
          <w:color w:val="000000"/>
          <w:sz w:val="36"/>
          <w:szCs w:val="36"/>
        </w:rPr>
      </w:pPr>
    </w:p>
    <w:p>
      <w:pPr>
        <w:widowControl/>
        <w:ind w:left="1"/>
        <w:jc w:val="center"/>
        <w:rPr>
          <w:rFonts w:cs="宋体-18030" w:asciiTheme="minorEastAsia" w:hAnsiTheme="minorEastAsia" w:eastAsiaTheme="minorEastAsia"/>
          <w:b/>
          <w:bCs/>
          <w:color w:val="000000"/>
          <w:sz w:val="36"/>
          <w:szCs w:val="36"/>
        </w:rPr>
      </w:pPr>
    </w:p>
    <w:p>
      <w:pPr>
        <w:widowControl/>
        <w:ind w:left="1"/>
        <w:jc w:val="center"/>
        <w:rPr>
          <w:rFonts w:cs="宋体-18030" w:asciiTheme="minorEastAsia" w:hAnsiTheme="minorEastAsia" w:eastAsiaTheme="minorEastAsia"/>
          <w:b/>
          <w:bCs/>
          <w:color w:val="000000"/>
          <w:sz w:val="36"/>
          <w:szCs w:val="36"/>
        </w:rPr>
      </w:pPr>
    </w:p>
    <w:p>
      <w:pPr>
        <w:widowControl/>
        <w:ind w:left="1"/>
        <w:jc w:val="center"/>
        <w:rPr>
          <w:rFonts w:cs="宋体-18030" w:asciiTheme="minorEastAsia" w:hAnsiTheme="minorEastAsia" w:eastAsiaTheme="minorEastAsia"/>
          <w:b/>
          <w:bCs/>
          <w:color w:val="000000"/>
          <w:sz w:val="36"/>
          <w:szCs w:val="36"/>
        </w:rPr>
      </w:pPr>
    </w:p>
    <w:p>
      <w:pPr>
        <w:widowControl/>
        <w:ind w:left="1"/>
        <w:jc w:val="center"/>
        <w:rPr>
          <w:rFonts w:cs="宋体-18030" w:asciiTheme="minorEastAsia" w:hAnsiTheme="minorEastAsia" w:eastAsiaTheme="minorEastAsia"/>
          <w:b/>
          <w:bCs/>
          <w:color w:val="000000"/>
          <w:sz w:val="36"/>
          <w:szCs w:val="36"/>
        </w:rPr>
      </w:pPr>
    </w:p>
    <w:p>
      <w:pPr>
        <w:widowControl/>
        <w:ind w:left="1"/>
        <w:jc w:val="center"/>
        <w:rPr>
          <w:rFonts w:cs="宋体-18030" w:asciiTheme="minorEastAsia" w:hAnsiTheme="minorEastAsia" w:eastAsiaTheme="minorEastAsia"/>
          <w:b/>
          <w:bCs/>
          <w:color w:val="000000"/>
          <w:sz w:val="36"/>
          <w:szCs w:val="36"/>
        </w:rPr>
      </w:pPr>
    </w:p>
    <w:p>
      <w:pPr>
        <w:widowControl/>
        <w:ind w:left="1"/>
        <w:jc w:val="center"/>
        <w:rPr>
          <w:rFonts w:cs="宋体-18030" w:asciiTheme="minorEastAsia" w:hAnsiTheme="minorEastAsia" w:eastAsiaTheme="minorEastAsia"/>
          <w:b/>
          <w:bCs/>
          <w:color w:val="000000"/>
          <w:sz w:val="36"/>
          <w:szCs w:val="36"/>
        </w:rPr>
      </w:pPr>
    </w:p>
    <w:p>
      <w:pPr>
        <w:widowControl/>
        <w:ind w:left="1"/>
        <w:jc w:val="center"/>
        <w:rPr>
          <w:rFonts w:cs="宋体-18030" w:asciiTheme="minorEastAsia" w:hAnsiTheme="minorEastAsia" w:eastAsiaTheme="minorEastAsia"/>
          <w:b/>
          <w:bCs/>
          <w:color w:val="000000"/>
          <w:sz w:val="36"/>
          <w:szCs w:val="36"/>
        </w:rPr>
      </w:pPr>
    </w:p>
    <w:p>
      <w:pPr>
        <w:widowControl/>
        <w:ind w:left="1"/>
        <w:jc w:val="center"/>
        <w:rPr>
          <w:rFonts w:cs="宋体-18030" w:asciiTheme="minorEastAsia" w:hAnsiTheme="minorEastAsia" w:eastAsiaTheme="minorEastAsia"/>
          <w:b/>
          <w:bCs/>
          <w:color w:val="000000"/>
          <w:sz w:val="36"/>
          <w:szCs w:val="36"/>
        </w:rPr>
      </w:pPr>
    </w:p>
    <w:p>
      <w:pPr>
        <w:widowControl/>
        <w:ind w:left="1"/>
        <w:jc w:val="center"/>
        <w:rPr>
          <w:rFonts w:cs="宋体-18030" w:asciiTheme="minorEastAsia" w:hAnsiTheme="minorEastAsia" w:eastAsiaTheme="minorEastAsia"/>
          <w:b/>
          <w:bCs/>
          <w:color w:val="000000"/>
          <w:sz w:val="36"/>
          <w:szCs w:val="36"/>
        </w:rPr>
      </w:pPr>
    </w:p>
    <w:p>
      <w:pPr>
        <w:widowControl/>
        <w:ind w:left="1"/>
        <w:jc w:val="center"/>
        <w:rPr>
          <w:rFonts w:cs="宋体-18030" w:asciiTheme="minorEastAsia" w:hAnsiTheme="minorEastAsia" w:eastAsiaTheme="minorEastAsia"/>
          <w:b/>
          <w:bCs/>
          <w:color w:val="000000"/>
          <w:sz w:val="36"/>
          <w:szCs w:val="36"/>
        </w:rPr>
      </w:pPr>
    </w:p>
    <w:p>
      <w:pPr>
        <w:widowControl/>
        <w:ind w:left="1"/>
        <w:jc w:val="center"/>
        <w:rPr>
          <w:rFonts w:cs="宋体-18030" w:asciiTheme="minorEastAsia" w:hAnsiTheme="minorEastAsia" w:eastAsiaTheme="minorEastAsia"/>
          <w:b/>
          <w:bCs/>
          <w:color w:val="000000"/>
          <w:sz w:val="36"/>
          <w:szCs w:val="36"/>
        </w:rPr>
      </w:pPr>
    </w:p>
    <w:p>
      <w:pPr>
        <w:widowControl/>
        <w:ind w:left="1"/>
        <w:jc w:val="center"/>
        <w:rPr>
          <w:rFonts w:cs="宋体-18030" w:asciiTheme="minorEastAsia" w:hAnsiTheme="minorEastAsia" w:eastAsiaTheme="minorEastAsia"/>
          <w:b/>
          <w:bCs/>
          <w:color w:val="000000"/>
          <w:sz w:val="36"/>
          <w:szCs w:val="36"/>
        </w:rPr>
      </w:pPr>
    </w:p>
    <w:p>
      <w:pPr>
        <w:widowControl/>
        <w:ind w:left="1"/>
        <w:jc w:val="center"/>
        <w:rPr>
          <w:rFonts w:cs="宋体-18030" w:asciiTheme="minorEastAsia" w:hAnsiTheme="minorEastAsia" w:eastAsiaTheme="minorEastAsia"/>
          <w:b/>
          <w:bCs/>
          <w:color w:val="000000"/>
          <w:sz w:val="36"/>
          <w:szCs w:val="36"/>
        </w:rPr>
      </w:pPr>
    </w:p>
    <w:p>
      <w:pPr>
        <w:widowControl/>
        <w:ind w:left="1"/>
        <w:jc w:val="center"/>
        <w:rPr>
          <w:rFonts w:cs="宋体-18030" w:asciiTheme="minorEastAsia" w:hAnsiTheme="minorEastAsia" w:eastAsiaTheme="minorEastAsia"/>
          <w:b/>
          <w:bCs/>
          <w:color w:val="000000"/>
          <w:sz w:val="36"/>
          <w:szCs w:val="36"/>
        </w:rPr>
      </w:pPr>
    </w:p>
    <w:p>
      <w:pPr>
        <w:widowControl/>
        <w:ind w:left="1"/>
        <w:jc w:val="center"/>
        <w:rPr>
          <w:rFonts w:cs="宋体-18030" w:asciiTheme="minorEastAsia" w:hAnsiTheme="minorEastAsia" w:eastAsiaTheme="minorEastAsia"/>
          <w:b/>
          <w:bCs/>
          <w:color w:val="000000"/>
          <w:sz w:val="36"/>
          <w:szCs w:val="36"/>
        </w:rPr>
      </w:pPr>
    </w:p>
    <w:p>
      <w:pPr>
        <w:widowControl/>
        <w:rPr>
          <w:rFonts w:cs="宋体-18030" w:asciiTheme="minorEastAsia" w:hAnsiTheme="minorEastAsia" w:eastAsiaTheme="minorEastAsia"/>
          <w:b/>
          <w:bCs/>
          <w:color w:val="000000"/>
          <w:sz w:val="36"/>
          <w:szCs w:val="36"/>
        </w:rPr>
      </w:pPr>
    </w:p>
    <w:p>
      <w:pPr>
        <w:widowControl/>
        <w:ind w:left="1"/>
        <w:jc w:val="center"/>
        <w:rPr>
          <w:rFonts w:cs="Arial" w:asciiTheme="minorEastAsia" w:hAnsiTheme="minorEastAsia" w:eastAsiaTheme="minorEastAsia"/>
          <w:b/>
          <w:color w:val="000000"/>
          <w:sz w:val="28"/>
          <w:szCs w:val="28"/>
        </w:rPr>
      </w:pPr>
      <w:r>
        <w:rPr>
          <w:rFonts w:hint="eastAsia" w:cs="Arial" w:asciiTheme="minorEastAsia" w:hAnsiTheme="minorEastAsia" w:eastAsiaTheme="minorEastAsia"/>
          <w:b/>
          <w:color w:val="000000"/>
          <w:sz w:val="28"/>
          <w:szCs w:val="28"/>
          <w:lang w:val="en-US" w:eastAsia="zh-CN"/>
        </w:rPr>
        <w:t>29</w:t>
      </w:r>
      <w:r>
        <w:rPr>
          <w:rFonts w:ascii="MS Gothic" w:hAnsi="MS Gothic" w:eastAsia="MS Gothic" w:cs="MS Gothic"/>
          <w:b/>
          <w:color w:val="000000"/>
          <w:sz w:val="28"/>
          <w:szCs w:val="28"/>
        </w:rPr>
        <w:t>､</w:t>
      </w:r>
      <w:r>
        <w:rPr>
          <w:rFonts w:ascii="宋体" w:hAnsi="宋体" w:cs="宋体"/>
          <w:b/>
          <w:color w:val="000000"/>
          <w:sz w:val="28"/>
          <w:szCs w:val="28"/>
        </w:rPr>
        <w:t>产品彩页</w:t>
      </w:r>
      <w:r>
        <w:rPr>
          <w:rFonts w:cs="Arial" w:asciiTheme="minorEastAsia" w:hAnsiTheme="minorEastAsia" w:eastAsiaTheme="minorEastAsia"/>
          <w:b/>
          <w:color w:val="000000"/>
          <w:sz w:val="28"/>
          <w:szCs w:val="28"/>
        </w:rPr>
        <w:t>(能证明具备所要求的参数的彩色原件)</w:t>
      </w:r>
    </w:p>
    <w:p>
      <w:pPr>
        <w:widowControl/>
        <w:spacing w:line="360" w:lineRule="atLeast"/>
        <w:jc w:val="center"/>
        <w:rPr>
          <w:rFonts w:cs="宋体" w:asciiTheme="minorEastAsia" w:hAnsiTheme="minorEastAsia" w:eastAsiaTheme="minorEastAsia"/>
          <w:bCs/>
          <w:kern w:val="0"/>
          <w:sz w:val="24"/>
        </w:rPr>
      </w:pPr>
    </w:p>
    <w:p>
      <w:pPr>
        <w:rPr>
          <w:rFonts w:asciiTheme="minorEastAsia" w:hAnsiTheme="minorEastAsia" w:eastAsiaTheme="minorEastAsia"/>
        </w:rPr>
      </w:pPr>
    </w:p>
    <w:p>
      <w:pPr>
        <w:spacing w:after="78" w:afterLines="25" w:line="300" w:lineRule="auto"/>
        <w:ind w:left="420"/>
        <w:jc w:val="center"/>
        <w:rPr>
          <w:rFonts w:cs="宋体" w:asciiTheme="minorEastAsia" w:hAnsiTheme="minorEastAsia" w:eastAsiaTheme="minorEastAsia"/>
          <w:bCs/>
          <w:kern w:val="0"/>
          <w:sz w:val="24"/>
        </w:rPr>
      </w:pPr>
    </w:p>
    <w:p>
      <w:pPr>
        <w:pStyle w:val="2"/>
        <w:ind w:firstLine="420"/>
        <w:rPr>
          <w:rFonts w:asciiTheme="minorEastAsia" w:hAnsiTheme="minorEastAsia" w:eastAsiaTheme="minorEastAsia"/>
        </w:rPr>
      </w:pPr>
    </w:p>
    <w:p>
      <w:pPr>
        <w:pStyle w:val="2"/>
        <w:ind w:firstLine="420"/>
        <w:rPr>
          <w:rFonts w:asciiTheme="minorEastAsia" w:hAnsiTheme="minorEastAsia" w:eastAsiaTheme="minorEastAsia"/>
        </w:rPr>
      </w:pPr>
    </w:p>
    <w:p>
      <w:pPr>
        <w:pStyle w:val="2"/>
        <w:ind w:firstLine="420"/>
        <w:rPr>
          <w:rFonts w:asciiTheme="minorEastAsia" w:hAnsiTheme="minorEastAsia" w:eastAsiaTheme="minorEastAsia"/>
        </w:rPr>
      </w:pPr>
    </w:p>
    <w:p>
      <w:pPr>
        <w:pStyle w:val="2"/>
        <w:ind w:firstLine="420"/>
        <w:rPr>
          <w:rFonts w:asciiTheme="minorEastAsia" w:hAnsiTheme="minorEastAsia" w:eastAsiaTheme="minorEastAsia"/>
        </w:rPr>
      </w:pPr>
    </w:p>
    <w:p>
      <w:pPr>
        <w:pStyle w:val="2"/>
        <w:ind w:firstLine="420"/>
        <w:rPr>
          <w:rFonts w:asciiTheme="minorEastAsia" w:hAnsiTheme="minorEastAsia" w:eastAsiaTheme="minorEastAsia"/>
        </w:rPr>
      </w:pPr>
    </w:p>
    <w:p>
      <w:pPr>
        <w:pStyle w:val="2"/>
        <w:ind w:firstLine="420"/>
        <w:rPr>
          <w:rFonts w:asciiTheme="minorEastAsia" w:hAnsiTheme="minorEastAsia" w:eastAsiaTheme="minorEastAsia"/>
        </w:rPr>
      </w:pPr>
    </w:p>
    <w:p>
      <w:pPr>
        <w:pStyle w:val="2"/>
        <w:ind w:firstLine="420"/>
        <w:rPr>
          <w:rFonts w:asciiTheme="minorEastAsia" w:hAnsiTheme="minorEastAsia" w:eastAsiaTheme="minorEastAsia"/>
        </w:rPr>
      </w:pPr>
    </w:p>
    <w:p>
      <w:pPr>
        <w:pStyle w:val="2"/>
        <w:ind w:firstLine="420"/>
        <w:rPr>
          <w:rFonts w:asciiTheme="minorEastAsia" w:hAnsiTheme="minorEastAsia" w:eastAsiaTheme="minorEastAsia"/>
        </w:rPr>
      </w:pPr>
    </w:p>
    <w:p>
      <w:pPr>
        <w:pStyle w:val="2"/>
        <w:ind w:firstLine="420"/>
        <w:rPr>
          <w:rFonts w:asciiTheme="minorEastAsia" w:hAnsiTheme="minorEastAsia" w:eastAsiaTheme="minorEastAsia"/>
        </w:rPr>
      </w:pPr>
    </w:p>
    <w:p>
      <w:pPr>
        <w:pStyle w:val="2"/>
        <w:ind w:firstLine="420"/>
        <w:rPr>
          <w:rFonts w:asciiTheme="minorEastAsia" w:hAnsiTheme="minorEastAsia" w:eastAsiaTheme="minorEastAsia"/>
        </w:rPr>
      </w:pPr>
    </w:p>
    <w:p>
      <w:pPr>
        <w:pStyle w:val="2"/>
        <w:ind w:firstLine="420"/>
        <w:rPr>
          <w:rFonts w:asciiTheme="minorEastAsia" w:hAnsiTheme="minorEastAsia" w:eastAsiaTheme="minorEastAsia"/>
        </w:rPr>
      </w:pPr>
    </w:p>
    <w:p>
      <w:pPr>
        <w:pStyle w:val="2"/>
        <w:ind w:firstLine="420"/>
        <w:rPr>
          <w:rFonts w:asciiTheme="minorEastAsia" w:hAnsiTheme="minorEastAsia" w:eastAsiaTheme="minorEastAsia"/>
        </w:rPr>
      </w:pPr>
    </w:p>
    <w:p>
      <w:pPr>
        <w:pStyle w:val="2"/>
        <w:ind w:firstLine="420"/>
        <w:rPr>
          <w:rFonts w:asciiTheme="minorEastAsia" w:hAnsiTheme="minorEastAsia" w:eastAsiaTheme="minorEastAsia"/>
        </w:rPr>
      </w:pPr>
    </w:p>
    <w:p>
      <w:pPr>
        <w:pStyle w:val="2"/>
        <w:ind w:firstLine="420"/>
        <w:rPr>
          <w:rFonts w:asciiTheme="minorEastAsia" w:hAnsiTheme="minorEastAsia" w:eastAsiaTheme="minorEastAsia"/>
        </w:rPr>
      </w:pPr>
    </w:p>
    <w:p>
      <w:pPr>
        <w:pStyle w:val="2"/>
        <w:ind w:firstLine="420"/>
        <w:rPr>
          <w:rFonts w:asciiTheme="minorEastAsia" w:hAnsiTheme="minorEastAsia" w:eastAsiaTheme="minorEastAsia"/>
        </w:rPr>
      </w:pPr>
    </w:p>
    <w:p>
      <w:pPr>
        <w:pStyle w:val="2"/>
        <w:ind w:firstLine="420"/>
        <w:rPr>
          <w:rFonts w:asciiTheme="minorEastAsia" w:hAnsiTheme="minorEastAsia" w:eastAsiaTheme="minorEastAsia"/>
        </w:rPr>
      </w:pPr>
    </w:p>
    <w:p>
      <w:pPr>
        <w:pStyle w:val="2"/>
        <w:ind w:firstLine="420"/>
        <w:rPr>
          <w:rFonts w:asciiTheme="minorEastAsia" w:hAnsiTheme="minorEastAsia" w:eastAsiaTheme="minorEastAsia"/>
        </w:rPr>
      </w:pPr>
    </w:p>
    <w:p>
      <w:pPr>
        <w:pStyle w:val="2"/>
        <w:ind w:firstLine="420"/>
        <w:rPr>
          <w:rFonts w:asciiTheme="minorEastAsia" w:hAnsiTheme="minorEastAsia" w:eastAsiaTheme="minorEastAsia"/>
        </w:rPr>
      </w:pPr>
    </w:p>
    <w:p>
      <w:pPr>
        <w:pStyle w:val="2"/>
        <w:ind w:firstLine="420"/>
        <w:rPr>
          <w:rFonts w:asciiTheme="minorEastAsia" w:hAnsiTheme="minorEastAsia" w:eastAsiaTheme="minorEastAsia"/>
        </w:rPr>
      </w:pPr>
    </w:p>
    <w:p>
      <w:pPr>
        <w:pStyle w:val="2"/>
        <w:ind w:firstLine="420"/>
        <w:rPr>
          <w:rFonts w:asciiTheme="minorEastAsia" w:hAnsiTheme="minorEastAsia" w:eastAsiaTheme="minorEastAsia"/>
        </w:rPr>
      </w:pPr>
    </w:p>
    <w:p>
      <w:pPr>
        <w:pStyle w:val="2"/>
        <w:ind w:firstLine="420"/>
        <w:rPr>
          <w:rFonts w:asciiTheme="minorEastAsia" w:hAnsiTheme="minorEastAsia" w:eastAsiaTheme="minorEastAsia"/>
        </w:rPr>
      </w:pPr>
    </w:p>
    <w:p>
      <w:pPr>
        <w:pStyle w:val="2"/>
        <w:ind w:firstLine="420"/>
        <w:rPr>
          <w:rFonts w:asciiTheme="minorEastAsia" w:hAnsiTheme="minorEastAsia" w:eastAsiaTheme="minorEastAsia"/>
        </w:rPr>
      </w:pPr>
    </w:p>
    <w:p>
      <w:pPr>
        <w:pStyle w:val="2"/>
        <w:ind w:firstLine="420"/>
        <w:rPr>
          <w:rFonts w:asciiTheme="minorEastAsia" w:hAnsiTheme="minorEastAsia" w:eastAsiaTheme="minorEastAsia"/>
        </w:rPr>
      </w:pPr>
    </w:p>
    <w:p>
      <w:pPr>
        <w:pStyle w:val="2"/>
        <w:ind w:firstLine="420"/>
        <w:rPr>
          <w:rFonts w:asciiTheme="minorEastAsia" w:hAnsiTheme="minorEastAsia" w:eastAsiaTheme="minorEastAsia"/>
        </w:rPr>
      </w:pPr>
    </w:p>
    <w:p>
      <w:pPr>
        <w:pStyle w:val="2"/>
        <w:ind w:firstLine="420"/>
        <w:rPr>
          <w:rFonts w:asciiTheme="minorEastAsia" w:hAnsiTheme="minorEastAsia" w:eastAsiaTheme="minorEastAsia"/>
        </w:rPr>
      </w:pPr>
    </w:p>
    <w:p>
      <w:pPr>
        <w:pStyle w:val="2"/>
        <w:ind w:firstLine="0" w:firstLineChars="0"/>
        <w:rPr>
          <w:rFonts w:asciiTheme="minorEastAsia" w:hAnsiTheme="minorEastAsia" w:eastAsiaTheme="minorEastAsia"/>
        </w:rPr>
      </w:pPr>
    </w:p>
    <w:p>
      <w:pPr>
        <w:widowControl/>
        <w:ind w:left="1"/>
        <w:jc w:val="center"/>
        <w:rPr>
          <w:rFonts w:cs="Arial" w:asciiTheme="minorEastAsia" w:hAnsiTheme="minorEastAsia" w:eastAsiaTheme="minorEastAsia"/>
          <w:b/>
          <w:color w:val="000000"/>
          <w:sz w:val="28"/>
          <w:szCs w:val="28"/>
        </w:rPr>
      </w:pPr>
      <w:r>
        <w:rPr>
          <w:rFonts w:hint="eastAsia" w:cs="Arial" w:asciiTheme="minorEastAsia" w:hAnsiTheme="minorEastAsia" w:eastAsiaTheme="minorEastAsia"/>
          <w:b/>
          <w:color w:val="000000"/>
          <w:sz w:val="28"/>
          <w:szCs w:val="28"/>
          <w:lang w:val="en-US" w:eastAsia="zh-CN"/>
        </w:rPr>
        <w:t>30</w:t>
      </w:r>
      <w:r>
        <w:rPr>
          <w:rFonts w:cs="Arial" w:asciiTheme="minorEastAsia" w:hAnsiTheme="minorEastAsia" w:eastAsiaTheme="minorEastAsia"/>
          <w:b/>
          <w:color w:val="000000"/>
          <w:sz w:val="28"/>
          <w:szCs w:val="28"/>
        </w:rPr>
        <w:t>､深圳市宝安区石岩人民医院202</w:t>
      </w:r>
      <w:r>
        <w:rPr>
          <w:rFonts w:hint="eastAsia" w:cs="Arial" w:asciiTheme="minorEastAsia" w:hAnsiTheme="minorEastAsia" w:eastAsiaTheme="minorEastAsia"/>
          <w:b/>
          <w:color w:val="000000"/>
          <w:sz w:val="28"/>
          <w:szCs w:val="28"/>
          <w:lang w:val="en-US" w:eastAsia="zh-CN"/>
        </w:rPr>
        <w:t>4</w:t>
      </w:r>
      <w:r>
        <w:rPr>
          <w:rFonts w:cs="Arial" w:asciiTheme="minorEastAsia" w:hAnsiTheme="minorEastAsia" w:eastAsiaTheme="minorEastAsia"/>
          <w:b/>
          <w:color w:val="000000"/>
          <w:sz w:val="28"/>
          <w:szCs w:val="28"/>
        </w:rPr>
        <w:t>年第</w:t>
      </w:r>
      <w:r>
        <w:rPr>
          <w:rFonts w:hint="eastAsia" w:cs="Arial" w:asciiTheme="minorEastAsia" w:hAnsiTheme="minorEastAsia" w:eastAsiaTheme="minorEastAsia"/>
          <w:b/>
          <w:color w:val="000000"/>
          <w:sz w:val="28"/>
          <w:szCs w:val="28"/>
          <w:lang w:val="en-US" w:eastAsia="zh-CN"/>
        </w:rPr>
        <w:t>38</w:t>
      </w:r>
      <w:r>
        <w:rPr>
          <w:rFonts w:cs="Arial" w:asciiTheme="minorEastAsia" w:hAnsiTheme="minorEastAsia" w:eastAsiaTheme="minorEastAsia"/>
          <w:b/>
          <w:color w:val="000000"/>
          <w:sz w:val="28"/>
          <w:szCs w:val="28"/>
        </w:rPr>
        <w:t>期</w:t>
      </w:r>
    </w:p>
    <w:p>
      <w:pPr>
        <w:widowControl/>
        <w:ind w:left="1"/>
        <w:jc w:val="center"/>
        <w:rPr>
          <w:rFonts w:cs="Arial" w:asciiTheme="minorEastAsia" w:hAnsiTheme="minorEastAsia" w:eastAsiaTheme="minorEastAsia"/>
          <w:b/>
          <w:color w:val="000000"/>
          <w:sz w:val="28"/>
          <w:szCs w:val="28"/>
        </w:rPr>
      </w:pPr>
      <w:r>
        <w:rPr>
          <w:rFonts w:cs="Arial" w:asciiTheme="minorEastAsia" w:hAnsiTheme="minorEastAsia" w:eastAsiaTheme="minorEastAsia"/>
          <w:b/>
          <w:color w:val="000000"/>
          <w:sz w:val="28"/>
          <w:szCs w:val="28"/>
        </w:rPr>
        <w:t>报价单</w:t>
      </w:r>
    </w:p>
    <w:p>
      <w:pPr>
        <w:widowControl/>
        <w:ind w:left="1"/>
        <w:jc w:val="center"/>
        <w:rPr>
          <w:rFonts w:hint="default" w:cs="Arial" w:asciiTheme="minorEastAsia" w:hAnsiTheme="minorEastAsia" w:eastAsiaTheme="minorEastAsia"/>
          <w:b/>
          <w:color w:val="000000"/>
          <w:sz w:val="28"/>
          <w:szCs w:val="28"/>
          <w:lang w:val="en-US" w:eastAsia="zh-CN"/>
        </w:rPr>
      </w:pPr>
      <w:r>
        <w:rPr>
          <w:rFonts w:cs="Arial" w:asciiTheme="minorEastAsia" w:hAnsiTheme="minorEastAsia" w:eastAsiaTheme="minorEastAsia"/>
          <w:b/>
          <w:color w:val="000000"/>
          <w:sz w:val="28"/>
          <w:szCs w:val="28"/>
        </w:rPr>
        <w:t>项目编号:SYYYZBCG202</w:t>
      </w:r>
      <w:r>
        <w:rPr>
          <w:rFonts w:hint="eastAsia" w:cs="Arial" w:asciiTheme="minorEastAsia" w:hAnsiTheme="minorEastAsia" w:eastAsiaTheme="minorEastAsia"/>
          <w:b/>
          <w:color w:val="000000"/>
          <w:sz w:val="28"/>
          <w:szCs w:val="28"/>
          <w:lang w:val="en-US" w:eastAsia="zh-CN"/>
        </w:rPr>
        <w:t>4</w:t>
      </w:r>
      <w:r>
        <w:rPr>
          <w:rFonts w:cs="Arial" w:asciiTheme="minorEastAsia" w:hAnsiTheme="minorEastAsia" w:eastAsiaTheme="minorEastAsia"/>
          <w:b/>
          <w:color w:val="000000"/>
          <w:sz w:val="28"/>
          <w:szCs w:val="28"/>
        </w:rPr>
        <w:t>-</w:t>
      </w:r>
      <w:r>
        <w:rPr>
          <w:rFonts w:hint="eastAsia" w:cs="Arial" w:asciiTheme="minorEastAsia" w:hAnsiTheme="minorEastAsia" w:eastAsiaTheme="minorEastAsia"/>
          <w:b/>
          <w:color w:val="000000"/>
          <w:sz w:val="28"/>
          <w:szCs w:val="28"/>
          <w:lang w:val="en-US" w:eastAsia="zh-CN"/>
        </w:rPr>
        <w:t>38</w:t>
      </w:r>
    </w:p>
    <w:tbl>
      <w:tblPr>
        <w:tblStyle w:val="22"/>
        <w:tblpPr w:leftFromText="180" w:rightFromText="180" w:vertAnchor="text" w:horzAnchor="margin" w:tblpXSpec="center" w:tblpY="626"/>
        <w:tblW w:w="102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3"/>
        <w:gridCol w:w="1203"/>
        <w:gridCol w:w="1984"/>
        <w:gridCol w:w="851"/>
        <w:gridCol w:w="1134"/>
        <w:gridCol w:w="850"/>
        <w:gridCol w:w="709"/>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203" w:type="dxa"/>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1"/>
              </w:rPr>
            </w:pPr>
            <w:r>
              <w:rPr>
                <w:rFonts w:hint="default" w:asciiTheme="minorEastAsia" w:hAnsiTheme="minorEastAsia" w:eastAsiaTheme="minorEastAsia"/>
                <w:szCs w:val="21"/>
              </w:rPr>
              <w:t>项目序号</w:t>
            </w:r>
          </w:p>
        </w:tc>
        <w:tc>
          <w:tcPr>
            <w:tcW w:w="1203" w:type="dxa"/>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1"/>
              </w:rPr>
            </w:pPr>
            <w:r>
              <w:rPr>
                <w:rFonts w:hint="eastAsia" w:asciiTheme="minorEastAsia" w:hAnsiTheme="minorEastAsia" w:eastAsiaTheme="minorEastAsia"/>
                <w:szCs w:val="21"/>
                <w:lang w:val="en-US" w:eastAsia="zh-CN"/>
              </w:rPr>
              <w:t>项目</w:t>
            </w:r>
            <w:r>
              <w:rPr>
                <w:rFonts w:hint="default" w:asciiTheme="minorEastAsia" w:hAnsiTheme="minorEastAsia" w:eastAsiaTheme="minorEastAsia"/>
                <w:szCs w:val="21"/>
              </w:rPr>
              <w:t>名称</w:t>
            </w:r>
          </w:p>
        </w:tc>
        <w:tc>
          <w:tcPr>
            <w:tcW w:w="1984" w:type="dxa"/>
            <w:vAlign w:val="center"/>
          </w:tcPr>
          <w:p>
            <w:pPr>
              <w:keepNext w:val="0"/>
              <w:keepLines w:val="0"/>
              <w:suppressLineNumbers w:val="0"/>
              <w:spacing w:before="0" w:beforeAutospacing="0" w:after="0" w:afterAutospacing="0" w:line="360" w:lineRule="auto"/>
              <w:ind w:left="0" w:right="0"/>
              <w:jc w:val="center"/>
              <w:rPr>
                <w:rFonts w:hint="default" w:cs="Arial" w:asciiTheme="minorEastAsia" w:hAnsiTheme="minorEastAsia" w:eastAsiaTheme="minorEastAsia"/>
                <w:color w:val="000000"/>
                <w:kern w:val="0"/>
                <w:szCs w:val="21"/>
              </w:rPr>
            </w:pPr>
            <w:r>
              <w:rPr>
                <w:rFonts w:hint="default" w:asciiTheme="minorEastAsia" w:hAnsiTheme="minorEastAsia" w:eastAsiaTheme="minorEastAsia"/>
                <w:szCs w:val="21"/>
              </w:rPr>
              <w:t>投标产品注册名称</w:t>
            </w:r>
          </w:p>
        </w:tc>
        <w:tc>
          <w:tcPr>
            <w:tcW w:w="851" w:type="dxa"/>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1"/>
              </w:rPr>
            </w:pPr>
            <w:r>
              <w:rPr>
                <w:rFonts w:hint="default" w:cs="Arial" w:asciiTheme="minorEastAsia" w:hAnsiTheme="minorEastAsia" w:eastAsiaTheme="minorEastAsia"/>
                <w:color w:val="000000"/>
                <w:kern w:val="0"/>
                <w:szCs w:val="21"/>
              </w:rPr>
              <w:t>品牌</w:t>
            </w:r>
          </w:p>
        </w:tc>
        <w:tc>
          <w:tcPr>
            <w:tcW w:w="1134" w:type="dxa"/>
            <w:vAlign w:val="center"/>
          </w:tcPr>
          <w:p>
            <w:pPr>
              <w:keepNext w:val="0"/>
              <w:keepLines w:val="0"/>
              <w:suppressLineNumbers w:val="0"/>
              <w:spacing w:before="0" w:beforeAutospacing="0" w:after="0" w:afterAutospacing="0" w:line="360" w:lineRule="auto"/>
              <w:ind w:left="0" w:right="0"/>
              <w:jc w:val="center"/>
              <w:rPr>
                <w:rFonts w:hint="default" w:cs="Arial" w:asciiTheme="minorEastAsia" w:hAnsiTheme="minorEastAsia" w:eastAsiaTheme="minorEastAsia"/>
                <w:color w:val="000000"/>
                <w:kern w:val="0"/>
                <w:szCs w:val="21"/>
              </w:rPr>
            </w:pPr>
            <w:r>
              <w:rPr>
                <w:rFonts w:hint="default" w:cs="Arial" w:asciiTheme="minorEastAsia" w:hAnsiTheme="minorEastAsia" w:eastAsiaTheme="minorEastAsia"/>
                <w:color w:val="000000"/>
                <w:kern w:val="0"/>
                <w:szCs w:val="21"/>
              </w:rPr>
              <w:t>规格型号</w:t>
            </w:r>
          </w:p>
        </w:tc>
        <w:tc>
          <w:tcPr>
            <w:tcW w:w="850" w:type="dxa"/>
            <w:vAlign w:val="center"/>
          </w:tcPr>
          <w:p>
            <w:pPr>
              <w:keepNext w:val="0"/>
              <w:keepLines w:val="0"/>
              <w:suppressLineNumbers w:val="0"/>
              <w:spacing w:before="0" w:beforeAutospacing="0" w:after="0" w:afterAutospacing="0" w:line="360" w:lineRule="auto"/>
              <w:ind w:left="0" w:right="0"/>
              <w:jc w:val="center"/>
              <w:rPr>
                <w:rFonts w:hint="default" w:cs="Arial" w:asciiTheme="minorEastAsia" w:hAnsiTheme="minorEastAsia" w:eastAsiaTheme="minorEastAsia"/>
                <w:color w:val="000000"/>
                <w:kern w:val="0"/>
                <w:szCs w:val="21"/>
              </w:rPr>
            </w:pPr>
            <w:r>
              <w:rPr>
                <w:rFonts w:hint="default" w:cs="Arial" w:asciiTheme="minorEastAsia" w:hAnsiTheme="minorEastAsia" w:eastAsiaTheme="minorEastAsia"/>
                <w:color w:val="000000"/>
                <w:kern w:val="0"/>
                <w:szCs w:val="21"/>
              </w:rPr>
              <w:t>单位</w:t>
            </w:r>
          </w:p>
        </w:tc>
        <w:tc>
          <w:tcPr>
            <w:tcW w:w="709" w:type="dxa"/>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1"/>
              </w:rPr>
            </w:pPr>
            <w:r>
              <w:rPr>
                <w:rFonts w:hint="default" w:asciiTheme="minorEastAsia" w:hAnsiTheme="minorEastAsia" w:eastAsiaTheme="minorEastAsia"/>
                <w:szCs w:val="21"/>
              </w:rPr>
              <w:t>数量</w:t>
            </w:r>
          </w:p>
        </w:tc>
        <w:tc>
          <w:tcPr>
            <w:tcW w:w="1134" w:type="dxa"/>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1"/>
              </w:rPr>
            </w:pPr>
            <w:r>
              <w:rPr>
                <w:rFonts w:hint="default" w:cs="Arial" w:asciiTheme="minorEastAsia" w:hAnsiTheme="minorEastAsia" w:eastAsiaTheme="minorEastAsia"/>
                <w:color w:val="000000"/>
                <w:kern w:val="0"/>
                <w:szCs w:val="21"/>
              </w:rPr>
              <w:t>生产厂家</w:t>
            </w:r>
          </w:p>
        </w:tc>
        <w:tc>
          <w:tcPr>
            <w:tcW w:w="1134" w:type="dxa"/>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1"/>
              </w:rPr>
            </w:pPr>
            <w:r>
              <w:rPr>
                <w:rFonts w:hint="default" w:cs="Arial" w:asciiTheme="minorEastAsia" w:hAnsiTheme="minorEastAsia" w:eastAsiaTheme="minorEastAsia"/>
                <w:color w:val="000000"/>
                <w:kern w:val="0"/>
                <w:szCs w:val="21"/>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203" w:type="dxa"/>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1"/>
              </w:rPr>
            </w:pPr>
          </w:p>
        </w:tc>
        <w:tc>
          <w:tcPr>
            <w:tcW w:w="1203" w:type="dxa"/>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1"/>
              </w:rPr>
            </w:pPr>
          </w:p>
        </w:tc>
        <w:tc>
          <w:tcPr>
            <w:tcW w:w="1984" w:type="dxa"/>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1"/>
              </w:rPr>
            </w:pPr>
          </w:p>
        </w:tc>
        <w:tc>
          <w:tcPr>
            <w:tcW w:w="851" w:type="dxa"/>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1"/>
              </w:rPr>
            </w:pPr>
          </w:p>
        </w:tc>
        <w:tc>
          <w:tcPr>
            <w:tcW w:w="1134" w:type="dxa"/>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1"/>
              </w:rPr>
            </w:pPr>
          </w:p>
        </w:tc>
        <w:tc>
          <w:tcPr>
            <w:tcW w:w="850" w:type="dxa"/>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1"/>
              </w:rPr>
            </w:pPr>
          </w:p>
        </w:tc>
        <w:tc>
          <w:tcPr>
            <w:tcW w:w="709" w:type="dxa"/>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1"/>
              </w:rPr>
            </w:pPr>
          </w:p>
        </w:tc>
        <w:tc>
          <w:tcPr>
            <w:tcW w:w="1134" w:type="dxa"/>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1"/>
              </w:rPr>
            </w:pPr>
          </w:p>
        </w:tc>
        <w:tc>
          <w:tcPr>
            <w:tcW w:w="1134" w:type="dxa"/>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203" w:type="dxa"/>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1"/>
              </w:rPr>
            </w:pPr>
          </w:p>
        </w:tc>
        <w:tc>
          <w:tcPr>
            <w:tcW w:w="1203" w:type="dxa"/>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1"/>
              </w:rPr>
            </w:pPr>
          </w:p>
        </w:tc>
        <w:tc>
          <w:tcPr>
            <w:tcW w:w="1984" w:type="dxa"/>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1"/>
              </w:rPr>
            </w:pPr>
          </w:p>
        </w:tc>
        <w:tc>
          <w:tcPr>
            <w:tcW w:w="851" w:type="dxa"/>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1"/>
              </w:rPr>
            </w:pPr>
          </w:p>
        </w:tc>
        <w:tc>
          <w:tcPr>
            <w:tcW w:w="1134" w:type="dxa"/>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1"/>
              </w:rPr>
            </w:pPr>
          </w:p>
        </w:tc>
        <w:tc>
          <w:tcPr>
            <w:tcW w:w="850" w:type="dxa"/>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1"/>
              </w:rPr>
            </w:pPr>
          </w:p>
        </w:tc>
        <w:tc>
          <w:tcPr>
            <w:tcW w:w="709" w:type="dxa"/>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1"/>
              </w:rPr>
            </w:pPr>
          </w:p>
        </w:tc>
        <w:tc>
          <w:tcPr>
            <w:tcW w:w="1134" w:type="dxa"/>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1"/>
              </w:rPr>
            </w:pPr>
          </w:p>
        </w:tc>
        <w:tc>
          <w:tcPr>
            <w:tcW w:w="1134" w:type="dxa"/>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1"/>
              </w:rPr>
            </w:pPr>
          </w:p>
        </w:tc>
      </w:tr>
    </w:tbl>
    <w:p>
      <w:pPr>
        <w:widowControl/>
        <w:ind w:left="1"/>
        <w:rPr>
          <w:rFonts w:asciiTheme="minorEastAsia" w:hAnsiTheme="minorEastAsia" w:eastAsiaTheme="minorEastAsia"/>
          <w:sz w:val="36"/>
          <w:szCs w:val="36"/>
        </w:rPr>
      </w:pPr>
      <w:r>
        <w:rPr>
          <w:rFonts w:asciiTheme="minorEastAsia" w:hAnsiTheme="minorEastAsia" w:eastAsiaTheme="minorEastAsia"/>
          <w:sz w:val="30"/>
          <w:szCs w:val="30"/>
        </w:rPr>
        <w:t>投标单位:</w:t>
      </w:r>
      <w:r>
        <w:rPr>
          <w:rFonts w:asciiTheme="minorEastAsia" w:hAnsiTheme="minorEastAsia" w:eastAsiaTheme="minorEastAsia"/>
          <w:sz w:val="30"/>
          <w:szCs w:val="30"/>
          <w:u w:val="single"/>
        </w:rPr>
        <w:t xml:space="preserve">                                  </w:t>
      </w:r>
    </w:p>
    <w:p>
      <w:pPr>
        <w:widowControl/>
        <w:spacing w:line="360" w:lineRule="atLeast"/>
        <w:ind w:firstLine="241" w:firstLineChars="100"/>
        <w:jc w:val="left"/>
        <w:rPr>
          <w:rFonts w:cs="宋体-18030" w:asciiTheme="minorEastAsia" w:hAnsiTheme="minorEastAsia" w:eastAsiaTheme="minorEastAsia"/>
          <w:bCs/>
          <w:color w:val="002060"/>
          <w:kern w:val="0"/>
          <w:szCs w:val="21"/>
        </w:rPr>
      </w:pPr>
      <w:r>
        <w:rPr>
          <w:rFonts w:cs="Arial" w:asciiTheme="minorEastAsia" w:hAnsiTheme="minorEastAsia" w:eastAsiaTheme="minorEastAsia"/>
          <w:b/>
          <w:color w:val="000000"/>
          <w:sz w:val="24"/>
        </w:rPr>
        <w:t>附:本项目主要配件(耗材)报价</w:t>
      </w:r>
      <w:r>
        <w:rPr>
          <w:rFonts w:cs="宋体-18030" w:asciiTheme="minorEastAsia" w:hAnsiTheme="minorEastAsia" w:eastAsiaTheme="minorEastAsia"/>
          <w:bCs/>
          <w:color w:val="002060"/>
          <w:kern w:val="0"/>
          <w:szCs w:val="21"/>
        </w:rPr>
        <w:t>(凡医疗耗材须满足以下二者之一条件,并提供1年内有效合同或发票:①全国综合“三甲”医院一家,广东省综合“三甲”医院两家在用产品(试用产品不可);②广东省综合“三甲”医院三家在用产品(试用产品不可)</w:t>
      </w:r>
      <w:r>
        <w:rPr>
          <w:rFonts w:ascii="MS Gothic" w:hAnsi="MS Gothic" w:eastAsia="MS Gothic" w:cs="MS Gothic"/>
          <w:bCs/>
          <w:color w:val="002060"/>
          <w:kern w:val="0"/>
          <w:szCs w:val="21"/>
        </w:rPr>
        <w:t>｡</w:t>
      </w:r>
      <w:r>
        <w:rPr>
          <w:rFonts w:cs="宋体-18030" w:asciiTheme="minorEastAsia" w:hAnsiTheme="minorEastAsia" w:eastAsiaTheme="minorEastAsia"/>
          <w:bCs/>
          <w:color w:val="002060"/>
          <w:kern w:val="0"/>
          <w:szCs w:val="21"/>
        </w:rPr>
        <w:t>)</w:t>
      </w:r>
    </w:p>
    <w:tbl>
      <w:tblPr>
        <w:tblStyle w:val="22"/>
        <w:tblW w:w="9498" w:type="dxa"/>
        <w:tblCellSpacing w:w="0" w:type="dxa"/>
        <w:tblInd w:w="-552"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993"/>
        <w:gridCol w:w="1984"/>
        <w:gridCol w:w="1134"/>
        <w:gridCol w:w="709"/>
        <w:gridCol w:w="1134"/>
        <w:gridCol w:w="1417"/>
        <w:gridCol w:w="212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93"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before="0" w:beforeAutospacing="0" w:after="0" w:afterAutospacing="0" w:line="360" w:lineRule="atLeast"/>
              <w:ind w:left="0" w:right="0"/>
              <w:jc w:val="center"/>
              <w:rPr>
                <w:rFonts w:hint="default" w:cs="Arial" w:asciiTheme="minorEastAsia" w:hAnsiTheme="minorEastAsia" w:eastAsiaTheme="minorEastAsia"/>
                <w:color w:val="000000"/>
                <w:kern w:val="0"/>
                <w:sz w:val="18"/>
                <w:szCs w:val="18"/>
              </w:rPr>
            </w:pPr>
            <w:r>
              <w:rPr>
                <w:rFonts w:hint="default" w:cs="Arial" w:asciiTheme="minorEastAsia" w:hAnsiTheme="minorEastAsia" w:eastAsiaTheme="minorEastAsia"/>
                <w:color w:val="000000"/>
                <w:kern w:val="0"/>
                <w:sz w:val="18"/>
                <w:szCs w:val="18"/>
              </w:rPr>
              <w:t>序号</w:t>
            </w:r>
          </w:p>
        </w:tc>
        <w:tc>
          <w:tcPr>
            <w:tcW w:w="1984"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before="0" w:beforeAutospacing="0" w:after="0" w:afterAutospacing="0" w:line="360" w:lineRule="atLeast"/>
              <w:ind w:left="0" w:right="0"/>
              <w:jc w:val="center"/>
              <w:rPr>
                <w:rFonts w:hint="default" w:cs="Arial" w:asciiTheme="minorEastAsia" w:hAnsiTheme="minorEastAsia" w:eastAsiaTheme="minorEastAsia"/>
                <w:color w:val="000000"/>
                <w:kern w:val="0"/>
                <w:sz w:val="18"/>
                <w:szCs w:val="18"/>
              </w:rPr>
            </w:pPr>
            <w:r>
              <w:rPr>
                <w:rFonts w:hint="default" w:cs="Arial" w:asciiTheme="minorEastAsia" w:hAnsiTheme="minorEastAsia" w:eastAsiaTheme="minorEastAsia"/>
                <w:color w:val="000000"/>
                <w:kern w:val="0"/>
                <w:sz w:val="18"/>
                <w:szCs w:val="18"/>
              </w:rPr>
              <w:t>名称(耗品</w:t>
            </w:r>
            <w:r>
              <w:rPr>
                <w:rFonts w:hint="default" w:ascii="MS Gothic" w:hAnsi="MS Gothic" w:eastAsia="MS Gothic" w:cs="MS Gothic"/>
                <w:color w:val="000000"/>
                <w:kern w:val="0"/>
                <w:sz w:val="18"/>
                <w:szCs w:val="18"/>
              </w:rPr>
              <w:t>､</w:t>
            </w:r>
            <w:r>
              <w:rPr>
                <w:rFonts w:hint="default" w:ascii="宋体" w:hAnsi="宋体" w:cs="宋体"/>
                <w:color w:val="000000"/>
                <w:kern w:val="0"/>
                <w:sz w:val="18"/>
                <w:szCs w:val="18"/>
              </w:rPr>
              <w:t>配件品种</w:t>
            </w:r>
            <w:r>
              <w:rPr>
                <w:rFonts w:hint="default" w:cs="Arial" w:asciiTheme="minorEastAsia" w:hAnsiTheme="minorEastAsia" w:eastAsiaTheme="minorEastAsia"/>
                <w:color w:val="000000"/>
                <w:kern w:val="0"/>
                <w:sz w:val="18"/>
                <w:szCs w:val="18"/>
              </w:rPr>
              <w:t>)</w:t>
            </w:r>
          </w:p>
        </w:tc>
        <w:tc>
          <w:tcPr>
            <w:tcW w:w="1134"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before="0" w:beforeAutospacing="0" w:after="0" w:afterAutospacing="0" w:line="360" w:lineRule="atLeast"/>
              <w:ind w:left="0" w:right="0"/>
              <w:jc w:val="center"/>
              <w:rPr>
                <w:rFonts w:hint="default" w:cs="Arial" w:asciiTheme="minorEastAsia" w:hAnsiTheme="minorEastAsia" w:eastAsiaTheme="minorEastAsia"/>
                <w:color w:val="000000"/>
                <w:kern w:val="0"/>
                <w:sz w:val="18"/>
                <w:szCs w:val="18"/>
              </w:rPr>
            </w:pPr>
            <w:r>
              <w:rPr>
                <w:rFonts w:hint="default" w:cs="Arial" w:asciiTheme="minorEastAsia" w:hAnsiTheme="minorEastAsia" w:eastAsiaTheme="minorEastAsia"/>
                <w:color w:val="000000"/>
                <w:kern w:val="0"/>
                <w:sz w:val="18"/>
                <w:szCs w:val="18"/>
              </w:rPr>
              <w:t>型号和规格</w:t>
            </w:r>
          </w:p>
        </w:tc>
        <w:tc>
          <w:tcPr>
            <w:tcW w:w="709"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before="0" w:beforeAutospacing="0" w:after="0" w:afterAutospacing="0" w:line="360" w:lineRule="atLeast"/>
              <w:ind w:left="0" w:right="0"/>
              <w:jc w:val="center"/>
              <w:rPr>
                <w:rFonts w:hint="default" w:cs="Arial" w:asciiTheme="minorEastAsia" w:hAnsiTheme="minorEastAsia" w:eastAsiaTheme="minorEastAsia"/>
                <w:color w:val="000000"/>
                <w:kern w:val="0"/>
                <w:sz w:val="18"/>
                <w:szCs w:val="18"/>
              </w:rPr>
            </w:pPr>
            <w:r>
              <w:rPr>
                <w:rFonts w:hint="default" w:cs="Arial" w:asciiTheme="minorEastAsia" w:hAnsiTheme="minorEastAsia" w:eastAsiaTheme="minorEastAsia"/>
                <w:color w:val="000000"/>
                <w:kern w:val="0"/>
                <w:sz w:val="18"/>
                <w:szCs w:val="18"/>
              </w:rPr>
              <w:t>数量</w:t>
            </w:r>
          </w:p>
        </w:tc>
        <w:tc>
          <w:tcPr>
            <w:tcW w:w="1134"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before="0" w:beforeAutospacing="0" w:after="0" w:afterAutospacing="0" w:line="360" w:lineRule="atLeast"/>
              <w:ind w:left="0" w:right="0"/>
              <w:jc w:val="center"/>
              <w:rPr>
                <w:rFonts w:hint="default" w:cs="Arial" w:asciiTheme="minorEastAsia" w:hAnsiTheme="minorEastAsia" w:eastAsiaTheme="minorEastAsia"/>
                <w:color w:val="000000"/>
                <w:kern w:val="0"/>
                <w:sz w:val="18"/>
                <w:szCs w:val="18"/>
              </w:rPr>
            </w:pPr>
            <w:r>
              <w:rPr>
                <w:rFonts w:hint="default" w:cs="Arial" w:asciiTheme="minorEastAsia" w:hAnsiTheme="minorEastAsia" w:eastAsiaTheme="minorEastAsia"/>
                <w:color w:val="000000"/>
                <w:kern w:val="0"/>
                <w:sz w:val="18"/>
                <w:szCs w:val="18"/>
              </w:rPr>
              <w:t>原产地和</w:t>
            </w:r>
          </w:p>
          <w:p>
            <w:pPr>
              <w:keepNext w:val="0"/>
              <w:keepLines w:val="0"/>
              <w:widowControl/>
              <w:suppressLineNumbers w:val="0"/>
              <w:spacing w:before="0" w:beforeAutospacing="0" w:after="0" w:afterAutospacing="0" w:line="360" w:lineRule="atLeast"/>
              <w:ind w:left="0" w:right="0"/>
              <w:jc w:val="center"/>
              <w:rPr>
                <w:rFonts w:hint="default" w:cs="Arial" w:asciiTheme="minorEastAsia" w:hAnsiTheme="minorEastAsia" w:eastAsiaTheme="minorEastAsia"/>
                <w:color w:val="000000"/>
                <w:kern w:val="0"/>
                <w:sz w:val="18"/>
                <w:szCs w:val="18"/>
              </w:rPr>
            </w:pPr>
            <w:r>
              <w:rPr>
                <w:rFonts w:hint="default" w:cs="Arial" w:asciiTheme="minorEastAsia" w:hAnsiTheme="minorEastAsia" w:eastAsiaTheme="minorEastAsia"/>
                <w:color w:val="000000"/>
                <w:kern w:val="0"/>
                <w:sz w:val="18"/>
                <w:szCs w:val="18"/>
              </w:rPr>
              <w:t>制造商名称</w:t>
            </w:r>
          </w:p>
        </w:tc>
        <w:tc>
          <w:tcPr>
            <w:tcW w:w="1417"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before="0" w:beforeAutospacing="0" w:after="0" w:afterAutospacing="0" w:line="360" w:lineRule="atLeast"/>
              <w:ind w:left="0" w:right="0"/>
              <w:jc w:val="center"/>
              <w:rPr>
                <w:rFonts w:hint="default" w:cs="Arial" w:asciiTheme="minorEastAsia" w:hAnsiTheme="minorEastAsia" w:eastAsiaTheme="minorEastAsia"/>
                <w:color w:val="000000"/>
                <w:kern w:val="0"/>
                <w:sz w:val="18"/>
                <w:szCs w:val="18"/>
              </w:rPr>
            </w:pPr>
            <w:r>
              <w:rPr>
                <w:rFonts w:hint="default" w:cs="Arial" w:asciiTheme="minorEastAsia" w:hAnsiTheme="minorEastAsia" w:eastAsiaTheme="minorEastAsia"/>
                <w:color w:val="000000"/>
                <w:kern w:val="0"/>
                <w:sz w:val="18"/>
                <w:szCs w:val="18"/>
              </w:rPr>
              <w:t>单价(人民币)</w:t>
            </w:r>
          </w:p>
        </w:tc>
        <w:tc>
          <w:tcPr>
            <w:tcW w:w="2127"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before="0" w:beforeAutospacing="0" w:after="0" w:afterAutospacing="0" w:line="360" w:lineRule="atLeast"/>
              <w:ind w:left="0" w:right="0"/>
              <w:jc w:val="center"/>
              <w:rPr>
                <w:rFonts w:hint="default" w:cs="Arial" w:asciiTheme="minorEastAsia" w:hAnsiTheme="minorEastAsia" w:eastAsiaTheme="minorEastAsia"/>
                <w:color w:val="000000"/>
                <w:kern w:val="0"/>
                <w:sz w:val="18"/>
                <w:szCs w:val="18"/>
              </w:rPr>
            </w:pPr>
            <w:r>
              <w:rPr>
                <w:rFonts w:hint="default" w:cs="Arial" w:asciiTheme="minorEastAsia" w:hAnsiTheme="minorEastAsia" w:eastAsiaTheme="minorEastAsia"/>
                <w:color w:val="000000"/>
                <w:kern w:val="0"/>
                <w:sz w:val="18"/>
                <w:szCs w:val="18"/>
              </w:rPr>
              <w:t>对应的投标设备名称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93"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before="0" w:beforeAutospacing="0" w:after="0" w:afterAutospacing="0" w:line="360" w:lineRule="atLeast"/>
              <w:ind w:left="0" w:right="0"/>
              <w:jc w:val="center"/>
              <w:rPr>
                <w:rFonts w:hint="default" w:cs="Arial" w:asciiTheme="minorEastAsia" w:hAnsiTheme="minorEastAsia" w:eastAsiaTheme="minorEastAsia"/>
                <w:color w:val="000000"/>
                <w:kern w:val="0"/>
                <w:sz w:val="18"/>
                <w:szCs w:val="18"/>
              </w:rPr>
            </w:pPr>
            <w:r>
              <w:rPr>
                <w:rFonts w:hint="default" w:cs="Arial" w:asciiTheme="minorEastAsia" w:hAnsiTheme="minorEastAsia" w:eastAsiaTheme="minorEastAsia"/>
                <w:color w:val="000000"/>
                <w:kern w:val="0"/>
                <w:sz w:val="18"/>
                <w:szCs w:val="18"/>
              </w:rPr>
              <w:t>1.</w:t>
            </w:r>
          </w:p>
        </w:tc>
        <w:tc>
          <w:tcPr>
            <w:tcW w:w="1984"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before="0" w:beforeAutospacing="0" w:after="0" w:afterAutospacing="0" w:line="360" w:lineRule="atLeast"/>
              <w:ind w:left="0" w:right="0"/>
              <w:jc w:val="center"/>
              <w:rPr>
                <w:rFonts w:hint="default" w:cs="Arial" w:asciiTheme="minorEastAsia" w:hAnsiTheme="minorEastAsia" w:eastAsiaTheme="minorEastAsia"/>
                <w:color w:val="000000"/>
                <w:kern w:val="0"/>
                <w:sz w:val="18"/>
                <w:szCs w:val="18"/>
              </w:rPr>
            </w:pPr>
          </w:p>
        </w:tc>
        <w:tc>
          <w:tcPr>
            <w:tcW w:w="1134"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before="0" w:beforeAutospacing="0" w:after="0" w:afterAutospacing="0" w:line="360" w:lineRule="atLeast"/>
              <w:ind w:left="0" w:right="0"/>
              <w:jc w:val="center"/>
              <w:rPr>
                <w:rFonts w:hint="default" w:cs="Arial" w:asciiTheme="minorEastAsia" w:hAnsiTheme="minorEastAsia" w:eastAsiaTheme="minorEastAsia"/>
                <w:color w:val="000000"/>
                <w:kern w:val="0"/>
                <w:sz w:val="18"/>
                <w:szCs w:val="18"/>
              </w:rPr>
            </w:pPr>
          </w:p>
        </w:tc>
        <w:tc>
          <w:tcPr>
            <w:tcW w:w="709"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before="0" w:beforeAutospacing="0" w:after="0" w:afterAutospacing="0" w:line="360" w:lineRule="atLeast"/>
              <w:ind w:left="0" w:right="0"/>
              <w:jc w:val="center"/>
              <w:rPr>
                <w:rFonts w:hint="default" w:cs="Arial" w:asciiTheme="minorEastAsia" w:hAnsiTheme="minorEastAsia" w:eastAsiaTheme="minorEastAsia"/>
                <w:color w:val="000000"/>
                <w:kern w:val="0"/>
                <w:sz w:val="18"/>
                <w:szCs w:val="18"/>
              </w:rPr>
            </w:pPr>
          </w:p>
        </w:tc>
        <w:tc>
          <w:tcPr>
            <w:tcW w:w="1134"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before="0" w:beforeAutospacing="0" w:after="0" w:afterAutospacing="0" w:line="360" w:lineRule="atLeast"/>
              <w:ind w:left="0" w:right="0"/>
              <w:jc w:val="center"/>
              <w:rPr>
                <w:rFonts w:hint="default" w:cs="Arial" w:asciiTheme="minorEastAsia" w:hAnsiTheme="minorEastAsia" w:eastAsiaTheme="minorEastAsia"/>
                <w:color w:val="000000"/>
                <w:kern w:val="0"/>
                <w:sz w:val="18"/>
                <w:szCs w:val="18"/>
              </w:rPr>
            </w:pPr>
          </w:p>
        </w:tc>
        <w:tc>
          <w:tcPr>
            <w:tcW w:w="1417"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before="0" w:beforeAutospacing="0" w:after="0" w:afterAutospacing="0" w:line="360" w:lineRule="atLeast"/>
              <w:ind w:left="0" w:right="0"/>
              <w:jc w:val="center"/>
              <w:rPr>
                <w:rFonts w:hint="default" w:cs="Arial" w:asciiTheme="minorEastAsia" w:hAnsiTheme="minorEastAsia" w:eastAsiaTheme="minorEastAsia"/>
                <w:color w:val="000000"/>
                <w:kern w:val="0"/>
                <w:sz w:val="18"/>
                <w:szCs w:val="18"/>
              </w:rPr>
            </w:pPr>
          </w:p>
        </w:tc>
        <w:tc>
          <w:tcPr>
            <w:tcW w:w="2127"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before="0" w:beforeAutospacing="0" w:after="0" w:afterAutospacing="0" w:line="360" w:lineRule="atLeast"/>
              <w:ind w:left="0" w:right="0"/>
              <w:jc w:val="center"/>
              <w:rPr>
                <w:rFonts w:hint="default" w:cs="Arial" w:asciiTheme="minorEastAsia" w:hAnsiTheme="minorEastAsia" w:eastAsiaTheme="minorEastAsia"/>
                <w:color w:val="000000"/>
                <w:kern w:val="0"/>
                <w:sz w:val="18"/>
                <w:szCs w:val="1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93"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before="0" w:beforeAutospacing="0" w:after="0" w:afterAutospacing="0" w:line="360" w:lineRule="atLeast"/>
              <w:ind w:left="0" w:right="0"/>
              <w:jc w:val="center"/>
              <w:rPr>
                <w:rFonts w:hint="default" w:cs="Arial" w:asciiTheme="minorEastAsia" w:hAnsiTheme="minorEastAsia" w:eastAsiaTheme="minorEastAsia"/>
                <w:color w:val="000000"/>
                <w:kern w:val="0"/>
                <w:sz w:val="18"/>
                <w:szCs w:val="18"/>
              </w:rPr>
            </w:pPr>
            <w:r>
              <w:rPr>
                <w:rFonts w:hint="default" w:cs="Arial" w:asciiTheme="minorEastAsia" w:hAnsiTheme="minorEastAsia" w:eastAsiaTheme="minorEastAsia"/>
                <w:color w:val="000000"/>
                <w:kern w:val="0"/>
                <w:sz w:val="18"/>
                <w:szCs w:val="18"/>
              </w:rPr>
              <w:t>2.</w:t>
            </w:r>
          </w:p>
        </w:tc>
        <w:tc>
          <w:tcPr>
            <w:tcW w:w="1984"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before="0" w:beforeAutospacing="0" w:after="0" w:afterAutospacing="0" w:line="360" w:lineRule="atLeast"/>
              <w:ind w:left="0" w:right="0"/>
              <w:jc w:val="center"/>
              <w:rPr>
                <w:rFonts w:hint="default" w:cs="Arial" w:asciiTheme="minorEastAsia" w:hAnsiTheme="minorEastAsia" w:eastAsiaTheme="minorEastAsia"/>
                <w:color w:val="000000"/>
                <w:kern w:val="0"/>
                <w:sz w:val="18"/>
                <w:szCs w:val="18"/>
              </w:rPr>
            </w:pPr>
          </w:p>
        </w:tc>
        <w:tc>
          <w:tcPr>
            <w:tcW w:w="1134"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before="0" w:beforeAutospacing="0" w:after="0" w:afterAutospacing="0" w:line="360" w:lineRule="atLeast"/>
              <w:ind w:left="0" w:right="0"/>
              <w:jc w:val="center"/>
              <w:rPr>
                <w:rFonts w:hint="default" w:cs="Arial" w:asciiTheme="minorEastAsia" w:hAnsiTheme="minorEastAsia" w:eastAsiaTheme="minorEastAsia"/>
                <w:color w:val="000000"/>
                <w:kern w:val="0"/>
                <w:sz w:val="18"/>
                <w:szCs w:val="18"/>
              </w:rPr>
            </w:pPr>
          </w:p>
        </w:tc>
        <w:tc>
          <w:tcPr>
            <w:tcW w:w="709"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before="0" w:beforeAutospacing="0" w:after="0" w:afterAutospacing="0" w:line="360" w:lineRule="atLeast"/>
              <w:ind w:left="0" w:right="0"/>
              <w:jc w:val="center"/>
              <w:rPr>
                <w:rFonts w:hint="default" w:cs="Arial" w:asciiTheme="minorEastAsia" w:hAnsiTheme="minorEastAsia" w:eastAsiaTheme="minorEastAsia"/>
                <w:color w:val="000000"/>
                <w:kern w:val="0"/>
                <w:sz w:val="18"/>
                <w:szCs w:val="18"/>
              </w:rPr>
            </w:pPr>
          </w:p>
        </w:tc>
        <w:tc>
          <w:tcPr>
            <w:tcW w:w="1134"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before="0" w:beforeAutospacing="0" w:after="0" w:afterAutospacing="0" w:line="360" w:lineRule="atLeast"/>
              <w:ind w:left="0" w:right="0"/>
              <w:jc w:val="center"/>
              <w:rPr>
                <w:rFonts w:hint="default" w:cs="Arial" w:asciiTheme="minorEastAsia" w:hAnsiTheme="minorEastAsia" w:eastAsiaTheme="minorEastAsia"/>
                <w:color w:val="000000"/>
                <w:kern w:val="0"/>
                <w:sz w:val="18"/>
                <w:szCs w:val="18"/>
              </w:rPr>
            </w:pPr>
          </w:p>
        </w:tc>
        <w:tc>
          <w:tcPr>
            <w:tcW w:w="1417"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before="0" w:beforeAutospacing="0" w:after="0" w:afterAutospacing="0" w:line="360" w:lineRule="atLeast"/>
              <w:ind w:left="0" w:right="0"/>
              <w:jc w:val="center"/>
              <w:rPr>
                <w:rFonts w:hint="default" w:cs="Arial" w:asciiTheme="minorEastAsia" w:hAnsiTheme="minorEastAsia" w:eastAsiaTheme="minorEastAsia"/>
                <w:color w:val="000000"/>
                <w:kern w:val="0"/>
                <w:sz w:val="18"/>
                <w:szCs w:val="18"/>
              </w:rPr>
            </w:pPr>
          </w:p>
        </w:tc>
        <w:tc>
          <w:tcPr>
            <w:tcW w:w="2127"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before="0" w:beforeAutospacing="0" w:after="0" w:afterAutospacing="0" w:line="360" w:lineRule="atLeast"/>
              <w:ind w:left="0" w:right="0"/>
              <w:jc w:val="center"/>
              <w:rPr>
                <w:rFonts w:hint="default" w:cs="Arial" w:asciiTheme="minorEastAsia" w:hAnsiTheme="minorEastAsia" w:eastAsiaTheme="minorEastAsia"/>
                <w:color w:val="000000"/>
                <w:kern w:val="0"/>
                <w:sz w:val="18"/>
                <w:szCs w:val="1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93"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before="0" w:beforeAutospacing="0" w:after="0" w:afterAutospacing="0" w:line="360" w:lineRule="atLeast"/>
              <w:ind w:left="0" w:right="0"/>
              <w:jc w:val="center"/>
              <w:rPr>
                <w:rFonts w:hint="eastAsia" w:cs="Arial" w:asciiTheme="minorEastAsia" w:hAnsiTheme="minorEastAsia" w:eastAsiaTheme="minorEastAsia"/>
                <w:color w:val="000000"/>
                <w:kern w:val="0"/>
                <w:sz w:val="18"/>
                <w:szCs w:val="18"/>
                <w:lang w:eastAsia="zh-CN"/>
              </w:rPr>
            </w:pPr>
            <w:r>
              <w:rPr>
                <w:rFonts w:hint="eastAsia" w:cs="Arial" w:asciiTheme="minorEastAsia" w:hAnsiTheme="minorEastAsia" w:eastAsiaTheme="minorEastAsia"/>
                <w:color w:val="000000"/>
                <w:kern w:val="0"/>
                <w:sz w:val="18"/>
                <w:szCs w:val="18"/>
                <w:lang w:eastAsia="zh-CN"/>
              </w:rPr>
              <w:t>……</w:t>
            </w:r>
          </w:p>
        </w:tc>
        <w:tc>
          <w:tcPr>
            <w:tcW w:w="1984"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before="0" w:beforeAutospacing="0" w:after="0" w:afterAutospacing="0" w:line="360" w:lineRule="atLeast"/>
              <w:ind w:left="0" w:right="0"/>
              <w:jc w:val="center"/>
              <w:rPr>
                <w:rFonts w:hint="default" w:cs="Arial" w:asciiTheme="minorEastAsia" w:hAnsiTheme="minorEastAsia" w:eastAsiaTheme="minorEastAsia"/>
                <w:color w:val="000000"/>
                <w:kern w:val="0"/>
                <w:sz w:val="18"/>
                <w:szCs w:val="18"/>
              </w:rPr>
            </w:pPr>
          </w:p>
        </w:tc>
        <w:tc>
          <w:tcPr>
            <w:tcW w:w="1134"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before="0" w:beforeAutospacing="0" w:after="0" w:afterAutospacing="0" w:line="360" w:lineRule="atLeast"/>
              <w:ind w:left="0" w:right="0"/>
              <w:jc w:val="center"/>
              <w:rPr>
                <w:rFonts w:hint="default" w:cs="Arial" w:asciiTheme="minorEastAsia" w:hAnsiTheme="minorEastAsia" w:eastAsiaTheme="minorEastAsia"/>
                <w:color w:val="000000"/>
                <w:kern w:val="0"/>
                <w:sz w:val="18"/>
                <w:szCs w:val="18"/>
              </w:rPr>
            </w:pPr>
          </w:p>
        </w:tc>
        <w:tc>
          <w:tcPr>
            <w:tcW w:w="709"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before="0" w:beforeAutospacing="0" w:after="0" w:afterAutospacing="0" w:line="360" w:lineRule="atLeast"/>
              <w:ind w:left="0" w:right="0"/>
              <w:jc w:val="center"/>
              <w:rPr>
                <w:rFonts w:hint="default" w:cs="Arial" w:asciiTheme="minorEastAsia" w:hAnsiTheme="minorEastAsia" w:eastAsiaTheme="minorEastAsia"/>
                <w:color w:val="000000"/>
                <w:kern w:val="0"/>
                <w:sz w:val="18"/>
                <w:szCs w:val="18"/>
              </w:rPr>
            </w:pPr>
          </w:p>
        </w:tc>
        <w:tc>
          <w:tcPr>
            <w:tcW w:w="1134"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before="0" w:beforeAutospacing="0" w:after="0" w:afterAutospacing="0" w:line="360" w:lineRule="atLeast"/>
              <w:ind w:left="0" w:right="0"/>
              <w:jc w:val="center"/>
              <w:rPr>
                <w:rFonts w:hint="default" w:cs="Arial" w:asciiTheme="minorEastAsia" w:hAnsiTheme="minorEastAsia" w:eastAsiaTheme="minorEastAsia"/>
                <w:color w:val="000000"/>
                <w:kern w:val="0"/>
                <w:sz w:val="18"/>
                <w:szCs w:val="18"/>
              </w:rPr>
            </w:pPr>
          </w:p>
        </w:tc>
        <w:tc>
          <w:tcPr>
            <w:tcW w:w="1417"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before="0" w:beforeAutospacing="0" w:after="0" w:afterAutospacing="0" w:line="360" w:lineRule="atLeast"/>
              <w:ind w:left="0" w:right="0"/>
              <w:jc w:val="center"/>
              <w:rPr>
                <w:rFonts w:hint="default" w:cs="Arial" w:asciiTheme="minorEastAsia" w:hAnsiTheme="minorEastAsia" w:eastAsiaTheme="minorEastAsia"/>
                <w:color w:val="000000"/>
                <w:kern w:val="0"/>
                <w:sz w:val="18"/>
                <w:szCs w:val="18"/>
              </w:rPr>
            </w:pPr>
          </w:p>
        </w:tc>
        <w:tc>
          <w:tcPr>
            <w:tcW w:w="2127"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before="0" w:beforeAutospacing="0" w:after="0" w:afterAutospacing="0" w:line="360" w:lineRule="atLeast"/>
              <w:ind w:left="0" w:right="0"/>
              <w:jc w:val="center"/>
              <w:rPr>
                <w:rFonts w:hint="default" w:cs="Arial" w:asciiTheme="minorEastAsia" w:hAnsiTheme="minorEastAsia" w:eastAsiaTheme="minorEastAsia"/>
                <w:color w:val="000000"/>
                <w:kern w:val="0"/>
                <w:sz w:val="18"/>
                <w:szCs w:val="18"/>
              </w:rPr>
            </w:pPr>
          </w:p>
        </w:tc>
      </w:tr>
    </w:tbl>
    <w:p>
      <w:pPr>
        <w:widowControl/>
        <w:spacing w:line="360" w:lineRule="atLeast"/>
        <w:ind w:firstLine="300" w:firstLineChars="100"/>
        <w:jc w:val="left"/>
        <w:rPr>
          <w:rFonts w:cs="Arial" w:asciiTheme="minorEastAsia" w:hAnsiTheme="minorEastAsia" w:eastAsiaTheme="minorEastAsia"/>
          <w:color w:val="000000"/>
          <w:kern w:val="0"/>
          <w:sz w:val="30"/>
          <w:szCs w:val="30"/>
        </w:rPr>
      </w:pPr>
      <w:r>
        <w:rPr>
          <w:rFonts w:cs="Arial" w:asciiTheme="minorEastAsia" w:hAnsiTheme="minorEastAsia" w:eastAsiaTheme="minorEastAsia"/>
          <w:color w:val="000000"/>
          <w:kern w:val="0"/>
          <w:sz w:val="30"/>
          <w:szCs w:val="30"/>
        </w:rPr>
        <w:t>全权代表签字:(盖章)</w:t>
      </w:r>
      <w:r>
        <w:rPr>
          <w:rFonts w:cs="Arial" w:asciiTheme="minorEastAsia" w:hAnsiTheme="minorEastAsia" w:eastAsiaTheme="minorEastAsia"/>
          <w:color w:val="000000"/>
          <w:kern w:val="0"/>
          <w:sz w:val="30"/>
          <w:szCs w:val="30"/>
          <w:u w:val="single"/>
        </w:rPr>
        <w:t xml:space="preserve">                               </w:t>
      </w:r>
    </w:p>
    <w:p>
      <w:pPr>
        <w:widowControl/>
        <w:spacing w:line="360" w:lineRule="atLeast"/>
        <w:ind w:firstLine="300" w:firstLineChars="100"/>
        <w:jc w:val="left"/>
        <w:rPr>
          <w:rFonts w:asciiTheme="minorEastAsia" w:hAnsiTheme="minorEastAsia" w:eastAsiaTheme="minorEastAsia"/>
          <w:sz w:val="30"/>
          <w:szCs w:val="30"/>
          <w:u w:val="single"/>
        </w:rPr>
      </w:pPr>
      <w:r>
        <w:rPr>
          <w:rFonts w:cs="Arial" w:asciiTheme="minorEastAsia" w:hAnsiTheme="minorEastAsia" w:eastAsiaTheme="minorEastAsia"/>
          <w:color w:val="000000"/>
          <w:kern w:val="0"/>
          <w:sz w:val="30"/>
          <w:szCs w:val="30"/>
        </w:rPr>
        <w:t>日期:</w:t>
      </w:r>
      <w:r>
        <w:rPr>
          <w:rFonts w:cs="Arial" w:asciiTheme="minorEastAsia" w:hAnsiTheme="minorEastAsia" w:eastAsiaTheme="minorEastAsia"/>
          <w:color w:val="000000"/>
          <w:kern w:val="0"/>
          <w:sz w:val="30"/>
          <w:szCs w:val="30"/>
          <w:u w:val="single"/>
        </w:rPr>
        <w:t>                    </w:t>
      </w:r>
    </w:p>
    <w:p>
      <w:pPr>
        <w:spacing w:line="360" w:lineRule="auto"/>
        <w:jc w:val="center"/>
        <w:rPr>
          <w:rFonts w:asciiTheme="minorEastAsia" w:hAnsiTheme="minorEastAsia" w:eastAsiaTheme="minorEastAsia"/>
          <w:sz w:val="36"/>
          <w:szCs w:val="36"/>
        </w:rPr>
      </w:pPr>
      <w:r>
        <w:rPr>
          <w:rFonts w:asciiTheme="minorEastAsia" w:hAnsiTheme="minorEastAsia" w:eastAsiaTheme="minorEastAsia"/>
          <w:sz w:val="36"/>
          <w:szCs w:val="36"/>
        </w:rPr>
        <w:t xml:space="preserve">                                         </w:t>
      </w:r>
    </w:p>
    <w:p>
      <w:pPr>
        <w:widowControl/>
        <w:spacing w:line="360" w:lineRule="atLeast"/>
        <w:jc w:val="left"/>
        <w:rPr>
          <w:rFonts w:ascii="宋体" w:hAnsi="宋体" w:cs="Arial"/>
          <w:color w:val="000000"/>
          <w:kern w:val="0"/>
          <w:szCs w:val="21"/>
        </w:rPr>
      </w:pPr>
      <w:r>
        <w:rPr>
          <w:rFonts w:ascii="宋体" w:hAnsi="宋体" w:cs="Arial"/>
          <w:color w:val="000000"/>
          <w:kern w:val="0"/>
          <w:szCs w:val="21"/>
        </w:rPr>
        <w:t>备注:</w:t>
      </w:r>
      <w:r>
        <w:t xml:space="preserve"> </w:t>
      </w:r>
      <w:r>
        <w:rPr>
          <w:rFonts w:ascii="宋体" w:hAnsi="宋体" w:cs="Arial"/>
          <w:color w:val="000000"/>
          <w:kern w:val="0"/>
          <w:szCs w:val="21"/>
        </w:rPr>
        <w:t>1</w:t>
      </w:r>
      <w:r>
        <w:rPr>
          <w:rFonts w:ascii="MS Gothic" w:hAnsi="MS Gothic" w:eastAsia="MS Gothic" w:cs="MS Gothic"/>
          <w:color w:val="000000"/>
          <w:kern w:val="0"/>
          <w:szCs w:val="21"/>
        </w:rPr>
        <w:t>､</w:t>
      </w:r>
      <w:r>
        <w:rPr>
          <w:rFonts w:ascii="宋体" w:hAnsi="宋体" w:cs="宋体"/>
          <w:color w:val="000000"/>
          <w:kern w:val="0"/>
          <w:szCs w:val="21"/>
        </w:rPr>
        <w:t>报价以人民币为结算单位</w:t>
      </w:r>
      <w:r>
        <w:rPr>
          <w:rFonts w:ascii="宋体" w:hAnsi="宋体" w:cs="Arial"/>
          <w:color w:val="000000"/>
          <w:kern w:val="0"/>
          <w:szCs w:val="21"/>
        </w:rPr>
        <w:t>,报名预审时投标文件须包含报价单(价格不填)</w:t>
      </w:r>
      <w:r>
        <w:rPr>
          <w:rFonts w:ascii="MS Gothic" w:hAnsi="MS Gothic" w:eastAsia="MS Gothic" w:cs="MS Gothic"/>
          <w:color w:val="000000"/>
          <w:kern w:val="0"/>
          <w:szCs w:val="21"/>
        </w:rPr>
        <w:t>｡</w:t>
      </w:r>
    </w:p>
    <w:p>
      <w:pPr>
        <w:widowControl/>
        <w:spacing w:line="360" w:lineRule="atLeast"/>
        <w:jc w:val="left"/>
        <w:rPr>
          <w:rFonts w:ascii="MS Gothic" w:hAnsi="MS Gothic" w:cs="MS Gothic" w:eastAsiaTheme="minorEastAsia"/>
          <w:color w:val="000000"/>
          <w:kern w:val="0"/>
          <w:szCs w:val="21"/>
        </w:rPr>
      </w:pPr>
      <w:r>
        <w:rPr>
          <w:rFonts w:ascii="宋体" w:hAnsi="宋体" w:cs="Arial"/>
          <w:color w:val="000000"/>
          <w:kern w:val="0"/>
          <w:szCs w:val="21"/>
        </w:rPr>
        <w:t xml:space="preserve">    2</w:t>
      </w:r>
      <w:r>
        <w:rPr>
          <w:rFonts w:ascii="MS Gothic" w:hAnsi="MS Gothic" w:eastAsia="MS Gothic" w:cs="MS Gothic"/>
          <w:color w:val="000000"/>
          <w:kern w:val="0"/>
          <w:szCs w:val="21"/>
        </w:rPr>
        <w:t>､</w:t>
      </w:r>
      <w:r>
        <w:rPr>
          <w:rFonts w:ascii="宋体" w:hAnsi="宋体" w:cs="宋体"/>
          <w:color w:val="000000"/>
          <w:kern w:val="0"/>
          <w:szCs w:val="21"/>
        </w:rPr>
        <w:t>此表在不改变格式内容时</w:t>
      </w:r>
      <w:r>
        <w:rPr>
          <w:rFonts w:ascii="宋体" w:hAnsi="宋体" w:cs="Arial"/>
          <w:color w:val="000000"/>
          <w:kern w:val="0"/>
          <w:szCs w:val="21"/>
        </w:rPr>
        <w:t>,可自行制作</w:t>
      </w:r>
      <w:r>
        <w:rPr>
          <w:rFonts w:ascii="MS Gothic" w:hAnsi="MS Gothic" w:eastAsia="MS Gothic" w:cs="MS Gothic"/>
          <w:color w:val="000000"/>
          <w:kern w:val="0"/>
          <w:szCs w:val="21"/>
        </w:rPr>
        <w:t>｡</w:t>
      </w:r>
    </w:p>
    <w:p>
      <w:pPr>
        <w:widowControl/>
        <w:spacing w:line="360" w:lineRule="atLeast"/>
        <w:ind w:firstLine="420" w:firstLineChars="200"/>
        <w:jc w:val="left"/>
        <w:rPr>
          <w:rFonts w:cs="宋体" w:asciiTheme="minorEastAsia" w:hAnsiTheme="minorEastAsia" w:eastAsiaTheme="minorEastAsia"/>
          <w:bCs/>
          <w:kern w:val="0"/>
          <w:sz w:val="28"/>
          <w:szCs w:val="28"/>
        </w:rPr>
      </w:pPr>
      <w:r>
        <w:rPr>
          <w:rFonts w:ascii="宋体" w:hAnsi="宋体" w:cs="Arial"/>
          <w:color w:val="000000"/>
          <w:kern w:val="0"/>
          <w:szCs w:val="21"/>
        </w:rPr>
        <w:t>3</w:t>
      </w:r>
      <w:r>
        <w:rPr>
          <w:rFonts w:ascii="MS Gothic" w:hAnsi="MS Gothic" w:eastAsia="MS Gothic" w:cs="MS Gothic"/>
          <w:color w:val="000000"/>
          <w:kern w:val="0"/>
          <w:szCs w:val="21"/>
        </w:rPr>
        <w:t>､</w:t>
      </w:r>
      <w:r>
        <w:rPr>
          <w:rFonts w:ascii="宋体" w:hAnsi="宋体" w:cs="Arial"/>
          <w:color w:val="000000"/>
          <w:kern w:val="0"/>
          <w:szCs w:val="21"/>
        </w:rPr>
        <w:t>谈判现场:递交填好报价的报价单(此报价单必须盖章并单独用信封密封,不要与其他文件装订一起,内容须与预审时提交的产品目录一致,如不一致,以预审时提交的投标目录清单为准)</w:t>
      </w:r>
      <w:r>
        <w:rPr>
          <w:rFonts w:ascii="MS Gothic" w:hAnsi="MS Gothic" w:eastAsia="MS Gothic" w:cs="MS Gothic"/>
          <w:color w:val="000000"/>
          <w:kern w:val="0"/>
          <w:szCs w:val="21"/>
        </w:rPr>
        <w:t>｡</w:t>
      </w:r>
    </w:p>
    <w:sectPr>
      <w:headerReference r:id="rId5" w:type="default"/>
      <w:footerReference r:id="rId6" w:type="default"/>
      <w:pgSz w:w="11906" w:h="16838"/>
      <w:pgMar w:top="284" w:right="1797" w:bottom="284" w:left="1797" w:header="851" w:footer="992" w:gutter="0"/>
      <w:pgNumType w:fmt="numberInDash" w:chapStyle="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长城仿宋">
    <w:altName w:val="宋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Verdana">
    <w:panose1 w:val="020B0604030504040204"/>
    <w:charset w:val="00"/>
    <w:family w:val="swiss"/>
    <w:pitch w:val="default"/>
    <w:sig w:usb0="A00006FF" w:usb1="4000205B" w:usb2="00000010" w:usb3="00000000" w:csb0="2000019F" w:csb1="00000000"/>
  </w:font>
  <w:font w:name="Arial Unicode MS">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宋体-18030">
    <w:altName w:val="宋体"/>
    <w:panose1 w:val="00000000000000000000"/>
    <w:charset w:val="86"/>
    <w:family w:val="modern"/>
    <w:pitch w:val="default"/>
    <w:sig w:usb0="00000000" w:usb1="00000000" w:usb2="000A005E" w:usb3="00000000" w:csb0="00040001" w:csb1="00000000"/>
  </w:font>
  <w:font w:name="MS Gothic">
    <w:panose1 w:val="020B0609070205080204"/>
    <w:charset w:val="80"/>
    <w:family w:val="modern"/>
    <w:pitch w:val="default"/>
    <w:sig w:usb0="E00002FF" w:usb1="6AC7FDFB" w:usb2="08000012" w:usb3="00000000" w:csb0="4002009F" w:csb1="DFD70000"/>
  </w:font>
  <w:font w:name="华文中宋">
    <w:altName w:val="宋体"/>
    <w:panose1 w:val="02010600040101010101"/>
    <w:charset w:val="86"/>
    <w:family w:val="auto"/>
    <w:pitch w:val="default"/>
    <w:sig w:usb0="00000000" w:usb1="00000000" w:usb2="00000000" w:usb3="00000000" w:csb0="0004009F" w:csb1="DFD70000"/>
  </w:font>
  <w:font w:name="MS Mincho">
    <w:altName w:val="Yu Gothic UI"/>
    <w:panose1 w:val="02020609040205080304"/>
    <w:charset w:val="80"/>
    <w:family w:val="modern"/>
    <w:pitch w:val="default"/>
    <w:sig w:usb0="00000000" w:usb1="00000000" w:usb2="08000012" w:usb3="00000000" w:csb0="0002009F" w:csb1="00000000"/>
  </w:font>
  <w:font w:name="MS PGothic">
    <w:panose1 w:val="020B0600070205080204"/>
    <w:charset w:val="80"/>
    <w:family w:val="auto"/>
    <w:pitch w:val="default"/>
    <w:sig w:usb0="E00002FF" w:usb1="6AC7FDFB" w:usb2="08000012" w:usb3="00000000" w:csb0="4002009F" w:csb1="DFD7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723047"/>
      <w:docPartObj>
        <w:docPartGallery w:val="autotext"/>
      </w:docPartObj>
    </w:sdtPr>
    <w:sdtContent>
      <w:sdt>
        <w:sdtPr>
          <w:id w:val="171357217"/>
          <w:docPartObj>
            <w:docPartGallery w:val="autotext"/>
          </w:docPartObj>
        </w:sdtPr>
        <w:sdtContent>
          <w:p>
            <w:pPr>
              <w:pStyle w:val="14"/>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29</w:t>
            </w:r>
            <w:r>
              <w:rPr>
                <w:b/>
                <w:sz w:val="24"/>
                <w:szCs w:val="24"/>
              </w:rPr>
              <w:fldChar w:fldCharType="end"/>
            </w:r>
          </w:p>
        </w:sdtContent>
      </w:sdt>
    </w:sdtContent>
  </w:sdt>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787604"/>
      <w:docPartObj>
        <w:docPartGallery w:val="autotext"/>
      </w:docPartObj>
    </w:sdtPr>
    <w:sdtContent>
      <w:p>
        <w:pPr>
          <w:pStyle w:val="14"/>
          <w:jc w:val="center"/>
        </w:pPr>
        <w:r>
          <w:fldChar w:fldCharType="begin"/>
        </w:r>
        <w:r>
          <w:instrText xml:space="preserve"> PAGE   \* MERGEFORMAT </w:instrText>
        </w:r>
        <w:r>
          <w:fldChar w:fldCharType="separate"/>
        </w:r>
        <w:r>
          <w:rPr>
            <w:lang w:val="zh-CN"/>
          </w:rPr>
          <w:t>-</w:t>
        </w:r>
        <w:r>
          <w:t xml:space="preserve"> 1 -</w:t>
        </w:r>
        <w:r>
          <w:fldChar w:fldCharType="end"/>
        </w:r>
      </w:p>
    </w:sdtContent>
  </w:sdt>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2213E9"/>
    <w:multiLevelType w:val="multilevel"/>
    <w:tmpl w:val="2A2213E9"/>
    <w:lvl w:ilvl="0" w:tentative="0">
      <w:start w:val="1"/>
      <w:numFmt w:val="decimal"/>
      <w:lvlText w:val="%1."/>
      <w:lvlJc w:val="left"/>
      <w:pPr>
        <w:ind w:left="425" w:hanging="425"/>
      </w:pPr>
      <w:rPr>
        <w:rFonts w:hint="eastAsia"/>
      </w:rPr>
    </w:lvl>
    <w:lvl w:ilvl="1" w:tentative="0">
      <w:start w:val="1"/>
      <w:numFmt w:val="decimalZero"/>
      <w:lvlText w:val="%1.%2"/>
      <w:lvlJc w:val="left"/>
      <w:pPr>
        <w:tabs>
          <w:tab w:val="left" w:pos="992"/>
        </w:tabs>
        <w:ind w:left="992" w:hanging="567"/>
      </w:pPr>
      <w:rPr>
        <w:rFonts w:hint="eastAsia"/>
        <w:b w:val="0"/>
      </w:rPr>
    </w:lvl>
    <w:lvl w:ilvl="2" w:tentative="0">
      <w:start w:val="1"/>
      <w:numFmt w:val="decimal"/>
      <w:pStyle w:val="5"/>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59E0775A"/>
    <w:multiLevelType w:val="singleLevel"/>
    <w:tmpl w:val="59E0775A"/>
    <w:lvl w:ilvl="0" w:tentative="0">
      <w:start w:val="1"/>
      <w:numFmt w:val="chineseCounting"/>
      <w:suff w:val="nothing"/>
      <w:lvlText w:val="%1、"/>
      <w:lvlJc w:val="left"/>
      <w:pPr>
        <w:ind w:left="0" w:firstLine="420"/>
      </w:pPr>
      <w:rPr>
        <w:rFonts w:hint="eastAsia"/>
      </w:rPr>
    </w:lvl>
  </w:abstractNum>
  <w:abstractNum w:abstractNumId="2">
    <w:nsid w:val="78D54744"/>
    <w:multiLevelType w:val="multilevel"/>
    <w:tmpl w:val="78D54744"/>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7E974923"/>
    <w:multiLevelType w:val="multilevel"/>
    <w:tmpl w:val="7E974923"/>
    <w:lvl w:ilvl="0" w:tentative="0">
      <w:start w:val="1"/>
      <w:numFmt w:val="decimal"/>
      <w:lvlText w:val="%1."/>
      <w:lvlJc w:val="left"/>
      <w:pPr>
        <w:tabs>
          <w:tab w:val="left" w:pos="360"/>
        </w:tabs>
        <w:ind w:left="360" w:hanging="360"/>
      </w:pPr>
      <w:rPr>
        <w:rFonts w:hint="default"/>
      </w:rPr>
    </w:lvl>
    <w:lvl w:ilvl="1" w:tentative="0">
      <w:start w:val="1"/>
      <w:numFmt w:val="decimalEnclosedCircle"/>
      <w:lvlText w:val="%2"/>
      <w:lvlJc w:val="left"/>
      <w:pPr>
        <w:tabs>
          <w:tab w:val="left" w:pos="780"/>
        </w:tabs>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pStyle w:val="4"/>
      <w:lvlText w:val="%4."/>
      <w:lvlJc w:val="left"/>
      <w:pPr>
        <w:tabs>
          <w:tab w:val="left" w:pos="1680"/>
        </w:tabs>
        <w:ind w:left="1680" w:hanging="420"/>
      </w:pPr>
    </w:lvl>
    <w:lvl w:ilvl="4" w:tentative="0">
      <w:start w:val="1"/>
      <w:numFmt w:val="lowerLetter"/>
      <w:pStyle w:val="61"/>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zk0YzhmYTE5NWE3MmUyYmY2MTFmZTA0NjI5MWNiNDEifQ=="/>
  </w:docVars>
  <w:rsids>
    <w:rsidRoot w:val="00A2080A"/>
    <w:rsid w:val="0000003C"/>
    <w:rsid w:val="00000534"/>
    <w:rsid w:val="000009E6"/>
    <w:rsid w:val="000012D3"/>
    <w:rsid w:val="000016D3"/>
    <w:rsid w:val="00002568"/>
    <w:rsid w:val="00002EED"/>
    <w:rsid w:val="00003938"/>
    <w:rsid w:val="00003AAD"/>
    <w:rsid w:val="00004071"/>
    <w:rsid w:val="0000427E"/>
    <w:rsid w:val="000045EF"/>
    <w:rsid w:val="00004DCF"/>
    <w:rsid w:val="000058C7"/>
    <w:rsid w:val="00006762"/>
    <w:rsid w:val="00006B1C"/>
    <w:rsid w:val="000123DA"/>
    <w:rsid w:val="00012DDB"/>
    <w:rsid w:val="0001312D"/>
    <w:rsid w:val="000144F4"/>
    <w:rsid w:val="000151F8"/>
    <w:rsid w:val="00015EA0"/>
    <w:rsid w:val="0001758B"/>
    <w:rsid w:val="000208D0"/>
    <w:rsid w:val="00020B6A"/>
    <w:rsid w:val="00021875"/>
    <w:rsid w:val="00021F61"/>
    <w:rsid w:val="00022215"/>
    <w:rsid w:val="00022AA3"/>
    <w:rsid w:val="00022FD7"/>
    <w:rsid w:val="00024A25"/>
    <w:rsid w:val="00024D44"/>
    <w:rsid w:val="00025591"/>
    <w:rsid w:val="00026439"/>
    <w:rsid w:val="0002657B"/>
    <w:rsid w:val="00026803"/>
    <w:rsid w:val="00026A13"/>
    <w:rsid w:val="000272F7"/>
    <w:rsid w:val="00027D26"/>
    <w:rsid w:val="0003020A"/>
    <w:rsid w:val="000302A6"/>
    <w:rsid w:val="00030785"/>
    <w:rsid w:val="000329B2"/>
    <w:rsid w:val="0003508F"/>
    <w:rsid w:val="000353FA"/>
    <w:rsid w:val="000355DA"/>
    <w:rsid w:val="00035A8F"/>
    <w:rsid w:val="0003614B"/>
    <w:rsid w:val="00036B11"/>
    <w:rsid w:val="00040558"/>
    <w:rsid w:val="00041CF1"/>
    <w:rsid w:val="00042B1D"/>
    <w:rsid w:val="00044382"/>
    <w:rsid w:val="00044707"/>
    <w:rsid w:val="000449BB"/>
    <w:rsid w:val="00044CD2"/>
    <w:rsid w:val="00046C4E"/>
    <w:rsid w:val="00047088"/>
    <w:rsid w:val="000471D3"/>
    <w:rsid w:val="000471E1"/>
    <w:rsid w:val="00047224"/>
    <w:rsid w:val="00047850"/>
    <w:rsid w:val="00047CB5"/>
    <w:rsid w:val="00050264"/>
    <w:rsid w:val="000508A3"/>
    <w:rsid w:val="00051115"/>
    <w:rsid w:val="00052725"/>
    <w:rsid w:val="00052E6F"/>
    <w:rsid w:val="000530BD"/>
    <w:rsid w:val="000532DC"/>
    <w:rsid w:val="00053B39"/>
    <w:rsid w:val="00054E5C"/>
    <w:rsid w:val="0005553A"/>
    <w:rsid w:val="00055591"/>
    <w:rsid w:val="000555EF"/>
    <w:rsid w:val="00055603"/>
    <w:rsid w:val="00055EC2"/>
    <w:rsid w:val="00057340"/>
    <w:rsid w:val="00057CE9"/>
    <w:rsid w:val="00061AFB"/>
    <w:rsid w:val="00061BBA"/>
    <w:rsid w:val="00062D18"/>
    <w:rsid w:val="00062E7A"/>
    <w:rsid w:val="000635AB"/>
    <w:rsid w:val="00063733"/>
    <w:rsid w:val="00063EED"/>
    <w:rsid w:val="000640E9"/>
    <w:rsid w:val="00064500"/>
    <w:rsid w:val="00064AFA"/>
    <w:rsid w:val="00065432"/>
    <w:rsid w:val="000656D5"/>
    <w:rsid w:val="00065B6E"/>
    <w:rsid w:val="00065FC9"/>
    <w:rsid w:val="000665E2"/>
    <w:rsid w:val="00067474"/>
    <w:rsid w:val="00070099"/>
    <w:rsid w:val="000703B4"/>
    <w:rsid w:val="00070764"/>
    <w:rsid w:val="000715EE"/>
    <w:rsid w:val="00072491"/>
    <w:rsid w:val="00072C64"/>
    <w:rsid w:val="000745D2"/>
    <w:rsid w:val="00074F01"/>
    <w:rsid w:val="000750C3"/>
    <w:rsid w:val="00076DE5"/>
    <w:rsid w:val="0008042D"/>
    <w:rsid w:val="00080D38"/>
    <w:rsid w:val="00082438"/>
    <w:rsid w:val="000825BA"/>
    <w:rsid w:val="00082A27"/>
    <w:rsid w:val="00083388"/>
    <w:rsid w:val="000839C2"/>
    <w:rsid w:val="0008482A"/>
    <w:rsid w:val="000849BD"/>
    <w:rsid w:val="00084C83"/>
    <w:rsid w:val="00084F09"/>
    <w:rsid w:val="00086B97"/>
    <w:rsid w:val="00086BD4"/>
    <w:rsid w:val="00087687"/>
    <w:rsid w:val="000877B8"/>
    <w:rsid w:val="000906ED"/>
    <w:rsid w:val="00090D8B"/>
    <w:rsid w:val="00091A85"/>
    <w:rsid w:val="0009206C"/>
    <w:rsid w:val="000926DE"/>
    <w:rsid w:val="00092A4C"/>
    <w:rsid w:val="00092ECB"/>
    <w:rsid w:val="0009339B"/>
    <w:rsid w:val="000936C6"/>
    <w:rsid w:val="00095183"/>
    <w:rsid w:val="0009580F"/>
    <w:rsid w:val="00095FF8"/>
    <w:rsid w:val="00096447"/>
    <w:rsid w:val="00096561"/>
    <w:rsid w:val="00096938"/>
    <w:rsid w:val="00097060"/>
    <w:rsid w:val="000971D7"/>
    <w:rsid w:val="000978A2"/>
    <w:rsid w:val="000A00A4"/>
    <w:rsid w:val="000A10D3"/>
    <w:rsid w:val="000A20A9"/>
    <w:rsid w:val="000A21B5"/>
    <w:rsid w:val="000A24F6"/>
    <w:rsid w:val="000A39EF"/>
    <w:rsid w:val="000A3D74"/>
    <w:rsid w:val="000A3ECA"/>
    <w:rsid w:val="000A4565"/>
    <w:rsid w:val="000A47B5"/>
    <w:rsid w:val="000A4DAF"/>
    <w:rsid w:val="000A5690"/>
    <w:rsid w:val="000A616B"/>
    <w:rsid w:val="000A64BF"/>
    <w:rsid w:val="000A690F"/>
    <w:rsid w:val="000A6A8A"/>
    <w:rsid w:val="000A6B24"/>
    <w:rsid w:val="000A7F53"/>
    <w:rsid w:val="000B0A03"/>
    <w:rsid w:val="000B0CFB"/>
    <w:rsid w:val="000B1E38"/>
    <w:rsid w:val="000B3670"/>
    <w:rsid w:val="000B37AA"/>
    <w:rsid w:val="000B3864"/>
    <w:rsid w:val="000B4C46"/>
    <w:rsid w:val="000B5C45"/>
    <w:rsid w:val="000B659C"/>
    <w:rsid w:val="000B6E00"/>
    <w:rsid w:val="000B7558"/>
    <w:rsid w:val="000C0156"/>
    <w:rsid w:val="000C1839"/>
    <w:rsid w:val="000C2028"/>
    <w:rsid w:val="000C2BE0"/>
    <w:rsid w:val="000C2FEF"/>
    <w:rsid w:val="000C36A5"/>
    <w:rsid w:val="000C3874"/>
    <w:rsid w:val="000C3B44"/>
    <w:rsid w:val="000C3CAB"/>
    <w:rsid w:val="000C4272"/>
    <w:rsid w:val="000C58BA"/>
    <w:rsid w:val="000C5D11"/>
    <w:rsid w:val="000C66F6"/>
    <w:rsid w:val="000C6B0F"/>
    <w:rsid w:val="000C70C3"/>
    <w:rsid w:val="000C7622"/>
    <w:rsid w:val="000C7A32"/>
    <w:rsid w:val="000D026B"/>
    <w:rsid w:val="000D1112"/>
    <w:rsid w:val="000D1273"/>
    <w:rsid w:val="000D190C"/>
    <w:rsid w:val="000D1AA4"/>
    <w:rsid w:val="000D1D79"/>
    <w:rsid w:val="000D2C43"/>
    <w:rsid w:val="000D4E76"/>
    <w:rsid w:val="000D55F1"/>
    <w:rsid w:val="000D5A19"/>
    <w:rsid w:val="000D6C19"/>
    <w:rsid w:val="000D74BD"/>
    <w:rsid w:val="000E0B79"/>
    <w:rsid w:val="000E0DD5"/>
    <w:rsid w:val="000E0DE1"/>
    <w:rsid w:val="000E0F9C"/>
    <w:rsid w:val="000E1255"/>
    <w:rsid w:val="000E1AC0"/>
    <w:rsid w:val="000E2F8D"/>
    <w:rsid w:val="000E374F"/>
    <w:rsid w:val="000E431F"/>
    <w:rsid w:val="000E4AE3"/>
    <w:rsid w:val="000E4F60"/>
    <w:rsid w:val="000E5275"/>
    <w:rsid w:val="000E5AD3"/>
    <w:rsid w:val="000E5BDC"/>
    <w:rsid w:val="000E5BEA"/>
    <w:rsid w:val="000E5C92"/>
    <w:rsid w:val="000E5D5D"/>
    <w:rsid w:val="000E7DAB"/>
    <w:rsid w:val="000F0011"/>
    <w:rsid w:val="000F0C6F"/>
    <w:rsid w:val="000F0CD8"/>
    <w:rsid w:val="000F14DB"/>
    <w:rsid w:val="000F1985"/>
    <w:rsid w:val="000F2A56"/>
    <w:rsid w:val="000F417D"/>
    <w:rsid w:val="000F4C7B"/>
    <w:rsid w:val="000F4F7E"/>
    <w:rsid w:val="000F51F4"/>
    <w:rsid w:val="000F570D"/>
    <w:rsid w:val="000F63AD"/>
    <w:rsid w:val="000F646A"/>
    <w:rsid w:val="000F650A"/>
    <w:rsid w:val="000F665B"/>
    <w:rsid w:val="000F6BCE"/>
    <w:rsid w:val="000F6F01"/>
    <w:rsid w:val="000F7227"/>
    <w:rsid w:val="000F73C2"/>
    <w:rsid w:val="000F7AB3"/>
    <w:rsid w:val="000F7D90"/>
    <w:rsid w:val="000F7F0A"/>
    <w:rsid w:val="00100570"/>
    <w:rsid w:val="0010145D"/>
    <w:rsid w:val="00102809"/>
    <w:rsid w:val="00102EF1"/>
    <w:rsid w:val="001036B4"/>
    <w:rsid w:val="00103B97"/>
    <w:rsid w:val="00103CB8"/>
    <w:rsid w:val="00103FB5"/>
    <w:rsid w:val="00104DDC"/>
    <w:rsid w:val="0010527F"/>
    <w:rsid w:val="001052D3"/>
    <w:rsid w:val="00105753"/>
    <w:rsid w:val="00105C53"/>
    <w:rsid w:val="00105E72"/>
    <w:rsid w:val="0010743E"/>
    <w:rsid w:val="001078AE"/>
    <w:rsid w:val="001101A1"/>
    <w:rsid w:val="00110396"/>
    <w:rsid w:val="001109FE"/>
    <w:rsid w:val="00110C49"/>
    <w:rsid w:val="00111565"/>
    <w:rsid w:val="001116F2"/>
    <w:rsid w:val="00112B2C"/>
    <w:rsid w:val="00112BE7"/>
    <w:rsid w:val="0011318F"/>
    <w:rsid w:val="00113F0E"/>
    <w:rsid w:val="0011426E"/>
    <w:rsid w:val="001144E4"/>
    <w:rsid w:val="00116135"/>
    <w:rsid w:val="00116B71"/>
    <w:rsid w:val="0011718D"/>
    <w:rsid w:val="00117824"/>
    <w:rsid w:val="00117871"/>
    <w:rsid w:val="00120699"/>
    <w:rsid w:val="00121EA2"/>
    <w:rsid w:val="00122522"/>
    <w:rsid w:val="00123508"/>
    <w:rsid w:val="00124BF7"/>
    <w:rsid w:val="00124D10"/>
    <w:rsid w:val="00125839"/>
    <w:rsid w:val="00125C67"/>
    <w:rsid w:val="00125D19"/>
    <w:rsid w:val="001264A6"/>
    <w:rsid w:val="001273F8"/>
    <w:rsid w:val="00127594"/>
    <w:rsid w:val="001300AD"/>
    <w:rsid w:val="001306AA"/>
    <w:rsid w:val="00131C4A"/>
    <w:rsid w:val="001320FA"/>
    <w:rsid w:val="0013233D"/>
    <w:rsid w:val="001325A3"/>
    <w:rsid w:val="00132CE0"/>
    <w:rsid w:val="0013347D"/>
    <w:rsid w:val="001348DC"/>
    <w:rsid w:val="001362A7"/>
    <w:rsid w:val="001368B5"/>
    <w:rsid w:val="00136A33"/>
    <w:rsid w:val="00136D23"/>
    <w:rsid w:val="00142FB4"/>
    <w:rsid w:val="001433AC"/>
    <w:rsid w:val="00144320"/>
    <w:rsid w:val="001444FC"/>
    <w:rsid w:val="00144E33"/>
    <w:rsid w:val="001461B9"/>
    <w:rsid w:val="001467A7"/>
    <w:rsid w:val="00147701"/>
    <w:rsid w:val="00150178"/>
    <w:rsid w:val="0015039A"/>
    <w:rsid w:val="00150821"/>
    <w:rsid w:val="001508C7"/>
    <w:rsid w:val="00150B2B"/>
    <w:rsid w:val="0015323F"/>
    <w:rsid w:val="00153B00"/>
    <w:rsid w:val="00154DB1"/>
    <w:rsid w:val="001550DD"/>
    <w:rsid w:val="00155423"/>
    <w:rsid w:val="00155E1F"/>
    <w:rsid w:val="0015618F"/>
    <w:rsid w:val="0015625C"/>
    <w:rsid w:val="001564AD"/>
    <w:rsid w:val="0015681F"/>
    <w:rsid w:val="00161BF9"/>
    <w:rsid w:val="00161C24"/>
    <w:rsid w:val="00162672"/>
    <w:rsid w:val="00163A63"/>
    <w:rsid w:val="00164447"/>
    <w:rsid w:val="00165CF5"/>
    <w:rsid w:val="00165D4C"/>
    <w:rsid w:val="00166255"/>
    <w:rsid w:val="0016677A"/>
    <w:rsid w:val="00166A84"/>
    <w:rsid w:val="00166EA5"/>
    <w:rsid w:val="0017067C"/>
    <w:rsid w:val="001710D4"/>
    <w:rsid w:val="00171631"/>
    <w:rsid w:val="0017168D"/>
    <w:rsid w:val="00171AAF"/>
    <w:rsid w:val="00172E32"/>
    <w:rsid w:val="00173981"/>
    <w:rsid w:val="00173B2D"/>
    <w:rsid w:val="0017461F"/>
    <w:rsid w:val="001752BA"/>
    <w:rsid w:val="001752FB"/>
    <w:rsid w:val="001757B3"/>
    <w:rsid w:val="00175A2D"/>
    <w:rsid w:val="00175D3F"/>
    <w:rsid w:val="001767A3"/>
    <w:rsid w:val="001774E4"/>
    <w:rsid w:val="001775FF"/>
    <w:rsid w:val="001805C7"/>
    <w:rsid w:val="00180CB8"/>
    <w:rsid w:val="0018148A"/>
    <w:rsid w:val="00181570"/>
    <w:rsid w:val="00181613"/>
    <w:rsid w:val="001825E4"/>
    <w:rsid w:val="0018409E"/>
    <w:rsid w:val="0018409F"/>
    <w:rsid w:val="00184515"/>
    <w:rsid w:val="00184C45"/>
    <w:rsid w:val="00184F40"/>
    <w:rsid w:val="0018638C"/>
    <w:rsid w:val="00186DC4"/>
    <w:rsid w:val="0018746E"/>
    <w:rsid w:val="0019082A"/>
    <w:rsid w:val="00190CFA"/>
    <w:rsid w:val="001912E4"/>
    <w:rsid w:val="00191AC6"/>
    <w:rsid w:val="00191C72"/>
    <w:rsid w:val="00193B80"/>
    <w:rsid w:val="00193F3B"/>
    <w:rsid w:val="00194EF7"/>
    <w:rsid w:val="001958A1"/>
    <w:rsid w:val="0019621C"/>
    <w:rsid w:val="00196DA3"/>
    <w:rsid w:val="00197D54"/>
    <w:rsid w:val="001A09B9"/>
    <w:rsid w:val="001A2AAF"/>
    <w:rsid w:val="001A3202"/>
    <w:rsid w:val="001A37FE"/>
    <w:rsid w:val="001A49C6"/>
    <w:rsid w:val="001A4A0E"/>
    <w:rsid w:val="001A502B"/>
    <w:rsid w:val="001A55FA"/>
    <w:rsid w:val="001A65A5"/>
    <w:rsid w:val="001A79B3"/>
    <w:rsid w:val="001A7A99"/>
    <w:rsid w:val="001B1740"/>
    <w:rsid w:val="001B1992"/>
    <w:rsid w:val="001B1A4E"/>
    <w:rsid w:val="001B1A89"/>
    <w:rsid w:val="001B1AB7"/>
    <w:rsid w:val="001B2219"/>
    <w:rsid w:val="001B238C"/>
    <w:rsid w:val="001B2F68"/>
    <w:rsid w:val="001B2FD6"/>
    <w:rsid w:val="001B3267"/>
    <w:rsid w:val="001B3F2C"/>
    <w:rsid w:val="001B532F"/>
    <w:rsid w:val="001B630A"/>
    <w:rsid w:val="001B716B"/>
    <w:rsid w:val="001B7A1F"/>
    <w:rsid w:val="001C012D"/>
    <w:rsid w:val="001C040D"/>
    <w:rsid w:val="001C0CD2"/>
    <w:rsid w:val="001C4C4E"/>
    <w:rsid w:val="001C4D36"/>
    <w:rsid w:val="001C51CE"/>
    <w:rsid w:val="001C53CC"/>
    <w:rsid w:val="001C651E"/>
    <w:rsid w:val="001C736E"/>
    <w:rsid w:val="001D08AE"/>
    <w:rsid w:val="001D0BF3"/>
    <w:rsid w:val="001D13D9"/>
    <w:rsid w:val="001D1D3E"/>
    <w:rsid w:val="001D2C0A"/>
    <w:rsid w:val="001D2EB8"/>
    <w:rsid w:val="001D6200"/>
    <w:rsid w:val="001D652F"/>
    <w:rsid w:val="001D656E"/>
    <w:rsid w:val="001D6D26"/>
    <w:rsid w:val="001D76BE"/>
    <w:rsid w:val="001D7892"/>
    <w:rsid w:val="001D7DE3"/>
    <w:rsid w:val="001D7F67"/>
    <w:rsid w:val="001E06A8"/>
    <w:rsid w:val="001E136E"/>
    <w:rsid w:val="001E212E"/>
    <w:rsid w:val="001E54F8"/>
    <w:rsid w:val="001E5AC1"/>
    <w:rsid w:val="001E6950"/>
    <w:rsid w:val="001E77C4"/>
    <w:rsid w:val="001E79DD"/>
    <w:rsid w:val="001E7BB0"/>
    <w:rsid w:val="001F075A"/>
    <w:rsid w:val="001F07F7"/>
    <w:rsid w:val="001F319C"/>
    <w:rsid w:val="001F33B4"/>
    <w:rsid w:val="001F3468"/>
    <w:rsid w:val="001F384D"/>
    <w:rsid w:val="001F3867"/>
    <w:rsid w:val="001F39EA"/>
    <w:rsid w:val="001F413B"/>
    <w:rsid w:val="001F6B95"/>
    <w:rsid w:val="001F6C1E"/>
    <w:rsid w:val="001F7381"/>
    <w:rsid w:val="001F7872"/>
    <w:rsid w:val="002018B5"/>
    <w:rsid w:val="00201C55"/>
    <w:rsid w:val="00202A54"/>
    <w:rsid w:val="00204B6A"/>
    <w:rsid w:val="00204ED2"/>
    <w:rsid w:val="00204F05"/>
    <w:rsid w:val="00205483"/>
    <w:rsid w:val="00205B91"/>
    <w:rsid w:val="002066EF"/>
    <w:rsid w:val="00207B83"/>
    <w:rsid w:val="00207C33"/>
    <w:rsid w:val="00210170"/>
    <w:rsid w:val="0021029E"/>
    <w:rsid w:val="002104F3"/>
    <w:rsid w:val="00210C21"/>
    <w:rsid w:val="00211D90"/>
    <w:rsid w:val="00212251"/>
    <w:rsid w:val="00212F52"/>
    <w:rsid w:val="002155F4"/>
    <w:rsid w:val="00216122"/>
    <w:rsid w:val="00216AC0"/>
    <w:rsid w:val="00216BFE"/>
    <w:rsid w:val="00216D43"/>
    <w:rsid w:val="002170E6"/>
    <w:rsid w:val="00217216"/>
    <w:rsid w:val="00217A08"/>
    <w:rsid w:val="00217B2D"/>
    <w:rsid w:val="002200C0"/>
    <w:rsid w:val="002201D6"/>
    <w:rsid w:val="0022055F"/>
    <w:rsid w:val="002209AD"/>
    <w:rsid w:val="00222485"/>
    <w:rsid w:val="00222658"/>
    <w:rsid w:val="00222B62"/>
    <w:rsid w:val="0022439D"/>
    <w:rsid w:val="002243CE"/>
    <w:rsid w:val="00224807"/>
    <w:rsid w:val="002248DF"/>
    <w:rsid w:val="002256FF"/>
    <w:rsid w:val="00225846"/>
    <w:rsid w:val="00225CAF"/>
    <w:rsid w:val="002261F1"/>
    <w:rsid w:val="0022667A"/>
    <w:rsid w:val="0022732C"/>
    <w:rsid w:val="002276E2"/>
    <w:rsid w:val="002277C3"/>
    <w:rsid w:val="002308B6"/>
    <w:rsid w:val="00230A34"/>
    <w:rsid w:val="002316A5"/>
    <w:rsid w:val="0023234B"/>
    <w:rsid w:val="00233FCC"/>
    <w:rsid w:val="00235194"/>
    <w:rsid w:val="00235D0D"/>
    <w:rsid w:val="00236850"/>
    <w:rsid w:val="00236968"/>
    <w:rsid w:val="0023764A"/>
    <w:rsid w:val="0024021B"/>
    <w:rsid w:val="00240C8A"/>
    <w:rsid w:val="0024160D"/>
    <w:rsid w:val="002417BE"/>
    <w:rsid w:val="002419CA"/>
    <w:rsid w:val="00242077"/>
    <w:rsid w:val="002440B9"/>
    <w:rsid w:val="0024495D"/>
    <w:rsid w:val="00244BA9"/>
    <w:rsid w:val="0024506F"/>
    <w:rsid w:val="0024528D"/>
    <w:rsid w:val="00245B0C"/>
    <w:rsid w:val="00246861"/>
    <w:rsid w:val="00246E65"/>
    <w:rsid w:val="00250A8E"/>
    <w:rsid w:val="00251E19"/>
    <w:rsid w:val="0025249C"/>
    <w:rsid w:val="00252AEC"/>
    <w:rsid w:val="0025396F"/>
    <w:rsid w:val="00253B79"/>
    <w:rsid w:val="00253DC6"/>
    <w:rsid w:val="00253F91"/>
    <w:rsid w:val="00254AE6"/>
    <w:rsid w:val="00256462"/>
    <w:rsid w:val="002564DA"/>
    <w:rsid w:val="002567FD"/>
    <w:rsid w:val="00256A27"/>
    <w:rsid w:val="00257428"/>
    <w:rsid w:val="00260924"/>
    <w:rsid w:val="00260A06"/>
    <w:rsid w:val="00262635"/>
    <w:rsid w:val="00262803"/>
    <w:rsid w:val="002632DA"/>
    <w:rsid w:val="00263991"/>
    <w:rsid w:val="00264216"/>
    <w:rsid w:val="00264D59"/>
    <w:rsid w:val="0026617A"/>
    <w:rsid w:val="00266580"/>
    <w:rsid w:val="00266817"/>
    <w:rsid w:val="00266EE0"/>
    <w:rsid w:val="002677C4"/>
    <w:rsid w:val="00267C44"/>
    <w:rsid w:val="00267F33"/>
    <w:rsid w:val="00267FA2"/>
    <w:rsid w:val="00270403"/>
    <w:rsid w:val="00271C81"/>
    <w:rsid w:val="00272D70"/>
    <w:rsid w:val="0027489F"/>
    <w:rsid w:val="0027585C"/>
    <w:rsid w:val="00275E2A"/>
    <w:rsid w:val="00275E91"/>
    <w:rsid w:val="00275E9F"/>
    <w:rsid w:val="00277792"/>
    <w:rsid w:val="00280C20"/>
    <w:rsid w:val="00281004"/>
    <w:rsid w:val="00281288"/>
    <w:rsid w:val="002817C7"/>
    <w:rsid w:val="00282446"/>
    <w:rsid w:val="0028266D"/>
    <w:rsid w:val="00282E85"/>
    <w:rsid w:val="0028324C"/>
    <w:rsid w:val="00283289"/>
    <w:rsid w:val="002835BD"/>
    <w:rsid w:val="00283EEC"/>
    <w:rsid w:val="00283F12"/>
    <w:rsid w:val="00285333"/>
    <w:rsid w:val="00285CA2"/>
    <w:rsid w:val="00286298"/>
    <w:rsid w:val="002863E6"/>
    <w:rsid w:val="00287F90"/>
    <w:rsid w:val="002911C3"/>
    <w:rsid w:val="00293992"/>
    <w:rsid w:val="00293BA1"/>
    <w:rsid w:val="002950C5"/>
    <w:rsid w:val="00295A1E"/>
    <w:rsid w:val="00296E1C"/>
    <w:rsid w:val="00296F79"/>
    <w:rsid w:val="002A1979"/>
    <w:rsid w:val="002A2DF8"/>
    <w:rsid w:val="002A3362"/>
    <w:rsid w:val="002A3FBC"/>
    <w:rsid w:val="002A4078"/>
    <w:rsid w:val="002A42EE"/>
    <w:rsid w:val="002A503A"/>
    <w:rsid w:val="002A5CF7"/>
    <w:rsid w:val="002A6024"/>
    <w:rsid w:val="002A6AB4"/>
    <w:rsid w:val="002A6C67"/>
    <w:rsid w:val="002A7CF0"/>
    <w:rsid w:val="002B0180"/>
    <w:rsid w:val="002B01BB"/>
    <w:rsid w:val="002B1051"/>
    <w:rsid w:val="002B1486"/>
    <w:rsid w:val="002B15B2"/>
    <w:rsid w:val="002B160C"/>
    <w:rsid w:val="002B1F03"/>
    <w:rsid w:val="002B27E8"/>
    <w:rsid w:val="002B2FCA"/>
    <w:rsid w:val="002B3723"/>
    <w:rsid w:val="002B39B6"/>
    <w:rsid w:val="002B4129"/>
    <w:rsid w:val="002B55EB"/>
    <w:rsid w:val="002B5A50"/>
    <w:rsid w:val="002B6111"/>
    <w:rsid w:val="002B6824"/>
    <w:rsid w:val="002B694C"/>
    <w:rsid w:val="002B72D7"/>
    <w:rsid w:val="002B7D72"/>
    <w:rsid w:val="002C0D7B"/>
    <w:rsid w:val="002C1BAD"/>
    <w:rsid w:val="002C1F47"/>
    <w:rsid w:val="002C3062"/>
    <w:rsid w:val="002C3C57"/>
    <w:rsid w:val="002C495C"/>
    <w:rsid w:val="002C4F92"/>
    <w:rsid w:val="002C5BDC"/>
    <w:rsid w:val="002C5F97"/>
    <w:rsid w:val="002C6C8F"/>
    <w:rsid w:val="002C752E"/>
    <w:rsid w:val="002D05C5"/>
    <w:rsid w:val="002D0865"/>
    <w:rsid w:val="002D15D0"/>
    <w:rsid w:val="002D1E0C"/>
    <w:rsid w:val="002D41B7"/>
    <w:rsid w:val="002D52BC"/>
    <w:rsid w:val="002D5A5A"/>
    <w:rsid w:val="002D5A6B"/>
    <w:rsid w:val="002D5E87"/>
    <w:rsid w:val="002D6898"/>
    <w:rsid w:val="002D702A"/>
    <w:rsid w:val="002D7C7F"/>
    <w:rsid w:val="002E0CAE"/>
    <w:rsid w:val="002E1632"/>
    <w:rsid w:val="002E28D1"/>
    <w:rsid w:val="002E2929"/>
    <w:rsid w:val="002E2EA3"/>
    <w:rsid w:val="002E3189"/>
    <w:rsid w:val="002E3F58"/>
    <w:rsid w:val="002E4209"/>
    <w:rsid w:val="002E52E4"/>
    <w:rsid w:val="002E58D6"/>
    <w:rsid w:val="002E6A3C"/>
    <w:rsid w:val="002E7738"/>
    <w:rsid w:val="002E7C9E"/>
    <w:rsid w:val="002E7F12"/>
    <w:rsid w:val="002E7F5A"/>
    <w:rsid w:val="002F0092"/>
    <w:rsid w:val="002F2063"/>
    <w:rsid w:val="002F2530"/>
    <w:rsid w:val="002F3CE6"/>
    <w:rsid w:val="002F43BC"/>
    <w:rsid w:val="002F4D02"/>
    <w:rsid w:val="003000A8"/>
    <w:rsid w:val="00300192"/>
    <w:rsid w:val="00300AA0"/>
    <w:rsid w:val="00300B5F"/>
    <w:rsid w:val="00301CBD"/>
    <w:rsid w:val="003023EB"/>
    <w:rsid w:val="00303B7E"/>
    <w:rsid w:val="00305773"/>
    <w:rsid w:val="003060E5"/>
    <w:rsid w:val="00310752"/>
    <w:rsid w:val="0031159B"/>
    <w:rsid w:val="00311D20"/>
    <w:rsid w:val="00312869"/>
    <w:rsid w:val="00312D47"/>
    <w:rsid w:val="00314654"/>
    <w:rsid w:val="00314F81"/>
    <w:rsid w:val="00316934"/>
    <w:rsid w:val="00317786"/>
    <w:rsid w:val="00320794"/>
    <w:rsid w:val="00320C81"/>
    <w:rsid w:val="003227D1"/>
    <w:rsid w:val="003229C5"/>
    <w:rsid w:val="0032338C"/>
    <w:rsid w:val="00323FDB"/>
    <w:rsid w:val="00331E2B"/>
    <w:rsid w:val="0033201F"/>
    <w:rsid w:val="0033229D"/>
    <w:rsid w:val="0033233B"/>
    <w:rsid w:val="00332918"/>
    <w:rsid w:val="00333666"/>
    <w:rsid w:val="003337D2"/>
    <w:rsid w:val="003359FB"/>
    <w:rsid w:val="00335C37"/>
    <w:rsid w:val="00336789"/>
    <w:rsid w:val="00340747"/>
    <w:rsid w:val="00341611"/>
    <w:rsid w:val="00343DE1"/>
    <w:rsid w:val="0034411B"/>
    <w:rsid w:val="00344308"/>
    <w:rsid w:val="003443EE"/>
    <w:rsid w:val="00344749"/>
    <w:rsid w:val="00344CD0"/>
    <w:rsid w:val="00344E65"/>
    <w:rsid w:val="0034533B"/>
    <w:rsid w:val="00345B12"/>
    <w:rsid w:val="00345C7F"/>
    <w:rsid w:val="00347406"/>
    <w:rsid w:val="00347C3A"/>
    <w:rsid w:val="003503CC"/>
    <w:rsid w:val="0035092C"/>
    <w:rsid w:val="0035129B"/>
    <w:rsid w:val="0035166C"/>
    <w:rsid w:val="003516FC"/>
    <w:rsid w:val="00352CC5"/>
    <w:rsid w:val="00352D7E"/>
    <w:rsid w:val="00354D57"/>
    <w:rsid w:val="003551A2"/>
    <w:rsid w:val="00355EC9"/>
    <w:rsid w:val="00356CCA"/>
    <w:rsid w:val="00357868"/>
    <w:rsid w:val="00357C84"/>
    <w:rsid w:val="00360966"/>
    <w:rsid w:val="00362BE5"/>
    <w:rsid w:val="00363241"/>
    <w:rsid w:val="00363679"/>
    <w:rsid w:val="00363C22"/>
    <w:rsid w:val="003643F9"/>
    <w:rsid w:val="00364CA8"/>
    <w:rsid w:val="00364E47"/>
    <w:rsid w:val="00365F0D"/>
    <w:rsid w:val="003663D0"/>
    <w:rsid w:val="00366486"/>
    <w:rsid w:val="00367B99"/>
    <w:rsid w:val="003700CC"/>
    <w:rsid w:val="003701CA"/>
    <w:rsid w:val="00370871"/>
    <w:rsid w:val="003708E9"/>
    <w:rsid w:val="00370EC2"/>
    <w:rsid w:val="0037115D"/>
    <w:rsid w:val="003712F3"/>
    <w:rsid w:val="003727A3"/>
    <w:rsid w:val="00372909"/>
    <w:rsid w:val="00373380"/>
    <w:rsid w:val="003733E5"/>
    <w:rsid w:val="00373638"/>
    <w:rsid w:val="003760A7"/>
    <w:rsid w:val="00377829"/>
    <w:rsid w:val="003806DD"/>
    <w:rsid w:val="003807FD"/>
    <w:rsid w:val="00381067"/>
    <w:rsid w:val="00381501"/>
    <w:rsid w:val="00381D9D"/>
    <w:rsid w:val="003821BE"/>
    <w:rsid w:val="00384429"/>
    <w:rsid w:val="00384556"/>
    <w:rsid w:val="00384E06"/>
    <w:rsid w:val="00385943"/>
    <w:rsid w:val="00385FAB"/>
    <w:rsid w:val="003861D7"/>
    <w:rsid w:val="0038698B"/>
    <w:rsid w:val="00390AAB"/>
    <w:rsid w:val="00392A1E"/>
    <w:rsid w:val="00392D23"/>
    <w:rsid w:val="003933A8"/>
    <w:rsid w:val="00393465"/>
    <w:rsid w:val="00393B11"/>
    <w:rsid w:val="00393D79"/>
    <w:rsid w:val="0039425D"/>
    <w:rsid w:val="00394D17"/>
    <w:rsid w:val="0039605B"/>
    <w:rsid w:val="00397409"/>
    <w:rsid w:val="0039790E"/>
    <w:rsid w:val="003A0659"/>
    <w:rsid w:val="003A12BC"/>
    <w:rsid w:val="003A165A"/>
    <w:rsid w:val="003A178F"/>
    <w:rsid w:val="003A19CC"/>
    <w:rsid w:val="003A2835"/>
    <w:rsid w:val="003A35DB"/>
    <w:rsid w:val="003A4C76"/>
    <w:rsid w:val="003A52A8"/>
    <w:rsid w:val="003A5726"/>
    <w:rsid w:val="003A6A8D"/>
    <w:rsid w:val="003A6B0B"/>
    <w:rsid w:val="003B04C1"/>
    <w:rsid w:val="003B0A91"/>
    <w:rsid w:val="003B0AB5"/>
    <w:rsid w:val="003B188A"/>
    <w:rsid w:val="003B27B4"/>
    <w:rsid w:val="003B3169"/>
    <w:rsid w:val="003B4BA7"/>
    <w:rsid w:val="003B6A21"/>
    <w:rsid w:val="003B71D5"/>
    <w:rsid w:val="003B7919"/>
    <w:rsid w:val="003C00F7"/>
    <w:rsid w:val="003C1193"/>
    <w:rsid w:val="003C11A3"/>
    <w:rsid w:val="003C130D"/>
    <w:rsid w:val="003C1A5B"/>
    <w:rsid w:val="003C20A3"/>
    <w:rsid w:val="003C2268"/>
    <w:rsid w:val="003C2781"/>
    <w:rsid w:val="003C3C7E"/>
    <w:rsid w:val="003C420C"/>
    <w:rsid w:val="003C48B4"/>
    <w:rsid w:val="003C6D16"/>
    <w:rsid w:val="003C727F"/>
    <w:rsid w:val="003C7E77"/>
    <w:rsid w:val="003D0461"/>
    <w:rsid w:val="003D080C"/>
    <w:rsid w:val="003D08DA"/>
    <w:rsid w:val="003D08FE"/>
    <w:rsid w:val="003D2535"/>
    <w:rsid w:val="003D2B00"/>
    <w:rsid w:val="003D2C47"/>
    <w:rsid w:val="003D2D0B"/>
    <w:rsid w:val="003D2DE4"/>
    <w:rsid w:val="003D31DB"/>
    <w:rsid w:val="003D4114"/>
    <w:rsid w:val="003D4C3B"/>
    <w:rsid w:val="003D5D79"/>
    <w:rsid w:val="003D6A8D"/>
    <w:rsid w:val="003D6F61"/>
    <w:rsid w:val="003D7045"/>
    <w:rsid w:val="003E0CDD"/>
    <w:rsid w:val="003E11EF"/>
    <w:rsid w:val="003E15AD"/>
    <w:rsid w:val="003E1604"/>
    <w:rsid w:val="003E19B4"/>
    <w:rsid w:val="003E2B85"/>
    <w:rsid w:val="003E2C18"/>
    <w:rsid w:val="003E3AE9"/>
    <w:rsid w:val="003E3F47"/>
    <w:rsid w:val="003E53BF"/>
    <w:rsid w:val="003E5AC1"/>
    <w:rsid w:val="003E5B03"/>
    <w:rsid w:val="003E636E"/>
    <w:rsid w:val="003E6D95"/>
    <w:rsid w:val="003F01E8"/>
    <w:rsid w:val="003F030E"/>
    <w:rsid w:val="003F04B5"/>
    <w:rsid w:val="003F0CE7"/>
    <w:rsid w:val="003F1EF4"/>
    <w:rsid w:val="003F3798"/>
    <w:rsid w:val="003F3BD1"/>
    <w:rsid w:val="003F4103"/>
    <w:rsid w:val="003F4DF8"/>
    <w:rsid w:val="003F683D"/>
    <w:rsid w:val="003F692B"/>
    <w:rsid w:val="003F6D4F"/>
    <w:rsid w:val="003F7585"/>
    <w:rsid w:val="003F7C77"/>
    <w:rsid w:val="004001FB"/>
    <w:rsid w:val="00400B38"/>
    <w:rsid w:val="00400D0D"/>
    <w:rsid w:val="0040113C"/>
    <w:rsid w:val="00402440"/>
    <w:rsid w:val="00402EA1"/>
    <w:rsid w:val="00403C88"/>
    <w:rsid w:val="0040452E"/>
    <w:rsid w:val="00404994"/>
    <w:rsid w:val="00404B08"/>
    <w:rsid w:val="00404DCB"/>
    <w:rsid w:val="0040523F"/>
    <w:rsid w:val="00405DCF"/>
    <w:rsid w:val="004067D7"/>
    <w:rsid w:val="00407472"/>
    <w:rsid w:val="004075F9"/>
    <w:rsid w:val="00410100"/>
    <w:rsid w:val="004101AC"/>
    <w:rsid w:val="004102E8"/>
    <w:rsid w:val="00410F67"/>
    <w:rsid w:val="00410FDF"/>
    <w:rsid w:val="00411747"/>
    <w:rsid w:val="00411887"/>
    <w:rsid w:val="00412367"/>
    <w:rsid w:val="00412890"/>
    <w:rsid w:val="00412A09"/>
    <w:rsid w:val="00412A17"/>
    <w:rsid w:val="00415F03"/>
    <w:rsid w:val="00416DFE"/>
    <w:rsid w:val="00416F14"/>
    <w:rsid w:val="00420223"/>
    <w:rsid w:val="00421E47"/>
    <w:rsid w:val="00421EC5"/>
    <w:rsid w:val="0042265C"/>
    <w:rsid w:val="00422AC3"/>
    <w:rsid w:val="00422E85"/>
    <w:rsid w:val="004239A5"/>
    <w:rsid w:val="00424BFF"/>
    <w:rsid w:val="00424E3E"/>
    <w:rsid w:val="004256D6"/>
    <w:rsid w:val="00425AF6"/>
    <w:rsid w:val="004267B9"/>
    <w:rsid w:val="00427DA1"/>
    <w:rsid w:val="004300D7"/>
    <w:rsid w:val="00430A7F"/>
    <w:rsid w:val="00431900"/>
    <w:rsid w:val="00432732"/>
    <w:rsid w:val="00433969"/>
    <w:rsid w:val="00433C6A"/>
    <w:rsid w:val="00433CF9"/>
    <w:rsid w:val="00433FB5"/>
    <w:rsid w:val="00435B6E"/>
    <w:rsid w:val="00435C4F"/>
    <w:rsid w:val="004361DC"/>
    <w:rsid w:val="00436D27"/>
    <w:rsid w:val="00436DD3"/>
    <w:rsid w:val="004374AE"/>
    <w:rsid w:val="00437B6F"/>
    <w:rsid w:val="0044060B"/>
    <w:rsid w:val="00441A31"/>
    <w:rsid w:val="00441B70"/>
    <w:rsid w:val="004420E8"/>
    <w:rsid w:val="0044368F"/>
    <w:rsid w:val="00444910"/>
    <w:rsid w:val="004450F7"/>
    <w:rsid w:val="004453D6"/>
    <w:rsid w:val="00446860"/>
    <w:rsid w:val="00446AA8"/>
    <w:rsid w:val="00447CC4"/>
    <w:rsid w:val="00447DCC"/>
    <w:rsid w:val="00450BB7"/>
    <w:rsid w:val="004519E7"/>
    <w:rsid w:val="00452CD9"/>
    <w:rsid w:val="00453EAC"/>
    <w:rsid w:val="00453F65"/>
    <w:rsid w:val="0045559E"/>
    <w:rsid w:val="00456789"/>
    <w:rsid w:val="00456C64"/>
    <w:rsid w:val="00456D51"/>
    <w:rsid w:val="00457212"/>
    <w:rsid w:val="00457324"/>
    <w:rsid w:val="0045748E"/>
    <w:rsid w:val="00460D27"/>
    <w:rsid w:val="00461414"/>
    <w:rsid w:val="00462C99"/>
    <w:rsid w:val="00463F2F"/>
    <w:rsid w:val="00464AAB"/>
    <w:rsid w:val="00464F9E"/>
    <w:rsid w:val="00465928"/>
    <w:rsid w:val="00466C5F"/>
    <w:rsid w:val="00467BC0"/>
    <w:rsid w:val="00467F7D"/>
    <w:rsid w:val="00470652"/>
    <w:rsid w:val="004712BB"/>
    <w:rsid w:val="0047148F"/>
    <w:rsid w:val="00471A9B"/>
    <w:rsid w:val="00472544"/>
    <w:rsid w:val="00472C9A"/>
    <w:rsid w:val="004739AE"/>
    <w:rsid w:val="00476698"/>
    <w:rsid w:val="00476AD4"/>
    <w:rsid w:val="00476C97"/>
    <w:rsid w:val="00481106"/>
    <w:rsid w:val="0048282E"/>
    <w:rsid w:val="00482A1C"/>
    <w:rsid w:val="00482F24"/>
    <w:rsid w:val="00482FE5"/>
    <w:rsid w:val="004842BD"/>
    <w:rsid w:val="0048529B"/>
    <w:rsid w:val="00485369"/>
    <w:rsid w:val="00485D00"/>
    <w:rsid w:val="00487035"/>
    <w:rsid w:val="004875DB"/>
    <w:rsid w:val="004901A9"/>
    <w:rsid w:val="0049098C"/>
    <w:rsid w:val="00490B35"/>
    <w:rsid w:val="00491310"/>
    <w:rsid w:val="00493403"/>
    <w:rsid w:val="00493786"/>
    <w:rsid w:val="00493F3B"/>
    <w:rsid w:val="00494890"/>
    <w:rsid w:val="004965F7"/>
    <w:rsid w:val="0049720E"/>
    <w:rsid w:val="004A1DFA"/>
    <w:rsid w:val="004A22BE"/>
    <w:rsid w:val="004A242C"/>
    <w:rsid w:val="004A26F5"/>
    <w:rsid w:val="004A39E3"/>
    <w:rsid w:val="004A44B7"/>
    <w:rsid w:val="004A537A"/>
    <w:rsid w:val="004A6B2B"/>
    <w:rsid w:val="004A7559"/>
    <w:rsid w:val="004B0618"/>
    <w:rsid w:val="004B114F"/>
    <w:rsid w:val="004B143C"/>
    <w:rsid w:val="004B232B"/>
    <w:rsid w:val="004B36CB"/>
    <w:rsid w:val="004B439F"/>
    <w:rsid w:val="004B45E0"/>
    <w:rsid w:val="004B4672"/>
    <w:rsid w:val="004B4960"/>
    <w:rsid w:val="004B5912"/>
    <w:rsid w:val="004B5B32"/>
    <w:rsid w:val="004B5BFC"/>
    <w:rsid w:val="004B6EF4"/>
    <w:rsid w:val="004C0FD4"/>
    <w:rsid w:val="004C1FC1"/>
    <w:rsid w:val="004C347B"/>
    <w:rsid w:val="004C40CC"/>
    <w:rsid w:val="004C4CC1"/>
    <w:rsid w:val="004C4F27"/>
    <w:rsid w:val="004C529E"/>
    <w:rsid w:val="004C52E4"/>
    <w:rsid w:val="004C6892"/>
    <w:rsid w:val="004C6C6F"/>
    <w:rsid w:val="004C6E23"/>
    <w:rsid w:val="004C7131"/>
    <w:rsid w:val="004C76A3"/>
    <w:rsid w:val="004D1331"/>
    <w:rsid w:val="004D1CDF"/>
    <w:rsid w:val="004D413F"/>
    <w:rsid w:val="004D41BC"/>
    <w:rsid w:val="004D4EE3"/>
    <w:rsid w:val="004D4F8B"/>
    <w:rsid w:val="004D69DA"/>
    <w:rsid w:val="004D6D73"/>
    <w:rsid w:val="004D7284"/>
    <w:rsid w:val="004D7C66"/>
    <w:rsid w:val="004D7EBD"/>
    <w:rsid w:val="004E0FB5"/>
    <w:rsid w:val="004E2661"/>
    <w:rsid w:val="004E283D"/>
    <w:rsid w:val="004E3C8F"/>
    <w:rsid w:val="004E4F49"/>
    <w:rsid w:val="004E5EF6"/>
    <w:rsid w:val="004E665F"/>
    <w:rsid w:val="004E775C"/>
    <w:rsid w:val="004E78ED"/>
    <w:rsid w:val="004F08C3"/>
    <w:rsid w:val="004F0E8D"/>
    <w:rsid w:val="004F142C"/>
    <w:rsid w:val="004F15C6"/>
    <w:rsid w:val="004F1763"/>
    <w:rsid w:val="004F18C7"/>
    <w:rsid w:val="004F1B49"/>
    <w:rsid w:val="004F41BF"/>
    <w:rsid w:val="004F44A7"/>
    <w:rsid w:val="004F4B61"/>
    <w:rsid w:val="004F5628"/>
    <w:rsid w:val="004F599A"/>
    <w:rsid w:val="004F6447"/>
    <w:rsid w:val="0050000E"/>
    <w:rsid w:val="00500466"/>
    <w:rsid w:val="00500577"/>
    <w:rsid w:val="0050092F"/>
    <w:rsid w:val="00500933"/>
    <w:rsid w:val="00500C46"/>
    <w:rsid w:val="00500CC4"/>
    <w:rsid w:val="005011E0"/>
    <w:rsid w:val="005034E9"/>
    <w:rsid w:val="00504750"/>
    <w:rsid w:val="005058D5"/>
    <w:rsid w:val="00505B5D"/>
    <w:rsid w:val="00505B5E"/>
    <w:rsid w:val="00505FB4"/>
    <w:rsid w:val="005068B8"/>
    <w:rsid w:val="00506F65"/>
    <w:rsid w:val="00507FFC"/>
    <w:rsid w:val="005124FC"/>
    <w:rsid w:val="0051282B"/>
    <w:rsid w:val="00512AB0"/>
    <w:rsid w:val="005140F6"/>
    <w:rsid w:val="00514AC1"/>
    <w:rsid w:val="005168F8"/>
    <w:rsid w:val="00521160"/>
    <w:rsid w:val="00521D7F"/>
    <w:rsid w:val="00521F22"/>
    <w:rsid w:val="00522133"/>
    <w:rsid w:val="00522339"/>
    <w:rsid w:val="00522544"/>
    <w:rsid w:val="00523735"/>
    <w:rsid w:val="0052395D"/>
    <w:rsid w:val="0052401A"/>
    <w:rsid w:val="0052421B"/>
    <w:rsid w:val="00525013"/>
    <w:rsid w:val="00525836"/>
    <w:rsid w:val="00526798"/>
    <w:rsid w:val="005268C3"/>
    <w:rsid w:val="00531603"/>
    <w:rsid w:val="00532095"/>
    <w:rsid w:val="00532A81"/>
    <w:rsid w:val="00532C41"/>
    <w:rsid w:val="00533315"/>
    <w:rsid w:val="0053332A"/>
    <w:rsid w:val="0053432B"/>
    <w:rsid w:val="005351E4"/>
    <w:rsid w:val="0053535D"/>
    <w:rsid w:val="00535460"/>
    <w:rsid w:val="00535D59"/>
    <w:rsid w:val="0053601E"/>
    <w:rsid w:val="00537592"/>
    <w:rsid w:val="0053786C"/>
    <w:rsid w:val="00540649"/>
    <w:rsid w:val="00540DBD"/>
    <w:rsid w:val="00541351"/>
    <w:rsid w:val="00541913"/>
    <w:rsid w:val="00541B20"/>
    <w:rsid w:val="00541B95"/>
    <w:rsid w:val="00542C3B"/>
    <w:rsid w:val="00543246"/>
    <w:rsid w:val="0054358D"/>
    <w:rsid w:val="00544877"/>
    <w:rsid w:val="005462B9"/>
    <w:rsid w:val="0054644B"/>
    <w:rsid w:val="00546BF9"/>
    <w:rsid w:val="00546E6C"/>
    <w:rsid w:val="0054710C"/>
    <w:rsid w:val="0054734B"/>
    <w:rsid w:val="005478C1"/>
    <w:rsid w:val="00547D88"/>
    <w:rsid w:val="00550227"/>
    <w:rsid w:val="00550266"/>
    <w:rsid w:val="005502A0"/>
    <w:rsid w:val="00550FB5"/>
    <w:rsid w:val="00551476"/>
    <w:rsid w:val="0055199C"/>
    <w:rsid w:val="005519C9"/>
    <w:rsid w:val="00551A07"/>
    <w:rsid w:val="005526A3"/>
    <w:rsid w:val="005529F0"/>
    <w:rsid w:val="00552BC5"/>
    <w:rsid w:val="00552F0D"/>
    <w:rsid w:val="005555C7"/>
    <w:rsid w:val="00555EF0"/>
    <w:rsid w:val="00555F09"/>
    <w:rsid w:val="00560B5B"/>
    <w:rsid w:val="005613B2"/>
    <w:rsid w:val="00561997"/>
    <w:rsid w:val="005626A9"/>
    <w:rsid w:val="005627BB"/>
    <w:rsid w:val="0056359D"/>
    <w:rsid w:val="00563CA9"/>
    <w:rsid w:val="00564862"/>
    <w:rsid w:val="00565819"/>
    <w:rsid w:val="005659F8"/>
    <w:rsid w:val="00565F6D"/>
    <w:rsid w:val="00566883"/>
    <w:rsid w:val="00567EC2"/>
    <w:rsid w:val="0057017A"/>
    <w:rsid w:val="00570A75"/>
    <w:rsid w:val="00571DFC"/>
    <w:rsid w:val="00572128"/>
    <w:rsid w:val="00572234"/>
    <w:rsid w:val="005726E3"/>
    <w:rsid w:val="005728B8"/>
    <w:rsid w:val="005731E0"/>
    <w:rsid w:val="00574A9A"/>
    <w:rsid w:val="00574CF4"/>
    <w:rsid w:val="00574D8C"/>
    <w:rsid w:val="0057527D"/>
    <w:rsid w:val="00575546"/>
    <w:rsid w:val="005755FE"/>
    <w:rsid w:val="005764E0"/>
    <w:rsid w:val="00576FB3"/>
    <w:rsid w:val="0057783B"/>
    <w:rsid w:val="005779CC"/>
    <w:rsid w:val="00580D43"/>
    <w:rsid w:val="0058238D"/>
    <w:rsid w:val="0058245A"/>
    <w:rsid w:val="00583664"/>
    <w:rsid w:val="00583A8A"/>
    <w:rsid w:val="00584797"/>
    <w:rsid w:val="00585CFB"/>
    <w:rsid w:val="005869C3"/>
    <w:rsid w:val="00587D83"/>
    <w:rsid w:val="00587F00"/>
    <w:rsid w:val="00587F6F"/>
    <w:rsid w:val="005900FF"/>
    <w:rsid w:val="0059045A"/>
    <w:rsid w:val="0059078B"/>
    <w:rsid w:val="005907FA"/>
    <w:rsid w:val="005919F4"/>
    <w:rsid w:val="005925EF"/>
    <w:rsid w:val="00593379"/>
    <w:rsid w:val="00593D4A"/>
    <w:rsid w:val="00594637"/>
    <w:rsid w:val="00596268"/>
    <w:rsid w:val="0059783A"/>
    <w:rsid w:val="0059783D"/>
    <w:rsid w:val="005A1216"/>
    <w:rsid w:val="005A1D09"/>
    <w:rsid w:val="005A21E1"/>
    <w:rsid w:val="005A2908"/>
    <w:rsid w:val="005A408E"/>
    <w:rsid w:val="005A4740"/>
    <w:rsid w:val="005A4DCE"/>
    <w:rsid w:val="005A5868"/>
    <w:rsid w:val="005A5AA6"/>
    <w:rsid w:val="005A61C1"/>
    <w:rsid w:val="005B1810"/>
    <w:rsid w:val="005B2B2E"/>
    <w:rsid w:val="005B318D"/>
    <w:rsid w:val="005B456B"/>
    <w:rsid w:val="005B5A4F"/>
    <w:rsid w:val="005B7746"/>
    <w:rsid w:val="005C1EC2"/>
    <w:rsid w:val="005C2FBB"/>
    <w:rsid w:val="005C3F27"/>
    <w:rsid w:val="005C5763"/>
    <w:rsid w:val="005C6FC8"/>
    <w:rsid w:val="005C7016"/>
    <w:rsid w:val="005C7315"/>
    <w:rsid w:val="005C73F4"/>
    <w:rsid w:val="005C78C2"/>
    <w:rsid w:val="005C790C"/>
    <w:rsid w:val="005D03BE"/>
    <w:rsid w:val="005D08D7"/>
    <w:rsid w:val="005D0B64"/>
    <w:rsid w:val="005D0DF3"/>
    <w:rsid w:val="005D1A74"/>
    <w:rsid w:val="005D2277"/>
    <w:rsid w:val="005D30D7"/>
    <w:rsid w:val="005D3140"/>
    <w:rsid w:val="005D3281"/>
    <w:rsid w:val="005D35BA"/>
    <w:rsid w:val="005D3BF5"/>
    <w:rsid w:val="005D508A"/>
    <w:rsid w:val="005D520A"/>
    <w:rsid w:val="005D636E"/>
    <w:rsid w:val="005E0450"/>
    <w:rsid w:val="005E0CDE"/>
    <w:rsid w:val="005E1264"/>
    <w:rsid w:val="005E22E6"/>
    <w:rsid w:val="005E261F"/>
    <w:rsid w:val="005E28B8"/>
    <w:rsid w:val="005E30B2"/>
    <w:rsid w:val="005E3968"/>
    <w:rsid w:val="005E3AC0"/>
    <w:rsid w:val="005E3CA8"/>
    <w:rsid w:val="005E626E"/>
    <w:rsid w:val="005E6347"/>
    <w:rsid w:val="005E63CD"/>
    <w:rsid w:val="005E7B40"/>
    <w:rsid w:val="005E7F9D"/>
    <w:rsid w:val="005F0663"/>
    <w:rsid w:val="005F0D2F"/>
    <w:rsid w:val="005F18AF"/>
    <w:rsid w:val="005F18B2"/>
    <w:rsid w:val="005F242A"/>
    <w:rsid w:val="005F2492"/>
    <w:rsid w:val="005F31C4"/>
    <w:rsid w:val="005F3268"/>
    <w:rsid w:val="005F374F"/>
    <w:rsid w:val="005F494B"/>
    <w:rsid w:val="005F5BE1"/>
    <w:rsid w:val="005F5FD3"/>
    <w:rsid w:val="005F6AFF"/>
    <w:rsid w:val="005F7111"/>
    <w:rsid w:val="006001F9"/>
    <w:rsid w:val="00600287"/>
    <w:rsid w:val="00602BB5"/>
    <w:rsid w:val="006046DB"/>
    <w:rsid w:val="006053EB"/>
    <w:rsid w:val="00605C43"/>
    <w:rsid w:val="00606BCB"/>
    <w:rsid w:val="00607133"/>
    <w:rsid w:val="0060717E"/>
    <w:rsid w:val="006107B0"/>
    <w:rsid w:val="00610DD7"/>
    <w:rsid w:val="006113CD"/>
    <w:rsid w:val="006113D6"/>
    <w:rsid w:val="00611777"/>
    <w:rsid w:val="00612B08"/>
    <w:rsid w:val="00613D24"/>
    <w:rsid w:val="00614133"/>
    <w:rsid w:val="006148A3"/>
    <w:rsid w:val="006153AF"/>
    <w:rsid w:val="00615AC0"/>
    <w:rsid w:val="00616253"/>
    <w:rsid w:val="00616A43"/>
    <w:rsid w:val="00620936"/>
    <w:rsid w:val="00620B40"/>
    <w:rsid w:val="00621FD7"/>
    <w:rsid w:val="00622153"/>
    <w:rsid w:val="00622336"/>
    <w:rsid w:val="0062239E"/>
    <w:rsid w:val="00622B50"/>
    <w:rsid w:val="00622C49"/>
    <w:rsid w:val="00622D99"/>
    <w:rsid w:val="00623A73"/>
    <w:rsid w:val="00624411"/>
    <w:rsid w:val="0062492F"/>
    <w:rsid w:val="006253E1"/>
    <w:rsid w:val="006256FB"/>
    <w:rsid w:val="006262C7"/>
    <w:rsid w:val="0062652B"/>
    <w:rsid w:val="00626572"/>
    <w:rsid w:val="006266BD"/>
    <w:rsid w:val="0062681A"/>
    <w:rsid w:val="006303DF"/>
    <w:rsid w:val="0063129F"/>
    <w:rsid w:val="006313C7"/>
    <w:rsid w:val="00631BF9"/>
    <w:rsid w:val="0063311C"/>
    <w:rsid w:val="006335B3"/>
    <w:rsid w:val="00634071"/>
    <w:rsid w:val="00636331"/>
    <w:rsid w:val="00636E28"/>
    <w:rsid w:val="00640277"/>
    <w:rsid w:val="006404EE"/>
    <w:rsid w:val="00640F2C"/>
    <w:rsid w:val="006416DA"/>
    <w:rsid w:val="00644B3E"/>
    <w:rsid w:val="00644DA8"/>
    <w:rsid w:val="00645684"/>
    <w:rsid w:val="006462AF"/>
    <w:rsid w:val="00646E55"/>
    <w:rsid w:val="00647C4E"/>
    <w:rsid w:val="0065069F"/>
    <w:rsid w:val="00653527"/>
    <w:rsid w:val="006535E1"/>
    <w:rsid w:val="0065444D"/>
    <w:rsid w:val="006552DA"/>
    <w:rsid w:val="00656091"/>
    <w:rsid w:val="00656662"/>
    <w:rsid w:val="006567DF"/>
    <w:rsid w:val="00656D7A"/>
    <w:rsid w:val="00657E66"/>
    <w:rsid w:val="00660F5C"/>
    <w:rsid w:val="006615FE"/>
    <w:rsid w:val="00662499"/>
    <w:rsid w:val="0066298F"/>
    <w:rsid w:val="00662B03"/>
    <w:rsid w:val="0066301D"/>
    <w:rsid w:val="006630C3"/>
    <w:rsid w:val="0066387F"/>
    <w:rsid w:val="00663AB0"/>
    <w:rsid w:val="00664C1F"/>
    <w:rsid w:val="00664CC4"/>
    <w:rsid w:val="00664DD7"/>
    <w:rsid w:val="0066550F"/>
    <w:rsid w:val="00666E36"/>
    <w:rsid w:val="00667C1B"/>
    <w:rsid w:val="00667F11"/>
    <w:rsid w:val="006704E3"/>
    <w:rsid w:val="00670D6C"/>
    <w:rsid w:val="0067141F"/>
    <w:rsid w:val="0067172A"/>
    <w:rsid w:val="00671E2F"/>
    <w:rsid w:val="006724ED"/>
    <w:rsid w:val="00673405"/>
    <w:rsid w:val="00673BEA"/>
    <w:rsid w:val="00674F35"/>
    <w:rsid w:val="0067554E"/>
    <w:rsid w:val="006762F5"/>
    <w:rsid w:val="006765C8"/>
    <w:rsid w:val="00677040"/>
    <w:rsid w:val="00677A0F"/>
    <w:rsid w:val="006802DB"/>
    <w:rsid w:val="00680717"/>
    <w:rsid w:val="0068075B"/>
    <w:rsid w:val="00681CE4"/>
    <w:rsid w:val="00681D62"/>
    <w:rsid w:val="00682530"/>
    <w:rsid w:val="0068288E"/>
    <w:rsid w:val="0068325D"/>
    <w:rsid w:val="0068342D"/>
    <w:rsid w:val="006840D1"/>
    <w:rsid w:val="00684C1C"/>
    <w:rsid w:val="00685064"/>
    <w:rsid w:val="006852A9"/>
    <w:rsid w:val="00685DD4"/>
    <w:rsid w:val="00686C47"/>
    <w:rsid w:val="006879AD"/>
    <w:rsid w:val="006904F4"/>
    <w:rsid w:val="0069174E"/>
    <w:rsid w:val="006918B2"/>
    <w:rsid w:val="006924CC"/>
    <w:rsid w:val="00692B58"/>
    <w:rsid w:val="00692BA4"/>
    <w:rsid w:val="00693BAE"/>
    <w:rsid w:val="0069669C"/>
    <w:rsid w:val="00696FC2"/>
    <w:rsid w:val="00697A54"/>
    <w:rsid w:val="006A027C"/>
    <w:rsid w:val="006A043A"/>
    <w:rsid w:val="006A1584"/>
    <w:rsid w:val="006A1651"/>
    <w:rsid w:val="006A19D7"/>
    <w:rsid w:val="006A3168"/>
    <w:rsid w:val="006A48E8"/>
    <w:rsid w:val="006A4FFB"/>
    <w:rsid w:val="006A512B"/>
    <w:rsid w:val="006A593C"/>
    <w:rsid w:val="006A71DB"/>
    <w:rsid w:val="006B2C11"/>
    <w:rsid w:val="006B34A1"/>
    <w:rsid w:val="006B40AA"/>
    <w:rsid w:val="006B45F2"/>
    <w:rsid w:val="006B54B5"/>
    <w:rsid w:val="006B5883"/>
    <w:rsid w:val="006B6040"/>
    <w:rsid w:val="006B64D3"/>
    <w:rsid w:val="006B678F"/>
    <w:rsid w:val="006B6BAC"/>
    <w:rsid w:val="006B7634"/>
    <w:rsid w:val="006C1017"/>
    <w:rsid w:val="006C1E17"/>
    <w:rsid w:val="006C1E40"/>
    <w:rsid w:val="006C29A0"/>
    <w:rsid w:val="006C2A15"/>
    <w:rsid w:val="006C39FF"/>
    <w:rsid w:val="006C4A0B"/>
    <w:rsid w:val="006C4D95"/>
    <w:rsid w:val="006C53AF"/>
    <w:rsid w:val="006C63FA"/>
    <w:rsid w:val="006C6612"/>
    <w:rsid w:val="006C6754"/>
    <w:rsid w:val="006C6D0A"/>
    <w:rsid w:val="006C7BE1"/>
    <w:rsid w:val="006D0288"/>
    <w:rsid w:val="006D02AD"/>
    <w:rsid w:val="006D22FD"/>
    <w:rsid w:val="006D2538"/>
    <w:rsid w:val="006D2D7B"/>
    <w:rsid w:val="006D3282"/>
    <w:rsid w:val="006D3554"/>
    <w:rsid w:val="006D38C4"/>
    <w:rsid w:val="006D3B58"/>
    <w:rsid w:val="006D448F"/>
    <w:rsid w:val="006D539B"/>
    <w:rsid w:val="006D53B6"/>
    <w:rsid w:val="006D540A"/>
    <w:rsid w:val="006D5848"/>
    <w:rsid w:val="006D584B"/>
    <w:rsid w:val="006D7A20"/>
    <w:rsid w:val="006E1567"/>
    <w:rsid w:val="006E182B"/>
    <w:rsid w:val="006E1830"/>
    <w:rsid w:val="006E21F1"/>
    <w:rsid w:val="006E3296"/>
    <w:rsid w:val="006E38B9"/>
    <w:rsid w:val="006E538B"/>
    <w:rsid w:val="006E5DA3"/>
    <w:rsid w:val="006E5E85"/>
    <w:rsid w:val="006E654D"/>
    <w:rsid w:val="006E6B99"/>
    <w:rsid w:val="006E6D2D"/>
    <w:rsid w:val="006E727B"/>
    <w:rsid w:val="006E7B5B"/>
    <w:rsid w:val="006F0891"/>
    <w:rsid w:val="006F0EC5"/>
    <w:rsid w:val="006F25B2"/>
    <w:rsid w:val="006F3985"/>
    <w:rsid w:val="006F546F"/>
    <w:rsid w:val="006F59C9"/>
    <w:rsid w:val="006F5CE5"/>
    <w:rsid w:val="006F6622"/>
    <w:rsid w:val="006F6851"/>
    <w:rsid w:val="006F695E"/>
    <w:rsid w:val="006F6BB7"/>
    <w:rsid w:val="006F76AD"/>
    <w:rsid w:val="007005C5"/>
    <w:rsid w:val="0070072B"/>
    <w:rsid w:val="00700D14"/>
    <w:rsid w:val="00700D15"/>
    <w:rsid w:val="00701302"/>
    <w:rsid w:val="00703160"/>
    <w:rsid w:val="00703579"/>
    <w:rsid w:val="00703666"/>
    <w:rsid w:val="00703831"/>
    <w:rsid w:val="007039F5"/>
    <w:rsid w:val="00704F4C"/>
    <w:rsid w:val="007050DE"/>
    <w:rsid w:val="0070545E"/>
    <w:rsid w:val="0070771B"/>
    <w:rsid w:val="007115FC"/>
    <w:rsid w:val="00711D2F"/>
    <w:rsid w:val="00712672"/>
    <w:rsid w:val="00712763"/>
    <w:rsid w:val="00712B34"/>
    <w:rsid w:val="007136DD"/>
    <w:rsid w:val="007147CA"/>
    <w:rsid w:val="0071625B"/>
    <w:rsid w:val="00717DA8"/>
    <w:rsid w:val="00720CAD"/>
    <w:rsid w:val="00721848"/>
    <w:rsid w:val="007219C3"/>
    <w:rsid w:val="00721F64"/>
    <w:rsid w:val="0072230F"/>
    <w:rsid w:val="00722C5E"/>
    <w:rsid w:val="0072370D"/>
    <w:rsid w:val="00723C5E"/>
    <w:rsid w:val="00723DC6"/>
    <w:rsid w:val="00725B10"/>
    <w:rsid w:val="00726500"/>
    <w:rsid w:val="00726CCD"/>
    <w:rsid w:val="00726F64"/>
    <w:rsid w:val="007277C1"/>
    <w:rsid w:val="00727EA6"/>
    <w:rsid w:val="00730359"/>
    <w:rsid w:val="007308B3"/>
    <w:rsid w:val="00730E17"/>
    <w:rsid w:val="007311FF"/>
    <w:rsid w:val="007312BB"/>
    <w:rsid w:val="007318BE"/>
    <w:rsid w:val="00732A1E"/>
    <w:rsid w:val="0073331E"/>
    <w:rsid w:val="0073374D"/>
    <w:rsid w:val="007341D1"/>
    <w:rsid w:val="007345C8"/>
    <w:rsid w:val="00734D14"/>
    <w:rsid w:val="00734F39"/>
    <w:rsid w:val="0073523D"/>
    <w:rsid w:val="007357B6"/>
    <w:rsid w:val="00735802"/>
    <w:rsid w:val="00735DC5"/>
    <w:rsid w:val="00736655"/>
    <w:rsid w:val="007373AC"/>
    <w:rsid w:val="0074043C"/>
    <w:rsid w:val="007409BC"/>
    <w:rsid w:val="00740D7B"/>
    <w:rsid w:val="0074107B"/>
    <w:rsid w:val="007415C1"/>
    <w:rsid w:val="007415DE"/>
    <w:rsid w:val="00743816"/>
    <w:rsid w:val="00743A0D"/>
    <w:rsid w:val="00745C75"/>
    <w:rsid w:val="00746108"/>
    <w:rsid w:val="00746CCF"/>
    <w:rsid w:val="007505B0"/>
    <w:rsid w:val="00750759"/>
    <w:rsid w:val="007525A7"/>
    <w:rsid w:val="00752B43"/>
    <w:rsid w:val="00752E6B"/>
    <w:rsid w:val="007533C5"/>
    <w:rsid w:val="0075371F"/>
    <w:rsid w:val="007542DF"/>
    <w:rsid w:val="007570E1"/>
    <w:rsid w:val="007606AB"/>
    <w:rsid w:val="00761370"/>
    <w:rsid w:val="00761929"/>
    <w:rsid w:val="00762769"/>
    <w:rsid w:val="00763670"/>
    <w:rsid w:val="00763D31"/>
    <w:rsid w:val="0076503A"/>
    <w:rsid w:val="0076614E"/>
    <w:rsid w:val="00770413"/>
    <w:rsid w:val="00770479"/>
    <w:rsid w:val="00770A61"/>
    <w:rsid w:val="0077116C"/>
    <w:rsid w:val="007711BE"/>
    <w:rsid w:val="007716C4"/>
    <w:rsid w:val="00771E88"/>
    <w:rsid w:val="0077207F"/>
    <w:rsid w:val="00772574"/>
    <w:rsid w:val="00773A18"/>
    <w:rsid w:val="00774335"/>
    <w:rsid w:val="00774A4F"/>
    <w:rsid w:val="00774E61"/>
    <w:rsid w:val="00775703"/>
    <w:rsid w:val="0077660C"/>
    <w:rsid w:val="00776CD4"/>
    <w:rsid w:val="00777558"/>
    <w:rsid w:val="00777E85"/>
    <w:rsid w:val="00777F05"/>
    <w:rsid w:val="007815E3"/>
    <w:rsid w:val="00781878"/>
    <w:rsid w:val="0078188C"/>
    <w:rsid w:val="00782A2D"/>
    <w:rsid w:val="00783DCF"/>
    <w:rsid w:val="00785687"/>
    <w:rsid w:val="00785720"/>
    <w:rsid w:val="00785AB7"/>
    <w:rsid w:val="00787EEC"/>
    <w:rsid w:val="00790E32"/>
    <w:rsid w:val="007915E8"/>
    <w:rsid w:val="0079267E"/>
    <w:rsid w:val="00792A88"/>
    <w:rsid w:val="00792B30"/>
    <w:rsid w:val="007945A4"/>
    <w:rsid w:val="00795AAD"/>
    <w:rsid w:val="00796A0B"/>
    <w:rsid w:val="00797AD0"/>
    <w:rsid w:val="00797D7E"/>
    <w:rsid w:val="00797F8C"/>
    <w:rsid w:val="007A0217"/>
    <w:rsid w:val="007A0491"/>
    <w:rsid w:val="007A0721"/>
    <w:rsid w:val="007A0AB4"/>
    <w:rsid w:val="007A22E2"/>
    <w:rsid w:val="007A241F"/>
    <w:rsid w:val="007A2BBF"/>
    <w:rsid w:val="007A6580"/>
    <w:rsid w:val="007A6919"/>
    <w:rsid w:val="007A6DEE"/>
    <w:rsid w:val="007A6E34"/>
    <w:rsid w:val="007A72DC"/>
    <w:rsid w:val="007A7464"/>
    <w:rsid w:val="007A79DB"/>
    <w:rsid w:val="007A7A5A"/>
    <w:rsid w:val="007A7D1A"/>
    <w:rsid w:val="007B0261"/>
    <w:rsid w:val="007B0A96"/>
    <w:rsid w:val="007B1605"/>
    <w:rsid w:val="007B2121"/>
    <w:rsid w:val="007B2282"/>
    <w:rsid w:val="007B296D"/>
    <w:rsid w:val="007B2CB4"/>
    <w:rsid w:val="007B3326"/>
    <w:rsid w:val="007B3EBF"/>
    <w:rsid w:val="007B5599"/>
    <w:rsid w:val="007B5819"/>
    <w:rsid w:val="007B5DC2"/>
    <w:rsid w:val="007B69F5"/>
    <w:rsid w:val="007B7103"/>
    <w:rsid w:val="007B7203"/>
    <w:rsid w:val="007B7785"/>
    <w:rsid w:val="007B79E9"/>
    <w:rsid w:val="007C182C"/>
    <w:rsid w:val="007C30E2"/>
    <w:rsid w:val="007C3462"/>
    <w:rsid w:val="007C3B4E"/>
    <w:rsid w:val="007C598A"/>
    <w:rsid w:val="007C741C"/>
    <w:rsid w:val="007C7B76"/>
    <w:rsid w:val="007D0687"/>
    <w:rsid w:val="007D1FDE"/>
    <w:rsid w:val="007D26F1"/>
    <w:rsid w:val="007D37CA"/>
    <w:rsid w:val="007D3808"/>
    <w:rsid w:val="007D4968"/>
    <w:rsid w:val="007D5208"/>
    <w:rsid w:val="007D5350"/>
    <w:rsid w:val="007D5FE3"/>
    <w:rsid w:val="007D6318"/>
    <w:rsid w:val="007D76F0"/>
    <w:rsid w:val="007D7D4F"/>
    <w:rsid w:val="007E0CB5"/>
    <w:rsid w:val="007E0E73"/>
    <w:rsid w:val="007E312E"/>
    <w:rsid w:val="007E3AFB"/>
    <w:rsid w:val="007E409F"/>
    <w:rsid w:val="007E4F22"/>
    <w:rsid w:val="007E57EE"/>
    <w:rsid w:val="007E59BF"/>
    <w:rsid w:val="007E6B89"/>
    <w:rsid w:val="007F0C20"/>
    <w:rsid w:val="007F197B"/>
    <w:rsid w:val="007F1E09"/>
    <w:rsid w:val="007F2358"/>
    <w:rsid w:val="007F2BBD"/>
    <w:rsid w:val="007F359C"/>
    <w:rsid w:val="007F43C8"/>
    <w:rsid w:val="007F44F2"/>
    <w:rsid w:val="007F5048"/>
    <w:rsid w:val="007F6651"/>
    <w:rsid w:val="007F6ECA"/>
    <w:rsid w:val="00800902"/>
    <w:rsid w:val="00800BCE"/>
    <w:rsid w:val="008018D3"/>
    <w:rsid w:val="00801A0D"/>
    <w:rsid w:val="00801E93"/>
    <w:rsid w:val="00801E98"/>
    <w:rsid w:val="00802041"/>
    <w:rsid w:val="008023E6"/>
    <w:rsid w:val="00802B73"/>
    <w:rsid w:val="00805861"/>
    <w:rsid w:val="00806DA8"/>
    <w:rsid w:val="00807022"/>
    <w:rsid w:val="0080708F"/>
    <w:rsid w:val="00807B67"/>
    <w:rsid w:val="008101A6"/>
    <w:rsid w:val="00811003"/>
    <w:rsid w:val="00811201"/>
    <w:rsid w:val="0081260C"/>
    <w:rsid w:val="00814374"/>
    <w:rsid w:val="00814491"/>
    <w:rsid w:val="00814D1D"/>
    <w:rsid w:val="00814F45"/>
    <w:rsid w:val="008173C3"/>
    <w:rsid w:val="00820DF0"/>
    <w:rsid w:val="008215AA"/>
    <w:rsid w:val="0082220A"/>
    <w:rsid w:val="0082236C"/>
    <w:rsid w:val="0082364F"/>
    <w:rsid w:val="00823FBC"/>
    <w:rsid w:val="008248D6"/>
    <w:rsid w:val="0082581B"/>
    <w:rsid w:val="0082648E"/>
    <w:rsid w:val="00826959"/>
    <w:rsid w:val="00826F9B"/>
    <w:rsid w:val="008271B2"/>
    <w:rsid w:val="0082759E"/>
    <w:rsid w:val="00830016"/>
    <w:rsid w:val="00830ACF"/>
    <w:rsid w:val="00830C40"/>
    <w:rsid w:val="00830E11"/>
    <w:rsid w:val="00830F84"/>
    <w:rsid w:val="00831731"/>
    <w:rsid w:val="00831767"/>
    <w:rsid w:val="00831E9C"/>
    <w:rsid w:val="00832345"/>
    <w:rsid w:val="00832AAF"/>
    <w:rsid w:val="008332E9"/>
    <w:rsid w:val="00834B21"/>
    <w:rsid w:val="00834CBE"/>
    <w:rsid w:val="00834E63"/>
    <w:rsid w:val="00835318"/>
    <w:rsid w:val="008354CD"/>
    <w:rsid w:val="00835579"/>
    <w:rsid w:val="0083722C"/>
    <w:rsid w:val="00837790"/>
    <w:rsid w:val="00837A1C"/>
    <w:rsid w:val="00837A30"/>
    <w:rsid w:val="00837C66"/>
    <w:rsid w:val="008424C7"/>
    <w:rsid w:val="00842831"/>
    <w:rsid w:val="00842B0C"/>
    <w:rsid w:val="008436AE"/>
    <w:rsid w:val="00843A7E"/>
    <w:rsid w:val="00843AE5"/>
    <w:rsid w:val="00844278"/>
    <w:rsid w:val="00844ACD"/>
    <w:rsid w:val="008466F1"/>
    <w:rsid w:val="00846D9B"/>
    <w:rsid w:val="0085173B"/>
    <w:rsid w:val="008529B5"/>
    <w:rsid w:val="00852B00"/>
    <w:rsid w:val="00852BF4"/>
    <w:rsid w:val="00853699"/>
    <w:rsid w:val="00853CD0"/>
    <w:rsid w:val="00853E9C"/>
    <w:rsid w:val="0085406A"/>
    <w:rsid w:val="008543DD"/>
    <w:rsid w:val="00854E05"/>
    <w:rsid w:val="00854F7C"/>
    <w:rsid w:val="00856BA5"/>
    <w:rsid w:val="00857CF2"/>
    <w:rsid w:val="00857E7D"/>
    <w:rsid w:val="00860059"/>
    <w:rsid w:val="00860FE3"/>
    <w:rsid w:val="00861220"/>
    <w:rsid w:val="0086237F"/>
    <w:rsid w:val="00862A82"/>
    <w:rsid w:val="0086311A"/>
    <w:rsid w:val="008634C7"/>
    <w:rsid w:val="00863DEA"/>
    <w:rsid w:val="00864CE7"/>
    <w:rsid w:val="00865C12"/>
    <w:rsid w:val="00865C62"/>
    <w:rsid w:val="00867B90"/>
    <w:rsid w:val="008711D5"/>
    <w:rsid w:val="00871495"/>
    <w:rsid w:val="0087176F"/>
    <w:rsid w:val="00872B59"/>
    <w:rsid w:val="00873619"/>
    <w:rsid w:val="008743C0"/>
    <w:rsid w:val="00874449"/>
    <w:rsid w:val="00874FE4"/>
    <w:rsid w:val="00875D07"/>
    <w:rsid w:val="00875E4B"/>
    <w:rsid w:val="00875EE4"/>
    <w:rsid w:val="008763B8"/>
    <w:rsid w:val="00876572"/>
    <w:rsid w:val="00876849"/>
    <w:rsid w:val="00880440"/>
    <w:rsid w:val="00880564"/>
    <w:rsid w:val="00882DA7"/>
    <w:rsid w:val="00883474"/>
    <w:rsid w:val="00883C7D"/>
    <w:rsid w:val="00884EC8"/>
    <w:rsid w:val="00886E44"/>
    <w:rsid w:val="0088732F"/>
    <w:rsid w:val="00890F3A"/>
    <w:rsid w:val="00891468"/>
    <w:rsid w:val="008935C3"/>
    <w:rsid w:val="0089747E"/>
    <w:rsid w:val="00897E4C"/>
    <w:rsid w:val="008A03DD"/>
    <w:rsid w:val="008A0CC1"/>
    <w:rsid w:val="008A10E6"/>
    <w:rsid w:val="008A1185"/>
    <w:rsid w:val="008A1A9D"/>
    <w:rsid w:val="008A1B98"/>
    <w:rsid w:val="008A1D80"/>
    <w:rsid w:val="008A286A"/>
    <w:rsid w:val="008A3461"/>
    <w:rsid w:val="008A3DB1"/>
    <w:rsid w:val="008A5135"/>
    <w:rsid w:val="008A5678"/>
    <w:rsid w:val="008A5B7F"/>
    <w:rsid w:val="008A6E7E"/>
    <w:rsid w:val="008A6F35"/>
    <w:rsid w:val="008B0158"/>
    <w:rsid w:val="008B0710"/>
    <w:rsid w:val="008B0FD2"/>
    <w:rsid w:val="008B16C2"/>
    <w:rsid w:val="008B21AA"/>
    <w:rsid w:val="008B2AD1"/>
    <w:rsid w:val="008B35F2"/>
    <w:rsid w:val="008B3C1A"/>
    <w:rsid w:val="008B3F0C"/>
    <w:rsid w:val="008B401F"/>
    <w:rsid w:val="008B5233"/>
    <w:rsid w:val="008B594A"/>
    <w:rsid w:val="008B6879"/>
    <w:rsid w:val="008B6FC4"/>
    <w:rsid w:val="008B7D81"/>
    <w:rsid w:val="008C02B9"/>
    <w:rsid w:val="008C1791"/>
    <w:rsid w:val="008C2B97"/>
    <w:rsid w:val="008C4446"/>
    <w:rsid w:val="008C44DD"/>
    <w:rsid w:val="008C5872"/>
    <w:rsid w:val="008C6388"/>
    <w:rsid w:val="008C6FF3"/>
    <w:rsid w:val="008C7013"/>
    <w:rsid w:val="008C766B"/>
    <w:rsid w:val="008D0048"/>
    <w:rsid w:val="008D1DDB"/>
    <w:rsid w:val="008D1E93"/>
    <w:rsid w:val="008D2908"/>
    <w:rsid w:val="008D5699"/>
    <w:rsid w:val="008D5CCC"/>
    <w:rsid w:val="008D6106"/>
    <w:rsid w:val="008D62E2"/>
    <w:rsid w:val="008D681B"/>
    <w:rsid w:val="008D7708"/>
    <w:rsid w:val="008D7D05"/>
    <w:rsid w:val="008E00A9"/>
    <w:rsid w:val="008E00B5"/>
    <w:rsid w:val="008E201C"/>
    <w:rsid w:val="008E36B0"/>
    <w:rsid w:val="008E3E1C"/>
    <w:rsid w:val="008E7403"/>
    <w:rsid w:val="008E75D0"/>
    <w:rsid w:val="008E7ED9"/>
    <w:rsid w:val="008F07EC"/>
    <w:rsid w:val="008F0D26"/>
    <w:rsid w:val="008F0E98"/>
    <w:rsid w:val="008F2551"/>
    <w:rsid w:val="008F2A77"/>
    <w:rsid w:val="008F2E45"/>
    <w:rsid w:val="008F3FA5"/>
    <w:rsid w:val="008F610F"/>
    <w:rsid w:val="008F6D96"/>
    <w:rsid w:val="009013B0"/>
    <w:rsid w:val="009013DB"/>
    <w:rsid w:val="00902115"/>
    <w:rsid w:val="00902494"/>
    <w:rsid w:val="009029EC"/>
    <w:rsid w:val="009030A6"/>
    <w:rsid w:val="00903678"/>
    <w:rsid w:val="00903E6C"/>
    <w:rsid w:val="00906863"/>
    <w:rsid w:val="009074AA"/>
    <w:rsid w:val="00907B6C"/>
    <w:rsid w:val="00907B89"/>
    <w:rsid w:val="00910C51"/>
    <w:rsid w:val="00910E14"/>
    <w:rsid w:val="00910E85"/>
    <w:rsid w:val="00911642"/>
    <w:rsid w:val="0091363D"/>
    <w:rsid w:val="0091392C"/>
    <w:rsid w:val="00914266"/>
    <w:rsid w:val="009146FC"/>
    <w:rsid w:val="00915818"/>
    <w:rsid w:val="0091657B"/>
    <w:rsid w:val="00916BA5"/>
    <w:rsid w:val="00916F3C"/>
    <w:rsid w:val="00917817"/>
    <w:rsid w:val="00917AE4"/>
    <w:rsid w:val="00917DB4"/>
    <w:rsid w:val="00920E76"/>
    <w:rsid w:val="00921070"/>
    <w:rsid w:val="00921C7C"/>
    <w:rsid w:val="009226A6"/>
    <w:rsid w:val="0092297C"/>
    <w:rsid w:val="00923A36"/>
    <w:rsid w:val="00925069"/>
    <w:rsid w:val="009256AA"/>
    <w:rsid w:val="0092642D"/>
    <w:rsid w:val="00927358"/>
    <w:rsid w:val="00927560"/>
    <w:rsid w:val="00930077"/>
    <w:rsid w:val="00931A35"/>
    <w:rsid w:val="00931CAE"/>
    <w:rsid w:val="009323C2"/>
    <w:rsid w:val="0093299A"/>
    <w:rsid w:val="00933A2B"/>
    <w:rsid w:val="00934098"/>
    <w:rsid w:val="009343C5"/>
    <w:rsid w:val="00934A32"/>
    <w:rsid w:val="0093579A"/>
    <w:rsid w:val="00935A2C"/>
    <w:rsid w:val="00935D7C"/>
    <w:rsid w:val="009361D3"/>
    <w:rsid w:val="0093659B"/>
    <w:rsid w:val="00937081"/>
    <w:rsid w:val="009411AF"/>
    <w:rsid w:val="00941BFC"/>
    <w:rsid w:val="009424CA"/>
    <w:rsid w:val="00942CA0"/>
    <w:rsid w:val="00942E04"/>
    <w:rsid w:val="00943C1A"/>
    <w:rsid w:val="009441B1"/>
    <w:rsid w:val="00944312"/>
    <w:rsid w:val="009447AD"/>
    <w:rsid w:val="009461BD"/>
    <w:rsid w:val="0094661D"/>
    <w:rsid w:val="0094677C"/>
    <w:rsid w:val="00946C9B"/>
    <w:rsid w:val="0095061D"/>
    <w:rsid w:val="00950792"/>
    <w:rsid w:val="0095090C"/>
    <w:rsid w:val="00950F9B"/>
    <w:rsid w:val="00951470"/>
    <w:rsid w:val="00951541"/>
    <w:rsid w:val="00951A5E"/>
    <w:rsid w:val="0095355C"/>
    <w:rsid w:val="00953DC5"/>
    <w:rsid w:val="009540A6"/>
    <w:rsid w:val="00955605"/>
    <w:rsid w:val="0095670A"/>
    <w:rsid w:val="00956F1F"/>
    <w:rsid w:val="00957AFB"/>
    <w:rsid w:val="00957C12"/>
    <w:rsid w:val="0096098D"/>
    <w:rsid w:val="00960EA4"/>
    <w:rsid w:val="00961576"/>
    <w:rsid w:val="009617C6"/>
    <w:rsid w:val="009617E7"/>
    <w:rsid w:val="009622BE"/>
    <w:rsid w:val="00962926"/>
    <w:rsid w:val="0096307F"/>
    <w:rsid w:val="00963589"/>
    <w:rsid w:val="00964101"/>
    <w:rsid w:val="00964384"/>
    <w:rsid w:val="00965DBB"/>
    <w:rsid w:val="00966906"/>
    <w:rsid w:val="0096741B"/>
    <w:rsid w:val="00970CD8"/>
    <w:rsid w:val="00970E41"/>
    <w:rsid w:val="0097104E"/>
    <w:rsid w:val="009712D1"/>
    <w:rsid w:val="0097598E"/>
    <w:rsid w:val="00975C5A"/>
    <w:rsid w:val="009766F9"/>
    <w:rsid w:val="00976717"/>
    <w:rsid w:val="0097771D"/>
    <w:rsid w:val="00977D85"/>
    <w:rsid w:val="00977F59"/>
    <w:rsid w:val="00980230"/>
    <w:rsid w:val="0098089B"/>
    <w:rsid w:val="009810D5"/>
    <w:rsid w:val="00981776"/>
    <w:rsid w:val="00981800"/>
    <w:rsid w:val="009823DD"/>
    <w:rsid w:val="0098273D"/>
    <w:rsid w:val="00982A4F"/>
    <w:rsid w:val="0098322A"/>
    <w:rsid w:val="00983558"/>
    <w:rsid w:val="00984493"/>
    <w:rsid w:val="00984764"/>
    <w:rsid w:val="00984FE0"/>
    <w:rsid w:val="009852D3"/>
    <w:rsid w:val="00985400"/>
    <w:rsid w:val="00985563"/>
    <w:rsid w:val="009861D0"/>
    <w:rsid w:val="00986E58"/>
    <w:rsid w:val="0098736A"/>
    <w:rsid w:val="00987ABF"/>
    <w:rsid w:val="00990F78"/>
    <w:rsid w:val="00990FF5"/>
    <w:rsid w:val="00992A34"/>
    <w:rsid w:val="00993B19"/>
    <w:rsid w:val="0099518C"/>
    <w:rsid w:val="009956ED"/>
    <w:rsid w:val="00995A01"/>
    <w:rsid w:val="009977C1"/>
    <w:rsid w:val="00997A6F"/>
    <w:rsid w:val="009A00D0"/>
    <w:rsid w:val="009A09DE"/>
    <w:rsid w:val="009A0EE2"/>
    <w:rsid w:val="009A115E"/>
    <w:rsid w:val="009A2F8E"/>
    <w:rsid w:val="009A33F2"/>
    <w:rsid w:val="009A3A0E"/>
    <w:rsid w:val="009A46C8"/>
    <w:rsid w:val="009A49FC"/>
    <w:rsid w:val="009A4A58"/>
    <w:rsid w:val="009A4E37"/>
    <w:rsid w:val="009A551D"/>
    <w:rsid w:val="009A573F"/>
    <w:rsid w:val="009A6AF0"/>
    <w:rsid w:val="009B1AD3"/>
    <w:rsid w:val="009B2034"/>
    <w:rsid w:val="009B2370"/>
    <w:rsid w:val="009B4F1C"/>
    <w:rsid w:val="009B51E6"/>
    <w:rsid w:val="009B55FD"/>
    <w:rsid w:val="009B56D7"/>
    <w:rsid w:val="009B5D10"/>
    <w:rsid w:val="009B6A73"/>
    <w:rsid w:val="009B769D"/>
    <w:rsid w:val="009B7E76"/>
    <w:rsid w:val="009C0055"/>
    <w:rsid w:val="009C01C3"/>
    <w:rsid w:val="009C0422"/>
    <w:rsid w:val="009C0E54"/>
    <w:rsid w:val="009C1296"/>
    <w:rsid w:val="009C1470"/>
    <w:rsid w:val="009C17F6"/>
    <w:rsid w:val="009C1B6E"/>
    <w:rsid w:val="009C1D68"/>
    <w:rsid w:val="009C2260"/>
    <w:rsid w:val="009C358D"/>
    <w:rsid w:val="009C5D54"/>
    <w:rsid w:val="009C64EC"/>
    <w:rsid w:val="009C676F"/>
    <w:rsid w:val="009C6798"/>
    <w:rsid w:val="009C6A93"/>
    <w:rsid w:val="009C75C2"/>
    <w:rsid w:val="009C7901"/>
    <w:rsid w:val="009C79B6"/>
    <w:rsid w:val="009D03D5"/>
    <w:rsid w:val="009D0AFA"/>
    <w:rsid w:val="009D0B59"/>
    <w:rsid w:val="009D102D"/>
    <w:rsid w:val="009D153F"/>
    <w:rsid w:val="009D1679"/>
    <w:rsid w:val="009D2029"/>
    <w:rsid w:val="009D25C4"/>
    <w:rsid w:val="009D27F3"/>
    <w:rsid w:val="009D3B55"/>
    <w:rsid w:val="009D3E13"/>
    <w:rsid w:val="009D3E3B"/>
    <w:rsid w:val="009D4065"/>
    <w:rsid w:val="009D43B6"/>
    <w:rsid w:val="009D47BC"/>
    <w:rsid w:val="009D49CA"/>
    <w:rsid w:val="009D4BE5"/>
    <w:rsid w:val="009D4E1D"/>
    <w:rsid w:val="009D506A"/>
    <w:rsid w:val="009D520C"/>
    <w:rsid w:val="009D5314"/>
    <w:rsid w:val="009D5E84"/>
    <w:rsid w:val="009D736E"/>
    <w:rsid w:val="009E0D93"/>
    <w:rsid w:val="009E0FB7"/>
    <w:rsid w:val="009E1193"/>
    <w:rsid w:val="009E14C1"/>
    <w:rsid w:val="009E14E2"/>
    <w:rsid w:val="009E20CA"/>
    <w:rsid w:val="009E2412"/>
    <w:rsid w:val="009E2B1D"/>
    <w:rsid w:val="009E45DB"/>
    <w:rsid w:val="009E4C6D"/>
    <w:rsid w:val="009E5B4E"/>
    <w:rsid w:val="009E5DC7"/>
    <w:rsid w:val="009E5F60"/>
    <w:rsid w:val="009E6575"/>
    <w:rsid w:val="009F0B8C"/>
    <w:rsid w:val="009F1910"/>
    <w:rsid w:val="009F2CDE"/>
    <w:rsid w:val="009F3048"/>
    <w:rsid w:val="009F40D0"/>
    <w:rsid w:val="009F45A2"/>
    <w:rsid w:val="009F6402"/>
    <w:rsid w:val="009F6826"/>
    <w:rsid w:val="00A00394"/>
    <w:rsid w:val="00A01A79"/>
    <w:rsid w:val="00A02FE8"/>
    <w:rsid w:val="00A039C2"/>
    <w:rsid w:val="00A05A65"/>
    <w:rsid w:val="00A07026"/>
    <w:rsid w:val="00A070B6"/>
    <w:rsid w:val="00A07D08"/>
    <w:rsid w:val="00A07F71"/>
    <w:rsid w:val="00A10221"/>
    <w:rsid w:val="00A10B6A"/>
    <w:rsid w:val="00A11A2D"/>
    <w:rsid w:val="00A11C13"/>
    <w:rsid w:val="00A12382"/>
    <w:rsid w:val="00A14499"/>
    <w:rsid w:val="00A14E7F"/>
    <w:rsid w:val="00A1629D"/>
    <w:rsid w:val="00A16CAD"/>
    <w:rsid w:val="00A17129"/>
    <w:rsid w:val="00A17BB2"/>
    <w:rsid w:val="00A2080A"/>
    <w:rsid w:val="00A213CA"/>
    <w:rsid w:val="00A21A5C"/>
    <w:rsid w:val="00A21EA6"/>
    <w:rsid w:val="00A24245"/>
    <w:rsid w:val="00A24981"/>
    <w:rsid w:val="00A24D28"/>
    <w:rsid w:val="00A25D52"/>
    <w:rsid w:val="00A2621A"/>
    <w:rsid w:val="00A275BF"/>
    <w:rsid w:val="00A30129"/>
    <w:rsid w:val="00A32082"/>
    <w:rsid w:val="00A3354B"/>
    <w:rsid w:val="00A344C3"/>
    <w:rsid w:val="00A34CBC"/>
    <w:rsid w:val="00A3553A"/>
    <w:rsid w:val="00A3640C"/>
    <w:rsid w:val="00A3697B"/>
    <w:rsid w:val="00A370F2"/>
    <w:rsid w:val="00A37624"/>
    <w:rsid w:val="00A412A1"/>
    <w:rsid w:val="00A43D5D"/>
    <w:rsid w:val="00A441EA"/>
    <w:rsid w:val="00A44DDC"/>
    <w:rsid w:val="00A45A89"/>
    <w:rsid w:val="00A466C2"/>
    <w:rsid w:val="00A4679B"/>
    <w:rsid w:val="00A46DEE"/>
    <w:rsid w:val="00A47643"/>
    <w:rsid w:val="00A47897"/>
    <w:rsid w:val="00A508B2"/>
    <w:rsid w:val="00A50A92"/>
    <w:rsid w:val="00A50F4C"/>
    <w:rsid w:val="00A5117A"/>
    <w:rsid w:val="00A512C8"/>
    <w:rsid w:val="00A52772"/>
    <w:rsid w:val="00A52A39"/>
    <w:rsid w:val="00A52DD6"/>
    <w:rsid w:val="00A5338E"/>
    <w:rsid w:val="00A53821"/>
    <w:rsid w:val="00A538B9"/>
    <w:rsid w:val="00A538CD"/>
    <w:rsid w:val="00A550C5"/>
    <w:rsid w:val="00A55DC8"/>
    <w:rsid w:val="00A57311"/>
    <w:rsid w:val="00A57DBF"/>
    <w:rsid w:val="00A60297"/>
    <w:rsid w:val="00A60479"/>
    <w:rsid w:val="00A60D39"/>
    <w:rsid w:val="00A6113D"/>
    <w:rsid w:val="00A6177D"/>
    <w:rsid w:val="00A62331"/>
    <w:rsid w:val="00A626C3"/>
    <w:rsid w:val="00A628B5"/>
    <w:rsid w:val="00A62D86"/>
    <w:rsid w:val="00A6360A"/>
    <w:rsid w:val="00A65BF0"/>
    <w:rsid w:val="00A66058"/>
    <w:rsid w:val="00A70C4D"/>
    <w:rsid w:val="00A71135"/>
    <w:rsid w:val="00A71A81"/>
    <w:rsid w:val="00A72785"/>
    <w:rsid w:val="00A72EE1"/>
    <w:rsid w:val="00A737DC"/>
    <w:rsid w:val="00A754D8"/>
    <w:rsid w:val="00A77148"/>
    <w:rsid w:val="00A77DD6"/>
    <w:rsid w:val="00A801C5"/>
    <w:rsid w:val="00A8052A"/>
    <w:rsid w:val="00A81303"/>
    <w:rsid w:val="00A81931"/>
    <w:rsid w:val="00A82777"/>
    <w:rsid w:val="00A8435A"/>
    <w:rsid w:val="00A8490A"/>
    <w:rsid w:val="00A849EC"/>
    <w:rsid w:val="00A84DB6"/>
    <w:rsid w:val="00A854E6"/>
    <w:rsid w:val="00A85937"/>
    <w:rsid w:val="00A85963"/>
    <w:rsid w:val="00A8756E"/>
    <w:rsid w:val="00A905EF"/>
    <w:rsid w:val="00A90B15"/>
    <w:rsid w:val="00A90C48"/>
    <w:rsid w:val="00A9121E"/>
    <w:rsid w:val="00A912D0"/>
    <w:rsid w:val="00A91CD8"/>
    <w:rsid w:val="00A91D90"/>
    <w:rsid w:val="00A923C0"/>
    <w:rsid w:val="00A95C15"/>
    <w:rsid w:val="00A96BC9"/>
    <w:rsid w:val="00A96EF5"/>
    <w:rsid w:val="00A97104"/>
    <w:rsid w:val="00A97185"/>
    <w:rsid w:val="00A9736A"/>
    <w:rsid w:val="00A97739"/>
    <w:rsid w:val="00AA0A03"/>
    <w:rsid w:val="00AA20D8"/>
    <w:rsid w:val="00AA3291"/>
    <w:rsid w:val="00AA3823"/>
    <w:rsid w:val="00AA3B19"/>
    <w:rsid w:val="00AA3C45"/>
    <w:rsid w:val="00AA4A81"/>
    <w:rsid w:val="00AA500E"/>
    <w:rsid w:val="00AA502A"/>
    <w:rsid w:val="00AA525A"/>
    <w:rsid w:val="00AA5432"/>
    <w:rsid w:val="00AA5789"/>
    <w:rsid w:val="00AA6160"/>
    <w:rsid w:val="00AA68F9"/>
    <w:rsid w:val="00AA68FB"/>
    <w:rsid w:val="00AA7772"/>
    <w:rsid w:val="00AA7BF3"/>
    <w:rsid w:val="00AB0005"/>
    <w:rsid w:val="00AB0089"/>
    <w:rsid w:val="00AB1381"/>
    <w:rsid w:val="00AB1FD9"/>
    <w:rsid w:val="00AB2C30"/>
    <w:rsid w:val="00AB30FE"/>
    <w:rsid w:val="00AB40CF"/>
    <w:rsid w:val="00AB4509"/>
    <w:rsid w:val="00AB505B"/>
    <w:rsid w:val="00AB52A7"/>
    <w:rsid w:val="00AB59B0"/>
    <w:rsid w:val="00AB6D00"/>
    <w:rsid w:val="00AB729A"/>
    <w:rsid w:val="00AB7905"/>
    <w:rsid w:val="00AC19F7"/>
    <w:rsid w:val="00AC29FA"/>
    <w:rsid w:val="00AC2E1A"/>
    <w:rsid w:val="00AC2FAE"/>
    <w:rsid w:val="00AC338F"/>
    <w:rsid w:val="00AC4BCE"/>
    <w:rsid w:val="00AC4E1F"/>
    <w:rsid w:val="00AC5A31"/>
    <w:rsid w:val="00AC5F6E"/>
    <w:rsid w:val="00AC659B"/>
    <w:rsid w:val="00AC7523"/>
    <w:rsid w:val="00AD149C"/>
    <w:rsid w:val="00AD1536"/>
    <w:rsid w:val="00AD1A58"/>
    <w:rsid w:val="00AD2151"/>
    <w:rsid w:val="00AD45E9"/>
    <w:rsid w:val="00AD47A1"/>
    <w:rsid w:val="00AD4E5B"/>
    <w:rsid w:val="00AD5139"/>
    <w:rsid w:val="00AD59DC"/>
    <w:rsid w:val="00AD5FF3"/>
    <w:rsid w:val="00AD6070"/>
    <w:rsid w:val="00AD60B1"/>
    <w:rsid w:val="00AD6911"/>
    <w:rsid w:val="00AD6C36"/>
    <w:rsid w:val="00AE020E"/>
    <w:rsid w:val="00AE1BE0"/>
    <w:rsid w:val="00AE2ABE"/>
    <w:rsid w:val="00AE2B24"/>
    <w:rsid w:val="00AE4577"/>
    <w:rsid w:val="00AE4B77"/>
    <w:rsid w:val="00AE4CB3"/>
    <w:rsid w:val="00AE4E65"/>
    <w:rsid w:val="00AE525C"/>
    <w:rsid w:val="00AE5562"/>
    <w:rsid w:val="00AE5C6D"/>
    <w:rsid w:val="00AF06DC"/>
    <w:rsid w:val="00AF1348"/>
    <w:rsid w:val="00AF2B08"/>
    <w:rsid w:val="00AF2D37"/>
    <w:rsid w:val="00AF3282"/>
    <w:rsid w:val="00AF380E"/>
    <w:rsid w:val="00AF3D5B"/>
    <w:rsid w:val="00AF3D62"/>
    <w:rsid w:val="00AF4CCB"/>
    <w:rsid w:val="00AF5A34"/>
    <w:rsid w:val="00AF70DF"/>
    <w:rsid w:val="00B0020F"/>
    <w:rsid w:val="00B00238"/>
    <w:rsid w:val="00B00834"/>
    <w:rsid w:val="00B00DDB"/>
    <w:rsid w:val="00B022FB"/>
    <w:rsid w:val="00B031E2"/>
    <w:rsid w:val="00B04DBD"/>
    <w:rsid w:val="00B051E8"/>
    <w:rsid w:val="00B060DC"/>
    <w:rsid w:val="00B069FE"/>
    <w:rsid w:val="00B07771"/>
    <w:rsid w:val="00B07E4B"/>
    <w:rsid w:val="00B07FBE"/>
    <w:rsid w:val="00B11ACA"/>
    <w:rsid w:val="00B12700"/>
    <w:rsid w:val="00B13D18"/>
    <w:rsid w:val="00B1470C"/>
    <w:rsid w:val="00B14B32"/>
    <w:rsid w:val="00B15BF4"/>
    <w:rsid w:val="00B16375"/>
    <w:rsid w:val="00B16DF9"/>
    <w:rsid w:val="00B17CCA"/>
    <w:rsid w:val="00B21156"/>
    <w:rsid w:val="00B23079"/>
    <w:rsid w:val="00B2363B"/>
    <w:rsid w:val="00B23934"/>
    <w:rsid w:val="00B25734"/>
    <w:rsid w:val="00B25955"/>
    <w:rsid w:val="00B25D3C"/>
    <w:rsid w:val="00B27C66"/>
    <w:rsid w:val="00B307C2"/>
    <w:rsid w:val="00B315B6"/>
    <w:rsid w:val="00B33741"/>
    <w:rsid w:val="00B33A46"/>
    <w:rsid w:val="00B34530"/>
    <w:rsid w:val="00B34D02"/>
    <w:rsid w:val="00B37E82"/>
    <w:rsid w:val="00B4010B"/>
    <w:rsid w:val="00B402BA"/>
    <w:rsid w:val="00B40CFF"/>
    <w:rsid w:val="00B416C6"/>
    <w:rsid w:val="00B42184"/>
    <w:rsid w:val="00B43A57"/>
    <w:rsid w:val="00B44F24"/>
    <w:rsid w:val="00B45077"/>
    <w:rsid w:val="00B46871"/>
    <w:rsid w:val="00B47D70"/>
    <w:rsid w:val="00B51D8C"/>
    <w:rsid w:val="00B550AF"/>
    <w:rsid w:val="00B550EF"/>
    <w:rsid w:val="00B5555D"/>
    <w:rsid w:val="00B558DC"/>
    <w:rsid w:val="00B56506"/>
    <w:rsid w:val="00B567C2"/>
    <w:rsid w:val="00B57342"/>
    <w:rsid w:val="00B57BF0"/>
    <w:rsid w:val="00B60781"/>
    <w:rsid w:val="00B61F02"/>
    <w:rsid w:val="00B63471"/>
    <w:rsid w:val="00B64190"/>
    <w:rsid w:val="00B64898"/>
    <w:rsid w:val="00B64A83"/>
    <w:rsid w:val="00B6539A"/>
    <w:rsid w:val="00B653F9"/>
    <w:rsid w:val="00B65AD8"/>
    <w:rsid w:val="00B65E57"/>
    <w:rsid w:val="00B66426"/>
    <w:rsid w:val="00B66B22"/>
    <w:rsid w:val="00B67AD5"/>
    <w:rsid w:val="00B71266"/>
    <w:rsid w:val="00B7292B"/>
    <w:rsid w:val="00B72B6B"/>
    <w:rsid w:val="00B7314F"/>
    <w:rsid w:val="00B742FA"/>
    <w:rsid w:val="00B75BFA"/>
    <w:rsid w:val="00B75E0C"/>
    <w:rsid w:val="00B76CA1"/>
    <w:rsid w:val="00B76CE4"/>
    <w:rsid w:val="00B76EF7"/>
    <w:rsid w:val="00B76F4E"/>
    <w:rsid w:val="00B76F5C"/>
    <w:rsid w:val="00B824A8"/>
    <w:rsid w:val="00B83420"/>
    <w:rsid w:val="00B8563F"/>
    <w:rsid w:val="00B85BF3"/>
    <w:rsid w:val="00B85E7D"/>
    <w:rsid w:val="00B85F32"/>
    <w:rsid w:val="00B8758E"/>
    <w:rsid w:val="00B912B3"/>
    <w:rsid w:val="00B92795"/>
    <w:rsid w:val="00B93F9D"/>
    <w:rsid w:val="00B94453"/>
    <w:rsid w:val="00B947AA"/>
    <w:rsid w:val="00B95A93"/>
    <w:rsid w:val="00B95CAB"/>
    <w:rsid w:val="00B95DD7"/>
    <w:rsid w:val="00B96608"/>
    <w:rsid w:val="00B9680F"/>
    <w:rsid w:val="00B96830"/>
    <w:rsid w:val="00B96CA8"/>
    <w:rsid w:val="00B97024"/>
    <w:rsid w:val="00B97140"/>
    <w:rsid w:val="00BA00AA"/>
    <w:rsid w:val="00BA028A"/>
    <w:rsid w:val="00BA0BE0"/>
    <w:rsid w:val="00BA0F88"/>
    <w:rsid w:val="00BA10A9"/>
    <w:rsid w:val="00BA139D"/>
    <w:rsid w:val="00BA1493"/>
    <w:rsid w:val="00BA1E59"/>
    <w:rsid w:val="00BA226A"/>
    <w:rsid w:val="00BA2C49"/>
    <w:rsid w:val="00BA7720"/>
    <w:rsid w:val="00BB0DB4"/>
    <w:rsid w:val="00BB0EDF"/>
    <w:rsid w:val="00BB1135"/>
    <w:rsid w:val="00BB31EC"/>
    <w:rsid w:val="00BB5A78"/>
    <w:rsid w:val="00BB5DC4"/>
    <w:rsid w:val="00BB6F0F"/>
    <w:rsid w:val="00BB7947"/>
    <w:rsid w:val="00BC0E92"/>
    <w:rsid w:val="00BC2632"/>
    <w:rsid w:val="00BC279F"/>
    <w:rsid w:val="00BC2E05"/>
    <w:rsid w:val="00BC329C"/>
    <w:rsid w:val="00BC32D1"/>
    <w:rsid w:val="00BC37E9"/>
    <w:rsid w:val="00BC3CD0"/>
    <w:rsid w:val="00BC4B0E"/>
    <w:rsid w:val="00BC5593"/>
    <w:rsid w:val="00BC56F5"/>
    <w:rsid w:val="00BC57A3"/>
    <w:rsid w:val="00BC5BB8"/>
    <w:rsid w:val="00BC63C8"/>
    <w:rsid w:val="00BC63FA"/>
    <w:rsid w:val="00BC706F"/>
    <w:rsid w:val="00BC7A3E"/>
    <w:rsid w:val="00BD1DD5"/>
    <w:rsid w:val="00BD280D"/>
    <w:rsid w:val="00BD2D70"/>
    <w:rsid w:val="00BD365D"/>
    <w:rsid w:val="00BD6058"/>
    <w:rsid w:val="00BD736F"/>
    <w:rsid w:val="00BE0A8A"/>
    <w:rsid w:val="00BE0BC2"/>
    <w:rsid w:val="00BE1D1D"/>
    <w:rsid w:val="00BE3493"/>
    <w:rsid w:val="00BE35CB"/>
    <w:rsid w:val="00BE4415"/>
    <w:rsid w:val="00BE4EE8"/>
    <w:rsid w:val="00BE5590"/>
    <w:rsid w:val="00BE6764"/>
    <w:rsid w:val="00BE6AF2"/>
    <w:rsid w:val="00BE6C9D"/>
    <w:rsid w:val="00BF0D42"/>
    <w:rsid w:val="00BF1967"/>
    <w:rsid w:val="00BF1BAB"/>
    <w:rsid w:val="00BF2928"/>
    <w:rsid w:val="00BF2C46"/>
    <w:rsid w:val="00BF352A"/>
    <w:rsid w:val="00BF39D8"/>
    <w:rsid w:val="00BF46A4"/>
    <w:rsid w:val="00BF4C56"/>
    <w:rsid w:val="00BF521C"/>
    <w:rsid w:val="00BF5608"/>
    <w:rsid w:val="00BF5700"/>
    <w:rsid w:val="00BF675B"/>
    <w:rsid w:val="00BF685D"/>
    <w:rsid w:val="00BF72ED"/>
    <w:rsid w:val="00BF76CC"/>
    <w:rsid w:val="00BF7A34"/>
    <w:rsid w:val="00C01D3F"/>
    <w:rsid w:val="00C01DC8"/>
    <w:rsid w:val="00C028EC"/>
    <w:rsid w:val="00C033E1"/>
    <w:rsid w:val="00C04633"/>
    <w:rsid w:val="00C04976"/>
    <w:rsid w:val="00C0628F"/>
    <w:rsid w:val="00C075DF"/>
    <w:rsid w:val="00C07780"/>
    <w:rsid w:val="00C078C1"/>
    <w:rsid w:val="00C07CAC"/>
    <w:rsid w:val="00C1068B"/>
    <w:rsid w:val="00C10C6F"/>
    <w:rsid w:val="00C11106"/>
    <w:rsid w:val="00C12903"/>
    <w:rsid w:val="00C144E7"/>
    <w:rsid w:val="00C15376"/>
    <w:rsid w:val="00C15C62"/>
    <w:rsid w:val="00C1646B"/>
    <w:rsid w:val="00C175A9"/>
    <w:rsid w:val="00C17C03"/>
    <w:rsid w:val="00C2150C"/>
    <w:rsid w:val="00C21DF3"/>
    <w:rsid w:val="00C222BF"/>
    <w:rsid w:val="00C22D4D"/>
    <w:rsid w:val="00C22ED3"/>
    <w:rsid w:val="00C2313B"/>
    <w:rsid w:val="00C23784"/>
    <w:rsid w:val="00C23849"/>
    <w:rsid w:val="00C24497"/>
    <w:rsid w:val="00C25C0E"/>
    <w:rsid w:val="00C26FA9"/>
    <w:rsid w:val="00C273B1"/>
    <w:rsid w:val="00C27FDC"/>
    <w:rsid w:val="00C307D1"/>
    <w:rsid w:val="00C316A7"/>
    <w:rsid w:val="00C32164"/>
    <w:rsid w:val="00C32972"/>
    <w:rsid w:val="00C32D70"/>
    <w:rsid w:val="00C33E7A"/>
    <w:rsid w:val="00C34A2B"/>
    <w:rsid w:val="00C354F2"/>
    <w:rsid w:val="00C356F0"/>
    <w:rsid w:val="00C422D0"/>
    <w:rsid w:val="00C423B4"/>
    <w:rsid w:val="00C42E47"/>
    <w:rsid w:val="00C4344B"/>
    <w:rsid w:val="00C45AF9"/>
    <w:rsid w:val="00C45D7A"/>
    <w:rsid w:val="00C45EC0"/>
    <w:rsid w:val="00C4604A"/>
    <w:rsid w:val="00C46944"/>
    <w:rsid w:val="00C47196"/>
    <w:rsid w:val="00C47D8B"/>
    <w:rsid w:val="00C5130B"/>
    <w:rsid w:val="00C514EA"/>
    <w:rsid w:val="00C51FEB"/>
    <w:rsid w:val="00C52336"/>
    <w:rsid w:val="00C52EDA"/>
    <w:rsid w:val="00C53384"/>
    <w:rsid w:val="00C535F7"/>
    <w:rsid w:val="00C5426B"/>
    <w:rsid w:val="00C5428B"/>
    <w:rsid w:val="00C54801"/>
    <w:rsid w:val="00C54BF0"/>
    <w:rsid w:val="00C54E8F"/>
    <w:rsid w:val="00C55A8B"/>
    <w:rsid w:val="00C55DF5"/>
    <w:rsid w:val="00C55E19"/>
    <w:rsid w:val="00C56D05"/>
    <w:rsid w:val="00C573F2"/>
    <w:rsid w:val="00C60284"/>
    <w:rsid w:val="00C6135C"/>
    <w:rsid w:val="00C625F9"/>
    <w:rsid w:val="00C63728"/>
    <w:rsid w:val="00C6399A"/>
    <w:rsid w:val="00C64573"/>
    <w:rsid w:val="00C64670"/>
    <w:rsid w:val="00C650E7"/>
    <w:rsid w:val="00C65E0E"/>
    <w:rsid w:val="00C65EA8"/>
    <w:rsid w:val="00C66613"/>
    <w:rsid w:val="00C673A5"/>
    <w:rsid w:val="00C70D38"/>
    <w:rsid w:val="00C71891"/>
    <w:rsid w:val="00C72336"/>
    <w:rsid w:val="00C72D19"/>
    <w:rsid w:val="00C74290"/>
    <w:rsid w:val="00C744F5"/>
    <w:rsid w:val="00C753E8"/>
    <w:rsid w:val="00C75578"/>
    <w:rsid w:val="00C80718"/>
    <w:rsid w:val="00C814B7"/>
    <w:rsid w:val="00C8287E"/>
    <w:rsid w:val="00C855A4"/>
    <w:rsid w:val="00C856A6"/>
    <w:rsid w:val="00C877B6"/>
    <w:rsid w:val="00C9052C"/>
    <w:rsid w:val="00C91635"/>
    <w:rsid w:val="00C91A42"/>
    <w:rsid w:val="00C91F9A"/>
    <w:rsid w:val="00C923B8"/>
    <w:rsid w:val="00C92F52"/>
    <w:rsid w:val="00C93042"/>
    <w:rsid w:val="00C94B7B"/>
    <w:rsid w:val="00C9543B"/>
    <w:rsid w:val="00C95BF4"/>
    <w:rsid w:val="00C963A7"/>
    <w:rsid w:val="00C96490"/>
    <w:rsid w:val="00CA18EB"/>
    <w:rsid w:val="00CA1A18"/>
    <w:rsid w:val="00CA1D27"/>
    <w:rsid w:val="00CA1EDE"/>
    <w:rsid w:val="00CA2BCB"/>
    <w:rsid w:val="00CA3D62"/>
    <w:rsid w:val="00CA3FAC"/>
    <w:rsid w:val="00CA3FE2"/>
    <w:rsid w:val="00CA4A6A"/>
    <w:rsid w:val="00CA56E5"/>
    <w:rsid w:val="00CA607A"/>
    <w:rsid w:val="00CA6C23"/>
    <w:rsid w:val="00CA6CA3"/>
    <w:rsid w:val="00CA72F7"/>
    <w:rsid w:val="00CA7D88"/>
    <w:rsid w:val="00CB0596"/>
    <w:rsid w:val="00CB06D5"/>
    <w:rsid w:val="00CB126E"/>
    <w:rsid w:val="00CB168F"/>
    <w:rsid w:val="00CB1699"/>
    <w:rsid w:val="00CB3D85"/>
    <w:rsid w:val="00CB6A21"/>
    <w:rsid w:val="00CB6CB5"/>
    <w:rsid w:val="00CC0149"/>
    <w:rsid w:val="00CC03BB"/>
    <w:rsid w:val="00CC0DA1"/>
    <w:rsid w:val="00CC17E7"/>
    <w:rsid w:val="00CC2338"/>
    <w:rsid w:val="00CC2A0A"/>
    <w:rsid w:val="00CC2D35"/>
    <w:rsid w:val="00CC34F7"/>
    <w:rsid w:val="00CC3656"/>
    <w:rsid w:val="00CC5390"/>
    <w:rsid w:val="00CC665A"/>
    <w:rsid w:val="00CC70C6"/>
    <w:rsid w:val="00CC7402"/>
    <w:rsid w:val="00CC76C7"/>
    <w:rsid w:val="00CD1348"/>
    <w:rsid w:val="00CD204C"/>
    <w:rsid w:val="00CD209A"/>
    <w:rsid w:val="00CD217A"/>
    <w:rsid w:val="00CD2331"/>
    <w:rsid w:val="00CD2ED8"/>
    <w:rsid w:val="00CD36FD"/>
    <w:rsid w:val="00CD37A8"/>
    <w:rsid w:val="00CD4A7F"/>
    <w:rsid w:val="00CD4ED8"/>
    <w:rsid w:val="00CD51D1"/>
    <w:rsid w:val="00CD591C"/>
    <w:rsid w:val="00CD638B"/>
    <w:rsid w:val="00CD6ED4"/>
    <w:rsid w:val="00CD7045"/>
    <w:rsid w:val="00CD727B"/>
    <w:rsid w:val="00CD7431"/>
    <w:rsid w:val="00CD7720"/>
    <w:rsid w:val="00CD7E32"/>
    <w:rsid w:val="00CE018E"/>
    <w:rsid w:val="00CE0D6C"/>
    <w:rsid w:val="00CE1D96"/>
    <w:rsid w:val="00CE260D"/>
    <w:rsid w:val="00CE360A"/>
    <w:rsid w:val="00CE4B15"/>
    <w:rsid w:val="00CE4F57"/>
    <w:rsid w:val="00CE509A"/>
    <w:rsid w:val="00CE5546"/>
    <w:rsid w:val="00CE5644"/>
    <w:rsid w:val="00CE5689"/>
    <w:rsid w:val="00CE64E2"/>
    <w:rsid w:val="00CE70F2"/>
    <w:rsid w:val="00CF0C17"/>
    <w:rsid w:val="00CF0FAB"/>
    <w:rsid w:val="00CF1207"/>
    <w:rsid w:val="00CF29BE"/>
    <w:rsid w:val="00CF2F7A"/>
    <w:rsid w:val="00CF3066"/>
    <w:rsid w:val="00CF3BF4"/>
    <w:rsid w:val="00CF4615"/>
    <w:rsid w:val="00CF5181"/>
    <w:rsid w:val="00CF5828"/>
    <w:rsid w:val="00CF59FD"/>
    <w:rsid w:val="00CF67A4"/>
    <w:rsid w:val="00CF6BBA"/>
    <w:rsid w:val="00CF6DC4"/>
    <w:rsid w:val="00CF705A"/>
    <w:rsid w:val="00CF73E3"/>
    <w:rsid w:val="00CF7ADE"/>
    <w:rsid w:val="00CF7FD9"/>
    <w:rsid w:val="00D00F6C"/>
    <w:rsid w:val="00D0109B"/>
    <w:rsid w:val="00D01300"/>
    <w:rsid w:val="00D01ECE"/>
    <w:rsid w:val="00D024D0"/>
    <w:rsid w:val="00D027C6"/>
    <w:rsid w:val="00D02DAA"/>
    <w:rsid w:val="00D03155"/>
    <w:rsid w:val="00D03F7C"/>
    <w:rsid w:val="00D040EF"/>
    <w:rsid w:val="00D04281"/>
    <w:rsid w:val="00D04BA4"/>
    <w:rsid w:val="00D06CCC"/>
    <w:rsid w:val="00D06E00"/>
    <w:rsid w:val="00D07A65"/>
    <w:rsid w:val="00D100CE"/>
    <w:rsid w:val="00D12F16"/>
    <w:rsid w:val="00D1382E"/>
    <w:rsid w:val="00D14A7A"/>
    <w:rsid w:val="00D1662B"/>
    <w:rsid w:val="00D170DA"/>
    <w:rsid w:val="00D17370"/>
    <w:rsid w:val="00D17FE1"/>
    <w:rsid w:val="00D2006F"/>
    <w:rsid w:val="00D211D7"/>
    <w:rsid w:val="00D21686"/>
    <w:rsid w:val="00D217F1"/>
    <w:rsid w:val="00D21833"/>
    <w:rsid w:val="00D21DF9"/>
    <w:rsid w:val="00D226BA"/>
    <w:rsid w:val="00D22A5B"/>
    <w:rsid w:val="00D22ABF"/>
    <w:rsid w:val="00D22D99"/>
    <w:rsid w:val="00D242C0"/>
    <w:rsid w:val="00D25573"/>
    <w:rsid w:val="00D25E85"/>
    <w:rsid w:val="00D27747"/>
    <w:rsid w:val="00D30885"/>
    <w:rsid w:val="00D31D12"/>
    <w:rsid w:val="00D322AD"/>
    <w:rsid w:val="00D32CAE"/>
    <w:rsid w:val="00D32CEC"/>
    <w:rsid w:val="00D33E60"/>
    <w:rsid w:val="00D34178"/>
    <w:rsid w:val="00D34345"/>
    <w:rsid w:val="00D348CF"/>
    <w:rsid w:val="00D34B21"/>
    <w:rsid w:val="00D34E47"/>
    <w:rsid w:val="00D36995"/>
    <w:rsid w:val="00D37A84"/>
    <w:rsid w:val="00D37B39"/>
    <w:rsid w:val="00D4116C"/>
    <w:rsid w:val="00D415B0"/>
    <w:rsid w:val="00D4209E"/>
    <w:rsid w:val="00D42A61"/>
    <w:rsid w:val="00D430EF"/>
    <w:rsid w:val="00D43242"/>
    <w:rsid w:val="00D441ED"/>
    <w:rsid w:val="00D443E0"/>
    <w:rsid w:val="00D4514F"/>
    <w:rsid w:val="00D455F2"/>
    <w:rsid w:val="00D45B74"/>
    <w:rsid w:val="00D46762"/>
    <w:rsid w:val="00D47037"/>
    <w:rsid w:val="00D50CF7"/>
    <w:rsid w:val="00D5140C"/>
    <w:rsid w:val="00D51731"/>
    <w:rsid w:val="00D530A4"/>
    <w:rsid w:val="00D546D2"/>
    <w:rsid w:val="00D54913"/>
    <w:rsid w:val="00D549B7"/>
    <w:rsid w:val="00D550F5"/>
    <w:rsid w:val="00D553FF"/>
    <w:rsid w:val="00D554E9"/>
    <w:rsid w:val="00D55E81"/>
    <w:rsid w:val="00D61E7F"/>
    <w:rsid w:val="00D63514"/>
    <w:rsid w:val="00D64340"/>
    <w:rsid w:val="00D646DF"/>
    <w:rsid w:val="00D6475A"/>
    <w:rsid w:val="00D649D0"/>
    <w:rsid w:val="00D655A3"/>
    <w:rsid w:val="00D65E8B"/>
    <w:rsid w:val="00D663C7"/>
    <w:rsid w:val="00D6708E"/>
    <w:rsid w:val="00D670C6"/>
    <w:rsid w:val="00D67441"/>
    <w:rsid w:val="00D67940"/>
    <w:rsid w:val="00D679F2"/>
    <w:rsid w:val="00D67D61"/>
    <w:rsid w:val="00D711FE"/>
    <w:rsid w:val="00D73388"/>
    <w:rsid w:val="00D7369B"/>
    <w:rsid w:val="00D73CA4"/>
    <w:rsid w:val="00D7433A"/>
    <w:rsid w:val="00D7481C"/>
    <w:rsid w:val="00D749A4"/>
    <w:rsid w:val="00D74E76"/>
    <w:rsid w:val="00D7577B"/>
    <w:rsid w:val="00D758B4"/>
    <w:rsid w:val="00D75943"/>
    <w:rsid w:val="00D75BF0"/>
    <w:rsid w:val="00D75D21"/>
    <w:rsid w:val="00D76A68"/>
    <w:rsid w:val="00D76D68"/>
    <w:rsid w:val="00D7794D"/>
    <w:rsid w:val="00D77DC6"/>
    <w:rsid w:val="00D800FB"/>
    <w:rsid w:val="00D80263"/>
    <w:rsid w:val="00D8086F"/>
    <w:rsid w:val="00D810A1"/>
    <w:rsid w:val="00D81B31"/>
    <w:rsid w:val="00D8269C"/>
    <w:rsid w:val="00D82872"/>
    <w:rsid w:val="00D83ED7"/>
    <w:rsid w:val="00D84547"/>
    <w:rsid w:val="00D84678"/>
    <w:rsid w:val="00D8509D"/>
    <w:rsid w:val="00D85200"/>
    <w:rsid w:val="00D91F0B"/>
    <w:rsid w:val="00D9397D"/>
    <w:rsid w:val="00D93DAC"/>
    <w:rsid w:val="00D942FC"/>
    <w:rsid w:val="00D9574F"/>
    <w:rsid w:val="00D95920"/>
    <w:rsid w:val="00D9640C"/>
    <w:rsid w:val="00D96813"/>
    <w:rsid w:val="00D97095"/>
    <w:rsid w:val="00D97DE2"/>
    <w:rsid w:val="00DA0785"/>
    <w:rsid w:val="00DA0816"/>
    <w:rsid w:val="00DA0DA5"/>
    <w:rsid w:val="00DA1BE7"/>
    <w:rsid w:val="00DA1D94"/>
    <w:rsid w:val="00DA1FE3"/>
    <w:rsid w:val="00DA258B"/>
    <w:rsid w:val="00DA26E8"/>
    <w:rsid w:val="00DA31BC"/>
    <w:rsid w:val="00DA3445"/>
    <w:rsid w:val="00DA3578"/>
    <w:rsid w:val="00DA3AFF"/>
    <w:rsid w:val="00DA46D0"/>
    <w:rsid w:val="00DA47F1"/>
    <w:rsid w:val="00DA5374"/>
    <w:rsid w:val="00DA57B2"/>
    <w:rsid w:val="00DA711A"/>
    <w:rsid w:val="00DA7F38"/>
    <w:rsid w:val="00DB0711"/>
    <w:rsid w:val="00DB099C"/>
    <w:rsid w:val="00DB16F0"/>
    <w:rsid w:val="00DB1B11"/>
    <w:rsid w:val="00DB242B"/>
    <w:rsid w:val="00DB3FFE"/>
    <w:rsid w:val="00DB43F8"/>
    <w:rsid w:val="00DB5FE9"/>
    <w:rsid w:val="00DB7650"/>
    <w:rsid w:val="00DC06D8"/>
    <w:rsid w:val="00DC348A"/>
    <w:rsid w:val="00DC48E9"/>
    <w:rsid w:val="00DC5269"/>
    <w:rsid w:val="00DC5313"/>
    <w:rsid w:val="00DC5466"/>
    <w:rsid w:val="00DC58AA"/>
    <w:rsid w:val="00DC5B85"/>
    <w:rsid w:val="00DC68C0"/>
    <w:rsid w:val="00DC6E85"/>
    <w:rsid w:val="00DD0998"/>
    <w:rsid w:val="00DD1632"/>
    <w:rsid w:val="00DD27FE"/>
    <w:rsid w:val="00DD3431"/>
    <w:rsid w:val="00DD3C37"/>
    <w:rsid w:val="00DD3F6B"/>
    <w:rsid w:val="00DD556F"/>
    <w:rsid w:val="00DD6646"/>
    <w:rsid w:val="00DE098F"/>
    <w:rsid w:val="00DE1321"/>
    <w:rsid w:val="00DE2699"/>
    <w:rsid w:val="00DE2835"/>
    <w:rsid w:val="00DE2EC9"/>
    <w:rsid w:val="00DE3BCA"/>
    <w:rsid w:val="00DE459E"/>
    <w:rsid w:val="00DE544E"/>
    <w:rsid w:val="00DE5860"/>
    <w:rsid w:val="00DE614C"/>
    <w:rsid w:val="00DE68D9"/>
    <w:rsid w:val="00DF08D4"/>
    <w:rsid w:val="00DF0A0D"/>
    <w:rsid w:val="00DF1B85"/>
    <w:rsid w:val="00DF2F53"/>
    <w:rsid w:val="00DF391D"/>
    <w:rsid w:val="00DF41E7"/>
    <w:rsid w:val="00DF4E7C"/>
    <w:rsid w:val="00DF5650"/>
    <w:rsid w:val="00DF6382"/>
    <w:rsid w:val="00DF699F"/>
    <w:rsid w:val="00DF69BD"/>
    <w:rsid w:val="00DF6CC6"/>
    <w:rsid w:val="00DF6D5F"/>
    <w:rsid w:val="00DF6F0D"/>
    <w:rsid w:val="00DF705D"/>
    <w:rsid w:val="00DF7771"/>
    <w:rsid w:val="00DF7B79"/>
    <w:rsid w:val="00DF7BAA"/>
    <w:rsid w:val="00DF7BC6"/>
    <w:rsid w:val="00E01031"/>
    <w:rsid w:val="00E0172D"/>
    <w:rsid w:val="00E028CE"/>
    <w:rsid w:val="00E0326E"/>
    <w:rsid w:val="00E0329E"/>
    <w:rsid w:val="00E03AEC"/>
    <w:rsid w:val="00E040F4"/>
    <w:rsid w:val="00E05784"/>
    <w:rsid w:val="00E06681"/>
    <w:rsid w:val="00E06887"/>
    <w:rsid w:val="00E072B0"/>
    <w:rsid w:val="00E079E6"/>
    <w:rsid w:val="00E07CAD"/>
    <w:rsid w:val="00E10C3B"/>
    <w:rsid w:val="00E11670"/>
    <w:rsid w:val="00E1242B"/>
    <w:rsid w:val="00E136FF"/>
    <w:rsid w:val="00E14295"/>
    <w:rsid w:val="00E150B9"/>
    <w:rsid w:val="00E150EF"/>
    <w:rsid w:val="00E150FA"/>
    <w:rsid w:val="00E15B73"/>
    <w:rsid w:val="00E1601F"/>
    <w:rsid w:val="00E162F5"/>
    <w:rsid w:val="00E16AD4"/>
    <w:rsid w:val="00E17294"/>
    <w:rsid w:val="00E17375"/>
    <w:rsid w:val="00E2070A"/>
    <w:rsid w:val="00E227F9"/>
    <w:rsid w:val="00E22D81"/>
    <w:rsid w:val="00E22E55"/>
    <w:rsid w:val="00E2392E"/>
    <w:rsid w:val="00E23935"/>
    <w:rsid w:val="00E23F2B"/>
    <w:rsid w:val="00E24AB7"/>
    <w:rsid w:val="00E24B19"/>
    <w:rsid w:val="00E24F14"/>
    <w:rsid w:val="00E24F28"/>
    <w:rsid w:val="00E2500F"/>
    <w:rsid w:val="00E25B34"/>
    <w:rsid w:val="00E25FA3"/>
    <w:rsid w:val="00E267B4"/>
    <w:rsid w:val="00E26A38"/>
    <w:rsid w:val="00E31188"/>
    <w:rsid w:val="00E32985"/>
    <w:rsid w:val="00E32F99"/>
    <w:rsid w:val="00E33C61"/>
    <w:rsid w:val="00E33E3C"/>
    <w:rsid w:val="00E340C5"/>
    <w:rsid w:val="00E346C7"/>
    <w:rsid w:val="00E3495C"/>
    <w:rsid w:val="00E356A4"/>
    <w:rsid w:val="00E3578D"/>
    <w:rsid w:val="00E37045"/>
    <w:rsid w:val="00E373B3"/>
    <w:rsid w:val="00E40079"/>
    <w:rsid w:val="00E402E2"/>
    <w:rsid w:val="00E40AE5"/>
    <w:rsid w:val="00E40B4A"/>
    <w:rsid w:val="00E40D20"/>
    <w:rsid w:val="00E40F0E"/>
    <w:rsid w:val="00E41B2B"/>
    <w:rsid w:val="00E423CB"/>
    <w:rsid w:val="00E42CE9"/>
    <w:rsid w:val="00E4311E"/>
    <w:rsid w:val="00E43985"/>
    <w:rsid w:val="00E44499"/>
    <w:rsid w:val="00E4474D"/>
    <w:rsid w:val="00E44C3B"/>
    <w:rsid w:val="00E4739B"/>
    <w:rsid w:val="00E474F8"/>
    <w:rsid w:val="00E47765"/>
    <w:rsid w:val="00E479C9"/>
    <w:rsid w:val="00E47D2E"/>
    <w:rsid w:val="00E50989"/>
    <w:rsid w:val="00E50A4F"/>
    <w:rsid w:val="00E51387"/>
    <w:rsid w:val="00E51A31"/>
    <w:rsid w:val="00E54AE0"/>
    <w:rsid w:val="00E54D1A"/>
    <w:rsid w:val="00E54F74"/>
    <w:rsid w:val="00E55588"/>
    <w:rsid w:val="00E557E1"/>
    <w:rsid w:val="00E55910"/>
    <w:rsid w:val="00E60770"/>
    <w:rsid w:val="00E61BF3"/>
    <w:rsid w:val="00E62015"/>
    <w:rsid w:val="00E62D7F"/>
    <w:rsid w:val="00E62EF4"/>
    <w:rsid w:val="00E64711"/>
    <w:rsid w:val="00E64B41"/>
    <w:rsid w:val="00E65859"/>
    <w:rsid w:val="00E65A1E"/>
    <w:rsid w:val="00E663A2"/>
    <w:rsid w:val="00E66475"/>
    <w:rsid w:val="00E67441"/>
    <w:rsid w:val="00E677EE"/>
    <w:rsid w:val="00E67DF6"/>
    <w:rsid w:val="00E67FAD"/>
    <w:rsid w:val="00E70839"/>
    <w:rsid w:val="00E7222A"/>
    <w:rsid w:val="00E72510"/>
    <w:rsid w:val="00E725C5"/>
    <w:rsid w:val="00E72EA3"/>
    <w:rsid w:val="00E732FA"/>
    <w:rsid w:val="00E73AB6"/>
    <w:rsid w:val="00E73D9D"/>
    <w:rsid w:val="00E7401C"/>
    <w:rsid w:val="00E7485C"/>
    <w:rsid w:val="00E74899"/>
    <w:rsid w:val="00E74A2F"/>
    <w:rsid w:val="00E74C85"/>
    <w:rsid w:val="00E75F8E"/>
    <w:rsid w:val="00E762D6"/>
    <w:rsid w:val="00E76B2A"/>
    <w:rsid w:val="00E776D4"/>
    <w:rsid w:val="00E81BF2"/>
    <w:rsid w:val="00E82C56"/>
    <w:rsid w:val="00E82CDD"/>
    <w:rsid w:val="00E836FD"/>
    <w:rsid w:val="00E83C91"/>
    <w:rsid w:val="00E83E80"/>
    <w:rsid w:val="00E83E9E"/>
    <w:rsid w:val="00E83ECF"/>
    <w:rsid w:val="00E85E4B"/>
    <w:rsid w:val="00E8701D"/>
    <w:rsid w:val="00E90C28"/>
    <w:rsid w:val="00E92642"/>
    <w:rsid w:val="00E928EE"/>
    <w:rsid w:val="00E92C51"/>
    <w:rsid w:val="00E95058"/>
    <w:rsid w:val="00E955CC"/>
    <w:rsid w:val="00E9564A"/>
    <w:rsid w:val="00E95712"/>
    <w:rsid w:val="00E968EE"/>
    <w:rsid w:val="00E96ED6"/>
    <w:rsid w:val="00E973EF"/>
    <w:rsid w:val="00E97D4E"/>
    <w:rsid w:val="00EA017B"/>
    <w:rsid w:val="00EA052F"/>
    <w:rsid w:val="00EA1458"/>
    <w:rsid w:val="00EA1F48"/>
    <w:rsid w:val="00EA2D45"/>
    <w:rsid w:val="00EA3739"/>
    <w:rsid w:val="00EA4F33"/>
    <w:rsid w:val="00EA63DF"/>
    <w:rsid w:val="00EA665A"/>
    <w:rsid w:val="00EA720B"/>
    <w:rsid w:val="00EA770C"/>
    <w:rsid w:val="00EA7D57"/>
    <w:rsid w:val="00EB1BFE"/>
    <w:rsid w:val="00EB2A91"/>
    <w:rsid w:val="00EB2B51"/>
    <w:rsid w:val="00EB3706"/>
    <w:rsid w:val="00EB389F"/>
    <w:rsid w:val="00EB5371"/>
    <w:rsid w:val="00EB56B4"/>
    <w:rsid w:val="00EB653C"/>
    <w:rsid w:val="00EB750B"/>
    <w:rsid w:val="00EC0CDA"/>
    <w:rsid w:val="00EC0EF6"/>
    <w:rsid w:val="00EC0F23"/>
    <w:rsid w:val="00EC0F32"/>
    <w:rsid w:val="00EC18E4"/>
    <w:rsid w:val="00EC1DAD"/>
    <w:rsid w:val="00EC2B43"/>
    <w:rsid w:val="00EC3987"/>
    <w:rsid w:val="00EC5169"/>
    <w:rsid w:val="00EC5514"/>
    <w:rsid w:val="00EC6139"/>
    <w:rsid w:val="00EC629C"/>
    <w:rsid w:val="00EC6FC7"/>
    <w:rsid w:val="00EC7ACA"/>
    <w:rsid w:val="00EC7C8C"/>
    <w:rsid w:val="00ED0CE8"/>
    <w:rsid w:val="00ED14F2"/>
    <w:rsid w:val="00ED2520"/>
    <w:rsid w:val="00ED25F6"/>
    <w:rsid w:val="00ED2B86"/>
    <w:rsid w:val="00ED3067"/>
    <w:rsid w:val="00ED3D1B"/>
    <w:rsid w:val="00ED4199"/>
    <w:rsid w:val="00ED421D"/>
    <w:rsid w:val="00ED4C37"/>
    <w:rsid w:val="00ED506D"/>
    <w:rsid w:val="00ED6B5B"/>
    <w:rsid w:val="00ED6BDD"/>
    <w:rsid w:val="00EE0580"/>
    <w:rsid w:val="00EE0A73"/>
    <w:rsid w:val="00EE0F20"/>
    <w:rsid w:val="00EE1158"/>
    <w:rsid w:val="00EE1B8B"/>
    <w:rsid w:val="00EE2E88"/>
    <w:rsid w:val="00EE4033"/>
    <w:rsid w:val="00EE477A"/>
    <w:rsid w:val="00EE4E9D"/>
    <w:rsid w:val="00EE5D1F"/>
    <w:rsid w:val="00EE5F24"/>
    <w:rsid w:val="00EE621F"/>
    <w:rsid w:val="00EE6A31"/>
    <w:rsid w:val="00EE6B34"/>
    <w:rsid w:val="00EE7A3B"/>
    <w:rsid w:val="00EE7E19"/>
    <w:rsid w:val="00EF0E1A"/>
    <w:rsid w:val="00EF13D3"/>
    <w:rsid w:val="00EF15C9"/>
    <w:rsid w:val="00EF1752"/>
    <w:rsid w:val="00EF1C44"/>
    <w:rsid w:val="00EF2AB2"/>
    <w:rsid w:val="00EF3062"/>
    <w:rsid w:val="00EF3350"/>
    <w:rsid w:val="00EF3AE4"/>
    <w:rsid w:val="00EF4146"/>
    <w:rsid w:val="00EF4ADE"/>
    <w:rsid w:val="00EF609F"/>
    <w:rsid w:val="00EF66D2"/>
    <w:rsid w:val="00EF7437"/>
    <w:rsid w:val="00EF7B33"/>
    <w:rsid w:val="00F00299"/>
    <w:rsid w:val="00F00D4E"/>
    <w:rsid w:val="00F01362"/>
    <w:rsid w:val="00F02A84"/>
    <w:rsid w:val="00F0318C"/>
    <w:rsid w:val="00F03CD7"/>
    <w:rsid w:val="00F050D7"/>
    <w:rsid w:val="00F055D9"/>
    <w:rsid w:val="00F0684E"/>
    <w:rsid w:val="00F07168"/>
    <w:rsid w:val="00F07442"/>
    <w:rsid w:val="00F07711"/>
    <w:rsid w:val="00F100C7"/>
    <w:rsid w:val="00F10E17"/>
    <w:rsid w:val="00F11391"/>
    <w:rsid w:val="00F1146B"/>
    <w:rsid w:val="00F12C91"/>
    <w:rsid w:val="00F14D41"/>
    <w:rsid w:val="00F153ED"/>
    <w:rsid w:val="00F15BD2"/>
    <w:rsid w:val="00F15D23"/>
    <w:rsid w:val="00F16275"/>
    <w:rsid w:val="00F17201"/>
    <w:rsid w:val="00F17AA7"/>
    <w:rsid w:val="00F20973"/>
    <w:rsid w:val="00F21615"/>
    <w:rsid w:val="00F22CDB"/>
    <w:rsid w:val="00F23A7E"/>
    <w:rsid w:val="00F24537"/>
    <w:rsid w:val="00F24558"/>
    <w:rsid w:val="00F248DD"/>
    <w:rsid w:val="00F25877"/>
    <w:rsid w:val="00F261E2"/>
    <w:rsid w:val="00F26F5F"/>
    <w:rsid w:val="00F274A0"/>
    <w:rsid w:val="00F275E9"/>
    <w:rsid w:val="00F27985"/>
    <w:rsid w:val="00F27E17"/>
    <w:rsid w:val="00F3047A"/>
    <w:rsid w:val="00F30803"/>
    <w:rsid w:val="00F31853"/>
    <w:rsid w:val="00F32371"/>
    <w:rsid w:val="00F32755"/>
    <w:rsid w:val="00F32DC7"/>
    <w:rsid w:val="00F34386"/>
    <w:rsid w:val="00F34483"/>
    <w:rsid w:val="00F36659"/>
    <w:rsid w:val="00F369F8"/>
    <w:rsid w:val="00F37E3E"/>
    <w:rsid w:val="00F40C6F"/>
    <w:rsid w:val="00F4100E"/>
    <w:rsid w:val="00F41536"/>
    <w:rsid w:val="00F41AF7"/>
    <w:rsid w:val="00F425B3"/>
    <w:rsid w:val="00F42F9F"/>
    <w:rsid w:val="00F435EA"/>
    <w:rsid w:val="00F4382D"/>
    <w:rsid w:val="00F43CF2"/>
    <w:rsid w:val="00F44718"/>
    <w:rsid w:val="00F45D53"/>
    <w:rsid w:val="00F465C3"/>
    <w:rsid w:val="00F468DE"/>
    <w:rsid w:val="00F46FBF"/>
    <w:rsid w:val="00F472A3"/>
    <w:rsid w:val="00F47604"/>
    <w:rsid w:val="00F50031"/>
    <w:rsid w:val="00F528C6"/>
    <w:rsid w:val="00F5336F"/>
    <w:rsid w:val="00F53BE6"/>
    <w:rsid w:val="00F54959"/>
    <w:rsid w:val="00F56041"/>
    <w:rsid w:val="00F57BB7"/>
    <w:rsid w:val="00F60089"/>
    <w:rsid w:val="00F604DB"/>
    <w:rsid w:val="00F6075F"/>
    <w:rsid w:val="00F60B21"/>
    <w:rsid w:val="00F60B5F"/>
    <w:rsid w:val="00F61646"/>
    <w:rsid w:val="00F6230B"/>
    <w:rsid w:val="00F62A08"/>
    <w:rsid w:val="00F62A2E"/>
    <w:rsid w:val="00F62D1E"/>
    <w:rsid w:val="00F62E58"/>
    <w:rsid w:val="00F631CB"/>
    <w:rsid w:val="00F63602"/>
    <w:rsid w:val="00F63960"/>
    <w:rsid w:val="00F6437A"/>
    <w:rsid w:val="00F64A34"/>
    <w:rsid w:val="00F659C4"/>
    <w:rsid w:val="00F67063"/>
    <w:rsid w:val="00F6733C"/>
    <w:rsid w:val="00F67F89"/>
    <w:rsid w:val="00F70DC1"/>
    <w:rsid w:val="00F70E5B"/>
    <w:rsid w:val="00F7144D"/>
    <w:rsid w:val="00F7258A"/>
    <w:rsid w:val="00F74096"/>
    <w:rsid w:val="00F745F6"/>
    <w:rsid w:val="00F74993"/>
    <w:rsid w:val="00F74B20"/>
    <w:rsid w:val="00F756C2"/>
    <w:rsid w:val="00F75802"/>
    <w:rsid w:val="00F75C98"/>
    <w:rsid w:val="00F75DE5"/>
    <w:rsid w:val="00F76FB6"/>
    <w:rsid w:val="00F772FC"/>
    <w:rsid w:val="00F77389"/>
    <w:rsid w:val="00F80BE7"/>
    <w:rsid w:val="00F8148E"/>
    <w:rsid w:val="00F81F24"/>
    <w:rsid w:val="00F822BF"/>
    <w:rsid w:val="00F83043"/>
    <w:rsid w:val="00F83513"/>
    <w:rsid w:val="00F83AB3"/>
    <w:rsid w:val="00F83C08"/>
    <w:rsid w:val="00F83C57"/>
    <w:rsid w:val="00F8418E"/>
    <w:rsid w:val="00F845B9"/>
    <w:rsid w:val="00F84E0A"/>
    <w:rsid w:val="00F84F82"/>
    <w:rsid w:val="00F8687B"/>
    <w:rsid w:val="00F87278"/>
    <w:rsid w:val="00F9047B"/>
    <w:rsid w:val="00F91338"/>
    <w:rsid w:val="00F91BAB"/>
    <w:rsid w:val="00F927DE"/>
    <w:rsid w:val="00F9378A"/>
    <w:rsid w:val="00F94274"/>
    <w:rsid w:val="00F94B13"/>
    <w:rsid w:val="00F94DC3"/>
    <w:rsid w:val="00F94F28"/>
    <w:rsid w:val="00F96A97"/>
    <w:rsid w:val="00F97284"/>
    <w:rsid w:val="00FA0196"/>
    <w:rsid w:val="00FA0FC9"/>
    <w:rsid w:val="00FA1BCF"/>
    <w:rsid w:val="00FA2048"/>
    <w:rsid w:val="00FA2090"/>
    <w:rsid w:val="00FA25DB"/>
    <w:rsid w:val="00FA293C"/>
    <w:rsid w:val="00FA433D"/>
    <w:rsid w:val="00FA43C8"/>
    <w:rsid w:val="00FA4D08"/>
    <w:rsid w:val="00FA51BA"/>
    <w:rsid w:val="00FA5658"/>
    <w:rsid w:val="00FA59D7"/>
    <w:rsid w:val="00FB0618"/>
    <w:rsid w:val="00FB116A"/>
    <w:rsid w:val="00FB159F"/>
    <w:rsid w:val="00FB2B1A"/>
    <w:rsid w:val="00FB2FCC"/>
    <w:rsid w:val="00FB3364"/>
    <w:rsid w:val="00FB4076"/>
    <w:rsid w:val="00FB43B7"/>
    <w:rsid w:val="00FB4E14"/>
    <w:rsid w:val="00FB5304"/>
    <w:rsid w:val="00FB5AA7"/>
    <w:rsid w:val="00FB5BFF"/>
    <w:rsid w:val="00FB701C"/>
    <w:rsid w:val="00FC086F"/>
    <w:rsid w:val="00FC0E20"/>
    <w:rsid w:val="00FC1616"/>
    <w:rsid w:val="00FC3937"/>
    <w:rsid w:val="00FC40B7"/>
    <w:rsid w:val="00FC5023"/>
    <w:rsid w:val="00FC637C"/>
    <w:rsid w:val="00FC795B"/>
    <w:rsid w:val="00FD0A98"/>
    <w:rsid w:val="00FD0EA1"/>
    <w:rsid w:val="00FD1C96"/>
    <w:rsid w:val="00FD1D52"/>
    <w:rsid w:val="00FD1F84"/>
    <w:rsid w:val="00FD22D3"/>
    <w:rsid w:val="00FD251F"/>
    <w:rsid w:val="00FD2E6E"/>
    <w:rsid w:val="00FD424D"/>
    <w:rsid w:val="00FD4628"/>
    <w:rsid w:val="00FD47B9"/>
    <w:rsid w:val="00FD489F"/>
    <w:rsid w:val="00FD4973"/>
    <w:rsid w:val="00FD6081"/>
    <w:rsid w:val="00FD6336"/>
    <w:rsid w:val="00FD6D7E"/>
    <w:rsid w:val="00FD7EF3"/>
    <w:rsid w:val="00FE0812"/>
    <w:rsid w:val="00FE0B44"/>
    <w:rsid w:val="00FE0CB5"/>
    <w:rsid w:val="00FE0EF2"/>
    <w:rsid w:val="00FE1945"/>
    <w:rsid w:val="00FE1E65"/>
    <w:rsid w:val="00FE2364"/>
    <w:rsid w:val="00FE38BC"/>
    <w:rsid w:val="00FE408D"/>
    <w:rsid w:val="00FE44FB"/>
    <w:rsid w:val="00FE5443"/>
    <w:rsid w:val="00FE5EC1"/>
    <w:rsid w:val="00FE62EC"/>
    <w:rsid w:val="00FE6947"/>
    <w:rsid w:val="00FE710A"/>
    <w:rsid w:val="00FE7E6D"/>
    <w:rsid w:val="00FF0511"/>
    <w:rsid w:val="00FF0C0F"/>
    <w:rsid w:val="00FF13DD"/>
    <w:rsid w:val="00FF18AB"/>
    <w:rsid w:val="00FF1EE8"/>
    <w:rsid w:val="00FF3396"/>
    <w:rsid w:val="00FF507C"/>
    <w:rsid w:val="00FF5F34"/>
    <w:rsid w:val="00FF642E"/>
    <w:rsid w:val="00FF677A"/>
    <w:rsid w:val="00FF6838"/>
    <w:rsid w:val="00FF6A4F"/>
    <w:rsid w:val="00FF7344"/>
    <w:rsid w:val="0111779F"/>
    <w:rsid w:val="015E26EE"/>
    <w:rsid w:val="01DD5E77"/>
    <w:rsid w:val="01E4102C"/>
    <w:rsid w:val="02866687"/>
    <w:rsid w:val="02A01621"/>
    <w:rsid w:val="02CF77E3"/>
    <w:rsid w:val="039D7403"/>
    <w:rsid w:val="03AD13AC"/>
    <w:rsid w:val="03E4702D"/>
    <w:rsid w:val="046B5557"/>
    <w:rsid w:val="04BA4202"/>
    <w:rsid w:val="04EB0573"/>
    <w:rsid w:val="04EC79F8"/>
    <w:rsid w:val="054144F3"/>
    <w:rsid w:val="057B7642"/>
    <w:rsid w:val="05B41434"/>
    <w:rsid w:val="05BF5A3F"/>
    <w:rsid w:val="05CC657A"/>
    <w:rsid w:val="05CF5F11"/>
    <w:rsid w:val="05F01069"/>
    <w:rsid w:val="060177A9"/>
    <w:rsid w:val="064D4061"/>
    <w:rsid w:val="06795EFA"/>
    <w:rsid w:val="07927F8D"/>
    <w:rsid w:val="07E57DCD"/>
    <w:rsid w:val="07FC03D1"/>
    <w:rsid w:val="085A47BF"/>
    <w:rsid w:val="085A5D9C"/>
    <w:rsid w:val="087D77AC"/>
    <w:rsid w:val="08805454"/>
    <w:rsid w:val="08DB248F"/>
    <w:rsid w:val="090C4602"/>
    <w:rsid w:val="09170E56"/>
    <w:rsid w:val="092D1CBF"/>
    <w:rsid w:val="094E1E96"/>
    <w:rsid w:val="09C21316"/>
    <w:rsid w:val="09C83368"/>
    <w:rsid w:val="09F17FA3"/>
    <w:rsid w:val="0B12510E"/>
    <w:rsid w:val="0B8E5FA0"/>
    <w:rsid w:val="0BA50EEA"/>
    <w:rsid w:val="0BAE7EBF"/>
    <w:rsid w:val="0C283B62"/>
    <w:rsid w:val="0C7D7289"/>
    <w:rsid w:val="0CE70809"/>
    <w:rsid w:val="0CF956B3"/>
    <w:rsid w:val="0D480E10"/>
    <w:rsid w:val="0EBE4DF2"/>
    <w:rsid w:val="0EC837EC"/>
    <w:rsid w:val="0ECA7307"/>
    <w:rsid w:val="0EF116EF"/>
    <w:rsid w:val="0EF5483E"/>
    <w:rsid w:val="0F3F04BE"/>
    <w:rsid w:val="0F611C71"/>
    <w:rsid w:val="0FF45D9B"/>
    <w:rsid w:val="10924095"/>
    <w:rsid w:val="1134711F"/>
    <w:rsid w:val="12430673"/>
    <w:rsid w:val="128852B9"/>
    <w:rsid w:val="12B87C70"/>
    <w:rsid w:val="1304196F"/>
    <w:rsid w:val="136E3EF6"/>
    <w:rsid w:val="13DD07AA"/>
    <w:rsid w:val="153C5091"/>
    <w:rsid w:val="155F3DA8"/>
    <w:rsid w:val="15D30871"/>
    <w:rsid w:val="16790B32"/>
    <w:rsid w:val="16D249B2"/>
    <w:rsid w:val="16F975B7"/>
    <w:rsid w:val="187B7A29"/>
    <w:rsid w:val="189578F6"/>
    <w:rsid w:val="18DC7C0F"/>
    <w:rsid w:val="1A0339D6"/>
    <w:rsid w:val="1A1832E5"/>
    <w:rsid w:val="1A3F765B"/>
    <w:rsid w:val="1AF40C41"/>
    <w:rsid w:val="1B821D48"/>
    <w:rsid w:val="1BA103B8"/>
    <w:rsid w:val="1C055862"/>
    <w:rsid w:val="1C057370"/>
    <w:rsid w:val="1C213E1A"/>
    <w:rsid w:val="1C2D35AD"/>
    <w:rsid w:val="1C58318F"/>
    <w:rsid w:val="1CCF0E83"/>
    <w:rsid w:val="1D070E24"/>
    <w:rsid w:val="1D43377F"/>
    <w:rsid w:val="1E654F82"/>
    <w:rsid w:val="1ED33FB6"/>
    <w:rsid w:val="1ED54DF8"/>
    <w:rsid w:val="1EE85B65"/>
    <w:rsid w:val="1F4B6707"/>
    <w:rsid w:val="2027280B"/>
    <w:rsid w:val="202D47D4"/>
    <w:rsid w:val="20CB5EB6"/>
    <w:rsid w:val="20CB71D8"/>
    <w:rsid w:val="20F55779"/>
    <w:rsid w:val="21247011"/>
    <w:rsid w:val="213E37D6"/>
    <w:rsid w:val="21556224"/>
    <w:rsid w:val="21626206"/>
    <w:rsid w:val="21827141"/>
    <w:rsid w:val="21A773A1"/>
    <w:rsid w:val="242A0B1C"/>
    <w:rsid w:val="242A5EB9"/>
    <w:rsid w:val="246D27F6"/>
    <w:rsid w:val="24BE2127"/>
    <w:rsid w:val="24F46AA1"/>
    <w:rsid w:val="260E0413"/>
    <w:rsid w:val="26BC06CE"/>
    <w:rsid w:val="27006FF4"/>
    <w:rsid w:val="27907A19"/>
    <w:rsid w:val="279A4F10"/>
    <w:rsid w:val="27A424B1"/>
    <w:rsid w:val="289F6214"/>
    <w:rsid w:val="28CD6F6F"/>
    <w:rsid w:val="28F60B2A"/>
    <w:rsid w:val="29106B2B"/>
    <w:rsid w:val="297E0FB4"/>
    <w:rsid w:val="29A87F57"/>
    <w:rsid w:val="2A1E1C0C"/>
    <w:rsid w:val="2AA02CE2"/>
    <w:rsid w:val="2AB87D71"/>
    <w:rsid w:val="2ADC2444"/>
    <w:rsid w:val="2AE800F4"/>
    <w:rsid w:val="2AF615D8"/>
    <w:rsid w:val="2BAB6F7D"/>
    <w:rsid w:val="2BDC6196"/>
    <w:rsid w:val="2BEC37E2"/>
    <w:rsid w:val="2C384235"/>
    <w:rsid w:val="2C5F486A"/>
    <w:rsid w:val="2D861E09"/>
    <w:rsid w:val="2D937660"/>
    <w:rsid w:val="2E44259E"/>
    <w:rsid w:val="2E7C01E1"/>
    <w:rsid w:val="2E883D14"/>
    <w:rsid w:val="2EFD3C9E"/>
    <w:rsid w:val="2F3A33B2"/>
    <w:rsid w:val="2F8A6913"/>
    <w:rsid w:val="2FF344D2"/>
    <w:rsid w:val="307E36DC"/>
    <w:rsid w:val="3084790D"/>
    <w:rsid w:val="30882BA1"/>
    <w:rsid w:val="308E5631"/>
    <w:rsid w:val="31364D63"/>
    <w:rsid w:val="31C45F6A"/>
    <w:rsid w:val="325D03C5"/>
    <w:rsid w:val="32940051"/>
    <w:rsid w:val="332602E8"/>
    <w:rsid w:val="332B0B11"/>
    <w:rsid w:val="3348417B"/>
    <w:rsid w:val="33B95504"/>
    <w:rsid w:val="34031313"/>
    <w:rsid w:val="342F6C93"/>
    <w:rsid w:val="349316AD"/>
    <w:rsid w:val="34AD0DF8"/>
    <w:rsid w:val="34DC7262"/>
    <w:rsid w:val="35154ED0"/>
    <w:rsid w:val="35A46387"/>
    <w:rsid w:val="367361FE"/>
    <w:rsid w:val="36E302B5"/>
    <w:rsid w:val="372969A6"/>
    <w:rsid w:val="37BB2E0B"/>
    <w:rsid w:val="37D83F93"/>
    <w:rsid w:val="38007937"/>
    <w:rsid w:val="38286BF6"/>
    <w:rsid w:val="3871631D"/>
    <w:rsid w:val="38CB2ED4"/>
    <w:rsid w:val="38CF5CC8"/>
    <w:rsid w:val="38FB4778"/>
    <w:rsid w:val="39A80EB0"/>
    <w:rsid w:val="3A55038B"/>
    <w:rsid w:val="3AAC169A"/>
    <w:rsid w:val="3AB2015D"/>
    <w:rsid w:val="3B204860"/>
    <w:rsid w:val="3B702E61"/>
    <w:rsid w:val="3BE606AB"/>
    <w:rsid w:val="3CD81137"/>
    <w:rsid w:val="3D3103CE"/>
    <w:rsid w:val="3D4924B7"/>
    <w:rsid w:val="3D4E7F62"/>
    <w:rsid w:val="3D654E70"/>
    <w:rsid w:val="3DDC4B6E"/>
    <w:rsid w:val="3E902DFF"/>
    <w:rsid w:val="3FB06028"/>
    <w:rsid w:val="41150A09"/>
    <w:rsid w:val="412B0723"/>
    <w:rsid w:val="416E4C3D"/>
    <w:rsid w:val="42547E3B"/>
    <w:rsid w:val="42D62A0E"/>
    <w:rsid w:val="4345511B"/>
    <w:rsid w:val="43547BA6"/>
    <w:rsid w:val="43A21451"/>
    <w:rsid w:val="44213356"/>
    <w:rsid w:val="447D4D4F"/>
    <w:rsid w:val="44C71A88"/>
    <w:rsid w:val="44F12CAA"/>
    <w:rsid w:val="44F8639F"/>
    <w:rsid w:val="451677C8"/>
    <w:rsid w:val="456345AC"/>
    <w:rsid w:val="45675D9F"/>
    <w:rsid w:val="45DB1EE3"/>
    <w:rsid w:val="46333E81"/>
    <w:rsid w:val="46406C9A"/>
    <w:rsid w:val="4683163E"/>
    <w:rsid w:val="46C320A6"/>
    <w:rsid w:val="47031BB9"/>
    <w:rsid w:val="477E3491"/>
    <w:rsid w:val="4840346D"/>
    <w:rsid w:val="48FD5959"/>
    <w:rsid w:val="4901507A"/>
    <w:rsid w:val="4A4E6966"/>
    <w:rsid w:val="4A607280"/>
    <w:rsid w:val="4A906EB2"/>
    <w:rsid w:val="4A9877D6"/>
    <w:rsid w:val="4AFD2237"/>
    <w:rsid w:val="4B2961B9"/>
    <w:rsid w:val="4B54156D"/>
    <w:rsid w:val="4B941700"/>
    <w:rsid w:val="4BFB7D96"/>
    <w:rsid w:val="4C49505E"/>
    <w:rsid w:val="4CA9606F"/>
    <w:rsid w:val="4CB97288"/>
    <w:rsid w:val="4CEA3B54"/>
    <w:rsid w:val="4CFB6967"/>
    <w:rsid w:val="4DFA7D04"/>
    <w:rsid w:val="4E914D01"/>
    <w:rsid w:val="4EE7683D"/>
    <w:rsid w:val="4F3C333F"/>
    <w:rsid w:val="4F7A3F06"/>
    <w:rsid w:val="4FA9426E"/>
    <w:rsid w:val="4FE76FEE"/>
    <w:rsid w:val="50291576"/>
    <w:rsid w:val="50387EC9"/>
    <w:rsid w:val="5052205F"/>
    <w:rsid w:val="509A1C73"/>
    <w:rsid w:val="50A81392"/>
    <w:rsid w:val="51494400"/>
    <w:rsid w:val="51894111"/>
    <w:rsid w:val="51A007AA"/>
    <w:rsid w:val="521C5099"/>
    <w:rsid w:val="528507DE"/>
    <w:rsid w:val="529B278A"/>
    <w:rsid w:val="52D37DCB"/>
    <w:rsid w:val="53376ADA"/>
    <w:rsid w:val="533F4CEE"/>
    <w:rsid w:val="536A77BD"/>
    <w:rsid w:val="536F231B"/>
    <w:rsid w:val="53C605B1"/>
    <w:rsid w:val="54246682"/>
    <w:rsid w:val="54423B60"/>
    <w:rsid w:val="55740F0C"/>
    <w:rsid w:val="55AD05A3"/>
    <w:rsid w:val="55E45605"/>
    <w:rsid w:val="57704E2E"/>
    <w:rsid w:val="57E00F33"/>
    <w:rsid w:val="58485925"/>
    <w:rsid w:val="58AA5E1A"/>
    <w:rsid w:val="58B42820"/>
    <w:rsid w:val="590A5666"/>
    <w:rsid w:val="599A0FE5"/>
    <w:rsid w:val="599A78B4"/>
    <w:rsid w:val="59F271C5"/>
    <w:rsid w:val="5A435F69"/>
    <w:rsid w:val="5ABF64C8"/>
    <w:rsid w:val="5AF06412"/>
    <w:rsid w:val="5BAF5677"/>
    <w:rsid w:val="5BD3526C"/>
    <w:rsid w:val="5BE07777"/>
    <w:rsid w:val="5BE9386D"/>
    <w:rsid w:val="5C661D71"/>
    <w:rsid w:val="5CAC59A0"/>
    <w:rsid w:val="5CB7063C"/>
    <w:rsid w:val="5CFF7F05"/>
    <w:rsid w:val="5D030C5C"/>
    <w:rsid w:val="5D1F7B01"/>
    <w:rsid w:val="5D4C4AFA"/>
    <w:rsid w:val="5D583DB6"/>
    <w:rsid w:val="5D6B0FD1"/>
    <w:rsid w:val="5E045613"/>
    <w:rsid w:val="5E3C6D97"/>
    <w:rsid w:val="5F7E6F1C"/>
    <w:rsid w:val="60E74D71"/>
    <w:rsid w:val="60F66071"/>
    <w:rsid w:val="61013BD9"/>
    <w:rsid w:val="61D94E6D"/>
    <w:rsid w:val="62346B49"/>
    <w:rsid w:val="629D56D3"/>
    <w:rsid w:val="62A057D8"/>
    <w:rsid w:val="62BC4DF2"/>
    <w:rsid w:val="633211DE"/>
    <w:rsid w:val="63CB3D8B"/>
    <w:rsid w:val="64102907"/>
    <w:rsid w:val="64692017"/>
    <w:rsid w:val="648700E8"/>
    <w:rsid w:val="64C1050B"/>
    <w:rsid w:val="65B31C9E"/>
    <w:rsid w:val="65B8754F"/>
    <w:rsid w:val="66D65031"/>
    <w:rsid w:val="670B6A7B"/>
    <w:rsid w:val="671A1DC5"/>
    <w:rsid w:val="6721173E"/>
    <w:rsid w:val="673752E8"/>
    <w:rsid w:val="67B927DC"/>
    <w:rsid w:val="68330A12"/>
    <w:rsid w:val="6953498D"/>
    <w:rsid w:val="6AAB113E"/>
    <w:rsid w:val="6B05560F"/>
    <w:rsid w:val="6BEF516F"/>
    <w:rsid w:val="6C274E1F"/>
    <w:rsid w:val="6CB70064"/>
    <w:rsid w:val="6CC94A67"/>
    <w:rsid w:val="6D0A1123"/>
    <w:rsid w:val="6D0F4C8D"/>
    <w:rsid w:val="6D212753"/>
    <w:rsid w:val="6DBF2BD8"/>
    <w:rsid w:val="6DC5609A"/>
    <w:rsid w:val="6DE00DFA"/>
    <w:rsid w:val="6E1B6684"/>
    <w:rsid w:val="6F343D32"/>
    <w:rsid w:val="6F8C21C4"/>
    <w:rsid w:val="702C2AF3"/>
    <w:rsid w:val="704E1F61"/>
    <w:rsid w:val="7062494A"/>
    <w:rsid w:val="712D67BD"/>
    <w:rsid w:val="71591B4B"/>
    <w:rsid w:val="71606D24"/>
    <w:rsid w:val="71B02EC3"/>
    <w:rsid w:val="71E546CC"/>
    <w:rsid w:val="72DC6774"/>
    <w:rsid w:val="72E10A70"/>
    <w:rsid w:val="73F62525"/>
    <w:rsid w:val="741305C3"/>
    <w:rsid w:val="743B200D"/>
    <w:rsid w:val="748D0358"/>
    <w:rsid w:val="748D7E3A"/>
    <w:rsid w:val="74DA1431"/>
    <w:rsid w:val="75A93F80"/>
    <w:rsid w:val="75E07F9E"/>
    <w:rsid w:val="76FC0100"/>
    <w:rsid w:val="780B3D70"/>
    <w:rsid w:val="78B4050B"/>
    <w:rsid w:val="79144850"/>
    <w:rsid w:val="791864CF"/>
    <w:rsid w:val="792B4762"/>
    <w:rsid w:val="79685748"/>
    <w:rsid w:val="7A365AD5"/>
    <w:rsid w:val="7A9F26C7"/>
    <w:rsid w:val="7AA159DE"/>
    <w:rsid w:val="7B614450"/>
    <w:rsid w:val="7B656E15"/>
    <w:rsid w:val="7BAC5D14"/>
    <w:rsid w:val="7C14594A"/>
    <w:rsid w:val="7C1E0794"/>
    <w:rsid w:val="7C7C6B16"/>
    <w:rsid w:val="7CE161C2"/>
    <w:rsid w:val="7D212E8C"/>
    <w:rsid w:val="7D7F3F24"/>
    <w:rsid w:val="7D9064BA"/>
    <w:rsid w:val="7E311AE2"/>
    <w:rsid w:val="7E870DE0"/>
    <w:rsid w:val="7E901B59"/>
    <w:rsid w:val="7EAB0E2B"/>
    <w:rsid w:val="7F946DF7"/>
    <w:rsid w:val="7FA407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numPr>
        <w:ilvl w:val="3"/>
        <w:numId w:val="1"/>
      </w:numPr>
      <w:outlineLvl w:val="1"/>
    </w:pPr>
    <w:rPr>
      <w:sz w:val="28"/>
    </w:rPr>
  </w:style>
  <w:style w:type="paragraph" w:styleId="5">
    <w:name w:val="heading 3"/>
    <w:basedOn w:val="1"/>
    <w:next w:val="1"/>
    <w:qFormat/>
    <w:uiPriority w:val="0"/>
    <w:pPr>
      <w:numPr>
        <w:ilvl w:val="2"/>
        <w:numId w:val="2"/>
      </w:numPr>
      <w:snapToGrid w:val="0"/>
      <w:spacing w:line="360" w:lineRule="auto"/>
      <w:jc w:val="left"/>
      <w:outlineLvl w:val="2"/>
    </w:pPr>
    <w:rPr>
      <w:rFonts w:ascii="微软雅黑" w:hAnsi="微软雅黑" w:eastAsia="微软雅黑" w:cs="Arial"/>
    </w:rPr>
  </w:style>
  <w:style w:type="character" w:default="1" w:styleId="24">
    <w:name w:val="Default Paragraph Font"/>
    <w:semiHidden/>
    <w:unhideWhenUsed/>
    <w:qFormat/>
    <w:uiPriority w:val="1"/>
  </w:style>
  <w:style w:type="table" w:default="1" w:styleId="2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customStyle="1" w:styleId="2">
    <w:name w:val="文档正文"/>
    <w:basedOn w:val="1"/>
    <w:qFormat/>
    <w:uiPriority w:val="99"/>
    <w:pPr>
      <w:adjustRightInd w:val="0"/>
      <w:spacing w:line="480" w:lineRule="atLeast"/>
      <w:ind w:firstLine="567" w:firstLineChars="200"/>
      <w:textAlignment w:val="baseline"/>
    </w:pPr>
    <w:rPr>
      <w:rFonts w:ascii="长城仿宋"/>
      <w:kern w:val="0"/>
      <w:szCs w:val="20"/>
    </w:rPr>
  </w:style>
  <w:style w:type="paragraph" w:styleId="6">
    <w:name w:val="Normal Indent"/>
    <w:basedOn w:val="1"/>
    <w:next w:val="7"/>
    <w:qFormat/>
    <w:uiPriority w:val="0"/>
    <w:pPr>
      <w:ind w:firstLine="420"/>
    </w:pPr>
    <w:rPr>
      <w:szCs w:val="20"/>
    </w:rPr>
  </w:style>
  <w:style w:type="paragraph" w:styleId="7">
    <w:name w:val="Body Text Indent"/>
    <w:basedOn w:val="1"/>
    <w:semiHidden/>
    <w:qFormat/>
    <w:uiPriority w:val="0"/>
    <w:pPr>
      <w:spacing w:line="360" w:lineRule="auto"/>
      <w:ind w:left="720" w:hanging="720" w:hangingChars="300"/>
    </w:pPr>
    <w:rPr>
      <w:sz w:val="24"/>
      <w:szCs w:val="20"/>
    </w:rPr>
  </w:style>
  <w:style w:type="paragraph" w:styleId="8">
    <w:name w:val="annotation text"/>
    <w:basedOn w:val="1"/>
    <w:qFormat/>
    <w:uiPriority w:val="0"/>
    <w:pPr>
      <w:autoSpaceDE w:val="0"/>
      <w:autoSpaceDN w:val="0"/>
      <w:adjustRightInd w:val="0"/>
      <w:spacing w:line="315" w:lineRule="atLeast"/>
      <w:jc w:val="left"/>
    </w:pPr>
    <w:rPr>
      <w:rFonts w:ascii="宋体"/>
      <w:kern w:val="0"/>
      <w:sz w:val="24"/>
      <w:szCs w:val="20"/>
    </w:rPr>
  </w:style>
  <w:style w:type="paragraph" w:styleId="9">
    <w:name w:val="index 6"/>
    <w:next w:val="1"/>
    <w:qFormat/>
    <w:uiPriority w:val="0"/>
    <w:pPr>
      <w:jc w:val="both"/>
    </w:pPr>
    <w:rPr>
      <w:rFonts w:ascii="Times New Roman" w:hAnsi="Times New Roman" w:eastAsia="宋体" w:cs="Times New Roman"/>
      <w:sz w:val="21"/>
      <w:szCs w:val="24"/>
      <w:lang w:val="en-US" w:eastAsia="zh-CN" w:bidi="ar-SA"/>
    </w:rPr>
  </w:style>
  <w:style w:type="paragraph" w:styleId="10">
    <w:name w:val="Body Text"/>
    <w:basedOn w:val="1"/>
    <w:link w:val="71"/>
    <w:qFormat/>
    <w:uiPriority w:val="0"/>
    <w:pPr>
      <w:spacing w:after="120"/>
    </w:pPr>
  </w:style>
  <w:style w:type="paragraph" w:styleId="11">
    <w:name w:val="Plain Text"/>
    <w:basedOn w:val="1"/>
    <w:link w:val="62"/>
    <w:qFormat/>
    <w:uiPriority w:val="0"/>
    <w:rPr>
      <w:rFonts w:ascii="宋体" w:hAnsi="Courier New" w:cs="宋体"/>
      <w:szCs w:val="21"/>
    </w:rPr>
  </w:style>
  <w:style w:type="paragraph" w:styleId="12">
    <w:name w:val="Date"/>
    <w:basedOn w:val="1"/>
    <w:next w:val="1"/>
    <w:link w:val="53"/>
    <w:qFormat/>
    <w:uiPriority w:val="0"/>
    <w:pPr>
      <w:ind w:left="100" w:leftChars="2500"/>
    </w:pPr>
  </w:style>
  <w:style w:type="paragraph" w:styleId="13">
    <w:name w:val="Balloon Text"/>
    <w:basedOn w:val="1"/>
    <w:semiHidden/>
    <w:qFormat/>
    <w:uiPriority w:val="0"/>
    <w:rPr>
      <w:sz w:val="18"/>
      <w:szCs w:val="18"/>
    </w:rPr>
  </w:style>
  <w:style w:type="paragraph" w:styleId="14">
    <w:name w:val="footer"/>
    <w:basedOn w:val="1"/>
    <w:link w:val="66"/>
    <w:qFormat/>
    <w:uiPriority w:val="99"/>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index heading"/>
    <w:basedOn w:val="1"/>
    <w:next w:val="17"/>
    <w:qFormat/>
    <w:uiPriority w:val="0"/>
    <w:pPr>
      <w:spacing w:afterLines="0" w:line="240" w:lineRule="auto"/>
    </w:pPr>
    <w:rPr>
      <w:rFonts w:ascii="Calibri" w:hAnsi="Calibri"/>
      <w:szCs w:val="20"/>
    </w:rPr>
  </w:style>
  <w:style w:type="paragraph" w:styleId="17">
    <w:name w:val="index 1"/>
    <w:basedOn w:val="1"/>
    <w:next w:val="1"/>
    <w:qFormat/>
    <w:uiPriority w:val="0"/>
    <w:pPr>
      <w:tabs>
        <w:tab w:val="left" w:pos="900"/>
      </w:tabs>
      <w:adjustRightInd w:val="0"/>
      <w:spacing w:afterLines="0" w:line="240" w:lineRule="auto"/>
    </w:pPr>
    <w:rPr>
      <w:rFonts w:ascii="宋体" w:hAnsi="宋体" w:cs="Arial"/>
      <w:bCs/>
      <w:color w:val="000000"/>
      <w:szCs w:val="21"/>
    </w:rPr>
  </w:style>
  <w:style w:type="paragraph" w:styleId="18">
    <w:name w:val="Subtitle"/>
    <w:basedOn w:val="1"/>
    <w:next w:val="1"/>
    <w:link w:val="63"/>
    <w:qFormat/>
    <w:uiPriority w:val="0"/>
    <w:pPr>
      <w:spacing w:before="240" w:after="60" w:line="312" w:lineRule="auto"/>
      <w:jc w:val="center"/>
      <w:outlineLvl w:val="1"/>
    </w:pPr>
    <w:rPr>
      <w:rFonts w:ascii="Cambria" w:hAnsi="Cambria"/>
      <w:b/>
      <w:bCs/>
      <w:kern w:val="28"/>
      <w:sz w:val="32"/>
      <w:szCs w:val="32"/>
    </w:rPr>
  </w:style>
  <w:style w:type="paragraph" w:styleId="19">
    <w:name w:val="Body Text 2"/>
    <w:basedOn w:val="1"/>
    <w:qFormat/>
    <w:uiPriority w:val="0"/>
    <w:pPr>
      <w:spacing w:after="120" w:line="480" w:lineRule="auto"/>
    </w:pPr>
  </w:style>
  <w:style w:type="paragraph" w:styleId="20">
    <w:name w:val="Normal (Web)"/>
    <w:basedOn w:val="1"/>
    <w:qFormat/>
    <w:uiPriority w:val="0"/>
    <w:pPr>
      <w:widowControl/>
      <w:spacing w:before="100" w:beforeAutospacing="1" w:after="100" w:afterAutospacing="1"/>
      <w:jc w:val="left"/>
    </w:pPr>
    <w:rPr>
      <w:rFonts w:ascii="宋体" w:hAnsi="宋体"/>
      <w:kern w:val="0"/>
      <w:sz w:val="24"/>
    </w:rPr>
  </w:style>
  <w:style w:type="paragraph" w:styleId="21">
    <w:name w:val="Title"/>
    <w:basedOn w:val="1"/>
    <w:link w:val="58"/>
    <w:qFormat/>
    <w:uiPriority w:val="0"/>
    <w:pPr>
      <w:spacing w:before="240" w:after="60"/>
      <w:jc w:val="center"/>
      <w:outlineLvl w:val="0"/>
    </w:pPr>
    <w:rPr>
      <w:rFonts w:ascii="Arial" w:hAnsi="Arial" w:eastAsia="隶书"/>
      <w:b/>
      <w:bCs/>
      <w:sz w:val="32"/>
      <w:szCs w:val="32"/>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qFormat/>
    <w:uiPriority w:val="0"/>
    <w:rPr>
      <w:b/>
      <w:bCs/>
    </w:rPr>
  </w:style>
  <w:style w:type="character" w:styleId="26">
    <w:name w:val="page number"/>
    <w:basedOn w:val="24"/>
    <w:qFormat/>
    <w:uiPriority w:val="0"/>
  </w:style>
  <w:style w:type="character" w:styleId="27">
    <w:name w:val="Emphasis"/>
    <w:basedOn w:val="24"/>
    <w:qFormat/>
    <w:uiPriority w:val="20"/>
    <w:rPr>
      <w:i/>
      <w:iCs/>
    </w:rPr>
  </w:style>
  <w:style w:type="character" w:styleId="28">
    <w:name w:val="Hyperlink"/>
    <w:qFormat/>
    <w:uiPriority w:val="0"/>
    <w:rPr>
      <w:color w:val="0000FF"/>
      <w:u w:val="single"/>
    </w:rPr>
  </w:style>
  <w:style w:type="paragraph" w:customStyle="1" w:styleId="29">
    <w:name w:val="TOC 标题1"/>
    <w:basedOn w:val="3"/>
    <w:next w:val="1"/>
    <w:qFormat/>
    <w:uiPriority w:val="0"/>
    <w:pPr>
      <w:widowControl/>
      <w:tabs>
        <w:tab w:val="left" w:pos="360"/>
      </w:tabs>
      <w:spacing w:before="480" w:line="276" w:lineRule="auto"/>
      <w:jc w:val="left"/>
      <w:outlineLvl w:val="9"/>
    </w:pPr>
    <w:rPr>
      <w:rFonts w:ascii="Cambria" w:hAnsi="Cambria" w:cs="Arial"/>
      <w:b w:val="0"/>
      <w:color w:val="365F91"/>
      <w:sz w:val="28"/>
      <w:szCs w:val="28"/>
    </w:rPr>
  </w:style>
  <w:style w:type="paragraph" w:customStyle="1" w:styleId="30">
    <w:name w:val="Default"/>
    <w:qFormat/>
    <w:uiPriority w:val="0"/>
    <w:pPr>
      <w:widowControl w:val="0"/>
      <w:autoSpaceDE w:val="0"/>
      <w:autoSpaceDN w:val="0"/>
      <w:adjustRightInd w:val="0"/>
    </w:pPr>
    <w:rPr>
      <w:rFonts w:ascii="Arial Narrow" w:hAnsi="Arial Narrow" w:eastAsia="宋体" w:cs="Arial Narrow"/>
      <w:color w:val="000000"/>
      <w:sz w:val="24"/>
      <w:szCs w:val="24"/>
      <w:lang w:val="en-US" w:eastAsia="zh-CN" w:bidi="ar-SA"/>
    </w:rPr>
  </w:style>
  <w:style w:type="character" w:customStyle="1" w:styleId="31">
    <w:name w:val="标题 1 Char"/>
    <w:qFormat/>
    <w:uiPriority w:val="0"/>
    <w:rPr>
      <w:rFonts w:ascii="宋体" w:hAnsi="宋体" w:eastAsia="黑体"/>
      <w:b/>
      <w:bCs/>
      <w:kern w:val="44"/>
      <w:sz w:val="28"/>
      <w:szCs w:val="44"/>
      <w:lang w:val="en-US" w:eastAsia="zh-CN" w:bidi="ar-SA"/>
    </w:rPr>
  </w:style>
  <w:style w:type="character" w:customStyle="1" w:styleId="32">
    <w:name w:val="apple-converted-space"/>
    <w:basedOn w:val="24"/>
    <w:qFormat/>
    <w:uiPriority w:val="0"/>
  </w:style>
  <w:style w:type="character" w:customStyle="1" w:styleId="33">
    <w:name w:val="nui-addr-email4"/>
    <w:basedOn w:val="24"/>
    <w:qFormat/>
    <w:uiPriority w:val="0"/>
  </w:style>
  <w:style w:type="character" w:customStyle="1" w:styleId="34">
    <w:name w:val="正文文本 字符"/>
    <w:link w:val="10"/>
    <w:qFormat/>
    <w:uiPriority w:val="0"/>
    <w:rPr>
      <w:kern w:val="2"/>
      <w:sz w:val="21"/>
      <w:szCs w:val="24"/>
    </w:rPr>
  </w:style>
  <w:style w:type="character" w:customStyle="1" w:styleId="35">
    <w:name w:val="bumpedfont15"/>
    <w:basedOn w:val="24"/>
    <w:qFormat/>
    <w:uiPriority w:val="0"/>
  </w:style>
  <w:style w:type="character" w:customStyle="1" w:styleId="36">
    <w:name w:val="ca-22"/>
    <w:basedOn w:val="24"/>
    <w:qFormat/>
    <w:uiPriority w:val="0"/>
  </w:style>
  <w:style w:type="paragraph" w:customStyle="1" w:styleId="37">
    <w:name w:val="列出段落1"/>
    <w:basedOn w:val="1"/>
    <w:qFormat/>
    <w:uiPriority w:val="34"/>
    <w:pPr>
      <w:ind w:firstLine="420" w:firstLineChars="200"/>
    </w:pPr>
  </w:style>
  <w:style w:type="paragraph" w:customStyle="1" w:styleId="38">
    <w:name w:val="Char5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9">
    <w:name w:val="pa-3"/>
    <w:basedOn w:val="1"/>
    <w:qFormat/>
    <w:uiPriority w:val="0"/>
    <w:pPr>
      <w:widowControl/>
      <w:spacing w:before="100" w:beforeAutospacing="1" w:after="100" w:afterAutospacing="1"/>
      <w:jc w:val="left"/>
    </w:pPr>
    <w:rPr>
      <w:rFonts w:ascii="宋体" w:hAnsi="宋体" w:cs="宋体"/>
      <w:kern w:val="0"/>
      <w:sz w:val="24"/>
    </w:rPr>
  </w:style>
  <w:style w:type="paragraph" w:customStyle="1" w:styleId="40">
    <w:name w:val="默认段落字体 Para Char Char Char Char"/>
    <w:basedOn w:val="1"/>
    <w:qFormat/>
    <w:uiPriority w:val="0"/>
  </w:style>
  <w:style w:type="paragraph" w:customStyle="1" w:styleId="41">
    <w:name w:val="Char"/>
    <w:basedOn w:val="1"/>
    <w:qFormat/>
    <w:uiPriority w:val="0"/>
    <w:pPr>
      <w:tabs>
        <w:tab w:val="left" w:pos="432"/>
      </w:tabs>
      <w:ind w:left="432" w:hanging="432"/>
    </w:pPr>
  </w:style>
  <w:style w:type="paragraph" w:customStyle="1" w:styleId="42">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3">
    <w:name w:val="表格"/>
    <w:basedOn w:val="1"/>
    <w:qFormat/>
    <w:uiPriority w:val="0"/>
    <w:pPr>
      <w:spacing w:line="360" w:lineRule="auto"/>
    </w:pPr>
    <w:rPr>
      <w:rFonts w:ascii="仿宋_GB2312" w:hAnsi="宋体" w:eastAsia="仿宋_GB2312"/>
      <w:bCs/>
      <w:color w:val="333333"/>
      <w:kern w:val="0"/>
      <w:sz w:val="28"/>
    </w:rPr>
  </w:style>
  <w:style w:type="paragraph" w:customStyle="1" w:styleId="44">
    <w:name w:val="s13"/>
    <w:basedOn w:val="1"/>
    <w:qFormat/>
    <w:uiPriority w:val="0"/>
    <w:pPr>
      <w:widowControl/>
      <w:spacing w:before="100" w:beforeAutospacing="1" w:after="100" w:afterAutospacing="1"/>
      <w:jc w:val="left"/>
    </w:pPr>
    <w:rPr>
      <w:rFonts w:ascii="宋体" w:hAnsi="宋体" w:cs="宋体"/>
      <w:kern w:val="0"/>
      <w:sz w:val="24"/>
    </w:rPr>
  </w:style>
  <w:style w:type="paragraph" w:customStyle="1" w:styleId="45">
    <w:name w:val="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6">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7">
    <w:name w:val="List Paragraph"/>
    <w:basedOn w:val="1"/>
    <w:qFormat/>
    <w:uiPriority w:val="34"/>
    <w:pPr>
      <w:ind w:firstLine="420" w:firstLineChars="200"/>
    </w:pPr>
  </w:style>
  <w:style w:type="paragraph" w:customStyle="1" w:styleId="48">
    <w:name w:val="列出段落2"/>
    <w:basedOn w:val="1"/>
    <w:qFormat/>
    <w:uiPriority w:val="34"/>
    <w:pPr>
      <w:ind w:firstLine="420" w:firstLineChars="200"/>
    </w:pPr>
    <w:rPr>
      <w:rFonts w:ascii="Calibri" w:hAnsi="Calibri"/>
      <w:szCs w:val="22"/>
    </w:rPr>
  </w:style>
  <w:style w:type="paragraph" w:customStyle="1" w:styleId="49">
    <w:name w:val="s14"/>
    <w:basedOn w:val="1"/>
    <w:qFormat/>
    <w:uiPriority w:val="0"/>
    <w:pPr>
      <w:widowControl/>
      <w:spacing w:before="100" w:beforeAutospacing="1" w:after="100" w:afterAutospacing="1"/>
      <w:jc w:val="left"/>
    </w:pPr>
    <w:rPr>
      <w:rFonts w:ascii="宋体" w:hAnsi="宋体" w:cs="宋体"/>
      <w:kern w:val="0"/>
      <w:sz w:val="24"/>
    </w:rPr>
  </w:style>
  <w:style w:type="paragraph" w:customStyle="1" w:styleId="50">
    <w:name w:val="pa-2"/>
    <w:basedOn w:val="1"/>
    <w:qFormat/>
    <w:uiPriority w:val="0"/>
    <w:pPr>
      <w:widowControl/>
      <w:spacing w:before="100" w:beforeAutospacing="1" w:after="100" w:afterAutospacing="1"/>
      <w:jc w:val="left"/>
    </w:pPr>
    <w:rPr>
      <w:rFonts w:ascii="宋体" w:hAnsi="宋体" w:cs="宋体"/>
      <w:kern w:val="0"/>
      <w:sz w:val="24"/>
    </w:rPr>
  </w:style>
  <w:style w:type="paragraph" w:customStyle="1" w:styleId="51">
    <w:name w:val="p0"/>
    <w:basedOn w:val="1"/>
    <w:qFormat/>
    <w:uiPriority w:val="0"/>
    <w:pPr>
      <w:widowControl/>
    </w:pPr>
    <w:rPr>
      <w:rFonts w:ascii="宋体" w:hAnsi="宋体" w:cs="宋体"/>
      <w:kern w:val="0"/>
      <w:szCs w:val="21"/>
    </w:rPr>
  </w:style>
  <w:style w:type="paragraph" w:customStyle="1" w:styleId="52">
    <w:name w:val="列出段落21"/>
    <w:basedOn w:val="1"/>
    <w:qFormat/>
    <w:uiPriority w:val="34"/>
    <w:pPr>
      <w:ind w:firstLine="420" w:firstLineChars="200"/>
    </w:pPr>
  </w:style>
  <w:style w:type="character" w:customStyle="1" w:styleId="53">
    <w:name w:val="日期 字符"/>
    <w:link w:val="12"/>
    <w:qFormat/>
    <w:uiPriority w:val="0"/>
    <w:rPr>
      <w:kern w:val="2"/>
      <w:sz w:val="21"/>
      <w:szCs w:val="24"/>
    </w:rPr>
  </w:style>
  <w:style w:type="paragraph" w:customStyle="1" w:styleId="54">
    <w:name w:val="_Style 45"/>
    <w:basedOn w:val="1"/>
    <w:next w:val="47"/>
    <w:qFormat/>
    <w:uiPriority w:val="34"/>
    <w:pPr>
      <w:ind w:firstLine="420" w:firstLineChars="200"/>
    </w:pPr>
  </w:style>
  <w:style w:type="paragraph" w:customStyle="1" w:styleId="55">
    <w:name w:val="msolistparagraph"/>
    <w:basedOn w:val="1"/>
    <w:qFormat/>
    <w:uiPriority w:val="0"/>
    <w:pPr>
      <w:ind w:firstLine="420" w:firstLineChars="200"/>
    </w:pPr>
    <w:rPr>
      <w:rFonts w:ascii="Calibri" w:hAnsi="Calibri"/>
      <w:szCs w:val="22"/>
    </w:rPr>
  </w:style>
  <w:style w:type="paragraph" w:styleId="56">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5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58">
    <w:name w:val="标题 字符"/>
    <w:basedOn w:val="24"/>
    <w:link w:val="21"/>
    <w:qFormat/>
    <w:uiPriority w:val="0"/>
    <w:rPr>
      <w:rFonts w:ascii="Arial" w:hAnsi="Arial" w:eastAsia="隶书"/>
      <w:b/>
      <w:bCs/>
      <w:kern w:val="2"/>
      <w:sz w:val="32"/>
      <w:szCs w:val="32"/>
    </w:rPr>
  </w:style>
  <w:style w:type="paragraph" w:customStyle="1" w:styleId="59">
    <w:name w:val="xl35"/>
    <w:basedOn w:val="1"/>
    <w:qFormat/>
    <w:uiPriority w:val="0"/>
    <w:pPr>
      <w:widowControl/>
      <w:pBdr>
        <w:left w:val="single" w:color="auto" w:sz="4" w:space="0"/>
      </w:pBdr>
      <w:spacing w:before="100" w:beforeAutospacing="1" w:after="100" w:afterAutospacing="1"/>
      <w:jc w:val="center"/>
    </w:pPr>
    <w:rPr>
      <w:rFonts w:ascii="Arial Unicode MS" w:hAnsi="Arial Unicode MS"/>
      <w:kern w:val="0"/>
      <w:sz w:val="24"/>
      <w:lang w:val="en-AU" w:eastAsia="en-US"/>
    </w:rPr>
  </w:style>
  <w:style w:type="paragraph" w:customStyle="1" w:styleId="60">
    <w:name w:val="默认段落字体 Para Char Char Char Char Char Char Char"/>
    <w:basedOn w:val="1"/>
    <w:qFormat/>
    <w:uiPriority w:val="0"/>
    <w:rPr>
      <w:rFonts w:ascii="Tahoma" w:hAnsi="Tahoma"/>
      <w:sz w:val="24"/>
      <w:szCs w:val="20"/>
    </w:rPr>
  </w:style>
  <w:style w:type="paragraph" w:customStyle="1" w:styleId="61">
    <w:name w:val="三级条标题"/>
    <w:basedOn w:val="1"/>
    <w:next w:val="57"/>
    <w:qFormat/>
    <w:uiPriority w:val="0"/>
    <w:pPr>
      <w:widowControl/>
      <w:numPr>
        <w:ilvl w:val="4"/>
        <w:numId w:val="1"/>
      </w:numPr>
      <w:outlineLvl w:val="4"/>
    </w:pPr>
    <w:rPr>
      <w:rFonts w:ascii="黑体" w:eastAsia="黑体"/>
      <w:kern w:val="0"/>
      <w:szCs w:val="20"/>
    </w:rPr>
  </w:style>
  <w:style w:type="character" w:customStyle="1" w:styleId="62">
    <w:name w:val="纯文本 字符"/>
    <w:basedOn w:val="24"/>
    <w:link w:val="11"/>
    <w:qFormat/>
    <w:uiPriority w:val="0"/>
    <w:rPr>
      <w:rFonts w:ascii="宋体" w:hAnsi="Courier New" w:cs="宋体"/>
      <w:kern w:val="2"/>
      <w:sz w:val="21"/>
      <w:szCs w:val="21"/>
    </w:rPr>
  </w:style>
  <w:style w:type="character" w:customStyle="1" w:styleId="63">
    <w:name w:val="副标题 字符"/>
    <w:link w:val="18"/>
    <w:qFormat/>
    <w:uiPriority w:val="0"/>
    <w:rPr>
      <w:rFonts w:ascii="Cambria" w:hAnsi="Cambria"/>
      <w:b/>
      <w:bCs/>
      <w:kern w:val="28"/>
      <w:sz w:val="32"/>
      <w:szCs w:val="32"/>
    </w:rPr>
  </w:style>
  <w:style w:type="paragraph" w:customStyle="1" w:styleId="64">
    <w:name w:val="_Style 2"/>
    <w:qFormat/>
    <w:uiPriority w:val="1"/>
    <w:pPr>
      <w:adjustRightInd w:val="0"/>
      <w:snapToGrid w:val="0"/>
    </w:pPr>
    <w:rPr>
      <w:rFonts w:ascii="Tahoma" w:hAnsi="Tahoma" w:eastAsia="宋体" w:cs="Times New Roman"/>
      <w:sz w:val="22"/>
      <w:szCs w:val="22"/>
      <w:lang w:val="en-US" w:eastAsia="zh-CN" w:bidi="ar-SA"/>
    </w:rPr>
  </w:style>
  <w:style w:type="paragraph" w:customStyle="1" w:styleId="65">
    <w:name w:val="_Style 17"/>
    <w:basedOn w:val="1"/>
    <w:qFormat/>
    <w:uiPriority w:val="0"/>
    <w:rPr>
      <w:rFonts w:ascii="Tahoma" w:hAnsi="Tahoma"/>
      <w:sz w:val="24"/>
      <w:szCs w:val="20"/>
    </w:rPr>
  </w:style>
  <w:style w:type="character" w:customStyle="1" w:styleId="66">
    <w:name w:val="页脚 字符"/>
    <w:basedOn w:val="24"/>
    <w:link w:val="14"/>
    <w:qFormat/>
    <w:uiPriority w:val="99"/>
    <w:rPr>
      <w:kern w:val="2"/>
      <w:sz w:val="18"/>
      <w:szCs w:val="18"/>
    </w:rPr>
  </w:style>
  <w:style w:type="paragraph" w:customStyle="1" w:styleId="67">
    <w:name w:val="Table Paragraph"/>
    <w:basedOn w:val="1"/>
    <w:qFormat/>
    <w:uiPriority w:val="1"/>
    <w:rPr>
      <w:rFonts w:ascii="宋体" w:hAnsi="宋体" w:cs="宋体"/>
      <w:lang w:val="zh-CN" w:bidi="zh-CN"/>
    </w:rPr>
  </w:style>
  <w:style w:type="character" w:customStyle="1" w:styleId="68">
    <w:name w:val="font11"/>
    <w:basedOn w:val="24"/>
    <w:qFormat/>
    <w:uiPriority w:val="0"/>
    <w:rPr>
      <w:rFonts w:hint="eastAsia" w:ascii="宋体" w:hAnsi="宋体" w:eastAsia="宋体" w:cs="宋体"/>
      <w:color w:val="000000"/>
      <w:sz w:val="16"/>
      <w:szCs w:val="16"/>
      <w:u w:val="none"/>
    </w:rPr>
  </w:style>
  <w:style w:type="paragraph" w:customStyle="1" w:styleId="69">
    <w:name w:val="Other|1"/>
    <w:basedOn w:val="1"/>
    <w:qFormat/>
    <w:uiPriority w:val="0"/>
    <w:pPr>
      <w:spacing w:line="314" w:lineRule="exact"/>
    </w:pPr>
    <w:rPr>
      <w:rFonts w:ascii="宋体" w:hAnsi="宋体" w:cs="宋体"/>
      <w:sz w:val="20"/>
      <w:szCs w:val="20"/>
      <w:lang w:val="zh-TW" w:eastAsia="zh-TW" w:bidi="zh-TW"/>
    </w:rPr>
  </w:style>
  <w:style w:type="paragraph" w:customStyle="1" w:styleId="70">
    <w:name w:val="表格文字"/>
    <w:basedOn w:val="1"/>
    <w:qFormat/>
    <w:uiPriority w:val="0"/>
    <w:pPr>
      <w:spacing w:before="25" w:after="25" w:line="240" w:lineRule="auto"/>
      <w:ind w:firstLine="0"/>
      <w:jc w:val="left"/>
    </w:pPr>
    <w:rPr>
      <w:bCs/>
      <w:spacing w:val="10"/>
      <w:kern w:val="0"/>
      <w:sz w:val="24"/>
    </w:rPr>
  </w:style>
  <w:style w:type="character" w:customStyle="1" w:styleId="71">
    <w:name w:val="正文文本 Char"/>
    <w:link w:val="10"/>
    <w:qFormat/>
    <w:uiPriority w:val="99"/>
    <w:rPr>
      <w:kern w:val="2"/>
      <w:sz w:val="21"/>
      <w:szCs w:val="24"/>
    </w:rPr>
  </w:style>
  <w:style w:type="paragraph" w:customStyle="1" w:styleId="72">
    <w:name w:val="正文文本1"/>
    <w:basedOn w:val="1"/>
    <w:qFormat/>
    <w:uiPriority w:val="0"/>
    <w:pPr>
      <w:jc w:val="center"/>
    </w:pPr>
    <w:rPr>
      <w:rFonts w:ascii="宋体" w:hAnsi="宋体"/>
      <w:color w:val="FF0000"/>
      <w:szCs w:val="24"/>
    </w:rPr>
  </w:style>
  <w:style w:type="paragraph" w:customStyle="1" w:styleId="73">
    <w:name w:val="图"/>
    <w:basedOn w:val="1"/>
    <w:qFormat/>
    <w:uiPriority w:val="0"/>
    <w:pPr>
      <w:keepNext/>
      <w:adjustRightInd w:val="0"/>
      <w:spacing w:before="60" w:afterLines="0"/>
      <w:jc w:val="center"/>
      <w:textAlignment w:val="center"/>
    </w:pPr>
    <w:rPr>
      <w:rFonts w:ascii="Times New Roman" w:hAnsi="Times New Roman"/>
      <w:snapToGrid w:val="0"/>
      <w:spacing w:val="20"/>
      <w:kern w:val="0"/>
      <w:sz w:val="24"/>
      <w:szCs w:val="20"/>
    </w:rPr>
  </w:style>
  <w:style w:type="character" w:customStyle="1" w:styleId="74">
    <w:name w:val="纯文本 Char"/>
    <w:basedOn w:val="24"/>
    <w:qFormat/>
    <w:uiPriority w:val="0"/>
    <w:rPr>
      <w:rFonts w:ascii="宋体" w:hAnsi="Courier New" w:cs="宋体"/>
      <w:kern w:val="2"/>
      <w:sz w:val="21"/>
      <w:szCs w:val="21"/>
    </w:rPr>
  </w:style>
  <w:style w:type="paragraph" w:customStyle="1" w:styleId="75">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 w:type="character" w:customStyle="1" w:styleId="76">
    <w:name w:val="NormalCharacter"/>
    <w:qFormat/>
    <w:uiPriority w:val="0"/>
    <w:rPr>
      <w:rFonts w:ascii="Times New Roman" w:hAnsi="Times New Roman" w:eastAsia="宋体" w:cs="Times New Roman"/>
    </w:rPr>
  </w:style>
  <w:style w:type="paragraph" w:customStyle="1" w:styleId="77">
    <w:name w:val="正文 A"/>
    <w:qFormat/>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ascii="Calibri" w:hAnsi="Calibri" w:eastAsia="Calibri" w:cs="Calibri"/>
      <w:color w:val="000000"/>
      <w:kern w:val="2"/>
      <w:sz w:val="21"/>
      <w:szCs w:val="21"/>
      <w:lang w:val="en-US" w:eastAsia="zh-CN" w:bidi="ar-SA"/>
    </w:rPr>
  </w:style>
  <w:style w:type="paragraph" w:customStyle="1" w:styleId="78">
    <w:name w:val="Table Text"/>
    <w:basedOn w:val="1"/>
    <w:semiHidden/>
    <w:qFormat/>
    <w:uiPriority w:val="0"/>
    <w:rPr>
      <w:rFonts w:ascii="宋体" w:hAnsi="宋体" w:eastAsia="宋体" w:cs="宋体"/>
      <w:sz w:val="19"/>
      <w:szCs w:val="19"/>
      <w:lang w:val="en-US" w:eastAsia="en-US" w:bidi="ar-SA"/>
    </w:rPr>
  </w:style>
  <w:style w:type="table" w:customStyle="1" w:styleId="79">
    <w:name w:val="Table Normal"/>
    <w:semiHidden/>
    <w:unhideWhenUsed/>
    <w:qFormat/>
    <w:uiPriority w:val="0"/>
    <w:tblPr>
      <w:tblCellMar>
        <w:top w:w="0" w:type="dxa"/>
        <w:left w:w="0" w:type="dxa"/>
        <w:bottom w:w="0" w:type="dxa"/>
        <w:right w:w="0" w:type="dxa"/>
      </w:tblCellMar>
    </w:tblPr>
  </w:style>
  <w:style w:type="paragraph" w:customStyle="1" w:styleId="80">
    <w:name w:val="paragraph"/>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69"/>
    <customShpInfo spid="_x0000_s2065"/>
    <customShpInfo spid="_x0000_s2066"/>
    <customShpInfo spid="_x0000_s2067"/>
    <customShpInfo spid="_x0000_s206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E39907-A5DC-41D0-B524-583EB0EFCFE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50</Pages>
  <Words>17787</Words>
  <Characters>19876</Characters>
  <Lines>94</Lines>
  <Paragraphs>26</Paragraphs>
  <TotalTime>2</TotalTime>
  <ScaleCrop>false</ScaleCrop>
  <LinksUpToDate>false</LinksUpToDate>
  <CharactersWithSpaces>21871</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2021-01-28T03:01:00Z</dcterms:created>
  <dc:creator>谢红亮</dc:creator>
  <cp:lastModifiedBy>吴曼莉</cp:lastModifiedBy>
  <cp:lastPrinted>2024-05-13T07:17:00Z</cp:lastPrinted>
  <dcterms:modified xsi:type="dcterms:W3CDTF">2024-08-01T07:03:12Z</dcterms:modified>
  <dc:title>2011年第一期小型医疗设备竞价采购公告</dc:title>
  <cp:revision>504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3279EEA1E4014AC2BCD51B63EBD36CD0_12</vt:lpwstr>
  </property>
</Properties>
</file>