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202</w:t>
      </w:r>
      <w:r>
        <w:rPr>
          <w:rFonts w:hint="eastAsia" w:ascii="宋体" w:hAnsi="宋体" w:cs="宋体-18030"/>
          <w:b/>
          <w:bCs/>
          <w:color w:val="000000"/>
          <w:sz w:val="32"/>
          <w:szCs w:val="32"/>
          <w:lang w:val="en-US" w:eastAsia="zh-CN"/>
        </w:rPr>
        <w:t>4</w:t>
      </w:r>
      <w:r>
        <w:rPr>
          <w:rFonts w:hint="eastAsia" w:ascii="宋体" w:hAnsi="宋体" w:eastAsia="宋体" w:cs="宋体-18030"/>
          <w:b/>
          <w:bCs/>
          <w:color w:val="000000"/>
          <w:sz w:val="32"/>
          <w:szCs w:val="32"/>
          <w:lang w:val="en-US" w:eastAsia="zh-CN"/>
        </w:rPr>
        <w:t>年第14期手持式声阻抗仪项目采购公告</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eastAsia="zh-CN"/>
        </w:rPr>
        <w:t>项目</w:t>
      </w:r>
      <w:r>
        <w:rPr>
          <w:rFonts w:hint="eastAsia" w:ascii="宋体" w:hAnsi="宋体" w:eastAsia="宋体" w:cs="宋体-18030"/>
          <w:b/>
          <w:bCs/>
          <w:color w:val="000000"/>
          <w:sz w:val="32"/>
          <w:szCs w:val="32"/>
        </w:rPr>
        <w:t>编号：</w:t>
      </w:r>
      <w:r>
        <w:rPr>
          <w:rFonts w:hint="eastAsia" w:ascii="宋体" w:hAnsi="宋体" w:eastAsia="宋体" w:cs="宋体-18030"/>
          <w:b/>
          <w:bCs/>
          <w:color w:val="000000"/>
          <w:sz w:val="32"/>
          <w:szCs w:val="32"/>
          <w:lang w:val="en-US" w:eastAsia="zh-CN"/>
        </w:rPr>
        <w:t>SZSZXYJHYY202402014</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ind w:left="108" w:firstLine="420" w:firstLineChars="200"/>
        <w:jc w:val="left"/>
        <w:textAlignment w:val="auto"/>
        <w:rPr>
          <w:rFonts w:ascii="宋体" w:hAnsi="宋体" w:cs="宋体-18030"/>
          <w:bCs/>
          <w:color w:val="000000"/>
          <w:szCs w:val="21"/>
          <w:highlight w:val="none"/>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536"/>
        <w:gridCol w:w="2027"/>
        <w:gridCol w:w="1250"/>
        <w:gridCol w:w="1812"/>
        <w:gridCol w:w="216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3"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序号</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项目名称</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数量</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b/>
                <w:bCs/>
                <w:sz w:val="18"/>
                <w:szCs w:val="18"/>
                <w:highlight w:val="none"/>
                <w:lang w:val="en-US" w:eastAsia="zh-CN"/>
              </w:rPr>
            </w:pPr>
            <w:r>
              <w:rPr>
                <w:rFonts w:hint="eastAsia"/>
                <w:b/>
                <w:bCs/>
                <w:sz w:val="18"/>
                <w:szCs w:val="18"/>
                <w:highlight w:val="none"/>
                <w:lang w:val="en-US" w:eastAsia="zh-CN"/>
              </w:rPr>
              <w:t>预算价</w:t>
            </w:r>
            <w:r>
              <w:rPr>
                <w:rFonts w:hint="eastAsia" w:eastAsia="宋体"/>
                <w:b/>
                <w:bCs/>
                <w:sz w:val="18"/>
                <w:szCs w:val="18"/>
                <w:highlight w:val="none"/>
                <w:lang w:val="en-US" w:eastAsia="zh-CN"/>
              </w:rPr>
              <w:t>（人民币元）</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5"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1</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sz w:val="18"/>
                <w:szCs w:val="18"/>
                <w:highlight w:val="none"/>
                <w:lang w:val="en-US" w:eastAsia="zh-CN"/>
              </w:rPr>
              <w:t>手持式声阻抗仪</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88000</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20</w:t>
      </w:r>
      <w:r>
        <w:rPr>
          <w:rFonts w:hint="eastAsia" w:ascii="宋体" w:hAnsi="宋体" w:eastAsia="宋体" w:cs="Arial"/>
          <w:color w:val="000000"/>
          <w:kern w:val="0"/>
          <w:szCs w:val="21"/>
          <w:highlight w:val="none"/>
          <w:lang w:eastAsia="zh-CN"/>
        </w:rPr>
        <w:t>日</w:t>
      </w:r>
      <w:r>
        <w:rPr>
          <w:rFonts w:hint="eastAsia" w:ascii="宋体" w:hAnsi="宋体" w:eastAsia="宋体" w:cs="Arial"/>
          <w:color w:val="000000"/>
          <w:kern w:val="0"/>
          <w:szCs w:val="21"/>
          <w:highlight w:val="none"/>
          <w:lang w:eastAsia="zh-CN"/>
        </w:rPr>
        <w:t>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纸质版</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、价格一栏为空白</w:t>
      </w:r>
      <w:r>
        <w:rPr>
          <w:rFonts w:hint="eastAsia" w:ascii="宋体" w:hAnsi="宋体" w:eastAsia="宋体" w:cs="Arial"/>
          <w:color w:val="000000"/>
          <w:kern w:val="0"/>
          <w:szCs w:val="21"/>
          <w:highlight w:val="none"/>
          <w:lang w:eastAsia="zh-CN"/>
        </w:rPr>
        <w:t>)交至深圳市中西医结合医院招标办公室（招工体检楼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eastAsia="宋体" w:cs="Arial"/>
          <w:color w:val="000000"/>
          <w:kern w:val="0"/>
          <w:szCs w:val="21"/>
          <w:highlight w:val="none"/>
          <w:lang w:eastAsia="zh-CN"/>
        </w:rPr>
        <w:t>深圳市中西医结合医院官网</w:t>
      </w:r>
      <w:r>
        <w:rPr>
          <w:rFonts w:hint="eastAsia" w:ascii="宋体" w:hAnsi="宋体" w:eastAsia="宋体" w:cs="Arial"/>
          <w:color w:val="000000"/>
          <w:kern w:val="0"/>
          <w:szCs w:val="21"/>
          <w:highlight w:val="none"/>
        </w:rPr>
        <w:t>：http://www.bawjxt.net/sj/</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Arial"/>
          <w:color w:val="000000"/>
          <w:kern w:val="0"/>
          <w:szCs w:val="21"/>
          <w:highlight w:val="none"/>
          <w:lang w:eastAsia="zh-CN"/>
        </w:rPr>
        <w:t>开标时间另行通知</w:t>
      </w:r>
      <w:r>
        <w:rPr>
          <w:rFonts w:hint="eastAsia" w:ascii="宋体" w:hAnsi="宋体" w:eastAsia="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请关注深圳市中西医结合医院官网（首页&gt;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lang w:eastAsia="zh-CN"/>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lang w:eastAsia="zh-CN"/>
        </w:rPr>
        <w:t>&gt;开标通知）；通过资格预审的，请按招标文件要求递交密封投标文件副本5份及单独密封的报价单1份等。</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邱小姐</w:t>
      </w:r>
    </w:p>
    <w:p>
      <w:pPr>
        <w:widowControl/>
        <w:shd w:val="clear" w:color="auto" w:fill="FFFFFF"/>
        <w:spacing w:before="100" w:beforeAutospacing="1" w:after="100" w:afterAutospacing="1"/>
        <w:ind w:firstLine="422" w:firstLineChars="200"/>
        <w:jc w:val="both"/>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3883</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陈工</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ascii="宋体" w:hAnsi="宋体" w:cs="Arial"/>
          <w:b/>
          <w:bCs/>
          <w:color w:val="993300"/>
          <w:kern w:val="0"/>
          <w:sz w:val="36"/>
          <w:szCs w:val="36"/>
          <w:highlight w:val="none"/>
        </w:rPr>
      </w:pPr>
      <w:r>
        <w:rPr>
          <w:rFonts w:hint="eastAsia" w:ascii="宋体" w:hAnsi="宋体" w:cs="宋体-18030"/>
          <w:bCs/>
          <w:szCs w:val="21"/>
          <w:highlight w:val="none"/>
        </w:rPr>
        <w:t>202</w:t>
      </w:r>
      <w:r>
        <w:rPr>
          <w:rFonts w:hint="eastAsia" w:ascii="宋体" w:hAnsi="宋体" w:cs="宋体-18030"/>
          <w:bCs/>
          <w:szCs w:val="21"/>
          <w:highlight w:val="none"/>
          <w:lang w:val="en-US" w:eastAsia="zh-CN"/>
        </w:rPr>
        <w:t>4</w:t>
      </w:r>
      <w:r>
        <w:rPr>
          <w:rFonts w:hint="eastAsia" w:ascii="宋体" w:hAnsi="宋体" w:cs="宋体-18030"/>
          <w:bCs/>
          <w:szCs w:val="21"/>
          <w:highlight w:val="none"/>
        </w:rPr>
        <w:t>年</w:t>
      </w:r>
      <w:r>
        <w:rPr>
          <w:rFonts w:hint="eastAsia" w:ascii="宋体" w:hAnsi="宋体" w:cs="宋体-18030"/>
          <w:bCs/>
          <w:szCs w:val="21"/>
          <w:highlight w:val="none"/>
          <w:lang w:val="en-US" w:eastAsia="zh-CN"/>
        </w:rPr>
        <w:t>2月2</w:t>
      </w:r>
      <w:r>
        <w:rPr>
          <w:rFonts w:hint="eastAsia" w:ascii="宋体" w:hAnsi="宋体" w:cs="宋体-18030"/>
          <w:bCs/>
          <w:szCs w:val="21"/>
          <w:highlight w:val="none"/>
        </w:rPr>
        <w:t>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7"/>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副本（5份）密封在信封中</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p>
    <w:p>
      <w:pPr>
        <w:widowControl/>
        <w:jc w:val="left"/>
        <w:rPr>
          <w:rFonts w:hint="eastAsia" w:ascii="宋体" w:hAnsi="宋体" w:cs="Arial"/>
          <w:color w:val="auto"/>
          <w:kern w:val="0"/>
          <w:szCs w:val="21"/>
          <w:highlight w:val="none"/>
        </w:rPr>
      </w:pPr>
      <w:r>
        <w:rPr>
          <w:rFonts w:hint="eastAsia" w:ascii="宋体" w:hAnsi="宋体" w:cs="宋体"/>
          <w:color w:val="auto"/>
          <w:kern w:val="0"/>
          <w:szCs w:val="21"/>
          <w:highlight w:val="none"/>
        </w:rPr>
        <w:t>④</w:t>
      </w:r>
      <w:r>
        <w:rPr>
          <w:rFonts w:hint="eastAsia" w:ascii="宋体" w:hAnsi="宋体" w:cs="Arial"/>
          <w:color w:val="FF0000"/>
          <w:kern w:val="0"/>
          <w:szCs w:val="21"/>
          <w:highlight w:val="lightGray"/>
        </w:rPr>
        <w:t>正本（不含报价金额）</w:t>
      </w:r>
      <w:r>
        <w:rPr>
          <w:rFonts w:hint="eastAsia" w:ascii="宋体" w:hAnsi="宋体" w:cs="Arial"/>
          <w:color w:val="auto"/>
          <w:kern w:val="0"/>
          <w:szCs w:val="21"/>
          <w:highlight w:val="lightGray"/>
        </w:rPr>
        <w:t>预审时提交</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副本5份</w:t>
      </w:r>
      <w:r>
        <w:rPr>
          <w:rFonts w:hint="eastAsia" w:ascii="宋体" w:hAnsi="宋体" w:cs="Arial"/>
          <w:color w:val="FF0000"/>
          <w:kern w:val="0"/>
          <w:szCs w:val="21"/>
          <w:highlight w:val="none"/>
          <w:lang w:eastAsia="zh-CN"/>
        </w:rPr>
        <w:t>及另外密封一份报价单</w:t>
      </w:r>
      <w:r>
        <w:rPr>
          <w:rFonts w:hint="eastAsia" w:ascii="宋体" w:hAnsi="宋体" w:cs="Arial"/>
          <w:color w:val="FF0000"/>
          <w:kern w:val="0"/>
          <w:szCs w:val="21"/>
          <w:highlight w:val="none"/>
        </w:rPr>
        <w:t>（</w:t>
      </w:r>
      <w:r>
        <w:rPr>
          <w:rFonts w:hint="eastAsia" w:ascii="宋体" w:hAnsi="宋体" w:cs="Arial"/>
          <w:color w:val="FF0000"/>
          <w:kern w:val="0"/>
          <w:szCs w:val="21"/>
          <w:highlight w:val="lightGray"/>
        </w:rPr>
        <w:t>须填写报价金额，完好密封</w:t>
      </w:r>
      <w:r>
        <w:rPr>
          <w:rFonts w:hint="eastAsia" w:ascii="宋体" w:hAnsi="宋体" w:cs="Arial"/>
          <w:color w:val="FF0000"/>
          <w:kern w:val="0"/>
          <w:szCs w:val="21"/>
          <w:highlight w:val="none"/>
        </w:rPr>
        <w:t>）</w:t>
      </w:r>
      <w:r>
        <w:rPr>
          <w:rFonts w:hint="eastAsia" w:ascii="宋体" w:hAnsi="宋体" w:cs="Arial"/>
          <w:color w:val="auto"/>
          <w:kern w:val="0"/>
          <w:szCs w:val="21"/>
          <w:highlight w:val="none"/>
        </w:rPr>
        <w:t>递交投标文件。</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44</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38</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w:t>
            </w:r>
            <w:r>
              <w:rPr>
                <w:rFonts w:hint="eastAsia"/>
                <w:color w:val="auto"/>
                <w:highlight w:val="none"/>
                <w:lang w:val="en-US" w:eastAsia="zh-CN"/>
              </w:rPr>
              <w:t>38</w:t>
            </w:r>
            <w:r>
              <w:rPr>
                <w:rFonts w:hint="eastAsia"/>
                <w:color w:val="auto"/>
                <w:highlight w:val="none"/>
              </w:rPr>
              <w:t>分；带“▲”为重要技术参数每负偏离一项</w:t>
            </w:r>
            <w:r>
              <w:rPr>
                <w:rFonts w:hint="eastAsia"/>
                <w:color w:val="auto"/>
                <w:highlight w:val="none"/>
                <w:lang w:val="en-US" w:eastAsia="zh-CN"/>
              </w:rPr>
              <w:t>4</w:t>
            </w:r>
            <w:r>
              <w:rPr>
                <w:rFonts w:hint="eastAsia"/>
                <w:color w:val="auto"/>
                <w:highlight w:val="none"/>
              </w:rPr>
              <w:t>分；其他技术参数每负偏离一项扣</w:t>
            </w:r>
            <w:r>
              <w:rPr>
                <w:rFonts w:hint="eastAsia"/>
                <w:color w:val="auto"/>
                <w:highlight w:val="none"/>
                <w:lang w:val="en-US" w:eastAsia="zh-CN"/>
              </w:rPr>
              <w:t>1</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1</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val="en-US" w:eastAsia="zh-CN"/>
              </w:rPr>
              <w:t>26</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7</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8</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8</w:t>
            </w:r>
            <w:r>
              <w:rPr>
                <w:rFonts w:hint="eastAsia"/>
                <w:color w:val="auto"/>
                <w:highlight w:val="none"/>
                <w:lang w:val="zh-CN"/>
              </w:rPr>
              <w:t>分，满足以上两项要求</w:t>
            </w:r>
            <w:r>
              <w:rPr>
                <w:rFonts w:hint="eastAsia"/>
                <w:color w:val="auto"/>
                <w:highlight w:val="none"/>
                <w:lang w:val="en-US" w:eastAsia="zh-CN"/>
              </w:rPr>
              <w:t>4</w:t>
            </w:r>
            <w:r>
              <w:rPr>
                <w:rFonts w:hint="eastAsia"/>
                <w:color w:val="auto"/>
                <w:highlight w:val="none"/>
                <w:lang w:val="zh-CN"/>
              </w:rPr>
              <w:t>分，满足以上一项要求得</w:t>
            </w:r>
            <w:r>
              <w:rPr>
                <w:rFonts w:hint="eastAsia"/>
                <w:color w:val="auto"/>
                <w:highlight w:val="none"/>
                <w:lang w:val="en-US" w:eastAsia="zh-CN"/>
              </w:rPr>
              <w:t>2</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yellow"/>
        </w:rPr>
        <w:t>（</w:t>
      </w:r>
      <w:r>
        <w:rPr>
          <w:rFonts w:hint="eastAsia" w:ascii="宋体" w:hAnsi="宋体" w:cs="宋体"/>
          <w:bCs/>
          <w:color w:val="FF0000"/>
          <w:kern w:val="0"/>
          <w:szCs w:val="21"/>
          <w:highlight w:val="yellow"/>
        </w:rPr>
        <w:t>超出项目最高限价和单价限价将导致无效投标</w:t>
      </w:r>
      <w:r>
        <w:rPr>
          <w:rFonts w:hint="eastAsia" w:ascii="宋体" w:hAnsi="宋体"/>
          <w:b/>
          <w:bCs/>
          <w:color w:val="FF0000"/>
          <w:szCs w:val="21"/>
          <w:highlight w:val="yellow"/>
        </w:rPr>
        <w:t>）</w:t>
      </w:r>
    </w:p>
    <w:tbl>
      <w:tblPr>
        <w:tblStyle w:val="21"/>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5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715" w:type="dxa"/>
            <w:vAlign w:val="center"/>
          </w:tcPr>
          <w:p>
            <w:pPr>
              <w:jc w:val="center"/>
              <w:rPr>
                <w:rFonts w:hint="eastAsia" w:ascii="宋体" w:hAnsi="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手持式声阻抗仪</w:t>
            </w:r>
          </w:p>
        </w:tc>
        <w:tc>
          <w:tcPr>
            <w:tcW w:w="1004"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1台</w:t>
            </w:r>
          </w:p>
        </w:tc>
        <w:tc>
          <w:tcPr>
            <w:tcW w:w="2206"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88000</w:t>
            </w:r>
          </w:p>
        </w:tc>
        <w:tc>
          <w:tcPr>
            <w:tcW w:w="2342"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接受进口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hint="eastAsia" w:ascii="宋体" w:hAnsi="宋体"/>
          <w:color w:val="FF0000"/>
          <w:szCs w:val="21"/>
        </w:rPr>
      </w:pPr>
      <w:r>
        <w:rPr>
          <w:rFonts w:hint="eastAsia" w:ascii="宋体" w:hAnsi="宋体"/>
          <w:b/>
          <w:bCs/>
          <w:color w:val="auto"/>
          <w:szCs w:val="21"/>
        </w:rPr>
        <w:t>二、用途</w:t>
      </w:r>
      <w:r>
        <w:rPr>
          <w:rFonts w:hint="eastAsia" w:ascii="宋体" w:hAnsi="宋体"/>
          <w:b/>
          <w:bCs/>
          <w:color w:val="auto"/>
          <w:szCs w:val="21"/>
          <w:lang w:eastAsia="zh-CN"/>
        </w:rPr>
        <w:t>：</w:t>
      </w:r>
      <w:r>
        <w:rPr>
          <w:rFonts w:hint="eastAsia" w:ascii="宋体" w:hAnsi="宋体"/>
          <w:color w:val="auto"/>
          <w:szCs w:val="21"/>
        </w:rPr>
        <w:t>用于幼儿及儿童中耳病变的检查。</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hint="eastAsia" w:ascii="宋体" w:hAnsi="宋体"/>
          <w:color w:val="auto"/>
          <w:szCs w:val="21"/>
        </w:rPr>
      </w:pPr>
      <w:r>
        <w:rPr>
          <w:rFonts w:hint="eastAsia" w:ascii="宋体" w:hAnsi="宋体"/>
          <w:b/>
          <w:bCs/>
          <w:color w:val="auto"/>
          <w:szCs w:val="21"/>
          <w:highlight w:val="none"/>
        </w:rPr>
        <w:t>功能要求：</w:t>
      </w:r>
      <w:r>
        <w:rPr>
          <w:rFonts w:hint="eastAsia" w:ascii="宋体" w:hAnsi="宋体"/>
          <w:color w:val="auto"/>
          <w:szCs w:val="21"/>
        </w:rPr>
        <w:t>用于幼儿及儿童中耳病变的检查。</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color w:val="auto"/>
                      <w:szCs w:val="21"/>
                    </w:rPr>
                  </w:pPr>
                  <w:r>
                    <w:rPr>
                      <w:rFonts w:hint="eastAsia"/>
                      <w:color w:val="auto"/>
                      <w:szCs w:val="21"/>
                    </w:rPr>
                    <w:t>序号</w:t>
                  </w:r>
                </w:p>
              </w:tc>
              <w:tc>
                <w:tcPr>
                  <w:tcW w:w="3061" w:type="dxa"/>
                  <w:vAlign w:val="center"/>
                </w:tcPr>
                <w:p>
                  <w:pPr>
                    <w:spacing w:line="288" w:lineRule="auto"/>
                    <w:jc w:val="center"/>
                    <w:rPr>
                      <w:color w:val="auto"/>
                      <w:szCs w:val="21"/>
                    </w:rPr>
                  </w:pPr>
                  <w:r>
                    <w:rPr>
                      <w:rFonts w:hint="eastAsia"/>
                      <w:color w:val="auto"/>
                      <w:szCs w:val="21"/>
                    </w:rPr>
                    <w:t>配置名称</w:t>
                  </w:r>
                </w:p>
              </w:tc>
              <w:tc>
                <w:tcPr>
                  <w:tcW w:w="1300" w:type="dxa"/>
                  <w:vAlign w:val="center"/>
                </w:tcPr>
                <w:p>
                  <w:pPr>
                    <w:spacing w:line="288" w:lineRule="auto"/>
                    <w:jc w:val="center"/>
                    <w:rPr>
                      <w:color w:val="auto"/>
                      <w:szCs w:val="21"/>
                    </w:rPr>
                  </w:pPr>
                  <w:r>
                    <w:rPr>
                      <w:rFonts w:hint="eastAsia"/>
                      <w:color w:val="auto"/>
                      <w:szCs w:val="21"/>
                    </w:rPr>
                    <w:t>数量</w:t>
                  </w:r>
                </w:p>
              </w:tc>
              <w:tc>
                <w:tcPr>
                  <w:tcW w:w="1316" w:type="dxa"/>
                  <w:vAlign w:val="center"/>
                </w:tcPr>
                <w:p>
                  <w:pPr>
                    <w:spacing w:line="288" w:lineRule="auto"/>
                    <w:jc w:val="center"/>
                    <w:rPr>
                      <w:color w:val="auto"/>
                      <w:szCs w:val="21"/>
                    </w:rPr>
                  </w:pPr>
                  <w:r>
                    <w:rPr>
                      <w:rFonts w:hint="eastAsia"/>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306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手持式主机</w:t>
                  </w:r>
                </w:p>
              </w:tc>
              <w:tc>
                <w:tcPr>
                  <w:tcW w:w="1300"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316"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w:t>
                  </w:r>
                </w:p>
              </w:tc>
              <w:tc>
                <w:tcPr>
                  <w:tcW w:w="306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便携包</w:t>
                  </w:r>
                </w:p>
              </w:tc>
              <w:tc>
                <w:tcPr>
                  <w:tcW w:w="1300"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316"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w:t>
                  </w:r>
                </w:p>
              </w:tc>
              <w:tc>
                <w:tcPr>
                  <w:tcW w:w="306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校准腔</w:t>
                  </w:r>
                </w:p>
              </w:tc>
              <w:tc>
                <w:tcPr>
                  <w:tcW w:w="1300"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316"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306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主机充电器</w:t>
                  </w:r>
                </w:p>
              </w:tc>
              <w:tc>
                <w:tcPr>
                  <w:tcW w:w="1300"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316"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306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锂电池</w:t>
                  </w:r>
                </w:p>
              </w:tc>
              <w:tc>
                <w:tcPr>
                  <w:tcW w:w="1300"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316"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6</w:t>
                  </w:r>
                </w:p>
              </w:tc>
              <w:tc>
                <w:tcPr>
                  <w:tcW w:w="306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耳膜头</w:t>
                  </w:r>
                </w:p>
              </w:tc>
              <w:tc>
                <w:tcPr>
                  <w:tcW w:w="1300"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316"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7</w:t>
                  </w:r>
                </w:p>
              </w:tc>
              <w:tc>
                <w:tcPr>
                  <w:tcW w:w="306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打印机</w:t>
                  </w:r>
                </w:p>
              </w:tc>
              <w:tc>
                <w:tcPr>
                  <w:tcW w:w="1300"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316"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8</w:t>
                  </w:r>
                </w:p>
              </w:tc>
              <w:tc>
                <w:tcPr>
                  <w:tcW w:w="3061"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热敏打印纸</w:t>
                  </w:r>
                </w:p>
              </w:tc>
              <w:tc>
                <w:tcPr>
                  <w:tcW w:w="1300"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316" w:type="dxa"/>
                  <w:vAlign w:val="to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卷</w:t>
                  </w:r>
                </w:p>
              </w:tc>
            </w:tr>
          </w:tbl>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1" w:type="pct"/>
            <w:vAlign w:val="center"/>
          </w:tcPr>
          <w:p>
            <w:pPr>
              <w:jc w:val="center"/>
              <w:rPr>
                <w:rFonts w:ascii="宋体" w:hAnsi="宋体"/>
                <w:b/>
                <w:bCs/>
                <w:color w:val="auto"/>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1.设备为手持便携式外形易于携带检查使用。</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2.外形尺寸：≤80*300*70mm</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lang w:val="en-US" w:eastAsia="zh-CN"/>
              </w:rPr>
              <w:t>长*宽*高</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3.重量：≤450g。</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4.显示屏：彩色LCD全中文显示屏。</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5.时钟和日期：可以设置并同步更新测试时间。</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6.校准要求：可以设置自动提醒校准有效时间，配备≤2容积的校准腔，方便快速检查探头校准的有效性。</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7.测试功能：多种测试协议可选。</w:t>
            </w:r>
          </w:p>
          <w:p>
            <w:pPr>
              <w:jc w:val="left"/>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8.鼓室图测试：可升级1000Hz探测音。</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lang w:val="en-US" w:eastAsia="zh-CN"/>
              </w:rPr>
              <w:t>国际标准</w:t>
            </w:r>
            <w:r>
              <w:rPr>
                <w:rFonts w:hint="eastAsia" w:ascii="宋体" w:hAnsi="宋体" w:eastAsia="宋体" w:cs="宋体"/>
                <w:bCs/>
                <w:color w:val="auto"/>
                <w:kern w:val="0"/>
                <w:szCs w:val="21"/>
                <w:lang w:eastAsia="zh-CN"/>
              </w:rPr>
              <w:t>）</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1).设备外型：手持便携式</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rPr>
              <w:t>2).探测音：226Hz</w:t>
            </w:r>
            <w:r>
              <w:rPr>
                <w:rFonts w:hint="eastAsia" w:ascii="宋体" w:hAnsi="宋体" w:eastAsia="宋体" w:cs="宋体"/>
                <w:bCs/>
                <w:color w:val="auto"/>
                <w:kern w:val="0"/>
                <w:szCs w:val="21"/>
                <w:lang w:val="en-US" w:eastAsia="zh-CN"/>
              </w:rPr>
              <w:t xml:space="preserve"> （国际标准）</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3).增益控制：AGC控制</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4).强度：≤85dB SPL</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5).压力范围：+200~-400daPa</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6).声顺值范围：0.1~8.0ml</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7).测试时间：≤3秒</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▲8).测试结果：自动判读，可以选择直接用勾或叉来表示测试通过与否，并显示具体测试结果、数值。(提供</w:t>
            </w:r>
            <w:r>
              <w:rPr>
                <w:rFonts w:hint="eastAsia" w:ascii="宋体" w:hAnsi="宋体" w:eastAsia="宋体" w:cs="宋体"/>
                <w:bCs/>
                <w:color w:val="auto"/>
                <w:kern w:val="0"/>
                <w:szCs w:val="21"/>
                <w:lang w:val="en-US" w:eastAsia="zh-CN"/>
              </w:rPr>
              <w:t>检查结果报告单</w:t>
            </w:r>
            <w:r>
              <w:rPr>
                <w:rFonts w:hint="eastAsia" w:ascii="宋体" w:hAnsi="宋体" w:eastAsia="宋体" w:cs="宋体"/>
                <w:bCs/>
                <w:color w:val="auto"/>
                <w:kern w:val="0"/>
                <w:szCs w:val="21"/>
              </w:rPr>
              <w:t>)</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9.声反射测试（同侧）</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1).信号类型：纯音、宽带噪声（BBN）</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2).测试频率：同对侧纯音500、1000、2000、4000Hz</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3).刺激强度范围：80~100  dBHL</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4).测试强度设置：每个频率的强度自动增加或选择单一强度</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▲5).测试结果：自动判读，可以选择直接用勾或叉来表示测试通过与否，并显示具体测试结果、数值。（提供</w:t>
            </w:r>
            <w:r>
              <w:rPr>
                <w:rFonts w:hint="eastAsia" w:ascii="宋体" w:hAnsi="宋体" w:eastAsia="宋体" w:cs="宋体"/>
                <w:bCs/>
                <w:color w:val="auto"/>
                <w:kern w:val="0"/>
                <w:szCs w:val="21"/>
                <w:lang w:val="en-US" w:eastAsia="zh-CN"/>
              </w:rPr>
              <w:t>检查结果报告单</w:t>
            </w:r>
            <w:r>
              <w:rPr>
                <w:rFonts w:hint="eastAsia" w:ascii="宋体" w:hAnsi="宋体" w:eastAsia="宋体" w:cs="宋体"/>
                <w:bCs/>
                <w:color w:val="auto"/>
                <w:kern w:val="0"/>
                <w:szCs w:val="21"/>
              </w:rPr>
              <w:t>）</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▲10.全中文操作界面，并有英法德多种语言可选。</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11.连接模式：主机USB端口连接电脑输入输出。</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12.内存：2GB内存卡，数据存储大于1000个。</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Cs w:val="21"/>
              </w:rPr>
              <w:t>13.打印机：自带蓝牙无线打印机或者连接电脑打印。</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1、合同签订生效后30日历日内完成安装、调试及验收，货送至采购方指定地点。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售后服务要求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5年。投标方中标后需提供与设备生产厂家签订的该设备5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5、质保期结束前3个月内，中标方联合厂家工程师或授权维修企业工程师对所供应设备进行一次全面巡检保养，并提供质保期内所有巡检维护保养报告。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w:t>
            </w:r>
            <w:bookmarkStart w:id="23" w:name="_GoBack"/>
            <w:bookmarkEnd w:id="23"/>
            <w:r>
              <w:rPr>
                <w:rFonts w:hint="eastAsia" w:ascii="宋体" w:hAnsi="宋体" w:eastAsia="宋体" w:cs="宋体"/>
                <w:bCs/>
                <w:color w:val="auto"/>
                <w:kern w:val="0"/>
                <w:sz w:val="21"/>
                <w:szCs w:val="21"/>
                <w:lang w:val="en-US" w:eastAsia="zh-CN" w:bidi="ar-SA"/>
              </w:rPr>
              <w:t>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color w:val="auto"/>
                <w:szCs w:val="21"/>
              </w:rPr>
              <w:t>1、签订合同后， 乙方提供全额发票，经验收合格，办理入库后，甲方向乙方支付合同全款。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sz w:val="24"/>
          <w:szCs w:val="24"/>
        </w:rPr>
        <w:t>；</w:t>
      </w:r>
      <w:r>
        <w:rPr>
          <w:rStyle w:val="32"/>
          <w:rFonts w:hint="eastAsia" w:eastAsia="宋体"/>
          <w:sz w:val="24"/>
          <w:szCs w:val="24"/>
        </w:rPr>
        <w:t>4.正本及副本</w:t>
      </w:r>
      <w:r>
        <w:rPr>
          <w:rStyle w:val="32"/>
          <w:rFonts w:hint="eastAsia" w:eastAsia="宋体" w:cs="Times New Roman"/>
          <w:color w:val="FF0000"/>
          <w:sz w:val="24"/>
          <w:szCs w:val="24"/>
        </w:rPr>
        <w:t>须装订或胶装</w:t>
      </w:r>
      <w:r>
        <w:rPr>
          <w:rStyle w:val="32"/>
          <w:rFonts w:hint="eastAsia" w:eastAsia="宋体"/>
          <w:sz w:val="24"/>
          <w:szCs w:val="24"/>
        </w:rPr>
        <w:t xml:space="preserve">，页码标注一致，页面按要求签署加盖公章。节约纸张，请双面打印。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8744"/>
      <w:bookmarkStart w:id="4" w:name="_Toc3630"/>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提供法定代表人、主要经营负责人、项目投标授权代表人、项目负责人、主要技术人员</w:t>
      </w:r>
      <w:r>
        <w:rPr>
          <w:rFonts w:hint="eastAsia" w:ascii="宋体" w:hAnsi="宋体" w:cs="Times New Roman"/>
          <w:szCs w:val="21"/>
          <w:lang w:eastAsia="zh-CN"/>
        </w:rPr>
        <w:t>最近一个月的</w:t>
      </w:r>
      <w:r>
        <w:rPr>
          <w:rFonts w:hint="eastAsia" w:ascii="宋体" w:hAnsi="宋体" w:cs="Times New Roman"/>
          <w:szCs w:val="21"/>
        </w:rPr>
        <w:t>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.其他：投标人资格声明材料、通过认证的证书等，投标人符合“招标文件”规定的证明文件，及投标人认为必要提供的其他内容---------------------</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szCs w:val="21"/>
        </w:rPr>
      </w:pP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w:t>
      </w:r>
    </w:p>
    <w:p>
      <w:pPr>
        <w:widowControl/>
        <w:jc w:val="left"/>
        <w:rPr>
          <w:rFonts w:hint="eastAsia" w:ascii="宋体" w:hAnsi="宋体" w:eastAsia="宋体" w:cs="宋体"/>
          <w:color w:val="000000"/>
          <w:kern w:val="0"/>
          <w:sz w:val="18"/>
          <w:szCs w:val="18"/>
          <w:lang w:eastAsia="zh-CN"/>
        </w:rPr>
      </w:pPr>
      <w:r>
        <w:rPr>
          <w:rFonts w:hint="eastAsia" w:ascii="宋体" w:hAnsi="宋体" w:cs="宋体"/>
          <w:bCs/>
          <w:color w:val="FF0000"/>
          <w:kern w:val="0"/>
          <w:sz w:val="18"/>
          <w:szCs w:val="18"/>
        </w:rPr>
        <w:t>2.纸质投标书文件</w:t>
      </w:r>
      <w:r>
        <w:rPr>
          <w:rFonts w:hint="eastAsia" w:ascii="宋体" w:hAnsi="宋体" w:cs="宋体"/>
          <w:bCs/>
          <w:color w:val="FF0000"/>
          <w:kern w:val="0"/>
          <w:sz w:val="18"/>
          <w:szCs w:val="18"/>
          <w:highlight w:val="yellow"/>
        </w:rPr>
        <w:t>正本的每一页都应加盖（投标单位）公章</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副本加盖骑缝章。</w:t>
      </w: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3.纸质投标文件请按以上《目录》顺序装订成册，标注页码，目录页码与对应文本标示页码一致。</w:t>
      </w:r>
    </w:p>
    <w:p>
      <w:pPr>
        <w:widowControl/>
        <w:snapToGrid w:val="0"/>
        <w:spacing w:line="280" w:lineRule="exact"/>
        <w:rPr>
          <w:rFonts w:hint="eastAsia"/>
          <w:b/>
          <w:szCs w:val="21"/>
        </w:rPr>
      </w:pPr>
      <w:r>
        <w:rPr>
          <w:rFonts w:hint="eastAsia" w:ascii="宋体" w:hAnsi="宋体" w:cs="宋体"/>
          <w:bCs/>
          <w:color w:val="FF0000"/>
          <w:kern w:val="0"/>
          <w:sz w:val="18"/>
          <w:szCs w:val="18"/>
        </w:rPr>
        <w:t>4.投标文件正本（纸质版及发送至邮箱电子版）报价一栏为空白，通过预审的投标文件</w:t>
      </w:r>
      <w:r>
        <w:rPr>
          <w:rFonts w:hint="eastAsia" w:ascii="宋体" w:hAnsi="宋体" w:cs="宋体"/>
          <w:bCs/>
          <w:color w:val="FF0000"/>
          <w:kern w:val="0"/>
          <w:sz w:val="18"/>
          <w:szCs w:val="18"/>
          <w:highlight w:val="yellow"/>
        </w:rPr>
        <w:t>副本须密封并填写报价</w:t>
      </w:r>
      <w:r>
        <w:rPr>
          <w:rFonts w:hint="eastAsia" w:ascii="宋体" w:hAnsi="宋体" w:cs="宋体"/>
          <w:bCs/>
          <w:color w:val="FF0000"/>
          <w:kern w:val="0"/>
          <w:sz w:val="18"/>
          <w:szCs w:val="18"/>
        </w:rPr>
        <w:t>送至我院招标办。</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69"/>
        <w:gridCol w:w="6959"/>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1169"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96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r>
              <w:rPr>
                <w:rStyle w:val="24"/>
                <w:rFonts w:hint="eastAsia"/>
                <w:color w:val="FF0000"/>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53"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2.未将一个项目包拆分投标，对同一货物及服务投标时，同时提供两套或以上的投标方案；</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3.按招标文件要求进行报价，分项报价或投标总价未超过本项目最高投标限价（采购预算金额）；</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4.按招标文件要求提供法定代表人证明书和法定代表人授权委托证明书；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5.投标文件完全满足招标文件的实质性条款（即标注★号条款）无负偏离；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6</w:t>
            </w:r>
            <w:r>
              <w:rPr>
                <w:rFonts w:hint="eastAsia" w:ascii="宋体" w:hAnsi="宋体" w:cs="宋体"/>
                <w:sz w:val="18"/>
                <w:szCs w:val="18"/>
              </w:rPr>
              <w:t>.投标文件未附有采购人或招标需求不能接受的条件</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lang w:eastAsia="zh-CN"/>
              </w:rPr>
            </w:pPr>
            <w:r>
              <w:rPr>
                <w:rFonts w:hint="eastAsia" w:ascii="宋体" w:hAnsi="宋体" w:cs="宋体"/>
                <w:sz w:val="18"/>
                <w:szCs w:val="18"/>
                <w:lang w:val="en-US" w:eastAsia="zh-CN"/>
              </w:rPr>
              <w:t>7.</w:t>
            </w:r>
            <w:r>
              <w:rPr>
                <w:rFonts w:hint="eastAsia" w:ascii="宋体" w:hAnsi="宋体" w:cs="宋体"/>
                <w:sz w:val="18"/>
                <w:szCs w:val="18"/>
              </w:rPr>
              <w:t>提供法定代表人、主要经营负责人、项目投标授权代表人、项目负责人、主要技术人员</w:t>
            </w:r>
            <w:r>
              <w:rPr>
                <w:rFonts w:hint="eastAsia" w:ascii="宋体" w:hAnsi="宋体" w:cs="宋体"/>
                <w:sz w:val="18"/>
                <w:szCs w:val="18"/>
                <w:lang w:eastAsia="zh-CN"/>
              </w:rPr>
              <w:t>最近一个月的</w:t>
            </w:r>
            <w:r>
              <w:rPr>
                <w:rFonts w:hint="eastAsia" w:ascii="宋体" w:hAnsi="宋体" w:cs="宋体"/>
                <w:sz w:val="18"/>
                <w:szCs w:val="18"/>
              </w:rPr>
              <w:t>社会保险证明</w:t>
            </w:r>
            <w:r>
              <w:rPr>
                <w:rFonts w:hint="eastAsia" w:ascii="宋体" w:hAnsi="宋体" w:cs="宋体"/>
                <w:sz w:val="18"/>
                <w:szCs w:val="18"/>
                <w:lang w:eastAsia="zh-CN"/>
              </w:rPr>
              <w:t>；</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.按招标文件要求提供商务</w:t>
            </w:r>
            <w:r>
              <w:rPr>
                <w:rFonts w:hint="eastAsia" w:ascii="宋体" w:hAnsi="宋体" w:cs="宋体"/>
                <w:sz w:val="18"/>
                <w:szCs w:val="18"/>
                <w:lang w:eastAsia="zh-CN"/>
              </w:rPr>
              <w:t>条款</w:t>
            </w:r>
            <w:r>
              <w:rPr>
                <w:rFonts w:hint="eastAsia" w:ascii="宋体" w:hAnsi="宋体" w:cs="宋体"/>
                <w:sz w:val="18"/>
                <w:szCs w:val="18"/>
              </w:rPr>
              <w:t>偏离表</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hint="eastAsia" w:ascii="宋体" w:hAnsi="宋体"/>
          <w:b/>
          <w:bCs/>
          <w:color w:val="000000"/>
          <w:kern w:val="2"/>
          <w:szCs w:val="21"/>
        </w:rPr>
      </w:pP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请注明提供的证明资料名称。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4720"/>
      <w:bookmarkStart w:id="8" w:name="_Toc9184"/>
      <w:bookmarkStart w:id="9" w:name="_Toc435515294"/>
      <w:bookmarkStart w:id="10" w:name="_Toc20322_WPSOffice_Level1"/>
      <w:bookmarkStart w:id="11" w:name="_Toc275865605"/>
      <w:bookmarkStart w:id="12" w:name="_Toc435514854"/>
      <w:bookmarkStart w:id="13" w:name="_Toc1762"/>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cs="Times New Roman"/>
          <w:b/>
          <w:bCs/>
          <w:szCs w:val="21"/>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p>
    <w:p>
      <w:pPr>
        <w:pStyle w:val="12"/>
        <w:rPr>
          <w:rFonts w:hint="eastAsia"/>
        </w:rPr>
      </w:pPr>
    </w:p>
    <w:p>
      <w:pPr>
        <w:tabs>
          <w:tab w:val="left" w:pos="426"/>
        </w:tabs>
        <w:autoSpaceDE w:val="0"/>
        <w:autoSpaceDN w:val="0"/>
        <w:spacing w:line="360" w:lineRule="auto"/>
        <w:jc w:val="left"/>
        <w:outlineLvl w:val="9"/>
        <w:rPr>
          <w:color w:val="FF0000"/>
          <w:sz w:val="21"/>
          <w:szCs w:val="21"/>
          <w:highlight w:val="none"/>
        </w:rPr>
      </w:pPr>
      <w:r>
        <w:rPr>
          <w:rFonts w:hint="eastAsia" w:cs="宋体" w:asciiTheme="minorEastAsia" w:hAnsiTheme="minorEastAsia" w:eastAsiaTheme="minorEastAsia"/>
          <w:b w:val="0"/>
          <w:bCs w:val="0"/>
          <w:color w:val="FF0000"/>
          <w:sz w:val="21"/>
          <w:szCs w:val="21"/>
          <w:highlight w:val="none"/>
          <w:u w:val="none"/>
          <w:lang w:eastAsia="zh-CN"/>
        </w:rPr>
        <w:t>注：</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none"/>
          <w:lang w:eastAsia="zh-CN"/>
        </w:rPr>
        <w:t>。</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4"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4"/>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5" w:name="_Hlk73558164"/>
      <w:r>
        <w:rPr>
          <w:rFonts w:hint="eastAsia" w:ascii="宋体" w:hAnsi="宋体" w:cs="仿宋"/>
          <w:b/>
          <w:bCs/>
          <w:color w:val="FF0000"/>
          <w:szCs w:val="21"/>
        </w:rPr>
        <w:t>均视为负偏离。</w:t>
      </w:r>
      <w:bookmarkEnd w:id="15"/>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eastAsia="宋体" w:cs="宋体-18030"/>
          <w:b/>
          <w:bCs/>
          <w:color w:val="000000"/>
          <w:sz w:val="32"/>
          <w:szCs w:val="32"/>
          <w:lang w:val="en-US" w:eastAsia="zh-CN"/>
        </w:rPr>
        <w:t>SZSZXYJHYY202402014</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88"/>
        <w:gridCol w:w="777"/>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88" w:type="dxa"/>
            <w:vAlign w:val="center"/>
          </w:tcPr>
          <w:p>
            <w:pPr>
              <w:jc w:val="center"/>
              <w:rPr>
                <w:rFonts w:hint="eastAsia" w:ascii="宋体" w:hAnsi="宋体" w:cs="Arial"/>
                <w:color w:val="000000"/>
                <w:kern w:val="0"/>
                <w:szCs w:val="21"/>
              </w:rPr>
            </w:pPr>
            <w:r>
              <w:rPr>
                <w:rFonts w:hint="eastAsia" w:ascii="宋体" w:hAnsi="宋体" w:cs="Arial"/>
                <w:color w:val="000000"/>
                <w:kern w:val="0"/>
                <w:szCs w:val="21"/>
              </w:rPr>
              <w:t>投标产品</w:t>
            </w:r>
          </w:p>
          <w:p>
            <w:pPr>
              <w:jc w:val="center"/>
              <w:rPr>
                <w:rFonts w:ascii="宋体" w:hAnsi="宋体" w:cs="Arial"/>
                <w:color w:val="000000"/>
                <w:kern w:val="0"/>
                <w:szCs w:val="21"/>
              </w:rPr>
            </w:pPr>
            <w:r>
              <w:rPr>
                <w:rFonts w:hint="eastAsia" w:ascii="宋体" w:hAnsi="宋体" w:cs="Arial"/>
                <w:color w:val="000000"/>
                <w:kern w:val="0"/>
                <w:szCs w:val="21"/>
              </w:rPr>
              <w:t>名称</w:t>
            </w:r>
          </w:p>
        </w:tc>
        <w:tc>
          <w:tcPr>
            <w:tcW w:w="777"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p>
        </w:tc>
        <w:tc>
          <w:tcPr>
            <w:tcW w:w="1388" w:type="dxa"/>
          </w:tcPr>
          <w:p>
            <w:pPr>
              <w:spacing w:line="360" w:lineRule="auto"/>
              <w:jc w:val="center"/>
              <w:rPr>
                <w:rFonts w:ascii="宋体" w:hAnsi="宋体"/>
                <w:szCs w:val="21"/>
              </w:rPr>
            </w:pPr>
          </w:p>
        </w:tc>
        <w:tc>
          <w:tcPr>
            <w:tcW w:w="777"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16" w:name="_Toc435515306"/>
      <w:bookmarkStart w:id="17" w:name="_Toc116913827"/>
      <w:bookmarkStart w:id="18" w:name="_Toc6350"/>
      <w:bookmarkStart w:id="19" w:name="_Toc192662843"/>
      <w:bookmarkStart w:id="20" w:name="_Toc275865611"/>
      <w:bookmarkStart w:id="21" w:name="_Toc435514866"/>
      <w:r>
        <w:rPr>
          <w:rFonts w:hint="eastAsia" w:ascii="宋体" w:hAnsi="宋体" w:cs="Arial"/>
          <w:b/>
          <w:color w:val="000000"/>
          <w:sz w:val="24"/>
        </w:rPr>
        <w:t>投标产品分项报价表</w:t>
      </w:r>
      <w:bookmarkEnd w:id="16"/>
      <w:bookmarkEnd w:id="17"/>
      <w:bookmarkEnd w:id="18"/>
      <w:bookmarkEnd w:id="19"/>
      <w:bookmarkEnd w:id="20"/>
      <w:bookmarkEnd w:id="21"/>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w:t>
      </w:r>
      <w:r>
        <w:rPr>
          <w:rFonts w:hint="eastAsia" w:ascii="宋体" w:hAnsi="宋体" w:cs="Arial"/>
          <w:color w:val="FF0000"/>
          <w:kern w:val="0"/>
          <w:sz w:val="18"/>
          <w:szCs w:val="18"/>
          <w:highlight w:val="yellow"/>
        </w:rPr>
        <w:t>根据配置清单中内容逐条填写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2" w:name="_Toc322076489"/>
      <w:r>
        <w:rPr>
          <w:rFonts w:hint="eastAsia" w:ascii="宋体" w:hAnsi="宋体" w:cs="Arial"/>
          <w:color w:val="FF0000"/>
          <w:kern w:val="0"/>
          <w:sz w:val="18"/>
          <w:szCs w:val="18"/>
        </w:rPr>
        <w:t>投标报价</w:t>
      </w:r>
      <w:bookmarkEnd w:id="22"/>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通过资格预审的投标人</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highlight w:val="lightGray"/>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9</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深圳市中西医结合医院招标办</w:t>
    </w:r>
  </w:p>
  <w:p>
    <w:pPr>
      <w:pStyle w:val="14"/>
      <w:rPr>
        <w:rFonts w:hint="default"/>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 w:name="KSO_WPS_MARK_KEY" w:val="6c14c583-28ce-4e8f-9968-6f0201c6879b"/>
  </w:docVars>
  <w:rsids>
    <w:rsidRoot w:val="00D370E7"/>
    <w:rsid w:val="00131497"/>
    <w:rsid w:val="001D0A23"/>
    <w:rsid w:val="002705B3"/>
    <w:rsid w:val="00470299"/>
    <w:rsid w:val="00563163"/>
    <w:rsid w:val="007332D7"/>
    <w:rsid w:val="007402CA"/>
    <w:rsid w:val="007C2CDB"/>
    <w:rsid w:val="00BD56BD"/>
    <w:rsid w:val="00C53E99"/>
    <w:rsid w:val="00CA49BA"/>
    <w:rsid w:val="00D370E7"/>
    <w:rsid w:val="00E645F8"/>
    <w:rsid w:val="00E944DD"/>
    <w:rsid w:val="00FE21B9"/>
    <w:rsid w:val="013A76F1"/>
    <w:rsid w:val="013D4F2C"/>
    <w:rsid w:val="01627124"/>
    <w:rsid w:val="01C60CDE"/>
    <w:rsid w:val="01D32FF0"/>
    <w:rsid w:val="02164FD8"/>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7A7998"/>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EF3AF7"/>
    <w:rsid w:val="16000E6B"/>
    <w:rsid w:val="16682A4D"/>
    <w:rsid w:val="16976668"/>
    <w:rsid w:val="16B06CB0"/>
    <w:rsid w:val="16CF6EA7"/>
    <w:rsid w:val="16DC30FB"/>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15FA7"/>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9C15DF"/>
    <w:rsid w:val="1CC21F65"/>
    <w:rsid w:val="1D01171E"/>
    <w:rsid w:val="1D0B017B"/>
    <w:rsid w:val="1D42757D"/>
    <w:rsid w:val="1D467777"/>
    <w:rsid w:val="1D560C3E"/>
    <w:rsid w:val="1D7276F4"/>
    <w:rsid w:val="1D7401E5"/>
    <w:rsid w:val="1D836CD4"/>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052711"/>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53F9E"/>
    <w:rsid w:val="2D395F46"/>
    <w:rsid w:val="2D49232B"/>
    <w:rsid w:val="2D54207D"/>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7E4691"/>
    <w:rsid w:val="348E47AF"/>
    <w:rsid w:val="34E71080"/>
    <w:rsid w:val="34F34F5A"/>
    <w:rsid w:val="34FA23CB"/>
    <w:rsid w:val="35380BBF"/>
    <w:rsid w:val="354C6BD7"/>
    <w:rsid w:val="359061CF"/>
    <w:rsid w:val="359978AF"/>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924E40"/>
    <w:rsid w:val="3AB12061"/>
    <w:rsid w:val="3AB91BD3"/>
    <w:rsid w:val="3ADD45FD"/>
    <w:rsid w:val="3AE4658F"/>
    <w:rsid w:val="3B5073DC"/>
    <w:rsid w:val="3B7140B5"/>
    <w:rsid w:val="3B7F380D"/>
    <w:rsid w:val="3B842468"/>
    <w:rsid w:val="3BEB17D0"/>
    <w:rsid w:val="3BF92FA2"/>
    <w:rsid w:val="3CB42E16"/>
    <w:rsid w:val="3CD11628"/>
    <w:rsid w:val="3CD67608"/>
    <w:rsid w:val="3D4E0F7F"/>
    <w:rsid w:val="3D8B3576"/>
    <w:rsid w:val="3DB93A68"/>
    <w:rsid w:val="3DD339DE"/>
    <w:rsid w:val="3DE1064E"/>
    <w:rsid w:val="3DE47B36"/>
    <w:rsid w:val="3DFB61C8"/>
    <w:rsid w:val="3E030C8D"/>
    <w:rsid w:val="3E0E301F"/>
    <w:rsid w:val="3E3D762C"/>
    <w:rsid w:val="3E622809"/>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6E1BE2"/>
    <w:rsid w:val="457901D9"/>
    <w:rsid w:val="45AB74DB"/>
    <w:rsid w:val="45D65FB6"/>
    <w:rsid w:val="45F12DF0"/>
    <w:rsid w:val="45F20BEA"/>
    <w:rsid w:val="46430F60"/>
    <w:rsid w:val="466510E8"/>
    <w:rsid w:val="46776017"/>
    <w:rsid w:val="46965344"/>
    <w:rsid w:val="4699434D"/>
    <w:rsid w:val="46C76B09"/>
    <w:rsid w:val="47305B9A"/>
    <w:rsid w:val="47414F82"/>
    <w:rsid w:val="474D28B1"/>
    <w:rsid w:val="47A04ACD"/>
    <w:rsid w:val="47AC3929"/>
    <w:rsid w:val="47CD472E"/>
    <w:rsid w:val="4835564C"/>
    <w:rsid w:val="485C5383"/>
    <w:rsid w:val="487A5757"/>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0D069E"/>
    <w:rsid w:val="5123786E"/>
    <w:rsid w:val="51404278"/>
    <w:rsid w:val="516139BE"/>
    <w:rsid w:val="516640F0"/>
    <w:rsid w:val="516E231F"/>
    <w:rsid w:val="519F1952"/>
    <w:rsid w:val="51A27694"/>
    <w:rsid w:val="51A868EB"/>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2A1E7A"/>
    <w:rsid w:val="554D2481"/>
    <w:rsid w:val="55B87486"/>
    <w:rsid w:val="55BB2AD2"/>
    <w:rsid w:val="55BD684B"/>
    <w:rsid w:val="55C40CA5"/>
    <w:rsid w:val="561C357B"/>
    <w:rsid w:val="56431196"/>
    <w:rsid w:val="565620F1"/>
    <w:rsid w:val="567E49CC"/>
    <w:rsid w:val="56BC1E51"/>
    <w:rsid w:val="56BD0E58"/>
    <w:rsid w:val="56EA1482"/>
    <w:rsid w:val="57016C0B"/>
    <w:rsid w:val="578144EA"/>
    <w:rsid w:val="57B1170F"/>
    <w:rsid w:val="57C429A3"/>
    <w:rsid w:val="57CE2F91"/>
    <w:rsid w:val="57E36C12"/>
    <w:rsid w:val="581F2825"/>
    <w:rsid w:val="587720BA"/>
    <w:rsid w:val="58832CFD"/>
    <w:rsid w:val="588E3E1C"/>
    <w:rsid w:val="58A11735"/>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AF046CD"/>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854CA8"/>
    <w:rsid w:val="64956B64"/>
    <w:rsid w:val="64CB22ED"/>
    <w:rsid w:val="64CD45D0"/>
    <w:rsid w:val="64D846EF"/>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D810C9"/>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338F"/>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5D197D"/>
    <w:rsid w:val="77657FC3"/>
    <w:rsid w:val="77766F14"/>
    <w:rsid w:val="7780374C"/>
    <w:rsid w:val="77E5578D"/>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087A20"/>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23788</Words>
  <Characters>25670</Characters>
  <Lines>187</Lines>
  <Paragraphs>52</Paragraphs>
  <TotalTime>6</TotalTime>
  <ScaleCrop>false</ScaleCrop>
  <LinksUpToDate>false</LinksUpToDate>
  <CharactersWithSpaces>27526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dcterms:modified xsi:type="dcterms:W3CDTF">2024-02-02T07:47:56Z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7AD3885633464C08938C009EC19B895D_13</vt:lpwstr>
  </property>
</Properties>
</file>