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6A105" w14:textId="77777777" w:rsidR="003646AE" w:rsidRDefault="00000000">
      <w:pPr>
        <w:spacing w:before="129" w:line="219" w:lineRule="auto"/>
        <w:ind w:left="109"/>
        <w:rPr>
          <w:rFonts w:ascii="宋体" w:eastAsia="宋体" w:hAnsi="宋体" w:cs="宋体"/>
          <w:sz w:val="64"/>
          <w:szCs w:val="64"/>
        </w:rPr>
      </w:pPr>
      <w:r>
        <w:rPr>
          <w:rFonts w:ascii="宋体" w:eastAsia="宋体" w:hAnsi="宋体" w:cs="宋体"/>
          <w:b/>
          <w:bCs/>
          <w:color w:val="E20F32"/>
          <w:spacing w:val="-48"/>
          <w:sz w:val="64"/>
          <w:szCs w:val="64"/>
        </w:rPr>
        <w:t>深</w:t>
      </w:r>
      <w:r>
        <w:rPr>
          <w:rFonts w:ascii="宋体" w:eastAsia="宋体" w:hAnsi="宋体" w:cs="宋体"/>
          <w:color w:val="E20F32"/>
          <w:spacing w:val="13"/>
          <w:sz w:val="64"/>
          <w:szCs w:val="64"/>
        </w:rPr>
        <w:t xml:space="preserve"> </w:t>
      </w:r>
      <w:proofErr w:type="gramStart"/>
      <w:r>
        <w:rPr>
          <w:rFonts w:ascii="宋体" w:eastAsia="宋体" w:hAnsi="宋体" w:cs="宋体"/>
          <w:b/>
          <w:bCs/>
          <w:color w:val="E20F32"/>
          <w:spacing w:val="-48"/>
          <w:sz w:val="64"/>
          <w:szCs w:val="64"/>
        </w:rPr>
        <w:t>圳</w:t>
      </w:r>
      <w:proofErr w:type="gramEnd"/>
      <w:r>
        <w:rPr>
          <w:rFonts w:ascii="宋体" w:eastAsia="宋体" w:hAnsi="宋体" w:cs="宋体"/>
          <w:color w:val="E20F32"/>
          <w:spacing w:val="28"/>
          <w:sz w:val="64"/>
          <w:szCs w:val="64"/>
        </w:rPr>
        <w:t xml:space="preserve"> </w:t>
      </w:r>
      <w:r>
        <w:rPr>
          <w:rFonts w:ascii="宋体" w:eastAsia="宋体" w:hAnsi="宋体" w:cs="宋体"/>
          <w:b/>
          <w:bCs/>
          <w:color w:val="E20F32"/>
          <w:spacing w:val="-48"/>
          <w:sz w:val="64"/>
          <w:szCs w:val="64"/>
        </w:rPr>
        <w:t>市</w:t>
      </w:r>
      <w:r>
        <w:rPr>
          <w:rFonts w:ascii="宋体" w:eastAsia="宋体" w:hAnsi="宋体" w:cs="宋体"/>
          <w:color w:val="E20F32"/>
          <w:spacing w:val="17"/>
          <w:sz w:val="64"/>
          <w:szCs w:val="64"/>
        </w:rPr>
        <w:t xml:space="preserve"> </w:t>
      </w:r>
      <w:r>
        <w:rPr>
          <w:rFonts w:ascii="宋体" w:eastAsia="宋体" w:hAnsi="宋体" w:cs="宋体"/>
          <w:b/>
          <w:bCs/>
          <w:color w:val="E20F32"/>
          <w:spacing w:val="-48"/>
          <w:sz w:val="64"/>
          <w:szCs w:val="64"/>
        </w:rPr>
        <w:t>宝</w:t>
      </w:r>
      <w:r>
        <w:rPr>
          <w:rFonts w:ascii="宋体" w:eastAsia="宋体" w:hAnsi="宋体" w:cs="宋体"/>
          <w:color w:val="E20F32"/>
          <w:spacing w:val="23"/>
          <w:sz w:val="64"/>
          <w:szCs w:val="64"/>
        </w:rPr>
        <w:t xml:space="preserve"> </w:t>
      </w:r>
      <w:r>
        <w:rPr>
          <w:rFonts w:ascii="宋体" w:eastAsia="宋体" w:hAnsi="宋体" w:cs="宋体"/>
          <w:b/>
          <w:bCs/>
          <w:color w:val="E20F32"/>
          <w:spacing w:val="-48"/>
          <w:sz w:val="64"/>
          <w:szCs w:val="64"/>
        </w:rPr>
        <w:t>安</w:t>
      </w:r>
      <w:r>
        <w:rPr>
          <w:rFonts w:ascii="宋体" w:eastAsia="宋体" w:hAnsi="宋体" w:cs="宋体"/>
          <w:color w:val="E20F32"/>
          <w:spacing w:val="57"/>
          <w:sz w:val="64"/>
          <w:szCs w:val="64"/>
        </w:rPr>
        <w:t xml:space="preserve"> </w:t>
      </w:r>
      <w:r>
        <w:rPr>
          <w:rFonts w:ascii="宋体" w:eastAsia="宋体" w:hAnsi="宋体" w:cs="宋体"/>
          <w:b/>
          <w:bCs/>
          <w:color w:val="E20F32"/>
          <w:spacing w:val="-48"/>
          <w:sz w:val="64"/>
          <w:szCs w:val="64"/>
        </w:rPr>
        <w:t>区</w:t>
      </w:r>
      <w:r>
        <w:rPr>
          <w:rFonts w:ascii="宋体" w:eastAsia="宋体" w:hAnsi="宋体" w:cs="宋体"/>
          <w:color w:val="E20F32"/>
          <w:spacing w:val="15"/>
          <w:sz w:val="64"/>
          <w:szCs w:val="64"/>
        </w:rPr>
        <w:t xml:space="preserve"> </w:t>
      </w:r>
      <w:r>
        <w:rPr>
          <w:rFonts w:ascii="宋体" w:eastAsia="宋体" w:hAnsi="宋体" w:cs="宋体"/>
          <w:b/>
          <w:bCs/>
          <w:color w:val="E20F32"/>
          <w:spacing w:val="-48"/>
          <w:sz w:val="64"/>
          <w:szCs w:val="64"/>
        </w:rPr>
        <w:t>人</w:t>
      </w:r>
      <w:r>
        <w:rPr>
          <w:rFonts w:ascii="宋体" w:eastAsia="宋体" w:hAnsi="宋体" w:cs="宋体"/>
          <w:color w:val="E20F32"/>
          <w:spacing w:val="73"/>
          <w:sz w:val="64"/>
          <w:szCs w:val="64"/>
        </w:rPr>
        <w:t xml:space="preserve"> </w:t>
      </w:r>
      <w:r>
        <w:rPr>
          <w:rFonts w:ascii="宋体" w:eastAsia="宋体" w:hAnsi="宋体" w:cs="宋体"/>
          <w:b/>
          <w:bCs/>
          <w:color w:val="E20F32"/>
          <w:spacing w:val="-48"/>
          <w:sz w:val="64"/>
          <w:szCs w:val="64"/>
        </w:rPr>
        <w:t>民</w:t>
      </w:r>
      <w:r>
        <w:rPr>
          <w:rFonts w:ascii="宋体" w:eastAsia="宋体" w:hAnsi="宋体" w:cs="宋体"/>
          <w:color w:val="E20F32"/>
          <w:spacing w:val="40"/>
          <w:sz w:val="64"/>
          <w:szCs w:val="64"/>
        </w:rPr>
        <w:t xml:space="preserve"> </w:t>
      </w:r>
      <w:proofErr w:type="gramStart"/>
      <w:r>
        <w:rPr>
          <w:rFonts w:ascii="宋体" w:eastAsia="宋体" w:hAnsi="宋体" w:cs="宋体"/>
          <w:b/>
          <w:bCs/>
          <w:color w:val="E20F32"/>
          <w:spacing w:val="-48"/>
          <w:sz w:val="64"/>
          <w:szCs w:val="64"/>
        </w:rPr>
        <w:t>医</w:t>
      </w:r>
      <w:proofErr w:type="gramEnd"/>
      <w:r>
        <w:rPr>
          <w:rFonts w:ascii="宋体" w:eastAsia="宋体" w:hAnsi="宋体" w:cs="宋体"/>
          <w:color w:val="E20F32"/>
          <w:spacing w:val="52"/>
          <w:sz w:val="64"/>
          <w:szCs w:val="64"/>
        </w:rPr>
        <w:t xml:space="preserve"> </w:t>
      </w:r>
      <w:r>
        <w:rPr>
          <w:rFonts w:ascii="宋体" w:eastAsia="宋体" w:hAnsi="宋体" w:cs="宋体"/>
          <w:b/>
          <w:bCs/>
          <w:color w:val="E20F32"/>
          <w:spacing w:val="-48"/>
          <w:sz w:val="64"/>
          <w:szCs w:val="64"/>
        </w:rPr>
        <w:t>院</w:t>
      </w:r>
    </w:p>
    <w:p w14:paraId="169C0247" w14:textId="77777777" w:rsidR="003646AE" w:rsidRDefault="00000000">
      <w:pPr>
        <w:spacing w:before="230" w:line="219" w:lineRule="auto"/>
        <w:ind w:left="489"/>
        <w:rPr>
          <w:rFonts w:ascii="宋体" w:eastAsia="宋体" w:hAnsi="宋体" w:cs="宋体"/>
        </w:rPr>
      </w:pPr>
      <w:r>
        <w:rPr>
          <w:rFonts w:ascii="宋体" w:eastAsia="宋体" w:hAnsi="宋体" w:cs="宋体"/>
          <w:color w:val="E20F32"/>
          <w:spacing w:val="4"/>
        </w:rPr>
        <w:t>地址：深圳市宝安区新安街道龙井二路118号总机：0</w:t>
      </w:r>
      <w:r>
        <w:rPr>
          <w:rFonts w:ascii="宋体" w:eastAsia="宋体" w:hAnsi="宋体" w:cs="宋体"/>
          <w:color w:val="E20F32"/>
          <w:spacing w:val="3"/>
        </w:rPr>
        <w:t>755-27788311 传真：0755-27751033</w:t>
      </w:r>
    </w:p>
    <w:p w14:paraId="7A101FE0" w14:textId="77777777" w:rsidR="003646AE" w:rsidRDefault="00000000">
      <w:pPr>
        <w:spacing w:before="213" w:line="60" w:lineRule="exact"/>
        <w:textAlignment w:val="center"/>
      </w:pPr>
      <w:r>
        <w:rPr>
          <w:noProof/>
        </w:rPr>
        <w:drawing>
          <wp:inline distT="0" distB="0" distL="0" distR="0" wp14:anchorId="62D96666" wp14:editId="493A4619">
            <wp:extent cx="5969000" cy="381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9015" cy="3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3DC85" w14:textId="77777777" w:rsidR="003646AE" w:rsidRDefault="00000000">
      <w:pPr>
        <w:spacing w:line="600" w:lineRule="atLeast"/>
        <w:jc w:val="center"/>
        <w:outlineLvl w:val="0"/>
        <w:rPr>
          <w:rFonts w:ascii="微软雅黑" w:eastAsia="宋体" w:hAnsi="微软雅黑" w:cs="宋体"/>
          <w:b/>
          <w:bCs/>
          <w:kern w:val="36"/>
          <w:sz w:val="44"/>
          <w:szCs w:val="44"/>
        </w:rPr>
      </w:pPr>
      <w:r>
        <w:rPr>
          <w:rFonts w:ascii="微软雅黑" w:eastAsia="宋体" w:hAnsi="微软雅黑" w:cs="宋体" w:hint="eastAsia"/>
          <w:b/>
          <w:bCs/>
          <w:kern w:val="36"/>
          <w:sz w:val="44"/>
          <w:szCs w:val="44"/>
        </w:rPr>
        <w:t>深圳市宝安区人民医院医疗设备购置项目市场调研</w:t>
      </w:r>
      <w:r>
        <w:rPr>
          <w:rFonts w:ascii="微软雅黑" w:eastAsia="宋体" w:hAnsi="微软雅黑" w:cs="宋体"/>
          <w:b/>
          <w:bCs/>
          <w:kern w:val="36"/>
          <w:sz w:val="44"/>
          <w:szCs w:val="44"/>
        </w:rPr>
        <w:t>邀请公告</w:t>
      </w:r>
    </w:p>
    <w:p w14:paraId="444FB5CE" w14:textId="77777777" w:rsidR="003646AE" w:rsidRDefault="003646AE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14:paraId="40FE715C" w14:textId="31F746CD" w:rsidR="003646AE" w:rsidRDefault="00000000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了增进我院对设备的技术发展情况和各种品牌的了解，本着“公平、公开、公正”的原则，现欢迎各医疗器械知名品牌(包括生产厂商或区级以上代理商)将产品资料邮寄或递交到：新安街道龙井二路118号深圳市宝安区人民医院设备科（老宝中宿舍楼A栋302办公室），联系人：练小姐 联系电话：0755-27780005，邮箱：</w:t>
      </w:r>
      <w:r w:rsidR="00647529" w:rsidRPr="00647529">
        <w:rPr>
          <w:rFonts w:ascii="仿宋_GB2312" w:eastAsia="仿宋_GB2312" w:hAnsi="仿宋_GB2312" w:cs="仿宋_GB2312" w:hint="eastAsia"/>
          <w:sz w:val="32"/>
          <w:szCs w:val="32"/>
        </w:rPr>
        <w:t>BYSBK@baoan.gov.cn</w:t>
      </w:r>
      <w:r w:rsidR="00647529"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相关资料一式两份（含电子版一份），资料接收后不予返还。</w:t>
      </w:r>
    </w:p>
    <w:p w14:paraId="1601E4D8" w14:textId="77777777" w:rsidR="003646AE" w:rsidRDefault="00000000">
      <w:pPr>
        <w:pStyle w:val="a3"/>
        <w:spacing w:beforeAutospacing="0" w:afterAutospacing="0"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本次市场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调研仅厂家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或区级以上代理(区级以下代理商报名不予受理),参加调研的供应商提供公司三证、厂家授权书、法定代表人证明及授权委托书等，所有材料均需加盖电子公章。</w:t>
      </w:r>
    </w:p>
    <w:p w14:paraId="77729DB7" w14:textId="7663F6B8" w:rsidR="003646AE" w:rsidRDefault="00000000">
      <w:pPr>
        <w:spacing w:line="360" w:lineRule="auto"/>
        <w:ind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提供资料明细：</w:t>
      </w:r>
    </w:p>
    <w:p w14:paraId="03197756" w14:textId="77777777" w:rsidR="003646AE" w:rsidRDefault="00000000">
      <w:pPr>
        <w:spacing w:line="360" w:lineRule="auto"/>
        <w:ind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1.产品目录表---包括近两年成交价格（合同或中标通知书复印件并盖单位章（要求深圳市内成交记录或者广东省内成交记录）；</w:t>
      </w:r>
    </w:p>
    <w:p w14:paraId="0303C97B" w14:textId="77777777" w:rsidR="003646AE" w:rsidRDefault="00000000">
      <w:pPr>
        <w:spacing w:line="360" w:lineRule="auto"/>
        <w:ind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2.产品性能对比表（至少三个品牌以上的对比，包括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总业绩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及售后服务）；</w:t>
      </w:r>
    </w:p>
    <w:p w14:paraId="43551FBE" w14:textId="77777777" w:rsidR="003646AE" w:rsidRDefault="00000000">
      <w:pPr>
        <w:spacing w:line="360" w:lineRule="auto"/>
        <w:ind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3.本品牌参数表；</w:t>
      </w:r>
    </w:p>
    <w:p w14:paraId="33AFA55E" w14:textId="77777777" w:rsidR="003646AE" w:rsidRDefault="00000000">
      <w:pPr>
        <w:spacing w:line="360" w:lineRule="auto"/>
        <w:ind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4.配置清单；</w:t>
      </w:r>
    </w:p>
    <w:p w14:paraId="4D251BBF" w14:textId="77777777" w:rsidR="003646AE" w:rsidRDefault="00000000" w:rsidP="00647529">
      <w:pPr>
        <w:spacing w:line="360" w:lineRule="auto"/>
        <w:ind w:firstLineChars="148" w:firstLine="47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5.用户名单（每个医院正在使用的台数及型号），推荐考察地点多个（考察地点的型号配置及购买时间）；</w:t>
      </w:r>
    </w:p>
    <w:p w14:paraId="23A65F75" w14:textId="77777777" w:rsidR="003646AE" w:rsidRDefault="00000000">
      <w:pPr>
        <w:spacing w:line="360" w:lineRule="auto"/>
        <w:ind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6.资质证明 （三证及授权书，如果有额外的证明的也提供）；</w:t>
      </w:r>
    </w:p>
    <w:p w14:paraId="40A8C2A7" w14:textId="77777777" w:rsidR="003646AE" w:rsidRDefault="00000000">
      <w:pPr>
        <w:spacing w:line="360" w:lineRule="auto"/>
        <w:ind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7.彩页。</w:t>
      </w:r>
    </w:p>
    <w:p w14:paraId="25404E85" w14:textId="77777777" w:rsidR="003646AE" w:rsidRDefault="00000000">
      <w:pPr>
        <w:spacing w:before="101"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设备清单详见附件1，提交资料具体要求详见其他附件。请回传盖章版本，截止时间为2024年1月25日截止，逾期不予受理。</w:t>
      </w:r>
    </w:p>
    <w:p w14:paraId="2F111398" w14:textId="77777777" w:rsidR="003646AE" w:rsidRDefault="003646AE">
      <w:pPr>
        <w:spacing w:before="101" w:line="360" w:lineRule="auto"/>
        <w:ind w:firstLineChars="1600" w:firstLine="5168"/>
        <w:rPr>
          <w:rFonts w:ascii="仿宋" w:eastAsia="仿宋" w:hAnsi="仿宋" w:cs="仿宋"/>
          <w:spacing w:val="3"/>
          <w:sz w:val="32"/>
          <w:szCs w:val="32"/>
        </w:rPr>
      </w:pPr>
    </w:p>
    <w:p w14:paraId="3D296870" w14:textId="77777777" w:rsidR="003646AE" w:rsidRDefault="00000000">
      <w:pPr>
        <w:spacing w:before="101" w:line="360" w:lineRule="auto"/>
        <w:ind w:firstLineChars="1800" w:firstLine="581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3"/>
          <w:sz w:val="32"/>
          <w:szCs w:val="32"/>
        </w:rPr>
        <w:t>深圳市宝安区人民医院</w:t>
      </w:r>
    </w:p>
    <w:p w14:paraId="78986FB2" w14:textId="77777777" w:rsidR="003646AE" w:rsidRDefault="00000000">
      <w:pPr>
        <w:spacing w:line="360" w:lineRule="auto"/>
        <w:ind w:firstLineChars="1500" w:firstLine="54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" w:hint="eastAsia"/>
          <w:spacing w:val="44"/>
          <w:sz w:val="32"/>
          <w:szCs w:val="32"/>
        </w:rPr>
        <w:t>2024年1月19日</w:t>
      </w:r>
    </w:p>
    <w:p w14:paraId="0B01E5CB" w14:textId="77777777" w:rsidR="003646AE" w:rsidRDefault="003646AE">
      <w:pPr>
        <w:spacing w:before="262" w:line="222" w:lineRule="auto"/>
        <w:rPr>
          <w:rFonts w:ascii="仿宋" w:eastAsia="仿宋" w:hAnsi="仿宋" w:cs="仿宋"/>
          <w:sz w:val="32"/>
          <w:szCs w:val="32"/>
        </w:rPr>
      </w:pPr>
    </w:p>
    <w:sectPr w:rsidR="003646AE">
      <w:headerReference w:type="default" r:id="rId8"/>
      <w:footerReference w:type="default" r:id="rId9"/>
      <w:pgSz w:w="12070" w:h="16950"/>
      <w:pgMar w:top="400" w:right="1049" w:bottom="1360" w:left="1620" w:header="0" w:footer="1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F5ED6" w14:textId="77777777" w:rsidR="00470E0B" w:rsidRDefault="00470E0B">
      <w:r>
        <w:separator/>
      </w:r>
    </w:p>
  </w:endnote>
  <w:endnote w:type="continuationSeparator" w:id="0">
    <w:p w14:paraId="58881597" w14:textId="77777777" w:rsidR="00470E0B" w:rsidRDefault="0047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A388E" w14:textId="0E25BF4B" w:rsidR="003646AE" w:rsidRDefault="00647529">
    <w:pPr>
      <w:spacing w:line="20" w:lineRule="exact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839E0FE" wp14:editId="7D5056FA">
              <wp:simplePos x="0" y="0"/>
              <wp:positionH relativeFrom="page">
                <wp:posOffset>1028700</wp:posOffset>
              </wp:positionH>
              <wp:positionV relativeFrom="page">
                <wp:posOffset>9899015</wp:posOffset>
              </wp:positionV>
              <wp:extent cx="5969000" cy="13335"/>
              <wp:effectExtent l="0" t="2540" r="3175" b="3175"/>
              <wp:wrapNone/>
              <wp:docPr id="979039993" name="Rectangle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69000" cy="1333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18D25B" id="Rectangle 1025" o:spid="_x0000_s1026" style="position:absolute;left:0;text-align:left;margin-left:81pt;margin-top:779.45pt;width:470pt;height:1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" o:allowincell="f" fillcolor="red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B5C9B" w14:textId="77777777" w:rsidR="00470E0B" w:rsidRDefault="00470E0B">
      <w:r>
        <w:separator/>
      </w:r>
    </w:p>
  </w:footnote>
  <w:footnote w:type="continuationSeparator" w:id="0">
    <w:p w14:paraId="7D6F24C0" w14:textId="77777777" w:rsidR="00470E0B" w:rsidRDefault="00470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61C80" w14:textId="77777777" w:rsidR="003646AE" w:rsidRDefault="003646AE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EzODJiYWMyYmViNjgzN2M3YjAyMDI1MzE1NmRjZGYifQ=="/>
  </w:docVars>
  <w:rsids>
    <w:rsidRoot w:val="003646AE"/>
    <w:rsid w:val="003646AE"/>
    <w:rsid w:val="00470E0B"/>
    <w:rsid w:val="00647529"/>
    <w:rsid w:val="007D0100"/>
    <w:rsid w:val="01BC6C05"/>
    <w:rsid w:val="0D8137BC"/>
    <w:rsid w:val="1075281A"/>
    <w:rsid w:val="11D541B8"/>
    <w:rsid w:val="127525A6"/>
    <w:rsid w:val="18DA47A9"/>
    <w:rsid w:val="1CF83C14"/>
    <w:rsid w:val="1DA100FE"/>
    <w:rsid w:val="2AAE43D5"/>
    <w:rsid w:val="37A8646B"/>
    <w:rsid w:val="384C530B"/>
    <w:rsid w:val="3C0F779A"/>
    <w:rsid w:val="3C473E00"/>
    <w:rsid w:val="3CAC536B"/>
    <w:rsid w:val="3D6F20FF"/>
    <w:rsid w:val="49257349"/>
    <w:rsid w:val="4CCB2200"/>
    <w:rsid w:val="4CDA578D"/>
    <w:rsid w:val="513B5867"/>
    <w:rsid w:val="54242DDD"/>
    <w:rsid w:val="5F98022F"/>
    <w:rsid w:val="600F1D69"/>
    <w:rsid w:val="69A47786"/>
    <w:rsid w:val="6DFF56E3"/>
    <w:rsid w:val="7497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0431A"/>
  <w15:docId w15:val="{253544B4-D23C-4639-83D5-920268DE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</w:pPr>
    <w:rPr>
      <w:rFonts w:cs="Times New Roman"/>
      <w:sz w:val="24"/>
    </w:rPr>
  </w:style>
  <w:style w:type="character" w:styleId="a4">
    <w:name w:val="Hyperlink"/>
    <w:basedOn w:val="a0"/>
    <w:uiPriority w:val="99"/>
    <w:unhideWhenUsed/>
    <w:rPr>
      <w:color w:val="0563C1"/>
      <w:u w:val="single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autoRedefine/>
    <w:uiPriority w:val="34"/>
    <w:qFormat/>
    <w:pPr>
      <w:ind w:firstLineChars="200" w:firstLine="420"/>
    </w:pPr>
  </w:style>
  <w:style w:type="paragraph" w:styleId="a6">
    <w:name w:val="header"/>
    <w:basedOn w:val="a"/>
    <w:link w:val="a7"/>
    <w:rsid w:val="0064752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47529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8">
    <w:name w:val="footer"/>
    <w:basedOn w:val="a"/>
    <w:link w:val="a9"/>
    <w:rsid w:val="0064752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rsid w:val="00647529"/>
    <w:rPr>
      <w:rFonts w:ascii="Arial" w:eastAsia="Arial" w:hAnsi="Arial" w:cs="Arial"/>
      <w:snapToGrid w:val="0"/>
      <w:color w:val="000000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647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Administrator</cp:lastModifiedBy>
  <cp:revision>2</cp:revision>
  <dcterms:created xsi:type="dcterms:W3CDTF">2024-01-19T09:52:00Z</dcterms:created>
  <dcterms:modified xsi:type="dcterms:W3CDTF">2024-01-19T09:52:00Z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2023-09-13T10:52:23Z</vt:filetime>
  </property>
  <property fmtid="{D5CDD505-2E9C-101B-9397-08002B2CF9AE}" pid="4" name="UsrData">
    <vt:lpwstr>650123d755aedd001f97661ewl</vt:lpwstr>
  </property>
  <property fmtid="{D5CDD505-2E9C-101B-9397-08002B2CF9AE}" pid="5" name="KSOProductBuildVer">
    <vt:lpwstr>2052-12.1.0.16120</vt:lpwstr>
  </property>
  <property fmtid="{D5CDD505-2E9C-101B-9397-08002B2CF9AE}" pid="6" name="ICV">
    <vt:lpwstr>D1404F59776247418E90AACF29F52BF7_13</vt:lpwstr>
  </property>
</Properties>
</file>