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36B0F" w14:textId="77777777" w:rsidR="00041863" w:rsidRDefault="003D36E3">
      <w:pPr>
        <w:wordWrap w:val="0"/>
        <w:spacing w:line="720" w:lineRule="auto"/>
        <w:ind w:right="24"/>
        <w:jc w:val="center"/>
        <w:rPr>
          <w:rFonts w:eastAsia="黑体"/>
          <w:b/>
          <w:bCs/>
          <w:sz w:val="44"/>
        </w:rPr>
      </w:pPr>
      <w:r>
        <w:rPr>
          <w:rFonts w:eastAsia="黑体"/>
          <w:b/>
          <w:bCs/>
          <w:sz w:val="44"/>
        </w:rPr>
        <w:t>免除知情同意签字申请</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5"/>
        <w:gridCol w:w="6845"/>
      </w:tblGrid>
      <w:tr w:rsidR="00041863" w14:paraId="57DEE7FC" w14:textId="77777777" w:rsidTr="00DE12C9">
        <w:trPr>
          <w:trHeight w:val="614"/>
          <w:jc w:val="center"/>
        </w:trPr>
        <w:tc>
          <w:tcPr>
            <w:tcW w:w="2215" w:type="dxa"/>
            <w:vAlign w:val="center"/>
          </w:tcPr>
          <w:p w14:paraId="668EEF5F" w14:textId="77777777" w:rsidR="00041863" w:rsidRDefault="003D36E3">
            <w:pPr>
              <w:spacing w:line="50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Cs w:val="21"/>
              </w:rPr>
              <w:t>项目名称</w:t>
            </w:r>
          </w:p>
        </w:tc>
        <w:tc>
          <w:tcPr>
            <w:tcW w:w="6845" w:type="dxa"/>
            <w:vAlign w:val="center"/>
          </w:tcPr>
          <w:p w14:paraId="1481EFF3" w14:textId="77777777" w:rsidR="00041863" w:rsidRDefault="00041863">
            <w:pPr>
              <w:spacing w:line="500" w:lineRule="exact"/>
              <w:jc w:val="center"/>
              <w:rPr>
                <w:rFonts w:asciiTheme="minorEastAsia" w:eastAsiaTheme="minorEastAsia" w:hAnsiTheme="minorEastAsia" w:cstheme="minorEastAsia"/>
                <w:color w:val="000000" w:themeColor="text1"/>
                <w:kern w:val="0"/>
                <w:sz w:val="22"/>
                <w:szCs w:val="22"/>
              </w:rPr>
            </w:pPr>
          </w:p>
        </w:tc>
      </w:tr>
      <w:tr w:rsidR="00041863" w14:paraId="19521518" w14:textId="77777777" w:rsidTr="00DE12C9">
        <w:trPr>
          <w:trHeight w:val="360"/>
          <w:jc w:val="center"/>
        </w:trPr>
        <w:tc>
          <w:tcPr>
            <w:tcW w:w="9060" w:type="dxa"/>
            <w:gridSpan w:val="2"/>
            <w:vAlign w:val="center"/>
          </w:tcPr>
          <w:p w14:paraId="1D769CEB" w14:textId="77777777" w:rsidR="00041863" w:rsidRDefault="003D36E3">
            <w:pPr>
              <w:spacing w:line="50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请参照并对应以下条目，说明该研究拟申请免除知情同意签字的理由：</w:t>
            </w:r>
          </w:p>
          <w:p w14:paraId="6A6EAC33" w14:textId="77777777" w:rsidR="00041863" w:rsidRDefault="00041863">
            <w:pPr>
              <w:spacing w:line="500" w:lineRule="exact"/>
              <w:rPr>
                <w:rFonts w:asciiTheme="minorEastAsia" w:eastAsiaTheme="minorEastAsia" w:hAnsiTheme="minorEastAsia" w:cstheme="minorEastAsia"/>
                <w:color w:val="000000" w:themeColor="text1"/>
                <w:kern w:val="0"/>
                <w:szCs w:val="21"/>
              </w:rPr>
            </w:pPr>
          </w:p>
          <w:p w14:paraId="32D10FA6" w14:textId="77777777" w:rsidR="00041863" w:rsidRDefault="003D36E3">
            <w:pPr>
              <w:spacing w:line="50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注: 对于同意的免除知情同意书面签字，伦理委员会一般要求研究者向受试者提供书面的研究告知信息并获得口头知情同意，留有声音文件等证明文件作为同意的证据。</w:t>
            </w:r>
          </w:p>
        </w:tc>
      </w:tr>
      <w:tr w:rsidR="00041863" w14:paraId="3C06FF75" w14:textId="77777777" w:rsidTr="00DE12C9">
        <w:trPr>
          <w:trHeight w:val="360"/>
          <w:jc w:val="center"/>
        </w:trPr>
        <w:tc>
          <w:tcPr>
            <w:tcW w:w="9060" w:type="dxa"/>
            <w:gridSpan w:val="2"/>
            <w:vAlign w:val="center"/>
          </w:tcPr>
          <w:p w14:paraId="7CFFFFA0" w14:textId="233616D3" w:rsidR="00041863" w:rsidRDefault="003D36E3">
            <w:pPr>
              <w:spacing w:line="50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一、研究是否符合以下条件：  </w:t>
            </w:r>
          </w:p>
          <w:p w14:paraId="03FE8907" w14:textId="25A8ECEE" w:rsidR="00041863" w:rsidRDefault="003D36E3">
            <w:pPr>
              <w:spacing w:line="500" w:lineRule="exact"/>
              <w:ind w:leftChars="200" w:left="420"/>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sym w:font="Webdings" w:char="F063"/>
            </w:r>
            <w:r>
              <w:rPr>
                <w:rFonts w:asciiTheme="minorEastAsia" w:eastAsiaTheme="minorEastAsia" w:hAnsiTheme="minorEastAsia" w:cstheme="minorEastAsia" w:hint="eastAsia"/>
                <w:color w:val="000000" w:themeColor="text1"/>
                <w:kern w:val="0"/>
                <w:szCs w:val="21"/>
              </w:rPr>
              <w:t xml:space="preserve"> 是</w:t>
            </w:r>
            <w:r w:rsidR="00DE12C9">
              <w:rPr>
                <w:rFonts w:asciiTheme="minorEastAsia" w:eastAsiaTheme="minorEastAsia" w:hAnsiTheme="minorEastAsia" w:cstheme="minorEastAsia" w:hint="eastAsia"/>
                <w:color w:val="000000" w:themeColor="text1"/>
                <w:kern w:val="0"/>
                <w:szCs w:val="21"/>
              </w:rPr>
              <w:t>（请注明）</w:t>
            </w:r>
          </w:p>
          <w:p w14:paraId="56DB743C" w14:textId="79734134" w:rsidR="00041863" w:rsidRDefault="003D36E3" w:rsidP="00DE12C9">
            <w:pPr>
              <w:spacing w:line="500" w:lineRule="exact"/>
              <w:ind w:leftChars="200" w:left="420"/>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sym w:font="Webdings" w:char="F063"/>
            </w:r>
            <w:r>
              <w:rPr>
                <w:rFonts w:asciiTheme="minorEastAsia" w:eastAsiaTheme="minorEastAsia" w:hAnsiTheme="minorEastAsia" w:cstheme="minorEastAsia" w:hint="eastAsia"/>
                <w:color w:val="000000" w:themeColor="text1"/>
                <w:kern w:val="0"/>
                <w:szCs w:val="21"/>
              </w:rPr>
              <w:t xml:space="preserve"> 否</w:t>
            </w:r>
            <w:r w:rsidR="00DE12C9">
              <w:rPr>
                <w:rFonts w:asciiTheme="minorEastAsia" w:eastAsiaTheme="minorEastAsia" w:hAnsiTheme="minorEastAsia" w:cstheme="minorEastAsia" w:hint="eastAsia"/>
                <w:color w:val="000000" w:themeColor="text1"/>
                <w:kern w:val="0"/>
                <w:szCs w:val="21"/>
              </w:rPr>
              <w:t>（该研究不符合申请免除知情同意签字相关要求,请停止填写该申请表）</w:t>
            </w:r>
          </w:p>
        </w:tc>
      </w:tr>
      <w:tr w:rsidR="00041863" w14:paraId="68C7F322" w14:textId="77777777" w:rsidTr="00DE12C9">
        <w:trPr>
          <w:trHeight w:val="360"/>
          <w:jc w:val="center"/>
        </w:trPr>
        <w:tc>
          <w:tcPr>
            <w:tcW w:w="9060" w:type="dxa"/>
            <w:gridSpan w:val="2"/>
          </w:tcPr>
          <w:p w14:paraId="7383074A" w14:textId="77777777" w:rsidR="00041863" w:rsidRDefault="003D36E3" w:rsidP="00DE12C9">
            <w:pPr>
              <w:spacing w:line="50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（一）签署的知情同意书会对受试者的隐私构成不正当的威胁；联系受试者真实身份和研究的唯一记录是知情同意文件，并且主要风险就来自于受试者身份或个人隐私的泄露。</w:t>
            </w:r>
          </w:p>
          <w:p w14:paraId="04BB8F48" w14:textId="77777777" w:rsidR="00041863" w:rsidRDefault="003D36E3" w:rsidP="00DE12C9">
            <w:pPr>
              <w:spacing w:line="50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请说明：</w:t>
            </w:r>
          </w:p>
          <w:p w14:paraId="2A747820" w14:textId="77777777" w:rsidR="00041863" w:rsidRDefault="00041863" w:rsidP="00DE12C9">
            <w:pPr>
              <w:spacing w:line="500" w:lineRule="exact"/>
              <w:rPr>
                <w:rFonts w:asciiTheme="minorEastAsia" w:eastAsiaTheme="minorEastAsia" w:hAnsiTheme="minorEastAsia" w:cstheme="minorEastAsia"/>
                <w:color w:val="000000" w:themeColor="text1"/>
                <w:kern w:val="0"/>
                <w:szCs w:val="21"/>
              </w:rPr>
            </w:pPr>
            <w:bookmarkStart w:id="0" w:name="_GoBack"/>
            <w:bookmarkEnd w:id="0"/>
          </w:p>
          <w:p w14:paraId="51313B97" w14:textId="77777777" w:rsidR="00041863" w:rsidRDefault="00041863" w:rsidP="00DE12C9">
            <w:pPr>
              <w:spacing w:line="500" w:lineRule="exact"/>
              <w:rPr>
                <w:rFonts w:asciiTheme="minorEastAsia" w:eastAsiaTheme="minorEastAsia" w:hAnsiTheme="minorEastAsia" w:cstheme="minorEastAsia"/>
                <w:color w:val="000000" w:themeColor="text1"/>
                <w:kern w:val="0"/>
                <w:szCs w:val="21"/>
              </w:rPr>
            </w:pPr>
          </w:p>
        </w:tc>
      </w:tr>
      <w:tr w:rsidR="00041863" w14:paraId="2AEA0E17" w14:textId="77777777" w:rsidTr="00DE12C9">
        <w:trPr>
          <w:trHeight w:val="360"/>
          <w:jc w:val="center"/>
        </w:trPr>
        <w:tc>
          <w:tcPr>
            <w:tcW w:w="9060" w:type="dxa"/>
            <w:gridSpan w:val="2"/>
          </w:tcPr>
          <w:p w14:paraId="59C7530A" w14:textId="77777777" w:rsidR="00041863" w:rsidRDefault="003D36E3" w:rsidP="00DE12C9">
            <w:pPr>
              <w:spacing w:line="50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（二）本研究对受试者造成的风险不大于最小风险（指研究中预期风险的可能性和程度不大于日常生活、或进行常规体格检查或心理测试的风险。）</w:t>
            </w:r>
          </w:p>
          <w:p w14:paraId="4EC991DB" w14:textId="77777777" w:rsidR="00041863" w:rsidRDefault="003D36E3" w:rsidP="00DE12C9">
            <w:pPr>
              <w:spacing w:line="50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请说明：</w:t>
            </w:r>
          </w:p>
          <w:p w14:paraId="595EF501" w14:textId="487E11CE" w:rsidR="00041863" w:rsidRDefault="00041863" w:rsidP="00DE12C9">
            <w:pPr>
              <w:spacing w:line="500" w:lineRule="exact"/>
              <w:rPr>
                <w:rFonts w:asciiTheme="minorEastAsia" w:eastAsiaTheme="minorEastAsia" w:hAnsiTheme="minorEastAsia" w:cstheme="minorEastAsia"/>
                <w:color w:val="000000" w:themeColor="text1"/>
                <w:kern w:val="0"/>
                <w:szCs w:val="21"/>
              </w:rPr>
            </w:pPr>
          </w:p>
        </w:tc>
      </w:tr>
      <w:tr w:rsidR="00DE12C9" w14:paraId="4B8E07E5" w14:textId="77777777" w:rsidTr="007D149C">
        <w:trPr>
          <w:trHeight w:val="2030"/>
          <w:jc w:val="center"/>
        </w:trPr>
        <w:tc>
          <w:tcPr>
            <w:tcW w:w="9060" w:type="dxa"/>
            <w:gridSpan w:val="2"/>
            <w:vAlign w:val="center"/>
          </w:tcPr>
          <w:p w14:paraId="535E46E5" w14:textId="77777777" w:rsidR="00DE12C9" w:rsidRDefault="00DE12C9">
            <w:pPr>
              <w:spacing w:line="50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二、如果免除知情同意签字，本研究会做到：</w:t>
            </w:r>
          </w:p>
          <w:p w14:paraId="6D9F1D05" w14:textId="77777777" w:rsidR="00DE12C9" w:rsidRDefault="00DE12C9" w:rsidP="00DE12C9">
            <w:pPr>
              <w:spacing w:line="500" w:lineRule="exact"/>
              <w:ind w:firstLineChars="200" w:firstLine="420"/>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sym w:font="Webdings" w:char="F063"/>
            </w:r>
            <w:r>
              <w:rPr>
                <w:rFonts w:asciiTheme="minorEastAsia" w:eastAsiaTheme="minorEastAsia" w:hAnsiTheme="minorEastAsia" w:cstheme="minorEastAsia"/>
                <w:color w:val="000000" w:themeColor="text1"/>
                <w:kern w:val="0"/>
                <w:szCs w:val="21"/>
              </w:rPr>
              <w:t xml:space="preserve"> </w:t>
            </w:r>
            <w:r>
              <w:rPr>
                <w:rFonts w:asciiTheme="minorEastAsia" w:eastAsiaTheme="minorEastAsia" w:hAnsiTheme="minorEastAsia" w:cstheme="minorEastAsia" w:hint="eastAsia"/>
                <w:color w:val="000000" w:themeColor="text1"/>
                <w:kern w:val="0"/>
                <w:szCs w:val="21"/>
              </w:rPr>
              <w:t>向受试者或其法定代理人提供书面告知信息。</w:t>
            </w:r>
          </w:p>
          <w:p w14:paraId="0C292A87" w14:textId="77777777" w:rsidR="00DE12C9" w:rsidRDefault="00DE12C9" w:rsidP="00DE12C9">
            <w:pPr>
              <w:spacing w:line="500" w:lineRule="exact"/>
              <w:ind w:firstLineChars="200" w:firstLine="420"/>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sym w:font="Webdings" w:char="F063"/>
            </w:r>
            <w:r>
              <w:rPr>
                <w:rFonts w:asciiTheme="minorEastAsia" w:eastAsiaTheme="minorEastAsia" w:hAnsiTheme="minorEastAsia" w:cstheme="minorEastAsia"/>
                <w:color w:val="000000" w:themeColor="text1"/>
                <w:kern w:val="0"/>
                <w:szCs w:val="21"/>
              </w:rPr>
              <w:t xml:space="preserve"> </w:t>
            </w:r>
            <w:r>
              <w:rPr>
                <w:rFonts w:asciiTheme="minorEastAsia" w:eastAsiaTheme="minorEastAsia" w:hAnsiTheme="minorEastAsia" w:cstheme="minorEastAsia" w:hint="eastAsia"/>
                <w:color w:val="000000" w:themeColor="text1"/>
                <w:kern w:val="0"/>
                <w:szCs w:val="21"/>
              </w:rPr>
              <w:t>获得受试者或其法定代理人的口头知情同意。</w:t>
            </w:r>
          </w:p>
          <w:p w14:paraId="702B6351" w14:textId="22512B20" w:rsidR="00DE12C9" w:rsidRDefault="00DE12C9" w:rsidP="00DE12C9">
            <w:pPr>
              <w:spacing w:line="500" w:lineRule="exact"/>
              <w:ind w:firstLineChars="200" w:firstLine="420"/>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sym w:font="Webdings" w:char="F063"/>
            </w:r>
            <w:r>
              <w:rPr>
                <w:rFonts w:asciiTheme="minorEastAsia" w:eastAsiaTheme="minorEastAsia" w:hAnsiTheme="minorEastAsia" w:cstheme="minorEastAsia"/>
                <w:color w:val="000000" w:themeColor="text1"/>
                <w:kern w:val="0"/>
                <w:szCs w:val="21"/>
              </w:rPr>
              <w:t xml:space="preserve"> </w:t>
            </w:r>
            <w:r>
              <w:rPr>
                <w:rFonts w:asciiTheme="minorEastAsia" w:eastAsiaTheme="minorEastAsia" w:hAnsiTheme="minorEastAsia" w:cstheme="minorEastAsia" w:hint="eastAsia"/>
                <w:color w:val="000000" w:themeColor="text1"/>
                <w:kern w:val="0"/>
                <w:szCs w:val="21"/>
              </w:rPr>
              <w:t>口头知情同意记录在案。</w:t>
            </w:r>
          </w:p>
        </w:tc>
      </w:tr>
      <w:tr w:rsidR="00041863" w14:paraId="7CB3243B" w14:textId="77777777" w:rsidTr="000739B9">
        <w:trPr>
          <w:trHeight w:val="822"/>
          <w:jc w:val="center"/>
        </w:trPr>
        <w:tc>
          <w:tcPr>
            <w:tcW w:w="2215" w:type="dxa"/>
            <w:vAlign w:val="center"/>
          </w:tcPr>
          <w:p w14:paraId="2E15ECFE" w14:textId="77777777" w:rsidR="00041863" w:rsidRDefault="003D36E3">
            <w:pPr>
              <w:spacing w:line="50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研究者签字</w:t>
            </w:r>
          </w:p>
        </w:tc>
        <w:tc>
          <w:tcPr>
            <w:tcW w:w="6845" w:type="dxa"/>
            <w:vAlign w:val="center"/>
          </w:tcPr>
          <w:p w14:paraId="1A319F26" w14:textId="1B4A4E44" w:rsidR="00041863" w:rsidRDefault="003D36E3">
            <w:pPr>
              <w:spacing w:line="500" w:lineRule="exact"/>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 xml:space="preserve">                                           </w:t>
            </w:r>
            <w:r w:rsidR="00DE12C9">
              <w:rPr>
                <w:rFonts w:asciiTheme="minorEastAsia" w:eastAsiaTheme="minorEastAsia" w:hAnsiTheme="minorEastAsia" w:cstheme="minorEastAsia"/>
                <w:color w:val="000000" w:themeColor="text1"/>
                <w:kern w:val="0"/>
                <w:sz w:val="22"/>
                <w:szCs w:val="22"/>
              </w:rPr>
              <w:t xml:space="preserve">  </w:t>
            </w:r>
            <w:r>
              <w:rPr>
                <w:rFonts w:asciiTheme="minorEastAsia" w:eastAsiaTheme="minorEastAsia" w:hAnsiTheme="minorEastAsia" w:cstheme="minorEastAsia" w:hint="eastAsia"/>
                <w:color w:val="000000" w:themeColor="text1"/>
                <w:kern w:val="0"/>
                <w:sz w:val="22"/>
                <w:szCs w:val="22"/>
              </w:rPr>
              <w:t xml:space="preserve"> 年    月    日</w:t>
            </w:r>
          </w:p>
        </w:tc>
      </w:tr>
    </w:tbl>
    <w:p w14:paraId="7F81EACF" w14:textId="77777777" w:rsidR="00041863" w:rsidRDefault="00041863">
      <w:pPr>
        <w:rPr>
          <w:rFonts w:eastAsia="仿宋"/>
          <w:color w:val="000000" w:themeColor="text1"/>
          <w:kern w:val="0"/>
          <w:sz w:val="28"/>
          <w:szCs w:val="28"/>
        </w:rPr>
      </w:pPr>
    </w:p>
    <w:sectPr w:rsidR="00041863">
      <w:headerReference w:type="default" r:id="rId7"/>
      <w:footerReference w:type="default" r:id="rId8"/>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B86AC" w14:textId="77777777" w:rsidR="00F57344" w:rsidRDefault="00F57344">
      <w:r>
        <w:separator/>
      </w:r>
    </w:p>
  </w:endnote>
  <w:endnote w:type="continuationSeparator" w:id="0">
    <w:p w14:paraId="603F23E9" w14:textId="77777777" w:rsidR="00F57344" w:rsidRDefault="00F5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3E106753-33BA-4B8F-9E40-557CE04EC218}"/>
  </w:font>
  <w:font w:name="Webdings">
    <w:panose1 w:val="05030102010509060703"/>
    <w:charset w:val="02"/>
    <w:family w:val="roman"/>
    <w:pitch w:val="variable"/>
    <w:sig w:usb0="00000000" w:usb1="10000000" w:usb2="00000000" w:usb3="00000000" w:csb0="80000000" w:csb1="00000000"/>
    <w:embedRegular r:id="rId2" w:fontKey="{4A9457AE-5B4B-49CE-88D5-04EC49BB0991}"/>
  </w:font>
  <w:font w:name="仿宋">
    <w:panose1 w:val="02010609060101010101"/>
    <w:charset w:val="86"/>
    <w:family w:val="modern"/>
    <w:pitch w:val="fixed"/>
    <w:sig w:usb0="800002BF" w:usb1="38CF7CFA" w:usb2="00000016" w:usb3="00000000" w:csb0="00040001" w:csb1="00000000"/>
    <w:embedRegular r:id="rId3" w:subsetted="1" w:fontKey="{139AED9A-9605-4320-B7BA-E83F240437AE}"/>
    <w:embedBold r:id="rId4" w:subsetted="1" w:fontKey="{B6A440E9-3B5E-4511-84B1-91EA158EA84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158F8" w14:textId="77777777" w:rsidR="00041863" w:rsidRDefault="003D36E3">
    <w:pPr>
      <w:pStyle w:val="a3"/>
    </w:pPr>
    <w:r>
      <w:rPr>
        <w:noProof/>
      </w:rPr>
      <mc:AlternateContent>
        <mc:Choice Requires="wps">
          <w:drawing>
            <wp:anchor distT="0" distB="0" distL="114300" distR="114300" simplePos="0" relativeHeight="251659264" behindDoc="0" locked="0" layoutInCell="1" allowOverlap="1" wp14:anchorId="7C440783" wp14:editId="58E1276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142CE" w14:textId="3973CB50" w:rsidR="00041863" w:rsidRPr="0052200B" w:rsidRDefault="003D36E3">
                          <w:pPr>
                            <w:pStyle w:val="a3"/>
                            <w:rPr>
                              <w:rFonts w:eastAsia="仿宋"/>
                              <w:color w:val="000000" w:themeColor="text1"/>
                              <w:kern w:val="0"/>
                              <w:sz w:val="28"/>
                              <w:szCs w:val="28"/>
                            </w:rPr>
                          </w:pPr>
                          <w:r w:rsidRPr="0052200B">
                            <w:rPr>
                              <w:rFonts w:eastAsia="仿宋"/>
                              <w:color w:val="000000" w:themeColor="text1"/>
                              <w:kern w:val="0"/>
                              <w:sz w:val="28"/>
                              <w:szCs w:val="28"/>
                            </w:rPr>
                            <w:t>第</w:t>
                          </w:r>
                          <w:r w:rsidRPr="0052200B">
                            <w:rPr>
                              <w:rFonts w:eastAsia="仿宋"/>
                              <w:color w:val="000000" w:themeColor="text1"/>
                              <w:kern w:val="0"/>
                              <w:sz w:val="28"/>
                              <w:szCs w:val="28"/>
                            </w:rPr>
                            <w:t xml:space="preserve"> </w:t>
                          </w:r>
                          <w:r w:rsidRPr="0052200B">
                            <w:rPr>
                              <w:rFonts w:eastAsia="仿宋"/>
                              <w:color w:val="000000" w:themeColor="text1"/>
                              <w:kern w:val="0"/>
                              <w:sz w:val="28"/>
                              <w:szCs w:val="28"/>
                            </w:rPr>
                            <w:fldChar w:fldCharType="begin"/>
                          </w:r>
                          <w:r w:rsidRPr="0052200B">
                            <w:rPr>
                              <w:rFonts w:eastAsia="仿宋"/>
                              <w:color w:val="000000" w:themeColor="text1"/>
                              <w:kern w:val="0"/>
                              <w:sz w:val="28"/>
                              <w:szCs w:val="28"/>
                            </w:rPr>
                            <w:instrText xml:space="preserve"> PAGE  \* MERGEFORMAT </w:instrText>
                          </w:r>
                          <w:r w:rsidRPr="0052200B">
                            <w:rPr>
                              <w:rFonts w:eastAsia="仿宋"/>
                              <w:color w:val="000000" w:themeColor="text1"/>
                              <w:kern w:val="0"/>
                              <w:sz w:val="28"/>
                              <w:szCs w:val="28"/>
                            </w:rPr>
                            <w:fldChar w:fldCharType="separate"/>
                          </w:r>
                          <w:r w:rsidR="0052200B">
                            <w:rPr>
                              <w:rFonts w:eastAsia="仿宋"/>
                              <w:noProof/>
                              <w:color w:val="000000" w:themeColor="text1"/>
                              <w:kern w:val="0"/>
                              <w:sz w:val="28"/>
                              <w:szCs w:val="28"/>
                            </w:rPr>
                            <w:t>1</w:t>
                          </w:r>
                          <w:r w:rsidRPr="0052200B">
                            <w:rPr>
                              <w:rFonts w:eastAsia="仿宋"/>
                              <w:color w:val="000000" w:themeColor="text1"/>
                              <w:kern w:val="0"/>
                              <w:sz w:val="28"/>
                              <w:szCs w:val="28"/>
                            </w:rPr>
                            <w:fldChar w:fldCharType="end"/>
                          </w:r>
                          <w:r w:rsidRPr="0052200B">
                            <w:rPr>
                              <w:rFonts w:eastAsia="仿宋"/>
                              <w:color w:val="000000" w:themeColor="text1"/>
                              <w:kern w:val="0"/>
                              <w:sz w:val="28"/>
                              <w:szCs w:val="28"/>
                            </w:rPr>
                            <w:t xml:space="preserve"> </w:t>
                          </w:r>
                          <w:r w:rsidRPr="0052200B">
                            <w:rPr>
                              <w:rFonts w:eastAsia="仿宋"/>
                              <w:color w:val="000000" w:themeColor="text1"/>
                              <w:kern w:val="0"/>
                              <w:sz w:val="28"/>
                              <w:szCs w:val="2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44078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0B142CE" w14:textId="3973CB50" w:rsidR="00041863" w:rsidRPr="0052200B" w:rsidRDefault="003D36E3">
                    <w:pPr>
                      <w:pStyle w:val="a3"/>
                      <w:rPr>
                        <w:rFonts w:eastAsia="仿宋"/>
                        <w:color w:val="000000" w:themeColor="text1"/>
                        <w:kern w:val="0"/>
                        <w:sz w:val="28"/>
                        <w:szCs w:val="28"/>
                      </w:rPr>
                    </w:pPr>
                    <w:r w:rsidRPr="0052200B">
                      <w:rPr>
                        <w:rFonts w:eastAsia="仿宋"/>
                        <w:color w:val="000000" w:themeColor="text1"/>
                        <w:kern w:val="0"/>
                        <w:sz w:val="28"/>
                        <w:szCs w:val="28"/>
                      </w:rPr>
                      <w:t>第</w:t>
                    </w:r>
                    <w:r w:rsidRPr="0052200B">
                      <w:rPr>
                        <w:rFonts w:eastAsia="仿宋"/>
                        <w:color w:val="000000" w:themeColor="text1"/>
                        <w:kern w:val="0"/>
                        <w:sz w:val="28"/>
                        <w:szCs w:val="28"/>
                      </w:rPr>
                      <w:t xml:space="preserve"> </w:t>
                    </w:r>
                    <w:r w:rsidRPr="0052200B">
                      <w:rPr>
                        <w:rFonts w:eastAsia="仿宋"/>
                        <w:color w:val="000000" w:themeColor="text1"/>
                        <w:kern w:val="0"/>
                        <w:sz w:val="28"/>
                        <w:szCs w:val="28"/>
                      </w:rPr>
                      <w:fldChar w:fldCharType="begin"/>
                    </w:r>
                    <w:r w:rsidRPr="0052200B">
                      <w:rPr>
                        <w:rFonts w:eastAsia="仿宋"/>
                        <w:color w:val="000000" w:themeColor="text1"/>
                        <w:kern w:val="0"/>
                        <w:sz w:val="28"/>
                        <w:szCs w:val="28"/>
                      </w:rPr>
                      <w:instrText xml:space="preserve"> PAGE  \* MERGEFORMAT </w:instrText>
                    </w:r>
                    <w:r w:rsidRPr="0052200B">
                      <w:rPr>
                        <w:rFonts w:eastAsia="仿宋"/>
                        <w:color w:val="000000" w:themeColor="text1"/>
                        <w:kern w:val="0"/>
                        <w:sz w:val="28"/>
                        <w:szCs w:val="28"/>
                      </w:rPr>
                      <w:fldChar w:fldCharType="separate"/>
                    </w:r>
                    <w:r w:rsidR="0052200B">
                      <w:rPr>
                        <w:rFonts w:eastAsia="仿宋"/>
                        <w:noProof/>
                        <w:color w:val="000000" w:themeColor="text1"/>
                        <w:kern w:val="0"/>
                        <w:sz w:val="28"/>
                        <w:szCs w:val="28"/>
                      </w:rPr>
                      <w:t>1</w:t>
                    </w:r>
                    <w:r w:rsidRPr="0052200B">
                      <w:rPr>
                        <w:rFonts w:eastAsia="仿宋"/>
                        <w:color w:val="000000" w:themeColor="text1"/>
                        <w:kern w:val="0"/>
                        <w:sz w:val="28"/>
                        <w:szCs w:val="28"/>
                      </w:rPr>
                      <w:fldChar w:fldCharType="end"/>
                    </w:r>
                    <w:r w:rsidRPr="0052200B">
                      <w:rPr>
                        <w:rFonts w:eastAsia="仿宋"/>
                        <w:color w:val="000000" w:themeColor="text1"/>
                        <w:kern w:val="0"/>
                        <w:sz w:val="28"/>
                        <w:szCs w:val="28"/>
                      </w:rPr>
                      <w:t xml:space="preserve"> </w:t>
                    </w:r>
                    <w:r w:rsidRPr="0052200B">
                      <w:rPr>
                        <w:rFonts w:eastAsia="仿宋"/>
                        <w:color w:val="000000" w:themeColor="text1"/>
                        <w:kern w:val="0"/>
                        <w:sz w:val="28"/>
                        <w:szCs w:val="2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BCD3E" w14:textId="77777777" w:rsidR="00F57344" w:rsidRDefault="00F57344">
      <w:r>
        <w:separator/>
      </w:r>
    </w:p>
  </w:footnote>
  <w:footnote w:type="continuationSeparator" w:id="0">
    <w:p w14:paraId="3276EBAE" w14:textId="77777777" w:rsidR="00F57344" w:rsidRDefault="00F573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60EF5" w14:textId="48B4F616" w:rsidR="00041863" w:rsidRPr="00DE12C9" w:rsidRDefault="003D36E3">
    <w:pPr>
      <w:pStyle w:val="a4"/>
      <w:pBdr>
        <w:bottom w:val="none" w:sz="0" w:space="1" w:color="auto"/>
      </w:pBdr>
      <w:jc w:val="both"/>
      <w:rPr>
        <w:rFonts w:eastAsia="仿宋"/>
      </w:rPr>
    </w:pPr>
    <w:r w:rsidRPr="00DE12C9">
      <w:rPr>
        <w:rFonts w:eastAsia="仿宋"/>
        <w:b/>
        <w:sz w:val="21"/>
        <w:szCs w:val="21"/>
      </w:rPr>
      <w:t>文件编码：</w:t>
    </w:r>
    <w:r w:rsidRPr="00DE12C9">
      <w:rPr>
        <w:rFonts w:eastAsia="仿宋"/>
        <w:b/>
        <w:sz w:val="21"/>
        <w:szCs w:val="21"/>
      </w:rPr>
      <w:t>F-LL-02-GZZN-1-1</w:t>
    </w:r>
    <w:r w:rsidR="00477A5D" w:rsidRPr="00DE12C9">
      <w:rPr>
        <w:rFonts w:eastAsia="仿宋"/>
        <w:b/>
        <w:sz w:val="21"/>
        <w:szCs w:val="21"/>
      </w:rPr>
      <w:t>1</w:t>
    </w:r>
    <w:r w:rsidRPr="00DE12C9">
      <w:rPr>
        <w:rFonts w:eastAsia="仿宋"/>
        <w:b/>
        <w:sz w:val="21"/>
        <w:szCs w:val="21"/>
      </w:rPr>
      <w:t xml:space="preserve">-0          </w:t>
    </w:r>
    <w:r w:rsidRPr="00DE12C9">
      <w:rPr>
        <w:rFonts w:eastAsia="仿宋"/>
        <w:b/>
        <w:sz w:val="21"/>
        <w:szCs w:val="21"/>
      </w:rPr>
      <w:t>版本号：</w:t>
    </w:r>
    <w:r w:rsidRPr="00DE12C9">
      <w:rPr>
        <w:rFonts w:eastAsia="仿宋"/>
        <w:b/>
        <w:sz w:val="21"/>
        <w:szCs w:val="21"/>
      </w:rPr>
      <w:t>02</w:t>
    </w:r>
    <w:r w:rsidR="00DE12C9">
      <w:rPr>
        <w:rFonts w:eastAsia="仿宋"/>
        <w:b/>
        <w:sz w:val="21"/>
        <w:szCs w:val="21"/>
      </w:rPr>
      <w:t xml:space="preserve">        </w:t>
    </w:r>
    <w:r w:rsidRPr="00DE12C9">
      <w:rPr>
        <w:rFonts w:eastAsia="仿宋"/>
        <w:b/>
        <w:sz w:val="21"/>
        <w:szCs w:val="21"/>
      </w:rPr>
      <w:t xml:space="preserve"> </w:t>
    </w:r>
    <w:r w:rsidRPr="00DE12C9">
      <w:rPr>
        <w:rFonts w:eastAsia="仿宋"/>
        <w:b/>
        <w:sz w:val="21"/>
        <w:szCs w:val="21"/>
      </w:rPr>
      <w:t>生效日期：</w:t>
    </w:r>
    <w:r w:rsidRPr="00DE12C9">
      <w:rPr>
        <w:rFonts w:eastAsia="仿宋"/>
        <w:b/>
        <w:sz w:val="21"/>
        <w:szCs w:val="21"/>
      </w:rPr>
      <w:t>2022</w:t>
    </w:r>
    <w:r w:rsidRPr="00DE12C9">
      <w:rPr>
        <w:rFonts w:eastAsia="仿宋"/>
        <w:b/>
        <w:sz w:val="21"/>
        <w:szCs w:val="21"/>
      </w:rPr>
      <w:t>年</w:t>
    </w:r>
    <w:r w:rsidRPr="00DE12C9">
      <w:rPr>
        <w:rFonts w:eastAsia="仿宋"/>
        <w:b/>
        <w:sz w:val="21"/>
        <w:szCs w:val="21"/>
      </w:rPr>
      <w:t>5</w:t>
    </w:r>
    <w:r w:rsidRPr="00DE12C9">
      <w:rPr>
        <w:rFonts w:eastAsia="仿宋"/>
        <w:b/>
        <w:sz w:val="21"/>
        <w:szCs w:val="21"/>
      </w:rPr>
      <w:t>月</w:t>
    </w:r>
    <w:r w:rsidRPr="00DE12C9">
      <w:rPr>
        <w:rFonts w:eastAsia="仿宋"/>
        <w:b/>
        <w:sz w:val="21"/>
        <w:szCs w:val="21"/>
      </w:rPr>
      <w:t>31</w:t>
    </w:r>
    <w:r w:rsidRPr="00DE12C9">
      <w:rPr>
        <w:rFonts w:eastAsia="仿宋"/>
        <w:b/>
        <w:sz w:val="21"/>
        <w:szCs w:val="21"/>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63"/>
    <w:rsid w:val="00041863"/>
    <w:rsid w:val="000739B9"/>
    <w:rsid w:val="003D36E3"/>
    <w:rsid w:val="00477A5D"/>
    <w:rsid w:val="0052200B"/>
    <w:rsid w:val="00570181"/>
    <w:rsid w:val="00A832E1"/>
    <w:rsid w:val="00DE12C9"/>
    <w:rsid w:val="00F57344"/>
    <w:rsid w:val="05ED756A"/>
    <w:rsid w:val="068524A6"/>
    <w:rsid w:val="129E771C"/>
    <w:rsid w:val="18A83B24"/>
    <w:rsid w:val="1F082AF2"/>
    <w:rsid w:val="2E171EC0"/>
    <w:rsid w:val="2E325AE1"/>
    <w:rsid w:val="461323AA"/>
    <w:rsid w:val="4907611E"/>
    <w:rsid w:val="506B1AC2"/>
    <w:rsid w:val="554D15FF"/>
    <w:rsid w:val="58BC5197"/>
    <w:rsid w:val="5CF6463D"/>
    <w:rsid w:val="5D92528E"/>
    <w:rsid w:val="66DC6FCD"/>
    <w:rsid w:val="6AC22BC9"/>
    <w:rsid w:val="6B284E87"/>
    <w:rsid w:val="6F531253"/>
    <w:rsid w:val="74462162"/>
    <w:rsid w:val="790039AD"/>
    <w:rsid w:val="7E1A4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F870C"/>
  <w15:docId w15:val="{6D575C20-5E66-46FB-9C3E-9056DAF3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spacing w:line="360" w:lineRule="auto"/>
      <w:ind w:firstLineChars="200" w:firstLine="420"/>
    </w:pPr>
  </w:style>
  <w:style w:type="paragraph" w:customStyle="1" w:styleId="Default">
    <w:name w:val="Default"/>
    <w:qFormat/>
    <w:pPr>
      <w:widowControl w:val="0"/>
      <w:autoSpaceDE w:val="0"/>
      <w:autoSpaceDN w:val="0"/>
      <w:adjustRightInd w:val="0"/>
    </w:pPr>
    <w:rPr>
      <w:rFonts w:ascii="宋体" w:eastAsiaTheme="minorEastAsia" w:hAnsi="宋体" w:cs="宋体"/>
      <w:color w:val="000000"/>
      <w:sz w:val="24"/>
      <w:szCs w:val="24"/>
    </w:rPr>
  </w:style>
  <w:style w:type="paragraph" w:styleId="a6">
    <w:name w:val="Revision"/>
    <w:hidden/>
    <w:uiPriority w:val="99"/>
    <w:semiHidden/>
    <w:rsid w:val="00477A5D"/>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7</cp:revision>
  <cp:lastPrinted>2022-07-08T12:19:00Z</cp:lastPrinted>
  <dcterms:created xsi:type="dcterms:W3CDTF">2020-08-24T09:08:00Z</dcterms:created>
  <dcterms:modified xsi:type="dcterms:W3CDTF">2022-07-08T12:19:00Z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EA68D2FB25AB40A48ADE45E9EFFCBCE4</vt:lpwstr>
  </property>
</Properties>
</file>