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07B6" w:rsidRDefault="00E03FE7" w:rsidP="004E07B6">
      <w:pPr>
        <w:spacing w:line="420" w:lineRule="exact"/>
        <w:jc w:val="center"/>
        <w:rPr>
          <w:rFonts w:ascii="宋体" w:hAnsi="宋体"/>
          <w:sz w:val="32"/>
          <w:szCs w:val="32"/>
        </w:rPr>
      </w:pPr>
      <w:r>
        <w:rPr>
          <w:rFonts w:ascii="宋体" w:hAnsi="宋体" w:hint="eastAsia"/>
          <w:sz w:val="32"/>
          <w:szCs w:val="32"/>
        </w:rPr>
        <w:t>宝安第二</w:t>
      </w:r>
      <w:r>
        <w:rPr>
          <w:rFonts w:ascii="宋体" w:hAnsi="宋体"/>
          <w:sz w:val="32"/>
          <w:szCs w:val="32"/>
        </w:rPr>
        <w:t>人民医院</w:t>
      </w:r>
      <w:r>
        <w:rPr>
          <w:rFonts w:ascii="宋体" w:hAnsi="宋体" w:hint="eastAsia"/>
          <w:sz w:val="32"/>
          <w:szCs w:val="32"/>
        </w:rPr>
        <w:t>（</w:t>
      </w:r>
      <w:r>
        <w:rPr>
          <w:rFonts w:ascii="宋体" w:hAnsi="宋体"/>
          <w:sz w:val="32"/>
          <w:szCs w:val="32"/>
        </w:rPr>
        <w:t>集团</w:t>
      </w:r>
      <w:r>
        <w:rPr>
          <w:rFonts w:ascii="宋体" w:hAnsi="宋体" w:hint="eastAsia"/>
          <w:sz w:val="32"/>
          <w:szCs w:val="32"/>
        </w:rPr>
        <w:t>）</w:t>
      </w:r>
      <w:r>
        <w:rPr>
          <w:rFonts w:ascii="宋体" w:hAnsi="宋体"/>
          <w:sz w:val="32"/>
          <w:szCs w:val="32"/>
        </w:rPr>
        <w:t>总医院</w:t>
      </w:r>
      <w:r w:rsidR="00E64604">
        <w:rPr>
          <w:rFonts w:ascii="宋体" w:hAnsi="宋体" w:hint="eastAsia"/>
          <w:sz w:val="32"/>
          <w:szCs w:val="32"/>
        </w:rPr>
        <w:t>2020</w:t>
      </w:r>
      <w:r w:rsidR="004E07B6">
        <w:rPr>
          <w:rFonts w:ascii="宋体" w:hAnsi="宋体" w:hint="eastAsia"/>
          <w:sz w:val="32"/>
          <w:szCs w:val="32"/>
        </w:rPr>
        <w:t>年部门预算报告</w:t>
      </w:r>
    </w:p>
    <w:p w:rsidR="004E07B6" w:rsidRDefault="004E07B6" w:rsidP="004E07B6">
      <w:pPr>
        <w:spacing w:line="420" w:lineRule="exact"/>
        <w:ind w:firstLine="495"/>
        <w:rPr>
          <w:rFonts w:ascii="宋体" w:hAnsi="宋体"/>
          <w:szCs w:val="21"/>
        </w:rPr>
      </w:pPr>
    </w:p>
    <w:p w:rsidR="004E07B6" w:rsidRDefault="004E07B6" w:rsidP="004E07B6">
      <w:pPr>
        <w:spacing w:line="420" w:lineRule="exact"/>
        <w:ind w:firstLine="495"/>
        <w:rPr>
          <w:rFonts w:ascii="宋体" w:hAnsi="宋体"/>
          <w:szCs w:val="21"/>
        </w:rPr>
      </w:pPr>
      <w:r>
        <w:rPr>
          <w:rFonts w:ascii="宋体" w:hAnsi="宋体" w:hint="eastAsia"/>
          <w:szCs w:val="21"/>
        </w:rPr>
        <w:t>本预算报告根据《中华人民共和国预算法》、本单位的职能和主要工作任务编制。报告所列内容准确真实完整，依法接受区人民代表大会审查监督。</w:t>
      </w:r>
    </w:p>
    <w:p w:rsidR="004E07B6" w:rsidRDefault="004E07B6" w:rsidP="004E07B6">
      <w:pPr>
        <w:spacing w:line="420" w:lineRule="exact"/>
        <w:ind w:firstLine="495"/>
        <w:rPr>
          <w:rFonts w:ascii="宋体" w:hAnsi="宋体"/>
          <w:szCs w:val="21"/>
        </w:rPr>
      </w:pPr>
    </w:p>
    <w:p w:rsidR="004E07B6" w:rsidRDefault="004E07B6" w:rsidP="00582A04">
      <w:pPr>
        <w:spacing w:line="420" w:lineRule="exact"/>
        <w:ind w:firstLineChars="200" w:firstLine="420"/>
        <w:rPr>
          <w:rFonts w:ascii="仿宋_GB2312" w:eastAsia="仿宋_GB2312" w:hAnsi="宋体"/>
          <w:sz w:val="24"/>
        </w:rPr>
      </w:pPr>
      <w:r>
        <w:rPr>
          <w:rFonts w:ascii="宋体" w:hAnsi="宋体" w:hint="eastAsia"/>
          <w:szCs w:val="21"/>
        </w:rPr>
        <w:t>单位负责人：</w:t>
      </w:r>
      <w:r w:rsidR="00E64604">
        <w:rPr>
          <w:rFonts w:ascii="宋体" w:hAnsi="宋体" w:hint="eastAsia"/>
          <w:szCs w:val="21"/>
        </w:rPr>
        <w:t>朱美玲</w:t>
      </w:r>
    </w:p>
    <w:p w:rsidR="004E07B6" w:rsidRPr="004E07B6" w:rsidRDefault="004E07B6" w:rsidP="004E07B6">
      <w:pPr>
        <w:spacing w:line="420" w:lineRule="exact"/>
        <w:ind w:firstLineChars="200" w:firstLine="480"/>
        <w:rPr>
          <w:rFonts w:ascii="仿宋_GB2312" w:eastAsia="仿宋_GB2312" w:hAnsi="宋体"/>
          <w:sz w:val="24"/>
        </w:rPr>
      </w:pPr>
    </w:p>
    <w:p w:rsidR="004E07B6" w:rsidRDefault="004E07B6" w:rsidP="004E07B6">
      <w:pPr>
        <w:spacing w:line="420" w:lineRule="exact"/>
        <w:ind w:firstLineChars="200" w:firstLine="422"/>
        <w:rPr>
          <w:rFonts w:ascii="黑体" w:hAnsi="宋体"/>
          <w:b/>
          <w:i/>
          <w:szCs w:val="21"/>
          <w:u w:val="single"/>
        </w:rPr>
      </w:pPr>
      <w:r>
        <w:rPr>
          <w:rFonts w:ascii="宋体" w:hAnsi="宋体" w:hint="eastAsia"/>
          <w:b/>
          <w:szCs w:val="21"/>
        </w:rPr>
        <w:t>一、单位概况</w:t>
      </w:r>
    </w:p>
    <w:p w:rsidR="004E07B6" w:rsidRDefault="004E07B6" w:rsidP="00632708">
      <w:pPr>
        <w:spacing w:line="420" w:lineRule="exact"/>
        <w:ind w:firstLineChars="200" w:firstLine="420"/>
        <w:rPr>
          <w:rFonts w:ascii="宋体" w:hAnsi="宋体"/>
          <w:szCs w:val="21"/>
        </w:rPr>
      </w:pPr>
      <w:r>
        <w:rPr>
          <w:rFonts w:ascii="宋体" w:hAnsi="宋体" w:hint="eastAsia"/>
          <w:szCs w:val="21"/>
        </w:rPr>
        <w:t>本单位的主要职能：</w:t>
      </w:r>
    </w:p>
    <w:p w:rsidR="004E07B6" w:rsidRDefault="004E07B6" w:rsidP="00632708">
      <w:pPr>
        <w:spacing w:line="420" w:lineRule="exact"/>
        <w:ind w:firstLineChars="200" w:firstLine="420"/>
        <w:rPr>
          <w:rFonts w:ascii="宋体" w:hAnsi="宋体" w:cs="宋体"/>
          <w:color w:val="000000"/>
          <w:kern w:val="0"/>
          <w:szCs w:val="21"/>
        </w:rPr>
      </w:pPr>
      <w:r>
        <w:rPr>
          <w:rFonts w:ascii="宋体" w:hAnsi="宋体" w:hint="eastAsia"/>
          <w:szCs w:val="21"/>
        </w:rPr>
        <w:t>（一）</w:t>
      </w:r>
      <w:r w:rsidRPr="00C17C94">
        <w:rPr>
          <w:rFonts w:ascii="宋体" w:hAnsi="宋体" w:cs="宋体" w:hint="eastAsia"/>
          <w:color w:val="000000"/>
          <w:kern w:val="0"/>
          <w:szCs w:val="21"/>
        </w:rPr>
        <w:t>主要负责本辖区及周边地区居民的门急诊诊疗、院前急救、应急医疗保障、住院医疗、康复、妇幼保健、干部保健、健康教育、疾病预防、慢病防治及社区健康服务等工作；</w:t>
      </w:r>
    </w:p>
    <w:p w:rsidR="004E07B6" w:rsidRDefault="004E07B6" w:rsidP="00632708">
      <w:pPr>
        <w:spacing w:line="420" w:lineRule="exact"/>
        <w:ind w:firstLineChars="200" w:firstLine="420"/>
        <w:rPr>
          <w:rFonts w:ascii="宋体" w:hAnsi="宋体"/>
          <w:szCs w:val="21"/>
        </w:rPr>
      </w:pPr>
      <w:r>
        <w:rPr>
          <w:rFonts w:ascii="宋体" w:hAnsi="宋体" w:hint="eastAsia"/>
          <w:szCs w:val="21"/>
        </w:rPr>
        <w:t>（二）</w:t>
      </w:r>
      <w:r w:rsidRPr="00C17C94">
        <w:rPr>
          <w:rFonts w:ascii="宋体" w:hAnsi="宋体" w:cs="宋体" w:hint="eastAsia"/>
          <w:color w:val="000000"/>
          <w:kern w:val="0"/>
          <w:szCs w:val="21"/>
        </w:rPr>
        <w:t>负责组织开展一定范围的科研工作，在岗医疗卫生技术人员的培训和继续教育，部分医学院校医学生的医学教学工作等。</w:t>
      </w:r>
    </w:p>
    <w:p w:rsidR="00E64604" w:rsidRPr="00E64604" w:rsidRDefault="004E07B6" w:rsidP="00632708">
      <w:pPr>
        <w:snapToGrid w:val="0"/>
        <w:spacing w:line="420" w:lineRule="exact"/>
        <w:ind w:firstLineChars="200" w:firstLine="420"/>
        <w:rPr>
          <w:rFonts w:ascii="宋体" w:hAnsi="宋体" w:cs="宋体"/>
          <w:color w:val="000000"/>
          <w:kern w:val="0"/>
          <w:szCs w:val="21"/>
        </w:rPr>
      </w:pPr>
      <w:r>
        <w:rPr>
          <w:rFonts w:ascii="宋体" w:hAnsi="宋体" w:hint="eastAsia"/>
          <w:szCs w:val="21"/>
        </w:rPr>
        <w:t>本单位</w:t>
      </w:r>
      <w:r w:rsidR="00E64604" w:rsidRPr="00E64604">
        <w:rPr>
          <w:rFonts w:ascii="宋体" w:hAnsi="宋体" w:cs="宋体" w:hint="eastAsia"/>
          <w:color w:val="000000"/>
          <w:kern w:val="0"/>
          <w:szCs w:val="21"/>
        </w:rPr>
        <w:t>人员编制885人，编内实有正式人员802人，临时聘用人员863人，离退休人员113人。</w:t>
      </w:r>
      <w:r w:rsidR="00E64604" w:rsidRPr="00F5706A">
        <w:rPr>
          <w:rFonts w:ascii="宋体" w:hAnsi="宋体" w:cs="宋体" w:hint="eastAsia"/>
          <w:color w:val="000000"/>
          <w:kern w:val="0"/>
          <w:szCs w:val="21"/>
        </w:rPr>
        <w:t>现有业务工作用车17辆,财政定编车辆12台。</w:t>
      </w:r>
    </w:p>
    <w:p w:rsidR="004E07B6" w:rsidRPr="00E64604" w:rsidRDefault="004E07B6" w:rsidP="004E07B6">
      <w:pPr>
        <w:spacing w:line="420" w:lineRule="exact"/>
        <w:ind w:firstLineChars="200" w:firstLine="420"/>
        <w:rPr>
          <w:rFonts w:ascii="宋体" w:hAnsi="宋体"/>
          <w:szCs w:val="21"/>
        </w:rPr>
      </w:pPr>
    </w:p>
    <w:p w:rsidR="004E07B6" w:rsidRDefault="004E07B6" w:rsidP="00E64604">
      <w:pPr>
        <w:spacing w:line="420" w:lineRule="exact"/>
        <w:ind w:firstLineChars="200" w:firstLine="422"/>
        <w:rPr>
          <w:rFonts w:ascii="宋体" w:hAnsi="宋体"/>
          <w:szCs w:val="21"/>
        </w:rPr>
      </w:pPr>
      <w:r>
        <w:rPr>
          <w:rFonts w:ascii="宋体" w:hAnsi="宋体" w:hint="eastAsia"/>
          <w:b/>
          <w:szCs w:val="21"/>
        </w:rPr>
        <w:t>二、20</w:t>
      </w:r>
      <w:r w:rsidR="00E64604">
        <w:rPr>
          <w:rFonts w:ascii="宋体" w:hAnsi="宋体" w:hint="eastAsia"/>
          <w:b/>
          <w:szCs w:val="21"/>
        </w:rPr>
        <w:t>20</w:t>
      </w:r>
      <w:r>
        <w:rPr>
          <w:rFonts w:ascii="宋体" w:hAnsi="宋体" w:hint="eastAsia"/>
          <w:b/>
          <w:szCs w:val="21"/>
        </w:rPr>
        <w:t>年预算收支情况</w:t>
      </w:r>
    </w:p>
    <w:p w:rsidR="004E07B6" w:rsidRDefault="004E07B6" w:rsidP="00632708">
      <w:pPr>
        <w:spacing w:line="420" w:lineRule="exact"/>
        <w:ind w:firstLineChars="200" w:firstLine="420"/>
        <w:rPr>
          <w:rFonts w:ascii="宋体" w:hAnsi="宋体"/>
          <w:bCs/>
          <w:szCs w:val="21"/>
        </w:rPr>
      </w:pPr>
      <w:r w:rsidRPr="0016609A">
        <w:rPr>
          <w:rFonts w:ascii="宋体" w:hAnsi="宋体" w:hint="eastAsia"/>
          <w:bCs/>
          <w:szCs w:val="21"/>
        </w:rPr>
        <w:t>本单位</w:t>
      </w:r>
      <w:r w:rsidR="00E64604">
        <w:rPr>
          <w:rFonts w:ascii="宋体" w:hAnsi="宋体" w:hint="eastAsia"/>
          <w:bCs/>
          <w:szCs w:val="21"/>
        </w:rPr>
        <w:t>2020</w:t>
      </w:r>
      <w:r w:rsidRPr="0016609A">
        <w:rPr>
          <w:rFonts w:ascii="宋体" w:hAnsi="宋体" w:hint="eastAsia"/>
          <w:bCs/>
          <w:szCs w:val="21"/>
        </w:rPr>
        <w:t>年预算总收入</w:t>
      </w:r>
      <w:r w:rsidR="00E64604">
        <w:rPr>
          <w:rFonts w:ascii="宋体" w:hAnsi="宋体" w:hint="eastAsia"/>
          <w:bCs/>
          <w:szCs w:val="21"/>
        </w:rPr>
        <w:t>14</w:t>
      </w:r>
      <w:r w:rsidR="00435D37">
        <w:rPr>
          <w:rFonts w:ascii="宋体" w:hAnsi="宋体" w:hint="eastAsia"/>
          <w:bCs/>
          <w:szCs w:val="21"/>
        </w:rPr>
        <w:t>4</w:t>
      </w:r>
      <w:r w:rsidR="00577BC9">
        <w:rPr>
          <w:rFonts w:ascii="宋体" w:hAnsi="宋体" w:hint="eastAsia"/>
          <w:bCs/>
          <w:szCs w:val="21"/>
        </w:rPr>
        <w:t>,</w:t>
      </w:r>
      <w:r w:rsidR="00435D37">
        <w:rPr>
          <w:rFonts w:ascii="宋体" w:hAnsi="宋体" w:hint="eastAsia"/>
          <w:bCs/>
          <w:szCs w:val="21"/>
        </w:rPr>
        <w:t>125</w:t>
      </w:r>
      <w:r w:rsidRPr="0016609A">
        <w:rPr>
          <w:rFonts w:ascii="宋体" w:hAnsi="宋体" w:hint="eastAsia"/>
          <w:bCs/>
          <w:szCs w:val="21"/>
        </w:rPr>
        <w:t>万元，其中：</w:t>
      </w:r>
      <w:r>
        <w:rPr>
          <w:rFonts w:ascii="宋体" w:hAnsi="宋体" w:hint="eastAsia"/>
          <w:bCs/>
          <w:szCs w:val="21"/>
        </w:rPr>
        <w:t>一般公共预算收入</w:t>
      </w:r>
      <w:r w:rsidR="00577BC9">
        <w:rPr>
          <w:rFonts w:ascii="宋体" w:hAnsi="宋体" w:hint="eastAsia"/>
          <w:bCs/>
          <w:szCs w:val="21"/>
        </w:rPr>
        <w:t>37,</w:t>
      </w:r>
      <w:r w:rsidR="00435D37">
        <w:rPr>
          <w:rFonts w:ascii="宋体" w:hAnsi="宋体" w:hint="eastAsia"/>
          <w:bCs/>
          <w:szCs w:val="21"/>
        </w:rPr>
        <w:t>825</w:t>
      </w:r>
      <w:r>
        <w:rPr>
          <w:rFonts w:ascii="宋体" w:hAnsi="宋体" w:hint="eastAsia"/>
          <w:bCs/>
          <w:szCs w:val="21"/>
        </w:rPr>
        <w:t>万元，</w:t>
      </w:r>
      <w:r w:rsidRPr="0016609A">
        <w:rPr>
          <w:rFonts w:ascii="宋体" w:hAnsi="宋体" w:hint="eastAsia"/>
          <w:bCs/>
          <w:szCs w:val="21"/>
        </w:rPr>
        <w:t>政府性基金收入0万元</w:t>
      </w:r>
      <w:r>
        <w:rPr>
          <w:rFonts w:ascii="宋体" w:hAnsi="宋体" w:hint="eastAsia"/>
          <w:bCs/>
          <w:szCs w:val="21"/>
        </w:rPr>
        <w:t>，财政专户管理收入0万元，其他资金收入</w:t>
      </w:r>
      <w:r w:rsidR="00577BC9">
        <w:rPr>
          <w:rFonts w:ascii="宋体" w:hAnsi="宋体" w:hint="eastAsia"/>
          <w:bCs/>
          <w:szCs w:val="21"/>
        </w:rPr>
        <w:t>106,300</w:t>
      </w:r>
      <w:r>
        <w:rPr>
          <w:rFonts w:ascii="宋体" w:hAnsi="宋体" w:hint="eastAsia"/>
          <w:bCs/>
          <w:szCs w:val="21"/>
        </w:rPr>
        <w:t>万元。</w:t>
      </w:r>
      <w:r w:rsidR="00E64604">
        <w:rPr>
          <w:rFonts w:ascii="宋体" w:hAnsi="宋体" w:hint="eastAsia"/>
          <w:bCs/>
          <w:szCs w:val="21"/>
        </w:rPr>
        <w:t>2020</w:t>
      </w:r>
      <w:r>
        <w:rPr>
          <w:rFonts w:ascii="宋体" w:hAnsi="宋体" w:hint="eastAsia"/>
          <w:bCs/>
          <w:szCs w:val="21"/>
        </w:rPr>
        <w:t>年预算总收入较上年预算增加</w:t>
      </w:r>
      <w:r w:rsidR="00120B3A">
        <w:rPr>
          <w:rFonts w:ascii="宋体" w:hAnsi="宋体" w:hint="eastAsia"/>
          <w:bCs/>
          <w:szCs w:val="21"/>
        </w:rPr>
        <w:t>34,460</w:t>
      </w:r>
      <w:r>
        <w:rPr>
          <w:rFonts w:ascii="宋体" w:hAnsi="宋体" w:hint="eastAsia"/>
          <w:bCs/>
          <w:szCs w:val="21"/>
        </w:rPr>
        <w:t>万元，原因与预算支出变动原因一致。</w:t>
      </w:r>
    </w:p>
    <w:p w:rsidR="00E03FE7" w:rsidRDefault="004E07B6" w:rsidP="005B7CFA">
      <w:pPr>
        <w:spacing w:line="420" w:lineRule="exact"/>
        <w:ind w:firstLineChars="200" w:firstLine="420"/>
        <w:rPr>
          <w:rFonts w:ascii="宋体" w:hAnsi="宋体"/>
          <w:bCs/>
          <w:szCs w:val="21"/>
        </w:rPr>
      </w:pPr>
      <w:r>
        <w:rPr>
          <w:rFonts w:ascii="宋体" w:hAnsi="宋体" w:hint="eastAsia"/>
          <w:bCs/>
          <w:szCs w:val="21"/>
        </w:rPr>
        <w:t>本单位20</w:t>
      </w:r>
      <w:r w:rsidR="00577BC9">
        <w:rPr>
          <w:rFonts w:ascii="宋体" w:hAnsi="宋体" w:hint="eastAsia"/>
          <w:bCs/>
          <w:szCs w:val="21"/>
        </w:rPr>
        <w:t>20</w:t>
      </w:r>
      <w:r>
        <w:rPr>
          <w:rFonts w:ascii="宋体" w:hAnsi="宋体" w:hint="eastAsia"/>
          <w:bCs/>
          <w:szCs w:val="21"/>
        </w:rPr>
        <w:t>年预算总支出</w:t>
      </w:r>
      <w:r w:rsidR="00435D37">
        <w:rPr>
          <w:rFonts w:ascii="宋体" w:hAnsi="宋体" w:hint="eastAsia"/>
          <w:bCs/>
          <w:szCs w:val="21"/>
        </w:rPr>
        <w:t>144,125</w:t>
      </w:r>
      <w:r>
        <w:rPr>
          <w:rFonts w:ascii="宋体" w:hAnsi="宋体" w:hint="eastAsia"/>
          <w:bCs/>
          <w:szCs w:val="21"/>
        </w:rPr>
        <w:t>万元，其中：基本支出</w:t>
      </w:r>
      <w:r w:rsidR="0083750A">
        <w:rPr>
          <w:rFonts w:ascii="宋体" w:hAnsi="宋体" w:hint="eastAsia"/>
          <w:bCs/>
          <w:szCs w:val="21"/>
        </w:rPr>
        <w:t>42,</w:t>
      </w:r>
      <w:r w:rsidR="00435D37">
        <w:rPr>
          <w:rFonts w:ascii="宋体" w:hAnsi="宋体" w:hint="eastAsia"/>
          <w:bCs/>
          <w:szCs w:val="21"/>
        </w:rPr>
        <w:t>739</w:t>
      </w:r>
      <w:r>
        <w:rPr>
          <w:rFonts w:ascii="宋体" w:hAnsi="宋体" w:hint="eastAsia"/>
          <w:bCs/>
          <w:szCs w:val="21"/>
        </w:rPr>
        <w:t>万元，包括</w:t>
      </w:r>
      <w:r w:rsidRPr="0016609A">
        <w:rPr>
          <w:rFonts w:ascii="宋体" w:hAnsi="宋体" w:hint="eastAsia"/>
          <w:bCs/>
          <w:szCs w:val="21"/>
        </w:rPr>
        <w:t>工资福利支出</w:t>
      </w:r>
      <w:r w:rsidR="0083750A">
        <w:rPr>
          <w:rFonts w:ascii="宋体" w:hAnsi="宋体" w:hint="eastAsia"/>
          <w:bCs/>
          <w:szCs w:val="21"/>
        </w:rPr>
        <w:t>40,</w:t>
      </w:r>
      <w:r w:rsidR="00120B3A">
        <w:rPr>
          <w:rFonts w:ascii="宋体" w:hAnsi="宋体" w:hint="eastAsia"/>
          <w:bCs/>
          <w:szCs w:val="21"/>
        </w:rPr>
        <w:t>016</w:t>
      </w:r>
      <w:r w:rsidRPr="0016609A">
        <w:rPr>
          <w:rFonts w:ascii="宋体" w:hAnsi="宋体" w:hint="eastAsia"/>
          <w:bCs/>
          <w:szCs w:val="21"/>
        </w:rPr>
        <w:t>万元，商品和服务支出1</w:t>
      </w:r>
      <w:r w:rsidR="00120B3A">
        <w:rPr>
          <w:rFonts w:ascii="宋体" w:hAnsi="宋体" w:hint="eastAsia"/>
          <w:bCs/>
          <w:szCs w:val="21"/>
        </w:rPr>
        <w:t>,</w:t>
      </w:r>
      <w:r w:rsidRPr="0016609A">
        <w:rPr>
          <w:rFonts w:ascii="宋体" w:hAnsi="宋体" w:hint="eastAsia"/>
          <w:bCs/>
          <w:szCs w:val="21"/>
        </w:rPr>
        <w:t>4</w:t>
      </w:r>
      <w:r w:rsidR="0083750A">
        <w:rPr>
          <w:rFonts w:ascii="宋体" w:hAnsi="宋体" w:hint="eastAsia"/>
          <w:bCs/>
          <w:szCs w:val="21"/>
        </w:rPr>
        <w:t>37</w:t>
      </w:r>
      <w:r w:rsidRPr="0016609A">
        <w:rPr>
          <w:rFonts w:ascii="宋体" w:hAnsi="宋体" w:hint="eastAsia"/>
          <w:bCs/>
          <w:szCs w:val="21"/>
        </w:rPr>
        <w:t>万元，对个人和家庭补助支出</w:t>
      </w:r>
      <w:r w:rsidR="00120B3A">
        <w:rPr>
          <w:rFonts w:ascii="宋体" w:hAnsi="宋体" w:hint="eastAsia"/>
          <w:bCs/>
          <w:szCs w:val="21"/>
        </w:rPr>
        <w:t>1,285</w:t>
      </w:r>
      <w:r w:rsidRPr="0016609A">
        <w:rPr>
          <w:rFonts w:ascii="宋体" w:hAnsi="宋体" w:hint="eastAsia"/>
          <w:bCs/>
          <w:szCs w:val="21"/>
        </w:rPr>
        <w:t>万元。</w:t>
      </w:r>
      <w:r>
        <w:rPr>
          <w:rFonts w:ascii="宋体" w:hAnsi="宋体" w:hint="eastAsia"/>
          <w:bCs/>
          <w:szCs w:val="21"/>
        </w:rPr>
        <w:t>项目支出</w:t>
      </w:r>
      <w:r w:rsidR="0083750A">
        <w:rPr>
          <w:rFonts w:ascii="宋体" w:hAnsi="宋体" w:hint="eastAsia"/>
          <w:bCs/>
          <w:szCs w:val="21"/>
        </w:rPr>
        <w:t>101,</w:t>
      </w:r>
      <w:r w:rsidR="00435D37">
        <w:rPr>
          <w:rFonts w:ascii="宋体" w:hAnsi="宋体" w:hint="eastAsia"/>
          <w:bCs/>
          <w:szCs w:val="21"/>
        </w:rPr>
        <w:t>385</w:t>
      </w:r>
      <w:r>
        <w:rPr>
          <w:rFonts w:ascii="宋体" w:hAnsi="宋体" w:hint="eastAsia"/>
          <w:bCs/>
          <w:szCs w:val="21"/>
        </w:rPr>
        <w:t>万元</w:t>
      </w:r>
      <w:r w:rsidR="004F12E1">
        <w:rPr>
          <w:rFonts w:ascii="宋体" w:hAnsi="宋体" w:hint="eastAsia"/>
          <w:bCs/>
          <w:szCs w:val="21"/>
        </w:rPr>
        <w:t>，</w:t>
      </w:r>
      <w:r w:rsidR="00E03FE7" w:rsidRPr="005B7CFA">
        <w:rPr>
          <w:rFonts w:ascii="宋体" w:hAnsi="宋体" w:hint="eastAsia"/>
          <w:bCs/>
          <w:szCs w:val="21"/>
        </w:rPr>
        <w:t>包括公立医院支出</w:t>
      </w:r>
      <w:r w:rsidR="005B7CFA" w:rsidRPr="005B7CFA">
        <w:rPr>
          <w:rFonts w:ascii="宋体" w:hAnsi="宋体" w:hint="eastAsia"/>
          <w:bCs/>
          <w:szCs w:val="21"/>
        </w:rPr>
        <w:t>101,</w:t>
      </w:r>
      <w:r w:rsidR="00435D37">
        <w:rPr>
          <w:rFonts w:ascii="宋体" w:hAnsi="宋体" w:hint="eastAsia"/>
          <w:bCs/>
          <w:szCs w:val="21"/>
        </w:rPr>
        <w:t>385</w:t>
      </w:r>
      <w:r w:rsidR="005B7CFA">
        <w:rPr>
          <w:rFonts w:ascii="宋体" w:hAnsi="宋体" w:hint="eastAsia"/>
          <w:bCs/>
          <w:szCs w:val="21"/>
        </w:rPr>
        <w:t>万元</w:t>
      </w:r>
      <w:r>
        <w:rPr>
          <w:rFonts w:ascii="宋体" w:hAnsi="宋体" w:hint="eastAsia"/>
          <w:bCs/>
          <w:szCs w:val="21"/>
        </w:rPr>
        <w:t>。预算支出较上年增加</w:t>
      </w:r>
      <w:r w:rsidR="00120B3A">
        <w:rPr>
          <w:rFonts w:ascii="宋体" w:hAnsi="宋体" w:hint="eastAsia"/>
          <w:bCs/>
          <w:szCs w:val="21"/>
        </w:rPr>
        <w:t>34,460</w:t>
      </w:r>
      <w:r>
        <w:rPr>
          <w:rFonts w:ascii="宋体" w:hAnsi="宋体" w:hint="eastAsia"/>
          <w:bCs/>
          <w:szCs w:val="21"/>
        </w:rPr>
        <w:t>万元，</w:t>
      </w:r>
      <w:r w:rsidR="0083750A">
        <w:rPr>
          <w:rFonts w:ascii="宋体" w:hAnsi="宋体" w:hint="eastAsia"/>
          <w:bCs/>
          <w:szCs w:val="21"/>
        </w:rPr>
        <w:t>其中</w:t>
      </w:r>
      <w:r w:rsidR="0083750A" w:rsidRPr="0083750A">
        <w:rPr>
          <w:rFonts w:ascii="宋体" w:hAnsi="宋体" w:hint="eastAsia"/>
          <w:bCs/>
          <w:szCs w:val="21"/>
        </w:rPr>
        <w:t>基本支出比去年增加1</w:t>
      </w:r>
      <w:r w:rsidR="00605C0C">
        <w:rPr>
          <w:rFonts w:ascii="宋体" w:hAnsi="宋体" w:hint="eastAsia"/>
          <w:bCs/>
          <w:szCs w:val="21"/>
        </w:rPr>
        <w:t>4</w:t>
      </w:r>
      <w:r w:rsidR="0083750A">
        <w:rPr>
          <w:rFonts w:ascii="宋体" w:hAnsi="宋体" w:hint="eastAsia"/>
          <w:bCs/>
          <w:szCs w:val="21"/>
        </w:rPr>
        <w:t>,</w:t>
      </w:r>
      <w:r w:rsidR="00605C0C">
        <w:rPr>
          <w:rFonts w:ascii="宋体" w:hAnsi="宋体" w:hint="eastAsia"/>
          <w:bCs/>
          <w:szCs w:val="21"/>
        </w:rPr>
        <w:t>409</w:t>
      </w:r>
      <w:r w:rsidR="0083750A" w:rsidRPr="0083750A">
        <w:rPr>
          <w:rFonts w:ascii="宋体" w:hAnsi="宋体" w:hint="eastAsia"/>
          <w:bCs/>
          <w:szCs w:val="21"/>
        </w:rPr>
        <w:t>万元，主要原因是一次性补缴的养老保险和职业年金以及2016-2019年调增部分。项目支出比去年增加20</w:t>
      </w:r>
      <w:r w:rsidR="0083750A">
        <w:rPr>
          <w:rFonts w:ascii="宋体" w:hAnsi="宋体" w:hint="eastAsia"/>
          <w:bCs/>
          <w:szCs w:val="21"/>
        </w:rPr>
        <w:t>,</w:t>
      </w:r>
      <w:r w:rsidR="00605C0C">
        <w:rPr>
          <w:rFonts w:ascii="宋体" w:hAnsi="宋体" w:hint="eastAsia"/>
          <w:bCs/>
          <w:szCs w:val="21"/>
        </w:rPr>
        <w:t>050</w:t>
      </w:r>
      <w:r w:rsidR="0083750A" w:rsidRPr="0083750A">
        <w:rPr>
          <w:rFonts w:ascii="宋体" w:hAnsi="宋体" w:hint="eastAsia"/>
          <w:bCs/>
          <w:szCs w:val="21"/>
        </w:rPr>
        <w:t>万元，主要原因是人员数增加，医疗设备购置费增加，药品材料成本增加，医院设备(施)维修(护)费增加等。</w:t>
      </w:r>
    </w:p>
    <w:p w:rsidR="0083750A" w:rsidRDefault="0083750A" w:rsidP="0083750A">
      <w:pPr>
        <w:spacing w:line="600" w:lineRule="exact"/>
        <w:rPr>
          <w:rFonts w:ascii="宋体" w:hAnsi="宋体"/>
          <w:bCs/>
          <w:szCs w:val="21"/>
        </w:rPr>
      </w:pPr>
    </w:p>
    <w:p w:rsidR="009B3125" w:rsidRPr="005A205F" w:rsidRDefault="009B3125" w:rsidP="009B3125">
      <w:pPr>
        <w:spacing w:line="420" w:lineRule="exact"/>
        <w:ind w:firstLineChars="200" w:firstLine="422"/>
        <w:rPr>
          <w:rFonts w:ascii="宋体" w:hAnsi="宋体"/>
          <w:b/>
          <w:szCs w:val="21"/>
        </w:rPr>
      </w:pPr>
      <w:r>
        <w:rPr>
          <w:rFonts w:ascii="宋体" w:hAnsi="宋体" w:hint="eastAsia"/>
          <w:b/>
          <w:szCs w:val="21"/>
        </w:rPr>
        <w:t>三</w:t>
      </w:r>
      <w:r w:rsidRPr="005A205F">
        <w:rPr>
          <w:rFonts w:ascii="宋体" w:hAnsi="宋体" w:hint="eastAsia"/>
          <w:b/>
          <w:szCs w:val="21"/>
        </w:rPr>
        <w:t>、</w:t>
      </w:r>
      <w:r>
        <w:rPr>
          <w:rFonts w:ascii="宋体" w:hAnsi="宋体" w:hint="eastAsia"/>
          <w:b/>
          <w:szCs w:val="21"/>
        </w:rPr>
        <w:t>“三公”经费财政拨款预算情况</w:t>
      </w:r>
    </w:p>
    <w:p w:rsidR="009B3125" w:rsidRPr="009B3125" w:rsidRDefault="009B3125" w:rsidP="00632708">
      <w:pPr>
        <w:spacing w:line="420" w:lineRule="exact"/>
        <w:ind w:firstLineChars="200" w:firstLine="420"/>
        <w:rPr>
          <w:rFonts w:ascii="宋体" w:hAnsi="宋体"/>
          <w:bCs/>
          <w:szCs w:val="21"/>
        </w:rPr>
      </w:pPr>
      <w:r>
        <w:rPr>
          <w:rFonts w:ascii="宋体" w:hAnsi="宋体" w:hint="eastAsia"/>
          <w:bCs/>
          <w:szCs w:val="21"/>
        </w:rPr>
        <w:t>2020年我院“三公”经费财政拨款预算48万元，比2019年减少8万元。其中，因公出国（境）费用和公务接待费的财政拨款预算为0元。</w:t>
      </w:r>
      <w:r w:rsidRPr="0083750A">
        <w:rPr>
          <w:rFonts w:ascii="宋体" w:hAnsi="宋体" w:hint="eastAsia"/>
          <w:bCs/>
          <w:szCs w:val="21"/>
        </w:rPr>
        <w:t>2020年度我院定编车辆数为12台，以财政核准的每台40000元车辆维护费，</w:t>
      </w:r>
      <w:r>
        <w:rPr>
          <w:rFonts w:ascii="宋体" w:hAnsi="宋体" w:hint="eastAsia"/>
          <w:bCs/>
          <w:szCs w:val="21"/>
        </w:rPr>
        <w:t>公务用车购置和运行维护费</w:t>
      </w:r>
      <w:r w:rsidR="0085596A">
        <w:rPr>
          <w:rFonts w:ascii="宋体" w:hAnsi="宋体" w:hint="eastAsia"/>
          <w:bCs/>
          <w:szCs w:val="21"/>
        </w:rPr>
        <w:t>财政拨款预算</w:t>
      </w:r>
      <w:r w:rsidRPr="0083750A">
        <w:rPr>
          <w:rFonts w:ascii="宋体" w:hAnsi="宋体" w:hint="eastAsia"/>
          <w:bCs/>
          <w:szCs w:val="21"/>
        </w:rPr>
        <w:t>为48万元</w:t>
      </w:r>
      <w:r w:rsidR="0085596A">
        <w:rPr>
          <w:rFonts w:ascii="宋体" w:hAnsi="宋体" w:hint="eastAsia"/>
          <w:bCs/>
          <w:szCs w:val="21"/>
        </w:rPr>
        <w:t>。</w:t>
      </w:r>
    </w:p>
    <w:p w:rsidR="00582A04" w:rsidRPr="005A205F" w:rsidRDefault="009B3125" w:rsidP="00582A04">
      <w:pPr>
        <w:spacing w:line="420" w:lineRule="exact"/>
        <w:ind w:firstLineChars="200" w:firstLine="422"/>
        <w:rPr>
          <w:rFonts w:ascii="宋体" w:hAnsi="宋体"/>
          <w:b/>
          <w:szCs w:val="21"/>
        </w:rPr>
      </w:pPr>
      <w:r>
        <w:rPr>
          <w:rFonts w:ascii="宋体" w:hAnsi="宋体" w:hint="eastAsia"/>
          <w:b/>
          <w:szCs w:val="21"/>
        </w:rPr>
        <w:lastRenderedPageBreak/>
        <w:t>四</w:t>
      </w:r>
      <w:r w:rsidR="00582A04" w:rsidRPr="005A205F">
        <w:rPr>
          <w:rFonts w:ascii="宋体" w:hAnsi="宋体" w:hint="eastAsia"/>
          <w:b/>
          <w:szCs w:val="21"/>
        </w:rPr>
        <w:t>、国有资产占有使用情况</w:t>
      </w:r>
    </w:p>
    <w:p w:rsidR="003C1BE2" w:rsidRPr="004F12E1" w:rsidRDefault="00582A04" w:rsidP="003C1BE2">
      <w:pPr>
        <w:spacing w:line="420" w:lineRule="exact"/>
        <w:ind w:firstLine="641"/>
        <w:contextualSpacing/>
        <w:rPr>
          <w:rFonts w:ascii="宋体" w:hAnsi="宋体"/>
          <w:bCs/>
          <w:szCs w:val="21"/>
        </w:rPr>
      </w:pPr>
      <w:r w:rsidRPr="0085596A">
        <w:rPr>
          <w:rFonts w:ascii="宋体" w:hAnsi="宋体" w:hint="eastAsia"/>
          <w:bCs/>
          <w:szCs w:val="21"/>
        </w:rPr>
        <w:t>截至2019年</w:t>
      </w:r>
      <w:r w:rsidR="0085596A" w:rsidRPr="0085596A">
        <w:rPr>
          <w:rFonts w:ascii="宋体" w:hAnsi="宋体" w:hint="eastAsia"/>
          <w:bCs/>
          <w:szCs w:val="21"/>
        </w:rPr>
        <w:t>12</w:t>
      </w:r>
      <w:r w:rsidRPr="0085596A">
        <w:rPr>
          <w:rFonts w:ascii="宋体" w:hAnsi="宋体" w:hint="eastAsia"/>
          <w:bCs/>
          <w:szCs w:val="21"/>
        </w:rPr>
        <w:t>月</w:t>
      </w:r>
      <w:r w:rsidR="0085596A" w:rsidRPr="0085596A">
        <w:rPr>
          <w:rFonts w:ascii="宋体" w:hAnsi="宋体" w:hint="eastAsia"/>
          <w:bCs/>
          <w:szCs w:val="21"/>
        </w:rPr>
        <w:t>31</w:t>
      </w:r>
      <w:r w:rsidRPr="0085596A">
        <w:rPr>
          <w:rFonts w:ascii="宋体" w:hAnsi="宋体" w:hint="eastAsia"/>
          <w:bCs/>
          <w:szCs w:val="21"/>
        </w:rPr>
        <w:t>日，本单位共有车辆1</w:t>
      </w:r>
      <w:r w:rsidR="00F5706A">
        <w:rPr>
          <w:rFonts w:ascii="宋体" w:hAnsi="宋体" w:hint="eastAsia"/>
          <w:bCs/>
          <w:szCs w:val="21"/>
        </w:rPr>
        <w:t>7</w:t>
      </w:r>
      <w:r w:rsidRPr="0085596A">
        <w:rPr>
          <w:rFonts w:ascii="宋体" w:hAnsi="宋体" w:hint="eastAsia"/>
          <w:bCs/>
          <w:szCs w:val="21"/>
        </w:rPr>
        <w:t>辆，其中：一般公务用车</w:t>
      </w:r>
      <w:r w:rsidR="00F5706A">
        <w:rPr>
          <w:rFonts w:ascii="宋体" w:hAnsi="宋体" w:hint="eastAsia"/>
          <w:bCs/>
          <w:szCs w:val="21"/>
        </w:rPr>
        <w:t>11</w:t>
      </w:r>
      <w:r w:rsidRPr="0085596A">
        <w:rPr>
          <w:rFonts w:ascii="宋体" w:hAnsi="宋体" w:hint="eastAsia"/>
          <w:bCs/>
          <w:szCs w:val="21"/>
        </w:rPr>
        <w:t>辆、特种专业技术用车</w:t>
      </w:r>
      <w:r w:rsidR="00781C53" w:rsidRPr="0085596A">
        <w:rPr>
          <w:rFonts w:ascii="宋体" w:hAnsi="宋体" w:hint="eastAsia"/>
          <w:bCs/>
          <w:szCs w:val="21"/>
        </w:rPr>
        <w:t>6</w:t>
      </w:r>
      <w:r w:rsidRPr="0085596A">
        <w:rPr>
          <w:rFonts w:ascii="宋体" w:hAnsi="宋体" w:hint="eastAsia"/>
          <w:bCs/>
          <w:szCs w:val="21"/>
        </w:rPr>
        <w:t>辆</w:t>
      </w:r>
      <w:r w:rsidRPr="004F12E1">
        <w:rPr>
          <w:rFonts w:ascii="宋体" w:hAnsi="宋体" w:hint="eastAsia"/>
          <w:bCs/>
          <w:szCs w:val="21"/>
        </w:rPr>
        <w:t>。单位价值50万以上通用设备</w:t>
      </w:r>
      <w:r w:rsidR="00DF42A9" w:rsidRPr="004F12E1">
        <w:rPr>
          <w:rFonts w:ascii="宋体" w:hAnsi="宋体" w:hint="eastAsia"/>
          <w:bCs/>
          <w:szCs w:val="21"/>
        </w:rPr>
        <w:t>10</w:t>
      </w:r>
      <w:r w:rsidRPr="004F12E1">
        <w:rPr>
          <w:rFonts w:ascii="宋体" w:hAnsi="宋体" w:hint="eastAsia"/>
          <w:bCs/>
          <w:szCs w:val="21"/>
        </w:rPr>
        <w:t>台（套），单位价值100万以上专用设备7</w:t>
      </w:r>
      <w:r w:rsidR="00DF42A9" w:rsidRPr="004F12E1">
        <w:rPr>
          <w:rFonts w:ascii="宋体" w:hAnsi="宋体" w:hint="eastAsia"/>
          <w:bCs/>
          <w:szCs w:val="21"/>
        </w:rPr>
        <w:t>3</w:t>
      </w:r>
      <w:r w:rsidRPr="004F12E1">
        <w:rPr>
          <w:rFonts w:ascii="宋体" w:hAnsi="宋体" w:hint="eastAsia"/>
          <w:bCs/>
          <w:szCs w:val="21"/>
        </w:rPr>
        <w:t>台（套）。</w:t>
      </w:r>
    </w:p>
    <w:p w:rsidR="0083750A" w:rsidRDefault="003C1BE2" w:rsidP="003C1BE2">
      <w:pPr>
        <w:spacing w:line="420" w:lineRule="exact"/>
        <w:ind w:firstLine="643"/>
        <w:contextualSpacing/>
        <w:rPr>
          <w:rFonts w:ascii="宋体" w:hAnsi="宋体"/>
          <w:bCs/>
          <w:szCs w:val="21"/>
        </w:rPr>
      </w:pPr>
      <w:r w:rsidRPr="003C1BE2">
        <w:rPr>
          <w:rFonts w:ascii="宋体" w:hAnsi="宋体" w:hint="eastAsia"/>
          <w:bCs/>
          <w:szCs w:val="21"/>
        </w:rPr>
        <w:t>2020年部门预算安排购置价值50万以上通用设备0台（套），单位价值100万以上专用设备</w:t>
      </w:r>
      <w:r w:rsidR="003E13B0">
        <w:rPr>
          <w:rFonts w:ascii="宋体" w:hAnsi="宋体" w:hint="eastAsia"/>
          <w:bCs/>
          <w:szCs w:val="21"/>
        </w:rPr>
        <w:t>32</w:t>
      </w:r>
      <w:r w:rsidRPr="003C1BE2">
        <w:rPr>
          <w:rFonts w:ascii="宋体" w:hAnsi="宋体" w:hint="eastAsia"/>
          <w:bCs/>
          <w:szCs w:val="21"/>
        </w:rPr>
        <w:t>台（套）。</w:t>
      </w:r>
    </w:p>
    <w:p w:rsidR="003C1BE2" w:rsidRPr="00D55FAF" w:rsidRDefault="003C1BE2" w:rsidP="003C1BE2">
      <w:pPr>
        <w:spacing w:line="420" w:lineRule="exact"/>
        <w:ind w:firstLine="643"/>
        <w:contextualSpacing/>
        <w:rPr>
          <w:rFonts w:ascii="宋体" w:hAnsi="宋体"/>
          <w:bCs/>
          <w:szCs w:val="21"/>
        </w:rPr>
      </w:pPr>
    </w:p>
    <w:p w:rsidR="00582A04" w:rsidRPr="005A205F" w:rsidRDefault="0083750A" w:rsidP="00582A04">
      <w:pPr>
        <w:spacing w:line="420" w:lineRule="exact"/>
        <w:ind w:firstLineChars="200" w:firstLine="422"/>
        <w:rPr>
          <w:rFonts w:ascii="宋体" w:hAnsi="宋体"/>
          <w:b/>
          <w:szCs w:val="21"/>
        </w:rPr>
      </w:pPr>
      <w:r>
        <w:rPr>
          <w:rFonts w:ascii="宋体" w:hAnsi="宋体" w:hint="eastAsia"/>
          <w:b/>
          <w:szCs w:val="21"/>
        </w:rPr>
        <w:t>五</w:t>
      </w:r>
      <w:r w:rsidR="00582A04" w:rsidRPr="005A205F">
        <w:rPr>
          <w:rFonts w:ascii="宋体" w:hAnsi="宋体" w:hint="eastAsia"/>
          <w:b/>
          <w:szCs w:val="21"/>
        </w:rPr>
        <w:t>、名词解释</w:t>
      </w:r>
    </w:p>
    <w:p w:rsidR="008E776A" w:rsidRPr="005A205F" w:rsidRDefault="008E776A" w:rsidP="00632708">
      <w:pPr>
        <w:spacing w:line="420" w:lineRule="exact"/>
        <w:ind w:firstLineChars="200" w:firstLine="420"/>
        <w:rPr>
          <w:rFonts w:ascii="宋体" w:hAnsi="宋体"/>
          <w:bCs/>
          <w:szCs w:val="21"/>
        </w:rPr>
      </w:pPr>
      <w:r w:rsidRPr="005A205F">
        <w:rPr>
          <w:rFonts w:ascii="宋体" w:hAnsi="宋体" w:hint="eastAsia"/>
          <w:bCs/>
          <w:szCs w:val="21"/>
        </w:rPr>
        <w:t>(</w:t>
      </w:r>
      <w:proofErr w:type="gramStart"/>
      <w:r w:rsidRPr="005A205F">
        <w:rPr>
          <w:rFonts w:ascii="宋体" w:hAnsi="宋体" w:hint="eastAsia"/>
          <w:bCs/>
          <w:szCs w:val="21"/>
        </w:rPr>
        <w:t>一</w:t>
      </w:r>
      <w:proofErr w:type="gramEnd"/>
      <w:r w:rsidRPr="005A205F">
        <w:rPr>
          <w:rFonts w:ascii="宋体" w:hAnsi="宋体" w:hint="eastAsia"/>
          <w:bCs/>
          <w:szCs w:val="21"/>
        </w:rPr>
        <w:t>) 财政拨款收入：</w:t>
      </w:r>
      <w:proofErr w:type="gramStart"/>
      <w:r w:rsidRPr="005A205F">
        <w:rPr>
          <w:rFonts w:ascii="宋体" w:hAnsi="宋体" w:hint="eastAsia"/>
          <w:bCs/>
          <w:szCs w:val="21"/>
        </w:rPr>
        <w:t>指区财政</w:t>
      </w:r>
      <w:proofErr w:type="gramEnd"/>
      <w:r w:rsidRPr="005A205F">
        <w:rPr>
          <w:rFonts w:ascii="宋体" w:hAnsi="宋体" w:hint="eastAsia"/>
          <w:bCs/>
          <w:szCs w:val="21"/>
        </w:rPr>
        <w:t>当年拨付的资金。</w:t>
      </w:r>
    </w:p>
    <w:p w:rsidR="008E776A" w:rsidRPr="005A205F" w:rsidRDefault="008E776A" w:rsidP="00632708">
      <w:pPr>
        <w:spacing w:line="420" w:lineRule="exact"/>
        <w:ind w:firstLineChars="200" w:firstLine="420"/>
        <w:rPr>
          <w:rFonts w:ascii="宋体" w:hAnsi="宋体"/>
          <w:bCs/>
          <w:szCs w:val="21"/>
        </w:rPr>
      </w:pPr>
      <w:r w:rsidRPr="005A205F">
        <w:rPr>
          <w:rFonts w:ascii="宋体" w:hAnsi="宋体" w:hint="eastAsia"/>
          <w:bCs/>
          <w:szCs w:val="21"/>
        </w:rPr>
        <w:t>(二) 事业收入：指事业单位开展专业业务活动及辅助活动所取得的收入。如预算管理单位开展医疗与公共卫生服务活动、按照国家规定收费项目和标准取得的收入。</w:t>
      </w:r>
    </w:p>
    <w:p w:rsidR="008E776A" w:rsidRPr="005A205F" w:rsidRDefault="008E776A" w:rsidP="00632708">
      <w:pPr>
        <w:spacing w:line="420" w:lineRule="exact"/>
        <w:ind w:firstLineChars="200" w:firstLine="420"/>
        <w:rPr>
          <w:rFonts w:ascii="宋体" w:hAnsi="宋体"/>
          <w:bCs/>
          <w:szCs w:val="21"/>
        </w:rPr>
      </w:pPr>
      <w:r w:rsidRPr="005A205F">
        <w:rPr>
          <w:rFonts w:ascii="宋体" w:hAnsi="宋体" w:hint="eastAsia"/>
          <w:bCs/>
          <w:szCs w:val="21"/>
        </w:rPr>
        <w:t>(</w:t>
      </w:r>
      <w:r w:rsidR="009B3125">
        <w:rPr>
          <w:rFonts w:ascii="宋体" w:hAnsi="宋体" w:hint="eastAsia"/>
          <w:bCs/>
          <w:szCs w:val="21"/>
        </w:rPr>
        <w:t>三</w:t>
      </w:r>
      <w:r w:rsidRPr="005A205F">
        <w:rPr>
          <w:rFonts w:ascii="宋体" w:hAnsi="宋体" w:hint="eastAsia"/>
          <w:bCs/>
          <w:szCs w:val="21"/>
        </w:rPr>
        <w:t>) 基本支出：指为保障机构正常运转、完成日常工作任务而发生的各项支出。</w:t>
      </w:r>
    </w:p>
    <w:p w:rsidR="008E776A" w:rsidRPr="005A205F" w:rsidRDefault="008E776A" w:rsidP="00632708">
      <w:pPr>
        <w:spacing w:line="420" w:lineRule="exact"/>
        <w:ind w:firstLineChars="200" w:firstLine="420"/>
        <w:rPr>
          <w:rFonts w:ascii="宋体" w:hAnsi="宋体"/>
          <w:bCs/>
          <w:szCs w:val="21"/>
        </w:rPr>
      </w:pPr>
      <w:r w:rsidRPr="005A205F">
        <w:rPr>
          <w:rFonts w:ascii="宋体" w:hAnsi="宋体" w:hint="eastAsia"/>
          <w:bCs/>
          <w:szCs w:val="21"/>
        </w:rPr>
        <w:t>(</w:t>
      </w:r>
      <w:r w:rsidR="009B3125">
        <w:rPr>
          <w:rFonts w:ascii="宋体" w:hAnsi="宋体" w:hint="eastAsia"/>
          <w:bCs/>
          <w:szCs w:val="21"/>
        </w:rPr>
        <w:t>四</w:t>
      </w:r>
      <w:r w:rsidRPr="005A205F">
        <w:rPr>
          <w:rFonts w:ascii="宋体" w:hAnsi="宋体" w:hint="eastAsia"/>
          <w:bCs/>
          <w:szCs w:val="21"/>
        </w:rPr>
        <w:t>) 项目支出：指单位在基本支出之外为完成特定行政任务和事业发展目标所发生的支出。</w:t>
      </w:r>
    </w:p>
    <w:p w:rsidR="00582A04" w:rsidRPr="005A205F" w:rsidRDefault="008E776A" w:rsidP="00632708">
      <w:pPr>
        <w:spacing w:line="420" w:lineRule="exact"/>
        <w:ind w:firstLineChars="200" w:firstLine="420"/>
        <w:rPr>
          <w:rFonts w:ascii="宋体" w:hAnsi="宋体"/>
          <w:bCs/>
          <w:szCs w:val="21"/>
        </w:rPr>
      </w:pPr>
      <w:r w:rsidRPr="005A205F">
        <w:rPr>
          <w:rFonts w:ascii="宋体" w:hAnsi="宋体" w:hint="eastAsia"/>
          <w:bCs/>
          <w:szCs w:val="21"/>
        </w:rPr>
        <w:t>(</w:t>
      </w:r>
      <w:r w:rsidR="009B3125">
        <w:rPr>
          <w:rFonts w:ascii="宋体" w:hAnsi="宋体" w:hint="eastAsia"/>
          <w:bCs/>
          <w:szCs w:val="21"/>
        </w:rPr>
        <w:t>五</w:t>
      </w:r>
      <w:r w:rsidRPr="005A205F">
        <w:rPr>
          <w:rFonts w:ascii="宋体" w:hAnsi="宋体" w:hint="eastAsia"/>
          <w:bCs/>
          <w:szCs w:val="21"/>
        </w:rPr>
        <w:t>) “三公”经费：纳入区财政预决算管理的“三公”经费，是指通过财政拨款资金安排的因公出国（境）费、公务用车购置及运行费和公务接待费。</w:t>
      </w:r>
    </w:p>
    <w:p w:rsidR="00E03FE7" w:rsidRDefault="00E03FE7" w:rsidP="00E03FE7">
      <w:pPr>
        <w:spacing w:line="360" w:lineRule="auto"/>
        <w:ind w:right="640"/>
        <w:rPr>
          <w:rFonts w:ascii="仿宋_GB2312" w:eastAsia="仿宋_GB2312" w:hAnsi="宋体"/>
          <w:b/>
          <w:sz w:val="32"/>
          <w:szCs w:val="32"/>
          <w:u w:val="single"/>
        </w:rPr>
      </w:pPr>
    </w:p>
    <w:p w:rsidR="00CF2862" w:rsidRPr="00CF2862" w:rsidRDefault="00CF2862" w:rsidP="00CF2862">
      <w:pPr>
        <w:spacing w:line="560" w:lineRule="exact"/>
        <w:rPr>
          <w:rFonts w:ascii="宋体" w:hAnsi="宋体"/>
          <w:bCs/>
          <w:szCs w:val="21"/>
        </w:rPr>
      </w:pPr>
      <w:r w:rsidRPr="00CF2862">
        <w:rPr>
          <w:rFonts w:ascii="宋体" w:hAnsi="宋体" w:hint="eastAsia"/>
          <w:bCs/>
          <w:szCs w:val="21"/>
        </w:rPr>
        <w:t>附件：1. 基本支出表</w:t>
      </w:r>
    </w:p>
    <w:p w:rsidR="00CF2862" w:rsidRPr="00CF2862" w:rsidRDefault="00CF2862" w:rsidP="00CF2862">
      <w:pPr>
        <w:spacing w:line="560" w:lineRule="exact"/>
        <w:ind w:firstLineChars="200" w:firstLine="420"/>
        <w:rPr>
          <w:rFonts w:ascii="宋体" w:hAnsi="宋体"/>
          <w:bCs/>
          <w:szCs w:val="21"/>
        </w:rPr>
      </w:pPr>
      <w:r>
        <w:rPr>
          <w:rFonts w:ascii="宋体" w:hAnsi="宋体" w:hint="eastAsia"/>
          <w:bCs/>
          <w:szCs w:val="21"/>
        </w:rPr>
        <w:t xml:space="preserve"> </w:t>
      </w:r>
      <w:r w:rsidRPr="00CF2862">
        <w:rPr>
          <w:rFonts w:ascii="宋体" w:hAnsi="宋体" w:hint="eastAsia"/>
          <w:bCs/>
          <w:szCs w:val="21"/>
        </w:rPr>
        <w:t xml:space="preserve"> 2. 项目支出表</w:t>
      </w:r>
    </w:p>
    <w:p w:rsidR="00CF2862" w:rsidRPr="00CF2862" w:rsidRDefault="00CF2862" w:rsidP="00CF2862">
      <w:pPr>
        <w:spacing w:line="560" w:lineRule="exact"/>
        <w:ind w:firstLineChars="200" w:firstLine="420"/>
        <w:rPr>
          <w:rFonts w:ascii="宋体" w:hAnsi="宋体"/>
          <w:bCs/>
          <w:szCs w:val="21"/>
        </w:rPr>
      </w:pPr>
      <w:r>
        <w:rPr>
          <w:rFonts w:ascii="宋体" w:hAnsi="宋体" w:hint="eastAsia"/>
          <w:bCs/>
          <w:szCs w:val="21"/>
        </w:rPr>
        <w:t xml:space="preserve">  </w:t>
      </w:r>
      <w:r w:rsidRPr="00CF2862">
        <w:rPr>
          <w:rFonts w:ascii="宋体" w:hAnsi="宋体" w:hint="eastAsia"/>
          <w:bCs/>
          <w:szCs w:val="21"/>
        </w:rPr>
        <w:t>3. 政府采购预算表</w:t>
      </w:r>
    </w:p>
    <w:p w:rsidR="008E776A" w:rsidRDefault="008E776A" w:rsidP="00E03FE7">
      <w:pPr>
        <w:spacing w:line="360" w:lineRule="auto"/>
        <w:ind w:right="640"/>
        <w:rPr>
          <w:rFonts w:ascii="仿宋_GB2312" w:eastAsia="仿宋_GB2312" w:hAnsi="宋体"/>
          <w:b/>
          <w:sz w:val="32"/>
          <w:szCs w:val="32"/>
          <w:u w:val="single"/>
        </w:rPr>
      </w:pPr>
    </w:p>
    <w:p w:rsidR="002B37BE" w:rsidRPr="00E03FE7" w:rsidRDefault="002B37BE" w:rsidP="008E55C5">
      <w:pPr>
        <w:spacing w:line="420" w:lineRule="exact"/>
        <w:rPr>
          <w:rFonts w:ascii="宋体" w:hAnsi="宋体"/>
          <w:bCs/>
          <w:szCs w:val="21"/>
        </w:rPr>
      </w:pPr>
    </w:p>
    <w:sectPr w:rsidR="002B37BE" w:rsidRPr="00E03FE7" w:rsidSect="00DE1086">
      <w:headerReference w:type="default" r:id="rId7"/>
      <w:footerReference w:type="even" r:id="rId8"/>
      <w:footerReference w:type="default" r:id="rId9"/>
      <w:pgSz w:w="11906" w:h="16838"/>
      <w:pgMar w:top="1440" w:right="1797" w:bottom="1440" w:left="1797"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488" w:rsidRDefault="00202488">
      <w:r>
        <w:separator/>
      </w:r>
    </w:p>
  </w:endnote>
  <w:endnote w:type="continuationSeparator" w:id="0">
    <w:p w:rsidR="00202488" w:rsidRDefault="00202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BF" w:rsidRDefault="00F723E2">
    <w:pPr>
      <w:pStyle w:val="a6"/>
      <w:framePr w:h="0" w:wrap="around" w:vAnchor="text" w:hAnchor="margin" w:xAlign="center" w:y="1"/>
      <w:rPr>
        <w:rStyle w:val="a3"/>
      </w:rPr>
    </w:pPr>
    <w:r>
      <w:fldChar w:fldCharType="begin"/>
    </w:r>
    <w:r w:rsidR="00C00BBF">
      <w:rPr>
        <w:rStyle w:val="a3"/>
      </w:rPr>
      <w:instrText xml:space="preserve">PAGE  </w:instrText>
    </w:r>
    <w:r>
      <w:fldChar w:fldCharType="separate"/>
    </w:r>
    <w:r w:rsidR="00C00BBF">
      <w:rPr>
        <w:rStyle w:val="a3"/>
      </w:rPr>
      <w:t>- 2 -</w:t>
    </w:r>
    <w:r>
      <w:fldChar w:fldCharType="end"/>
    </w:r>
  </w:p>
  <w:p w:rsidR="00C00BBF" w:rsidRDefault="00C00BBF">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BF" w:rsidRDefault="00C00BBF">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488" w:rsidRDefault="00202488">
      <w:r>
        <w:separator/>
      </w:r>
    </w:p>
  </w:footnote>
  <w:footnote w:type="continuationSeparator" w:id="0">
    <w:p w:rsidR="00202488" w:rsidRDefault="00202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40" w:rsidRDefault="00906C40" w:rsidP="00906C4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79BF"/>
    <w:multiLevelType w:val="hybridMultilevel"/>
    <w:tmpl w:val="BAAAA20E"/>
    <w:lvl w:ilvl="0" w:tplc="B58C2966">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47763EBE"/>
    <w:multiLevelType w:val="hybridMultilevel"/>
    <w:tmpl w:val="F4C262A6"/>
    <w:lvl w:ilvl="0" w:tplc="A586A030">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
    <w:nsid w:val="62897F6A"/>
    <w:multiLevelType w:val="hybridMultilevel"/>
    <w:tmpl w:val="587AB1F0"/>
    <w:lvl w:ilvl="0" w:tplc="0C6A953A">
      <w:start w:val="1"/>
      <w:numFmt w:val="japaneseCounting"/>
      <w:lvlText w:val="%1、"/>
      <w:lvlJc w:val="left"/>
      <w:pPr>
        <w:tabs>
          <w:tab w:val="num" w:pos="874"/>
        </w:tabs>
        <w:ind w:left="874" w:hanging="720"/>
      </w:pPr>
      <w:rPr>
        <w:rFonts w:hAnsi="Times New Roman" w:hint="default"/>
      </w:rPr>
    </w:lvl>
    <w:lvl w:ilvl="1" w:tplc="04090019" w:tentative="1">
      <w:start w:val="1"/>
      <w:numFmt w:val="lowerLetter"/>
      <w:lvlText w:val="%2)"/>
      <w:lvlJc w:val="left"/>
      <w:pPr>
        <w:tabs>
          <w:tab w:val="num" w:pos="994"/>
        </w:tabs>
        <w:ind w:left="994" w:hanging="420"/>
      </w:pPr>
    </w:lvl>
    <w:lvl w:ilvl="2" w:tplc="0409001B" w:tentative="1">
      <w:start w:val="1"/>
      <w:numFmt w:val="lowerRoman"/>
      <w:lvlText w:val="%3."/>
      <w:lvlJc w:val="right"/>
      <w:pPr>
        <w:tabs>
          <w:tab w:val="num" w:pos="1414"/>
        </w:tabs>
        <w:ind w:left="1414" w:hanging="420"/>
      </w:pPr>
    </w:lvl>
    <w:lvl w:ilvl="3" w:tplc="0409000F" w:tentative="1">
      <w:start w:val="1"/>
      <w:numFmt w:val="decimal"/>
      <w:lvlText w:val="%4."/>
      <w:lvlJc w:val="left"/>
      <w:pPr>
        <w:tabs>
          <w:tab w:val="num" w:pos="1834"/>
        </w:tabs>
        <w:ind w:left="1834" w:hanging="420"/>
      </w:pPr>
    </w:lvl>
    <w:lvl w:ilvl="4" w:tplc="04090019" w:tentative="1">
      <w:start w:val="1"/>
      <w:numFmt w:val="lowerLetter"/>
      <w:lvlText w:val="%5)"/>
      <w:lvlJc w:val="left"/>
      <w:pPr>
        <w:tabs>
          <w:tab w:val="num" w:pos="2254"/>
        </w:tabs>
        <w:ind w:left="2254" w:hanging="420"/>
      </w:pPr>
    </w:lvl>
    <w:lvl w:ilvl="5" w:tplc="0409001B" w:tentative="1">
      <w:start w:val="1"/>
      <w:numFmt w:val="lowerRoman"/>
      <w:lvlText w:val="%6."/>
      <w:lvlJc w:val="right"/>
      <w:pPr>
        <w:tabs>
          <w:tab w:val="num" w:pos="2674"/>
        </w:tabs>
        <w:ind w:left="2674" w:hanging="420"/>
      </w:pPr>
    </w:lvl>
    <w:lvl w:ilvl="6" w:tplc="0409000F" w:tentative="1">
      <w:start w:val="1"/>
      <w:numFmt w:val="decimal"/>
      <w:lvlText w:val="%7."/>
      <w:lvlJc w:val="left"/>
      <w:pPr>
        <w:tabs>
          <w:tab w:val="num" w:pos="3094"/>
        </w:tabs>
        <w:ind w:left="3094" w:hanging="420"/>
      </w:pPr>
    </w:lvl>
    <w:lvl w:ilvl="7" w:tplc="04090019" w:tentative="1">
      <w:start w:val="1"/>
      <w:numFmt w:val="lowerLetter"/>
      <w:lvlText w:val="%8)"/>
      <w:lvlJc w:val="left"/>
      <w:pPr>
        <w:tabs>
          <w:tab w:val="num" w:pos="3514"/>
        </w:tabs>
        <w:ind w:left="3514" w:hanging="420"/>
      </w:pPr>
    </w:lvl>
    <w:lvl w:ilvl="8" w:tplc="0409001B" w:tentative="1">
      <w:start w:val="1"/>
      <w:numFmt w:val="lowerRoman"/>
      <w:lvlText w:val="%9."/>
      <w:lvlJc w:val="right"/>
      <w:pPr>
        <w:tabs>
          <w:tab w:val="num" w:pos="3934"/>
        </w:tabs>
        <w:ind w:left="3934"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1010"/>
    <w:rsid w:val="0002407D"/>
    <w:rsid w:val="000247C5"/>
    <w:rsid w:val="00034AF7"/>
    <w:rsid w:val="0004080F"/>
    <w:rsid w:val="000514B8"/>
    <w:rsid w:val="00061D4A"/>
    <w:rsid w:val="00065473"/>
    <w:rsid w:val="00066FFF"/>
    <w:rsid w:val="00080A92"/>
    <w:rsid w:val="00080E01"/>
    <w:rsid w:val="00082B25"/>
    <w:rsid w:val="000874E2"/>
    <w:rsid w:val="000A4F16"/>
    <w:rsid w:val="000A5765"/>
    <w:rsid w:val="000A6D88"/>
    <w:rsid w:val="000B3076"/>
    <w:rsid w:val="000B5A30"/>
    <w:rsid w:val="000C1C4D"/>
    <w:rsid w:val="000C291D"/>
    <w:rsid w:val="000C3C04"/>
    <w:rsid w:val="000C62A9"/>
    <w:rsid w:val="000E01D0"/>
    <w:rsid w:val="00120114"/>
    <w:rsid w:val="00120B3A"/>
    <w:rsid w:val="00122B76"/>
    <w:rsid w:val="00123FD6"/>
    <w:rsid w:val="00155999"/>
    <w:rsid w:val="0015741A"/>
    <w:rsid w:val="00161DB1"/>
    <w:rsid w:val="00170D9A"/>
    <w:rsid w:val="00171533"/>
    <w:rsid w:val="00172A27"/>
    <w:rsid w:val="00175C50"/>
    <w:rsid w:val="00184172"/>
    <w:rsid w:val="00196886"/>
    <w:rsid w:val="001A284B"/>
    <w:rsid w:val="001A2E96"/>
    <w:rsid w:val="001B5A06"/>
    <w:rsid w:val="001B66C5"/>
    <w:rsid w:val="001C28C8"/>
    <w:rsid w:val="001E10B5"/>
    <w:rsid w:val="001F3CA0"/>
    <w:rsid w:val="001F49EA"/>
    <w:rsid w:val="002017EB"/>
    <w:rsid w:val="00202488"/>
    <w:rsid w:val="00205D95"/>
    <w:rsid w:val="0021055C"/>
    <w:rsid w:val="002108E4"/>
    <w:rsid w:val="0021578C"/>
    <w:rsid w:val="00216660"/>
    <w:rsid w:val="002167D2"/>
    <w:rsid w:val="00220BB0"/>
    <w:rsid w:val="002245CC"/>
    <w:rsid w:val="002267BC"/>
    <w:rsid w:val="00227B13"/>
    <w:rsid w:val="00232AE1"/>
    <w:rsid w:val="00233A11"/>
    <w:rsid w:val="00234E2D"/>
    <w:rsid w:val="0023698A"/>
    <w:rsid w:val="00240EAC"/>
    <w:rsid w:val="00241923"/>
    <w:rsid w:val="002473E1"/>
    <w:rsid w:val="0026168C"/>
    <w:rsid w:val="002735A7"/>
    <w:rsid w:val="002851ED"/>
    <w:rsid w:val="00285397"/>
    <w:rsid w:val="00285C97"/>
    <w:rsid w:val="00293255"/>
    <w:rsid w:val="002957F0"/>
    <w:rsid w:val="00297F8B"/>
    <w:rsid w:val="002A0B9E"/>
    <w:rsid w:val="002A4A3C"/>
    <w:rsid w:val="002A5017"/>
    <w:rsid w:val="002A5CE2"/>
    <w:rsid w:val="002B2B10"/>
    <w:rsid w:val="002B37BE"/>
    <w:rsid w:val="002B3E2C"/>
    <w:rsid w:val="002B4C8C"/>
    <w:rsid w:val="002B7811"/>
    <w:rsid w:val="002E21B1"/>
    <w:rsid w:val="002E2291"/>
    <w:rsid w:val="002E5FE3"/>
    <w:rsid w:val="002F0093"/>
    <w:rsid w:val="002F6D7A"/>
    <w:rsid w:val="00303EA7"/>
    <w:rsid w:val="00305121"/>
    <w:rsid w:val="00305CF4"/>
    <w:rsid w:val="003062CA"/>
    <w:rsid w:val="0030675F"/>
    <w:rsid w:val="003070CA"/>
    <w:rsid w:val="00324C9E"/>
    <w:rsid w:val="0033030D"/>
    <w:rsid w:val="00331AFA"/>
    <w:rsid w:val="003428B8"/>
    <w:rsid w:val="00343F38"/>
    <w:rsid w:val="003454A9"/>
    <w:rsid w:val="00352544"/>
    <w:rsid w:val="00353330"/>
    <w:rsid w:val="003555EC"/>
    <w:rsid w:val="00361190"/>
    <w:rsid w:val="00387549"/>
    <w:rsid w:val="003A2384"/>
    <w:rsid w:val="003B1F5A"/>
    <w:rsid w:val="003B7A8D"/>
    <w:rsid w:val="003C1BE2"/>
    <w:rsid w:val="003C764B"/>
    <w:rsid w:val="003E04F4"/>
    <w:rsid w:val="003E13B0"/>
    <w:rsid w:val="003E407C"/>
    <w:rsid w:val="003F2380"/>
    <w:rsid w:val="00402F7D"/>
    <w:rsid w:val="004067B1"/>
    <w:rsid w:val="00410028"/>
    <w:rsid w:val="00412E5B"/>
    <w:rsid w:val="004131A6"/>
    <w:rsid w:val="004143B9"/>
    <w:rsid w:val="004158C9"/>
    <w:rsid w:val="00427A49"/>
    <w:rsid w:val="00430A21"/>
    <w:rsid w:val="00435D37"/>
    <w:rsid w:val="00437FC4"/>
    <w:rsid w:val="00450AC7"/>
    <w:rsid w:val="00453447"/>
    <w:rsid w:val="0046051B"/>
    <w:rsid w:val="004610F9"/>
    <w:rsid w:val="00462301"/>
    <w:rsid w:val="00464D85"/>
    <w:rsid w:val="004A1A7B"/>
    <w:rsid w:val="004B095C"/>
    <w:rsid w:val="004B3404"/>
    <w:rsid w:val="004B3F5A"/>
    <w:rsid w:val="004C6D79"/>
    <w:rsid w:val="004C7E99"/>
    <w:rsid w:val="004C7FF1"/>
    <w:rsid w:val="004D02D4"/>
    <w:rsid w:val="004D2DD9"/>
    <w:rsid w:val="004D2F48"/>
    <w:rsid w:val="004D5397"/>
    <w:rsid w:val="004E07B6"/>
    <w:rsid w:val="004E0F92"/>
    <w:rsid w:val="004E1667"/>
    <w:rsid w:val="004F12E1"/>
    <w:rsid w:val="005035D1"/>
    <w:rsid w:val="005044B8"/>
    <w:rsid w:val="005077EA"/>
    <w:rsid w:val="005112B0"/>
    <w:rsid w:val="00515189"/>
    <w:rsid w:val="00515E4B"/>
    <w:rsid w:val="00524BDF"/>
    <w:rsid w:val="005258E4"/>
    <w:rsid w:val="00526DF9"/>
    <w:rsid w:val="005348FC"/>
    <w:rsid w:val="00553E3D"/>
    <w:rsid w:val="00555384"/>
    <w:rsid w:val="00555A5E"/>
    <w:rsid w:val="00560C3E"/>
    <w:rsid w:val="00562D02"/>
    <w:rsid w:val="00566F11"/>
    <w:rsid w:val="00573395"/>
    <w:rsid w:val="00577BC9"/>
    <w:rsid w:val="00582A04"/>
    <w:rsid w:val="0059340F"/>
    <w:rsid w:val="005A205F"/>
    <w:rsid w:val="005A28AD"/>
    <w:rsid w:val="005B1F38"/>
    <w:rsid w:val="005B7CFA"/>
    <w:rsid w:val="005C5461"/>
    <w:rsid w:val="005D0D13"/>
    <w:rsid w:val="005D154F"/>
    <w:rsid w:val="005D19E7"/>
    <w:rsid w:val="005D6961"/>
    <w:rsid w:val="005F4958"/>
    <w:rsid w:val="00602D39"/>
    <w:rsid w:val="006044DD"/>
    <w:rsid w:val="00605C0C"/>
    <w:rsid w:val="00617CBC"/>
    <w:rsid w:val="00620A0F"/>
    <w:rsid w:val="00623F7B"/>
    <w:rsid w:val="00626677"/>
    <w:rsid w:val="00631044"/>
    <w:rsid w:val="00632708"/>
    <w:rsid w:val="006339B5"/>
    <w:rsid w:val="0065099F"/>
    <w:rsid w:val="006549B4"/>
    <w:rsid w:val="00666E46"/>
    <w:rsid w:val="00675E31"/>
    <w:rsid w:val="0068374C"/>
    <w:rsid w:val="00686ED1"/>
    <w:rsid w:val="006A5B45"/>
    <w:rsid w:val="006D54F6"/>
    <w:rsid w:val="006D6D16"/>
    <w:rsid w:val="006F06B1"/>
    <w:rsid w:val="006F0CA5"/>
    <w:rsid w:val="006F2467"/>
    <w:rsid w:val="006F28BB"/>
    <w:rsid w:val="006F4B84"/>
    <w:rsid w:val="00701135"/>
    <w:rsid w:val="00705ED7"/>
    <w:rsid w:val="00710F49"/>
    <w:rsid w:val="00711400"/>
    <w:rsid w:val="00714A3E"/>
    <w:rsid w:val="0072308A"/>
    <w:rsid w:val="00747608"/>
    <w:rsid w:val="0076666C"/>
    <w:rsid w:val="00766F66"/>
    <w:rsid w:val="00771FE8"/>
    <w:rsid w:val="00781C53"/>
    <w:rsid w:val="007874E9"/>
    <w:rsid w:val="0078762B"/>
    <w:rsid w:val="00792347"/>
    <w:rsid w:val="0079551F"/>
    <w:rsid w:val="007958B5"/>
    <w:rsid w:val="007A193F"/>
    <w:rsid w:val="007A1DE3"/>
    <w:rsid w:val="007A3376"/>
    <w:rsid w:val="007A7BFF"/>
    <w:rsid w:val="007B3401"/>
    <w:rsid w:val="007B618A"/>
    <w:rsid w:val="007B6807"/>
    <w:rsid w:val="007D4B0A"/>
    <w:rsid w:val="007D533F"/>
    <w:rsid w:val="007E1411"/>
    <w:rsid w:val="007E5776"/>
    <w:rsid w:val="007E6C0F"/>
    <w:rsid w:val="007F5268"/>
    <w:rsid w:val="00802F76"/>
    <w:rsid w:val="00803C0A"/>
    <w:rsid w:val="00804AA1"/>
    <w:rsid w:val="00805A10"/>
    <w:rsid w:val="00805E48"/>
    <w:rsid w:val="008060EF"/>
    <w:rsid w:val="008066D9"/>
    <w:rsid w:val="00822B81"/>
    <w:rsid w:val="00823F41"/>
    <w:rsid w:val="008319E1"/>
    <w:rsid w:val="008346C7"/>
    <w:rsid w:val="0083750A"/>
    <w:rsid w:val="00847024"/>
    <w:rsid w:val="00847835"/>
    <w:rsid w:val="0085596A"/>
    <w:rsid w:val="0085665D"/>
    <w:rsid w:val="008605C8"/>
    <w:rsid w:val="0086113C"/>
    <w:rsid w:val="00861E96"/>
    <w:rsid w:val="00881F18"/>
    <w:rsid w:val="00884767"/>
    <w:rsid w:val="008874E3"/>
    <w:rsid w:val="0089091F"/>
    <w:rsid w:val="008914EF"/>
    <w:rsid w:val="00891F49"/>
    <w:rsid w:val="0089262C"/>
    <w:rsid w:val="00893423"/>
    <w:rsid w:val="008958AC"/>
    <w:rsid w:val="008976C0"/>
    <w:rsid w:val="008A36AC"/>
    <w:rsid w:val="008B2841"/>
    <w:rsid w:val="008B3677"/>
    <w:rsid w:val="008C2977"/>
    <w:rsid w:val="008C4C91"/>
    <w:rsid w:val="008D2A0E"/>
    <w:rsid w:val="008D579D"/>
    <w:rsid w:val="008D72BA"/>
    <w:rsid w:val="008E21B7"/>
    <w:rsid w:val="008E55C5"/>
    <w:rsid w:val="008E5D99"/>
    <w:rsid w:val="008E776A"/>
    <w:rsid w:val="008E7CCF"/>
    <w:rsid w:val="008F78A9"/>
    <w:rsid w:val="00901FC3"/>
    <w:rsid w:val="00906C40"/>
    <w:rsid w:val="009145A3"/>
    <w:rsid w:val="00921873"/>
    <w:rsid w:val="00924193"/>
    <w:rsid w:val="00926B3D"/>
    <w:rsid w:val="00926DA3"/>
    <w:rsid w:val="009304F2"/>
    <w:rsid w:val="009308B6"/>
    <w:rsid w:val="00930E00"/>
    <w:rsid w:val="009310D8"/>
    <w:rsid w:val="00935450"/>
    <w:rsid w:val="00935B9F"/>
    <w:rsid w:val="00940587"/>
    <w:rsid w:val="00945A1D"/>
    <w:rsid w:val="00946CDE"/>
    <w:rsid w:val="00950763"/>
    <w:rsid w:val="00951116"/>
    <w:rsid w:val="009522CF"/>
    <w:rsid w:val="00956467"/>
    <w:rsid w:val="00962FD4"/>
    <w:rsid w:val="00963D93"/>
    <w:rsid w:val="0096623A"/>
    <w:rsid w:val="0097048F"/>
    <w:rsid w:val="00973D37"/>
    <w:rsid w:val="0097584F"/>
    <w:rsid w:val="0097605E"/>
    <w:rsid w:val="00980E44"/>
    <w:rsid w:val="009876D7"/>
    <w:rsid w:val="00994E37"/>
    <w:rsid w:val="00996F56"/>
    <w:rsid w:val="009A2A77"/>
    <w:rsid w:val="009A2E94"/>
    <w:rsid w:val="009A77B5"/>
    <w:rsid w:val="009A7EFB"/>
    <w:rsid w:val="009B02A8"/>
    <w:rsid w:val="009B0695"/>
    <w:rsid w:val="009B3125"/>
    <w:rsid w:val="009B55A6"/>
    <w:rsid w:val="009B5847"/>
    <w:rsid w:val="009B608A"/>
    <w:rsid w:val="009C5E1C"/>
    <w:rsid w:val="009D5B7D"/>
    <w:rsid w:val="009E09E8"/>
    <w:rsid w:val="009E71B7"/>
    <w:rsid w:val="009F5092"/>
    <w:rsid w:val="00A008EC"/>
    <w:rsid w:val="00A03E9E"/>
    <w:rsid w:val="00A116FE"/>
    <w:rsid w:val="00A1630A"/>
    <w:rsid w:val="00A236F2"/>
    <w:rsid w:val="00A54A6E"/>
    <w:rsid w:val="00A60135"/>
    <w:rsid w:val="00A60F1C"/>
    <w:rsid w:val="00A62C08"/>
    <w:rsid w:val="00A7280A"/>
    <w:rsid w:val="00A76C27"/>
    <w:rsid w:val="00A85BA9"/>
    <w:rsid w:val="00AA1619"/>
    <w:rsid w:val="00AA1751"/>
    <w:rsid w:val="00AB7F5E"/>
    <w:rsid w:val="00AE0259"/>
    <w:rsid w:val="00AE4DBD"/>
    <w:rsid w:val="00AF32A6"/>
    <w:rsid w:val="00B018D4"/>
    <w:rsid w:val="00B06AEB"/>
    <w:rsid w:val="00B06F9F"/>
    <w:rsid w:val="00B15F79"/>
    <w:rsid w:val="00B3749E"/>
    <w:rsid w:val="00B40366"/>
    <w:rsid w:val="00B413B7"/>
    <w:rsid w:val="00B53747"/>
    <w:rsid w:val="00B5601F"/>
    <w:rsid w:val="00B610C4"/>
    <w:rsid w:val="00B65745"/>
    <w:rsid w:val="00B72E5E"/>
    <w:rsid w:val="00B76F6F"/>
    <w:rsid w:val="00B84268"/>
    <w:rsid w:val="00B85B7F"/>
    <w:rsid w:val="00B9539C"/>
    <w:rsid w:val="00BA4242"/>
    <w:rsid w:val="00BB0149"/>
    <w:rsid w:val="00BB06AF"/>
    <w:rsid w:val="00BB56C7"/>
    <w:rsid w:val="00BC4EC9"/>
    <w:rsid w:val="00BC4F43"/>
    <w:rsid w:val="00BD2B7A"/>
    <w:rsid w:val="00BE0D70"/>
    <w:rsid w:val="00BE2762"/>
    <w:rsid w:val="00BF406E"/>
    <w:rsid w:val="00C00BBF"/>
    <w:rsid w:val="00C01C2C"/>
    <w:rsid w:val="00C11AA7"/>
    <w:rsid w:val="00C12FFF"/>
    <w:rsid w:val="00C1434C"/>
    <w:rsid w:val="00C15195"/>
    <w:rsid w:val="00C20B94"/>
    <w:rsid w:val="00C21C79"/>
    <w:rsid w:val="00C228CB"/>
    <w:rsid w:val="00C24595"/>
    <w:rsid w:val="00C3164B"/>
    <w:rsid w:val="00C3268E"/>
    <w:rsid w:val="00C346B5"/>
    <w:rsid w:val="00C40296"/>
    <w:rsid w:val="00C57C3B"/>
    <w:rsid w:val="00C65F74"/>
    <w:rsid w:val="00C70BC0"/>
    <w:rsid w:val="00C777B3"/>
    <w:rsid w:val="00C82CC1"/>
    <w:rsid w:val="00C82D24"/>
    <w:rsid w:val="00C91591"/>
    <w:rsid w:val="00CB5D6C"/>
    <w:rsid w:val="00CB7065"/>
    <w:rsid w:val="00CC08CC"/>
    <w:rsid w:val="00CE0E6A"/>
    <w:rsid w:val="00CE459E"/>
    <w:rsid w:val="00CF2862"/>
    <w:rsid w:val="00D017F2"/>
    <w:rsid w:val="00D0192F"/>
    <w:rsid w:val="00D01C30"/>
    <w:rsid w:val="00D01C3D"/>
    <w:rsid w:val="00D02B5F"/>
    <w:rsid w:val="00D068C8"/>
    <w:rsid w:val="00D06E52"/>
    <w:rsid w:val="00D14B62"/>
    <w:rsid w:val="00D21692"/>
    <w:rsid w:val="00D218BF"/>
    <w:rsid w:val="00D224CB"/>
    <w:rsid w:val="00D31752"/>
    <w:rsid w:val="00D378F4"/>
    <w:rsid w:val="00D55FAF"/>
    <w:rsid w:val="00D63370"/>
    <w:rsid w:val="00D6495A"/>
    <w:rsid w:val="00D65C37"/>
    <w:rsid w:val="00D660C9"/>
    <w:rsid w:val="00D6678F"/>
    <w:rsid w:val="00D762D0"/>
    <w:rsid w:val="00D7682C"/>
    <w:rsid w:val="00D82981"/>
    <w:rsid w:val="00D87903"/>
    <w:rsid w:val="00D97332"/>
    <w:rsid w:val="00DA59EB"/>
    <w:rsid w:val="00DB1D56"/>
    <w:rsid w:val="00DB3C6D"/>
    <w:rsid w:val="00DB5CAA"/>
    <w:rsid w:val="00DC53FC"/>
    <w:rsid w:val="00DD1063"/>
    <w:rsid w:val="00DD2D88"/>
    <w:rsid w:val="00DD6A5B"/>
    <w:rsid w:val="00DE1086"/>
    <w:rsid w:val="00DE5065"/>
    <w:rsid w:val="00DF27F6"/>
    <w:rsid w:val="00DF42A9"/>
    <w:rsid w:val="00DF6DCB"/>
    <w:rsid w:val="00DF7D25"/>
    <w:rsid w:val="00E03FE7"/>
    <w:rsid w:val="00E13301"/>
    <w:rsid w:val="00E14868"/>
    <w:rsid w:val="00E1671E"/>
    <w:rsid w:val="00E24B6B"/>
    <w:rsid w:val="00E262DB"/>
    <w:rsid w:val="00E35806"/>
    <w:rsid w:val="00E45220"/>
    <w:rsid w:val="00E4724D"/>
    <w:rsid w:val="00E505AD"/>
    <w:rsid w:val="00E54377"/>
    <w:rsid w:val="00E54B93"/>
    <w:rsid w:val="00E55342"/>
    <w:rsid w:val="00E64604"/>
    <w:rsid w:val="00E65BB1"/>
    <w:rsid w:val="00E75888"/>
    <w:rsid w:val="00E812AD"/>
    <w:rsid w:val="00E963C1"/>
    <w:rsid w:val="00EB30EF"/>
    <w:rsid w:val="00EB3252"/>
    <w:rsid w:val="00EC4ED6"/>
    <w:rsid w:val="00ED13E1"/>
    <w:rsid w:val="00EF659A"/>
    <w:rsid w:val="00F1167A"/>
    <w:rsid w:val="00F21C60"/>
    <w:rsid w:val="00F44CCC"/>
    <w:rsid w:val="00F47E9A"/>
    <w:rsid w:val="00F51E36"/>
    <w:rsid w:val="00F52B23"/>
    <w:rsid w:val="00F54540"/>
    <w:rsid w:val="00F55F55"/>
    <w:rsid w:val="00F56327"/>
    <w:rsid w:val="00F5706A"/>
    <w:rsid w:val="00F579DE"/>
    <w:rsid w:val="00F626AA"/>
    <w:rsid w:val="00F647C9"/>
    <w:rsid w:val="00F723E2"/>
    <w:rsid w:val="00F7662B"/>
    <w:rsid w:val="00F83374"/>
    <w:rsid w:val="00F855D7"/>
    <w:rsid w:val="00F919C0"/>
    <w:rsid w:val="00FA7BAF"/>
    <w:rsid w:val="00FB37D7"/>
    <w:rsid w:val="00FB544E"/>
    <w:rsid w:val="00FC3F8A"/>
    <w:rsid w:val="00FC526A"/>
    <w:rsid w:val="00FE3BD7"/>
    <w:rsid w:val="00FE5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6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E56C4"/>
  </w:style>
  <w:style w:type="paragraph" w:styleId="a4">
    <w:name w:val="header"/>
    <w:basedOn w:val="a"/>
    <w:rsid w:val="00FE56C4"/>
    <w:pPr>
      <w:pBdr>
        <w:bottom w:val="single" w:sz="6" w:space="1" w:color="auto"/>
      </w:pBdr>
      <w:tabs>
        <w:tab w:val="center" w:pos="4153"/>
        <w:tab w:val="right" w:pos="8306"/>
      </w:tabs>
      <w:snapToGrid w:val="0"/>
      <w:jc w:val="center"/>
    </w:pPr>
    <w:rPr>
      <w:sz w:val="18"/>
    </w:rPr>
  </w:style>
  <w:style w:type="paragraph" w:styleId="a5">
    <w:name w:val="Date"/>
    <w:basedOn w:val="a"/>
    <w:next w:val="a"/>
    <w:rsid w:val="00FE56C4"/>
    <w:pPr>
      <w:ind w:leftChars="2500" w:left="100"/>
    </w:pPr>
  </w:style>
  <w:style w:type="paragraph" w:styleId="a6">
    <w:name w:val="footer"/>
    <w:basedOn w:val="a"/>
    <w:rsid w:val="00FE56C4"/>
    <w:pPr>
      <w:tabs>
        <w:tab w:val="center" w:pos="4153"/>
        <w:tab w:val="right" w:pos="8306"/>
      </w:tabs>
      <w:snapToGrid w:val="0"/>
      <w:jc w:val="left"/>
    </w:pPr>
    <w:rPr>
      <w:sz w:val="18"/>
    </w:rPr>
  </w:style>
  <w:style w:type="paragraph" w:styleId="a7">
    <w:name w:val="Balloon Text"/>
    <w:basedOn w:val="a"/>
    <w:rsid w:val="00FE56C4"/>
    <w:rPr>
      <w:sz w:val="18"/>
    </w:rPr>
  </w:style>
  <w:style w:type="paragraph" w:customStyle="1" w:styleId="CharCharCharCharCharCharCharCharCharCharCharCharCharCharCharCharCharCharChar">
    <w:name w:val="Char Char Char Char Char Char Char Char Char Char Char Char Char Char Char Char Char Char Char"/>
    <w:basedOn w:val="a"/>
    <w:rsid w:val="00FE56C4"/>
    <w:pPr>
      <w:widowControl/>
      <w:spacing w:after="160" w:line="240" w:lineRule="exact"/>
      <w:jc w:val="left"/>
    </w:pPr>
  </w:style>
  <w:style w:type="paragraph" w:styleId="a8">
    <w:name w:val="Body Text Indent"/>
    <w:basedOn w:val="a"/>
    <w:rsid w:val="00387549"/>
    <w:pPr>
      <w:spacing w:line="500" w:lineRule="exact"/>
      <w:ind w:firstLineChars="200" w:firstLine="640"/>
    </w:pPr>
    <w:rPr>
      <w:rFonts w:ascii="仿宋_GB2312" w:eastAsia="仿宋_GB2312" w:hAnsi="宋体"/>
      <w:kern w:val="0"/>
      <w:sz w:val="32"/>
      <w:szCs w:val="32"/>
    </w:rPr>
  </w:style>
  <w:style w:type="paragraph" w:customStyle="1" w:styleId="CharCharChar">
    <w:name w:val="Char Char Char"/>
    <w:basedOn w:val="a"/>
    <w:rsid w:val="00387549"/>
    <w:rPr>
      <w:rFonts w:ascii="宋体" w:hAnsi="宋体" w:cs="Courier New"/>
      <w:sz w:val="32"/>
      <w:szCs w:val="32"/>
    </w:rPr>
  </w:style>
  <w:style w:type="paragraph" w:customStyle="1" w:styleId="Char">
    <w:name w:val="Char"/>
    <w:basedOn w:val="a"/>
    <w:rsid w:val="00E64604"/>
  </w:style>
</w:styles>
</file>

<file path=word/webSettings.xml><?xml version="1.0" encoding="utf-8"?>
<w:webSettings xmlns:r="http://schemas.openxmlformats.org/officeDocument/2006/relationships" xmlns:w="http://schemas.openxmlformats.org/wordprocessingml/2006/main">
  <w:divs>
    <w:div w:id="12227898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2</Pages>
  <Words>198</Words>
  <Characters>1129</Characters>
  <Application>Microsoft Office Word</Application>
  <DocSecurity>0</DocSecurity>
  <PresentationFormat/>
  <Lines>9</Lines>
  <Paragraphs>2</Paragraphs>
  <Slides>0</Slides>
  <Notes>0</Notes>
  <HiddenSlides>0</HiddenSlides>
  <MMClips>0</MMClips>
  <ScaleCrop>false</ScaleCrop>
  <Company>JFY</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dc:creator>
  <cp:lastModifiedBy>lenovo</cp:lastModifiedBy>
  <cp:revision>41</cp:revision>
  <cp:lastPrinted>2019-02-14T03:49:00Z</cp:lastPrinted>
  <dcterms:created xsi:type="dcterms:W3CDTF">2017-03-07T09:38:00Z</dcterms:created>
  <dcterms:modified xsi:type="dcterms:W3CDTF">2020-01-21T03:37:00Z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