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49316C">
        <w:rPr>
          <w:rFonts w:ascii="宋体" w:hAnsi="宋体" w:hint="eastAsia"/>
          <w:b/>
          <w:bCs/>
          <w:sz w:val="30"/>
          <w:szCs w:val="30"/>
        </w:rPr>
        <w:t>41</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49316C">
        <w:rPr>
          <w:rFonts w:ascii="宋体" w:hAnsi="宋体" w:hint="eastAsia"/>
          <w:b/>
          <w:bCs/>
          <w:sz w:val="30"/>
          <w:szCs w:val="30"/>
        </w:rPr>
        <w:t>41</w:t>
      </w:r>
      <w:r>
        <w:rPr>
          <w:rFonts w:ascii="宋体" w:hAnsi="宋体"/>
          <w:b/>
          <w:bCs/>
          <w:sz w:val="30"/>
          <w:szCs w:val="30"/>
        </w:rPr>
        <w:tab/>
      </w:r>
    </w:p>
    <w:p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710"/>
        <w:gridCol w:w="851"/>
        <w:gridCol w:w="898"/>
        <w:gridCol w:w="1774"/>
        <w:gridCol w:w="2016"/>
      </w:tblGrid>
      <w:tr w:rsidR="0075452F" w:rsidTr="00FD32D2">
        <w:trPr>
          <w:trHeight w:val="503"/>
        </w:trPr>
        <w:tc>
          <w:tcPr>
            <w:tcW w:w="567" w:type="dxa"/>
            <w:tcBorders>
              <w:top w:val="single" w:sz="4" w:space="0" w:color="auto"/>
            </w:tcBorders>
            <w:vAlign w:val="center"/>
          </w:tcPr>
          <w:p w:rsidR="0075452F" w:rsidRPr="005462B9" w:rsidRDefault="0075452F" w:rsidP="00D13B02">
            <w:pPr>
              <w:jc w:val="center"/>
              <w:rPr>
                <w:rFonts w:ascii="宋体" w:hAnsi="宋体" w:cs="宋体"/>
                <w:b/>
                <w:kern w:val="0"/>
                <w:szCs w:val="21"/>
              </w:rPr>
            </w:pPr>
            <w:r>
              <w:rPr>
                <w:rFonts w:ascii="宋体" w:hAnsi="宋体" w:cs="宋体" w:hint="eastAsia"/>
                <w:b/>
                <w:kern w:val="0"/>
                <w:szCs w:val="21"/>
              </w:rPr>
              <w:t>序号</w:t>
            </w:r>
          </w:p>
        </w:tc>
        <w:tc>
          <w:tcPr>
            <w:tcW w:w="3710" w:type="dxa"/>
            <w:tcBorders>
              <w:top w:val="single" w:sz="4" w:space="0" w:color="auto"/>
            </w:tcBorders>
            <w:shd w:val="clear" w:color="auto" w:fill="auto"/>
            <w:vAlign w:val="center"/>
          </w:tcPr>
          <w:p w:rsidR="0075452F" w:rsidRPr="005462B9" w:rsidRDefault="0075452F" w:rsidP="00D13B02">
            <w:pPr>
              <w:jc w:val="center"/>
              <w:rPr>
                <w:rFonts w:ascii="宋体" w:hAnsi="宋体" w:cs="宋体"/>
                <w:b/>
                <w:kern w:val="0"/>
                <w:szCs w:val="21"/>
              </w:rPr>
            </w:pPr>
            <w:r w:rsidRPr="005462B9">
              <w:rPr>
                <w:rFonts w:ascii="宋体" w:hAnsi="宋体" w:cs="宋体" w:hint="eastAsia"/>
                <w:b/>
                <w:kern w:val="0"/>
                <w:szCs w:val="21"/>
              </w:rPr>
              <w:t>项目名称</w:t>
            </w:r>
          </w:p>
        </w:tc>
        <w:tc>
          <w:tcPr>
            <w:tcW w:w="851" w:type="dxa"/>
            <w:tcBorders>
              <w:top w:val="single" w:sz="4" w:space="0" w:color="auto"/>
            </w:tcBorders>
            <w:shd w:val="clear" w:color="auto" w:fill="auto"/>
            <w:vAlign w:val="center"/>
          </w:tcPr>
          <w:p w:rsidR="0075452F" w:rsidRPr="005462B9" w:rsidRDefault="0075452F" w:rsidP="00D13B02">
            <w:pPr>
              <w:jc w:val="center"/>
              <w:rPr>
                <w:rFonts w:ascii="宋体" w:hAnsi="宋体" w:cs="宋体"/>
                <w:b/>
                <w:kern w:val="0"/>
                <w:szCs w:val="21"/>
              </w:rPr>
            </w:pPr>
            <w:r>
              <w:rPr>
                <w:rFonts w:ascii="宋体" w:hAnsi="宋体" w:cs="宋体" w:hint="eastAsia"/>
                <w:b/>
                <w:kern w:val="0"/>
                <w:szCs w:val="21"/>
              </w:rPr>
              <w:t>是否进口</w:t>
            </w:r>
          </w:p>
        </w:tc>
        <w:tc>
          <w:tcPr>
            <w:tcW w:w="898" w:type="dxa"/>
            <w:tcBorders>
              <w:top w:val="single" w:sz="4" w:space="0" w:color="auto"/>
            </w:tcBorders>
            <w:shd w:val="clear" w:color="auto" w:fill="auto"/>
            <w:vAlign w:val="center"/>
          </w:tcPr>
          <w:p w:rsidR="0075452F" w:rsidRPr="005462B9" w:rsidRDefault="0075452F" w:rsidP="00D13B02">
            <w:pPr>
              <w:jc w:val="center"/>
              <w:rPr>
                <w:rFonts w:ascii="宋体" w:hAnsi="宋体" w:cs="宋体"/>
                <w:b/>
                <w:kern w:val="0"/>
                <w:szCs w:val="21"/>
              </w:rPr>
            </w:pPr>
            <w:r>
              <w:rPr>
                <w:rFonts w:ascii="宋体" w:hAnsi="宋体" w:cs="宋体" w:hint="eastAsia"/>
                <w:b/>
                <w:kern w:val="0"/>
                <w:szCs w:val="21"/>
              </w:rPr>
              <w:t>单位</w:t>
            </w:r>
          </w:p>
        </w:tc>
        <w:tc>
          <w:tcPr>
            <w:tcW w:w="1774" w:type="dxa"/>
            <w:tcBorders>
              <w:top w:val="single" w:sz="4" w:space="0" w:color="auto"/>
            </w:tcBorders>
            <w:shd w:val="clear" w:color="auto" w:fill="auto"/>
            <w:vAlign w:val="center"/>
          </w:tcPr>
          <w:p w:rsidR="0075452F" w:rsidRPr="005462B9" w:rsidRDefault="0075452F" w:rsidP="00D13B02">
            <w:pPr>
              <w:jc w:val="center"/>
              <w:rPr>
                <w:rFonts w:ascii="宋体" w:hAnsi="宋体" w:cs="宋体"/>
                <w:b/>
                <w:kern w:val="0"/>
                <w:szCs w:val="21"/>
              </w:rPr>
            </w:pPr>
            <w:r w:rsidRPr="005462B9">
              <w:rPr>
                <w:rFonts w:ascii="宋体" w:hAnsi="宋体" w:cs="宋体" w:hint="eastAsia"/>
                <w:b/>
                <w:kern w:val="0"/>
                <w:szCs w:val="21"/>
              </w:rPr>
              <w:t>使用科室</w:t>
            </w:r>
          </w:p>
        </w:tc>
        <w:tc>
          <w:tcPr>
            <w:tcW w:w="2016" w:type="dxa"/>
            <w:tcBorders>
              <w:top w:val="single" w:sz="4" w:space="0" w:color="auto"/>
            </w:tcBorders>
            <w:shd w:val="clear" w:color="auto" w:fill="auto"/>
            <w:vAlign w:val="center"/>
          </w:tcPr>
          <w:p w:rsidR="0075452F" w:rsidRPr="005462B9" w:rsidRDefault="0075452F" w:rsidP="00D13B02">
            <w:pPr>
              <w:jc w:val="center"/>
              <w:rPr>
                <w:rFonts w:ascii="宋体" w:hAnsi="宋体" w:cs="宋体"/>
                <w:b/>
                <w:kern w:val="0"/>
                <w:szCs w:val="21"/>
              </w:rPr>
            </w:pPr>
            <w:r w:rsidRPr="005462B9">
              <w:rPr>
                <w:rFonts w:ascii="宋体" w:hAnsi="宋体" w:cs="宋体" w:hint="eastAsia"/>
                <w:b/>
                <w:kern w:val="0"/>
                <w:szCs w:val="21"/>
              </w:rPr>
              <w:t>备注</w:t>
            </w:r>
          </w:p>
        </w:tc>
      </w:tr>
      <w:tr w:rsidR="0075452F" w:rsidTr="00FD32D2">
        <w:trPr>
          <w:trHeight w:val="701"/>
        </w:trPr>
        <w:tc>
          <w:tcPr>
            <w:tcW w:w="567" w:type="dxa"/>
            <w:vAlign w:val="center"/>
          </w:tcPr>
          <w:p w:rsidR="0075452F" w:rsidRPr="00B96E6E" w:rsidRDefault="0075452F">
            <w:pPr>
              <w:widowControl/>
              <w:jc w:val="center"/>
              <w:rPr>
                <w:kern w:val="0"/>
                <w:szCs w:val="21"/>
              </w:rPr>
            </w:pPr>
            <w:r>
              <w:rPr>
                <w:rFonts w:hint="eastAsia"/>
                <w:kern w:val="0"/>
                <w:szCs w:val="21"/>
              </w:rPr>
              <w:t>1</w:t>
            </w:r>
          </w:p>
        </w:tc>
        <w:tc>
          <w:tcPr>
            <w:tcW w:w="3710" w:type="dxa"/>
            <w:shd w:val="clear" w:color="auto" w:fill="auto"/>
            <w:noWrap/>
            <w:vAlign w:val="center"/>
          </w:tcPr>
          <w:p w:rsidR="0075452F" w:rsidRPr="00B96E6E" w:rsidRDefault="0075452F">
            <w:pPr>
              <w:widowControl/>
              <w:jc w:val="center"/>
              <w:rPr>
                <w:kern w:val="0"/>
                <w:szCs w:val="21"/>
              </w:rPr>
            </w:pPr>
            <w:r w:rsidRPr="00993F2B">
              <w:rPr>
                <w:rFonts w:hint="eastAsia"/>
                <w:kern w:val="0"/>
                <w:szCs w:val="21"/>
              </w:rPr>
              <w:t>可吸收止血纱</w:t>
            </w:r>
          </w:p>
        </w:tc>
        <w:tc>
          <w:tcPr>
            <w:tcW w:w="851" w:type="dxa"/>
            <w:shd w:val="clear" w:color="auto" w:fill="auto"/>
            <w:noWrap/>
            <w:vAlign w:val="center"/>
          </w:tcPr>
          <w:p w:rsidR="0075452F" w:rsidRPr="00B96E6E" w:rsidRDefault="0075452F">
            <w:pPr>
              <w:widowControl/>
              <w:jc w:val="center"/>
              <w:rPr>
                <w:kern w:val="0"/>
                <w:szCs w:val="21"/>
              </w:rPr>
            </w:pPr>
            <w:r>
              <w:rPr>
                <w:kern w:val="0"/>
                <w:szCs w:val="21"/>
              </w:rPr>
              <w:t>是</w:t>
            </w:r>
          </w:p>
        </w:tc>
        <w:tc>
          <w:tcPr>
            <w:tcW w:w="898" w:type="dxa"/>
            <w:shd w:val="clear" w:color="auto" w:fill="auto"/>
            <w:noWrap/>
            <w:vAlign w:val="center"/>
          </w:tcPr>
          <w:p w:rsidR="0075452F" w:rsidRPr="00205EFE" w:rsidRDefault="0075452F" w:rsidP="00D13B02">
            <w:pPr>
              <w:jc w:val="center"/>
              <w:rPr>
                <w:kern w:val="0"/>
                <w:sz w:val="18"/>
                <w:szCs w:val="18"/>
              </w:rPr>
            </w:pPr>
            <w:r>
              <w:rPr>
                <w:rFonts w:hint="eastAsia"/>
                <w:kern w:val="0"/>
                <w:sz w:val="18"/>
                <w:szCs w:val="18"/>
              </w:rPr>
              <w:t>包</w:t>
            </w:r>
          </w:p>
        </w:tc>
        <w:tc>
          <w:tcPr>
            <w:tcW w:w="1774" w:type="dxa"/>
            <w:shd w:val="clear" w:color="auto" w:fill="auto"/>
            <w:noWrap/>
            <w:vAlign w:val="center"/>
          </w:tcPr>
          <w:p w:rsidR="0075452F" w:rsidRPr="00205EFE" w:rsidRDefault="0075452F" w:rsidP="00D13B02">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Pr>
                <w:rFonts w:hint="eastAsia"/>
                <w:kern w:val="0"/>
                <w:sz w:val="18"/>
                <w:szCs w:val="18"/>
              </w:rPr>
              <w:t>手术室</w:t>
            </w:r>
          </w:p>
        </w:tc>
        <w:tc>
          <w:tcPr>
            <w:tcW w:w="2016" w:type="dxa"/>
            <w:shd w:val="clear" w:color="000000" w:fill="FFFFFF"/>
            <w:vAlign w:val="center"/>
          </w:tcPr>
          <w:p w:rsidR="0075452F" w:rsidRPr="00061506" w:rsidRDefault="00A560AF" w:rsidP="00D13B02">
            <w:pPr>
              <w:jc w:val="center"/>
              <w:rPr>
                <w:kern w:val="0"/>
                <w:sz w:val="18"/>
                <w:szCs w:val="18"/>
              </w:rPr>
            </w:pPr>
            <w:r>
              <w:rPr>
                <w:rFonts w:hint="eastAsia"/>
                <w:kern w:val="0"/>
                <w:sz w:val="18"/>
                <w:szCs w:val="18"/>
              </w:rPr>
              <w:t>具体要求，详见附件</w:t>
            </w:r>
          </w:p>
        </w:tc>
      </w:tr>
      <w:tr w:rsidR="00637FF3" w:rsidTr="00FD32D2">
        <w:trPr>
          <w:trHeight w:val="698"/>
        </w:trPr>
        <w:tc>
          <w:tcPr>
            <w:tcW w:w="567" w:type="dxa"/>
            <w:vAlign w:val="center"/>
          </w:tcPr>
          <w:p w:rsidR="00637FF3" w:rsidRDefault="00A560AF">
            <w:pPr>
              <w:widowControl/>
              <w:jc w:val="center"/>
              <w:rPr>
                <w:kern w:val="0"/>
                <w:szCs w:val="21"/>
              </w:rPr>
            </w:pPr>
            <w:r>
              <w:rPr>
                <w:rFonts w:hint="eastAsia"/>
                <w:kern w:val="0"/>
                <w:szCs w:val="21"/>
              </w:rPr>
              <w:t>2</w:t>
            </w:r>
          </w:p>
        </w:tc>
        <w:tc>
          <w:tcPr>
            <w:tcW w:w="3710" w:type="dxa"/>
            <w:shd w:val="clear" w:color="auto" w:fill="auto"/>
            <w:noWrap/>
            <w:vAlign w:val="center"/>
          </w:tcPr>
          <w:p w:rsidR="00637FF3" w:rsidRPr="00993F2B" w:rsidRDefault="00637FF3">
            <w:pPr>
              <w:widowControl/>
              <w:jc w:val="center"/>
              <w:rPr>
                <w:kern w:val="0"/>
                <w:szCs w:val="21"/>
              </w:rPr>
            </w:pPr>
            <w:r w:rsidRPr="00637FF3">
              <w:rPr>
                <w:rFonts w:hint="eastAsia"/>
                <w:kern w:val="0"/>
                <w:szCs w:val="21"/>
              </w:rPr>
              <w:t>鼻窦球囊导管</w:t>
            </w:r>
          </w:p>
        </w:tc>
        <w:tc>
          <w:tcPr>
            <w:tcW w:w="851" w:type="dxa"/>
            <w:shd w:val="clear" w:color="auto" w:fill="auto"/>
            <w:noWrap/>
            <w:vAlign w:val="center"/>
          </w:tcPr>
          <w:p w:rsidR="00637FF3" w:rsidRDefault="00074E28">
            <w:pPr>
              <w:widowControl/>
              <w:jc w:val="center"/>
              <w:rPr>
                <w:kern w:val="0"/>
                <w:szCs w:val="21"/>
              </w:rPr>
            </w:pPr>
            <w:r>
              <w:rPr>
                <w:kern w:val="0"/>
                <w:szCs w:val="21"/>
              </w:rPr>
              <w:t>否</w:t>
            </w:r>
          </w:p>
        </w:tc>
        <w:tc>
          <w:tcPr>
            <w:tcW w:w="898" w:type="dxa"/>
            <w:shd w:val="clear" w:color="auto" w:fill="auto"/>
            <w:noWrap/>
            <w:vAlign w:val="center"/>
          </w:tcPr>
          <w:p w:rsidR="00637FF3" w:rsidRDefault="00074E28" w:rsidP="00D13B02">
            <w:pPr>
              <w:jc w:val="center"/>
              <w:rPr>
                <w:kern w:val="0"/>
                <w:sz w:val="18"/>
                <w:szCs w:val="18"/>
              </w:rPr>
            </w:pPr>
            <w:r>
              <w:rPr>
                <w:rFonts w:hint="eastAsia"/>
                <w:kern w:val="0"/>
                <w:sz w:val="18"/>
                <w:szCs w:val="18"/>
              </w:rPr>
              <w:t>套</w:t>
            </w:r>
          </w:p>
        </w:tc>
        <w:tc>
          <w:tcPr>
            <w:tcW w:w="1774" w:type="dxa"/>
            <w:shd w:val="clear" w:color="auto" w:fill="auto"/>
            <w:noWrap/>
            <w:vAlign w:val="center"/>
          </w:tcPr>
          <w:p w:rsidR="00637FF3" w:rsidRDefault="00074E28" w:rsidP="00D13B02">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00F708B5" w:rsidRPr="00F708B5">
              <w:rPr>
                <w:rFonts w:hint="eastAsia"/>
                <w:kern w:val="0"/>
                <w:sz w:val="18"/>
                <w:szCs w:val="18"/>
              </w:rPr>
              <w:t>耳鼻喉科</w:t>
            </w:r>
          </w:p>
        </w:tc>
        <w:tc>
          <w:tcPr>
            <w:tcW w:w="2016" w:type="dxa"/>
            <w:shd w:val="clear" w:color="000000" w:fill="FFFFFF"/>
            <w:vAlign w:val="center"/>
          </w:tcPr>
          <w:p w:rsidR="00637FF3" w:rsidRPr="00061506" w:rsidRDefault="00A560AF" w:rsidP="00D13B02">
            <w:pPr>
              <w:jc w:val="center"/>
              <w:rPr>
                <w:kern w:val="0"/>
                <w:sz w:val="18"/>
                <w:szCs w:val="18"/>
              </w:rPr>
            </w:pPr>
            <w:r>
              <w:rPr>
                <w:rFonts w:hint="eastAsia"/>
                <w:kern w:val="0"/>
                <w:sz w:val="18"/>
                <w:szCs w:val="18"/>
              </w:rPr>
              <w:t>具体要求，详见附件</w:t>
            </w:r>
          </w:p>
        </w:tc>
      </w:tr>
      <w:tr w:rsidR="00637FF3" w:rsidTr="00FD32D2">
        <w:trPr>
          <w:trHeight w:val="685"/>
        </w:trPr>
        <w:tc>
          <w:tcPr>
            <w:tcW w:w="567" w:type="dxa"/>
            <w:vAlign w:val="center"/>
          </w:tcPr>
          <w:p w:rsidR="00637FF3" w:rsidRDefault="00A560AF">
            <w:pPr>
              <w:widowControl/>
              <w:jc w:val="center"/>
              <w:rPr>
                <w:kern w:val="0"/>
                <w:szCs w:val="21"/>
              </w:rPr>
            </w:pPr>
            <w:r>
              <w:rPr>
                <w:rFonts w:hint="eastAsia"/>
                <w:kern w:val="0"/>
                <w:szCs w:val="21"/>
              </w:rPr>
              <w:t>3</w:t>
            </w:r>
          </w:p>
        </w:tc>
        <w:tc>
          <w:tcPr>
            <w:tcW w:w="3710" w:type="dxa"/>
            <w:shd w:val="clear" w:color="auto" w:fill="auto"/>
            <w:noWrap/>
            <w:vAlign w:val="center"/>
          </w:tcPr>
          <w:p w:rsidR="00637FF3" w:rsidRPr="00993F2B" w:rsidRDefault="00637FF3">
            <w:pPr>
              <w:widowControl/>
              <w:jc w:val="center"/>
              <w:rPr>
                <w:kern w:val="0"/>
                <w:szCs w:val="21"/>
              </w:rPr>
            </w:pPr>
            <w:r w:rsidRPr="00637FF3">
              <w:rPr>
                <w:rFonts w:hint="eastAsia"/>
                <w:kern w:val="0"/>
                <w:szCs w:val="21"/>
              </w:rPr>
              <w:t>医用交联透明质酸钠凝胶</w:t>
            </w:r>
            <w:r w:rsidR="00A560AF">
              <w:rPr>
                <w:rFonts w:hint="eastAsia"/>
                <w:kern w:val="0"/>
                <w:szCs w:val="21"/>
              </w:rPr>
              <w:t>(2ml</w:t>
            </w:r>
            <w:r w:rsidR="00FD32D2">
              <w:rPr>
                <w:rFonts w:hint="eastAsia"/>
                <w:kern w:val="0"/>
                <w:szCs w:val="21"/>
              </w:rPr>
              <w:t>、</w:t>
            </w:r>
            <w:r w:rsidR="00FD32D2">
              <w:rPr>
                <w:rFonts w:hint="eastAsia"/>
                <w:kern w:val="0"/>
                <w:szCs w:val="21"/>
              </w:rPr>
              <w:t>5ml</w:t>
            </w:r>
            <w:r w:rsidR="00A560AF">
              <w:rPr>
                <w:rFonts w:hint="eastAsia"/>
                <w:kern w:val="0"/>
                <w:szCs w:val="21"/>
              </w:rPr>
              <w:t>)</w:t>
            </w:r>
          </w:p>
        </w:tc>
        <w:tc>
          <w:tcPr>
            <w:tcW w:w="851" w:type="dxa"/>
            <w:shd w:val="clear" w:color="auto" w:fill="auto"/>
            <w:noWrap/>
            <w:vAlign w:val="center"/>
          </w:tcPr>
          <w:p w:rsidR="00637FF3" w:rsidRDefault="00074E28">
            <w:pPr>
              <w:widowControl/>
              <w:jc w:val="center"/>
              <w:rPr>
                <w:kern w:val="0"/>
                <w:szCs w:val="21"/>
              </w:rPr>
            </w:pPr>
            <w:r>
              <w:rPr>
                <w:kern w:val="0"/>
                <w:szCs w:val="21"/>
              </w:rPr>
              <w:t>否</w:t>
            </w:r>
          </w:p>
        </w:tc>
        <w:tc>
          <w:tcPr>
            <w:tcW w:w="898" w:type="dxa"/>
            <w:shd w:val="clear" w:color="auto" w:fill="auto"/>
            <w:noWrap/>
            <w:vAlign w:val="center"/>
          </w:tcPr>
          <w:p w:rsidR="00637FF3" w:rsidRDefault="00074E28" w:rsidP="00D13B02">
            <w:pPr>
              <w:jc w:val="center"/>
              <w:rPr>
                <w:kern w:val="0"/>
                <w:sz w:val="18"/>
                <w:szCs w:val="18"/>
              </w:rPr>
            </w:pPr>
            <w:r>
              <w:rPr>
                <w:rFonts w:hint="eastAsia"/>
                <w:kern w:val="0"/>
                <w:sz w:val="18"/>
                <w:szCs w:val="18"/>
              </w:rPr>
              <w:t>支</w:t>
            </w:r>
          </w:p>
        </w:tc>
        <w:tc>
          <w:tcPr>
            <w:tcW w:w="1774" w:type="dxa"/>
            <w:shd w:val="clear" w:color="auto" w:fill="auto"/>
            <w:noWrap/>
            <w:vAlign w:val="center"/>
          </w:tcPr>
          <w:p w:rsidR="00637FF3" w:rsidRDefault="00074E28" w:rsidP="00D13B02">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sidR="00F708B5" w:rsidRPr="00F708B5">
              <w:rPr>
                <w:rFonts w:hint="eastAsia"/>
                <w:kern w:val="0"/>
                <w:sz w:val="18"/>
                <w:szCs w:val="18"/>
              </w:rPr>
              <w:t>耳鼻喉科</w:t>
            </w:r>
          </w:p>
        </w:tc>
        <w:tc>
          <w:tcPr>
            <w:tcW w:w="2016" w:type="dxa"/>
            <w:shd w:val="clear" w:color="000000" w:fill="FFFFFF"/>
            <w:vAlign w:val="center"/>
          </w:tcPr>
          <w:p w:rsidR="00637FF3" w:rsidRPr="00061506" w:rsidRDefault="00A560AF" w:rsidP="00D13B02">
            <w:pPr>
              <w:jc w:val="center"/>
              <w:rPr>
                <w:kern w:val="0"/>
                <w:sz w:val="18"/>
                <w:szCs w:val="18"/>
              </w:rPr>
            </w:pPr>
            <w:r>
              <w:rPr>
                <w:rFonts w:hint="eastAsia"/>
                <w:kern w:val="0"/>
                <w:sz w:val="18"/>
                <w:szCs w:val="18"/>
              </w:rPr>
              <w:t>具体要求，详见附件</w:t>
            </w:r>
          </w:p>
        </w:tc>
      </w:tr>
      <w:tr w:rsidR="009D61B4" w:rsidTr="00FD32D2">
        <w:trPr>
          <w:trHeight w:val="711"/>
        </w:trPr>
        <w:tc>
          <w:tcPr>
            <w:tcW w:w="567" w:type="dxa"/>
            <w:vAlign w:val="center"/>
          </w:tcPr>
          <w:p w:rsidR="009D61B4" w:rsidRDefault="00FD32D2">
            <w:pPr>
              <w:widowControl/>
              <w:jc w:val="center"/>
              <w:rPr>
                <w:kern w:val="0"/>
                <w:szCs w:val="21"/>
              </w:rPr>
            </w:pPr>
            <w:r>
              <w:rPr>
                <w:rFonts w:hint="eastAsia"/>
                <w:kern w:val="0"/>
                <w:szCs w:val="21"/>
              </w:rPr>
              <w:t>4</w:t>
            </w:r>
          </w:p>
        </w:tc>
        <w:tc>
          <w:tcPr>
            <w:tcW w:w="3710" w:type="dxa"/>
            <w:shd w:val="clear" w:color="auto" w:fill="auto"/>
            <w:noWrap/>
            <w:vAlign w:val="center"/>
          </w:tcPr>
          <w:p w:rsidR="009D61B4" w:rsidRPr="00637FF3" w:rsidRDefault="009D61B4">
            <w:pPr>
              <w:widowControl/>
              <w:jc w:val="center"/>
              <w:rPr>
                <w:kern w:val="0"/>
                <w:szCs w:val="21"/>
              </w:rPr>
            </w:pPr>
            <w:r w:rsidRPr="009D61B4">
              <w:rPr>
                <w:rFonts w:hint="eastAsia"/>
                <w:kern w:val="0"/>
                <w:szCs w:val="21"/>
              </w:rPr>
              <w:t>微创扩张引流套件</w:t>
            </w:r>
            <w:r w:rsidRPr="009D61B4">
              <w:rPr>
                <w:rFonts w:hint="eastAsia"/>
                <w:kern w:val="0"/>
                <w:szCs w:val="21"/>
              </w:rPr>
              <w:t xml:space="preserve"> </w:t>
            </w:r>
            <w:r w:rsidRPr="009D61B4">
              <w:rPr>
                <w:rFonts w:hint="eastAsia"/>
                <w:kern w:val="0"/>
                <w:szCs w:val="21"/>
              </w:rPr>
              <w:t>（</w:t>
            </w:r>
            <w:r w:rsidRPr="009D61B4">
              <w:rPr>
                <w:rFonts w:hint="eastAsia"/>
                <w:kern w:val="0"/>
                <w:szCs w:val="21"/>
              </w:rPr>
              <w:t>9</w:t>
            </w:r>
            <w:r w:rsidRPr="009D61B4">
              <w:rPr>
                <w:rFonts w:hint="eastAsia"/>
                <w:kern w:val="0"/>
                <w:szCs w:val="21"/>
              </w:rPr>
              <w:t>件套）</w:t>
            </w:r>
          </w:p>
        </w:tc>
        <w:tc>
          <w:tcPr>
            <w:tcW w:w="851" w:type="dxa"/>
            <w:shd w:val="clear" w:color="auto" w:fill="auto"/>
            <w:noWrap/>
            <w:vAlign w:val="center"/>
          </w:tcPr>
          <w:p w:rsidR="009D61B4" w:rsidRDefault="009D61B4">
            <w:pPr>
              <w:widowControl/>
              <w:jc w:val="center"/>
              <w:rPr>
                <w:kern w:val="0"/>
                <w:szCs w:val="21"/>
              </w:rPr>
            </w:pPr>
            <w:r>
              <w:rPr>
                <w:rFonts w:hint="eastAsia"/>
                <w:kern w:val="0"/>
                <w:szCs w:val="21"/>
              </w:rPr>
              <w:t>否</w:t>
            </w:r>
          </w:p>
        </w:tc>
        <w:tc>
          <w:tcPr>
            <w:tcW w:w="898" w:type="dxa"/>
            <w:shd w:val="clear" w:color="auto" w:fill="auto"/>
            <w:noWrap/>
            <w:vAlign w:val="center"/>
          </w:tcPr>
          <w:p w:rsidR="009D61B4" w:rsidRDefault="009D61B4" w:rsidP="00D13B02">
            <w:pPr>
              <w:jc w:val="center"/>
              <w:rPr>
                <w:kern w:val="0"/>
                <w:sz w:val="18"/>
                <w:szCs w:val="18"/>
              </w:rPr>
            </w:pPr>
            <w:r>
              <w:rPr>
                <w:rFonts w:hint="eastAsia"/>
                <w:kern w:val="0"/>
                <w:sz w:val="18"/>
                <w:szCs w:val="18"/>
              </w:rPr>
              <w:t>套</w:t>
            </w:r>
          </w:p>
        </w:tc>
        <w:tc>
          <w:tcPr>
            <w:tcW w:w="1774" w:type="dxa"/>
            <w:shd w:val="clear" w:color="auto" w:fill="auto"/>
            <w:noWrap/>
            <w:vAlign w:val="center"/>
          </w:tcPr>
          <w:p w:rsidR="009D61B4" w:rsidRDefault="009D61B4" w:rsidP="009D61B4">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Pr>
                <w:rFonts w:hint="eastAsia"/>
                <w:kern w:val="0"/>
                <w:sz w:val="18"/>
                <w:szCs w:val="18"/>
              </w:rPr>
              <w:t>泌尿</w:t>
            </w:r>
            <w:r w:rsidRPr="00F708B5">
              <w:rPr>
                <w:rFonts w:hint="eastAsia"/>
                <w:kern w:val="0"/>
                <w:sz w:val="18"/>
                <w:szCs w:val="18"/>
              </w:rPr>
              <w:t>科</w:t>
            </w:r>
          </w:p>
        </w:tc>
        <w:tc>
          <w:tcPr>
            <w:tcW w:w="2016" w:type="dxa"/>
            <w:shd w:val="clear" w:color="000000" w:fill="FFFFFF"/>
            <w:vAlign w:val="center"/>
          </w:tcPr>
          <w:p w:rsidR="009D61B4" w:rsidRDefault="009D61B4" w:rsidP="00D13B02">
            <w:pPr>
              <w:jc w:val="center"/>
              <w:rPr>
                <w:kern w:val="0"/>
                <w:sz w:val="18"/>
                <w:szCs w:val="18"/>
              </w:rPr>
            </w:pPr>
            <w:r>
              <w:rPr>
                <w:rFonts w:hint="eastAsia"/>
                <w:kern w:val="0"/>
                <w:sz w:val="18"/>
                <w:szCs w:val="18"/>
              </w:rPr>
              <w:t>具体要求，详见附件</w:t>
            </w:r>
          </w:p>
        </w:tc>
      </w:tr>
      <w:tr w:rsidR="009D61B4" w:rsidTr="00FD32D2">
        <w:trPr>
          <w:trHeight w:val="711"/>
        </w:trPr>
        <w:tc>
          <w:tcPr>
            <w:tcW w:w="567" w:type="dxa"/>
            <w:vAlign w:val="center"/>
          </w:tcPr>
          <w:p w:rsidR="009D61B4" w:rsidRDefault="00FD32D2">
            <w:pPr>
              <w:widowControl/>
              <w:jc w:val="center"/>
              <w:rPr>
                <w:kern w:val="0"/>
                <w:szCs w:val="21"/>
              </w:rPr>
            </w:pPr>
            <w:r>
              <w:rPr>
                <w:rFonts w:hint="eastAsia"/>
                <w:kern w:val="0"/>
                <w:szCs w:val="21"/>
              </w:rPr>
              <w:t>5</w:t>
            </w:r>
          </w:p>
        </w:tc>
        <w:tc>
          <w:tcPr>
            <w:tcW w:w="3710" w:type="dxa"/>
            <w:shd w:val="clear" w:color="auto" w:fill="auto"/>
            <w:noWrap/>
            <w:vAlign w:val="center"/>
          </w:tcPr>
          <w:p w:rsidR="009D61B4" w:rsidRPr="00637FF3" w:rsidRDefault="009D61B4">
            <w:pPr>
              <w:widowControl/>
              <w:jc w:val="center"/>
              <w:rPr>
                <w:kern w:val="0"/>
                <w:szCs w:val="21"/>
              </w:rPr>
            </w:pPr>
            <w:r w:rsidRPr="009D61B4">
              <w:rPr>
                <w:rFonts w:hint="eastAsia"/>
                <w:kern w:val="0"/>
                <w:szCs w:val="21"/>
              </w:rPr>
              <w:t>微创扩张引流套件之剥皮鞘</w:t>
            </w:r>
          </w:p>
        </w:tc>
        <w:tc>
          <w:tcPr>
            <w:tcW w:w="851" w:type="dxa"/>
            <w:shd w:val="clear" w:color="auto" w:fill="auto"/>
            <w:noWrap/>
            <w:vAlign w:val="center"/>
          </w:tcPr>
          <w:p w:rsidR="009D61B4" w:rsidRDefault="009D61B4">
            <w:pPr>
              <w:widowControl/>
              <w:jc w:val="center"/>
              <w:rPr>
                <w:kern w:val="0"/>
                <w:szCs w:val="21"/>
              </w:rPr>
            </w:pPr>
            <w:r>
              <w:rPr>
                <w:rFonts w:hint="eastAsia"/>
                <w:kern w:val="0"/>
                <w:szCs w:val="21"/>
              </w:rPr>
              <w:t>否</w:t>
            </w:r>
          </w:p>
        </w:tc>
        <w:tc>
          <w:tcPr>
            <w:tcW w:w="898" w:type="dxa"/>
            <w:shd w:val="clear" w:color="auto" w:fill="auto"/>
            <w:noWrap/>
            <w:vAlign w:val="center"/>
          </w:tcPr>
          <w:p w:rsidR="009D61B4" w:rsidRDefault="009D61B4" w:rsidP="00D13B02">
            <w:pPr>
              <w:jc w:val="center"/>
              <w:rPr>
                <w:kern w:val="0"/>
                <w:sz w:val="18"/>
                <w:szCs w:val="18"/>
              </w:rPr>
            </w:pPr>
            <w:r>
              <w:rPr>
                <w:rFonts w:hint="eastAsia"/>
                <w:kern w:val="0"/>
                <w:sz w:val="18"/>
                <w:szCs w:val="18"/>
              </w:rPr>
              <w:t>套</w:t>
            </w:r>
          </w:p>
        </w:tc>
        <w:tc>
          <w:tcPr>
            <w:tcW w:w="1774" w:type="dxa"/>
            <w:shd w:val="clear" w:color="auto" w:fill="auto"/>
            <w:noWrap/>
            <w:vAlign w:val="center"/>
          </w:tcPr>
          <w:p w:rsidR="009D61B4" w:rsidRDefault="009D61B4" w:rsidP="00D13B02">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Pr>
                <w:rFonts w:hint="eastAsia"/>
                <w:kern w:val="0"/>
                <w:sz w:val="18"/>
                <w:szCs w:val="18"/>
              </w:rPr>
              <w:t>泌尿</w:t>
            </w:r>
            <w:r w:rsidRPr="00F708B5">
              <w:rPr>
                <w:rFonts w:hint="eastAsia"/>
                <w:kern w:val="0"/>
                <w:sz w:val="18"/>
                <w:szCs w:val="18"/>
              </w:rPr>
              <w:t>科</w:t>
            </w:r>
          </w:p>
        </w:tc>
        <w:tc>
          <w:tcPr>
            <w:tcW w:w="2016" w:type="dxa"/>
            <w:shd w:val="clear" w:color="000000" w:fill="FFFFFF"/>
            <w:vAlign w:val="center"/>
          </w:tcPr>
          <w:p w:rsidR="009D61B4" w:rsidRDefault="009D61B4" w:rsidP="00D13B02">
            <w:pPr>
              <w:jc w:val="center"/>
              <w:rPr>
                <w:kern w:val="0"/>
                <w:sz w:val="18"/>
                <w:szCs w:val="18"/>
              </w:rPr>
            </w:pPr>
            <w:r>
              <w:rPr>
                <w:rFonts w:hint="eastAsia"/>
                <w:kern w:val="0"/>
                <w:sz w:val="18"/>
                <w:szCs w:val="18"/>
              </w:rPr>
              <w:t>具体要求，详见附件</w:t>
            </w:r>
          </w:p>
        </w:tc>
      </w:tr>
      <w:tr w:rsidR="009D61B4" w:rsidTr="00FD32D2">
        <w:trPr>
          <w:trHeight w:val="711"/>
        </w:trPr>
        <w:tc>
          <w:tcPr>
            <w:tcW w:w="567" w:type="dxa"/>
            <w:vAlign w:val="center"/>
          </w:tcPr>
          <w:p w:rsidR="009D61B4" w:rsidRDefault="00FD32D2">
            <w:pPr>
              <w:widowControl/>
              <w:jc w:val="center"/>
              <w:rPr>
                <w:kern w:val="0"/>
                <w:szCs w:val="21"/>
              </w:rPr>
            </w:pPr>
            <w:r>
              <w:rPr>
                <w:rFonts w:hint="eastAsia"/>
                <w:kern w:val="0"/>
                <w:szCs w:val="21"/>
              </w:rPr>
              <w:t>6</w:t>
            </w:r>
          </w:p>
        </w:tc>
        <w:tc>
          <w:tcPr>
            <w:tcW w:w="3710" w:type="dxa"/>
            <w:shd w:val="clear" w:color="auto" w:fill="auto"/>
            <w:noWrap/>
            <w:vAlign w:val="center"/>
          </w:tcPr>
          <w:p w:rsidR="009D61B4" w:rsidRPr="00637FF3" w:rsidRDefault="009D61B4">
            <w:pPr>
              <w:widowControl/>
              <w:jc w:val="center"/>
              <w:rPr>
                <w:kern w:val="0"/>
                <w:szCs w:val="21"/>
              </w:rPr>
            </w:pPr>
            <w:r w:rsidRPr="009D61B4">
              <w:rPr>
                <w:rFonts w:hint="eastAsia"/>
                <w:kern w:val="0"/>
                <w:szCs w:val="21"/>
              </w:rPr>
              <w:t>全自动活检针</w:t>
            </w:r>
          </w:p>
        </w:tc>
        <w:tc>
          <w:tcPr>
            <w:tcW w:w="851" w:type="dxa"/>
            <w:shd w:val="clear" w:color="auto" w:fill="auto"/>
            <w:noWrap/>
            <w:vAlign w:val="center"/>
          </w:tcPr>
          <w:p w:rsidR="009D61B4" w:rsidRDefault="009D61B4">
            <w:pPr>
              <w:widowControl/>
              <w:jc w:val="center"/>
              <w:rPr>
                <w:kern w:val="0"/>
                <w:szCs w:val="21"/>
              </w:rPr>
            </w:pPr>
            <w:r>
              <w:rPr>
                <w:rFonts w:hint="eastAsia"/>
                <w:kern w:val="0"/>
                <w:szCs w:val="21"/>
              </w:rPr>
              <w:t>是</w:t>
            </w:r>
          </w:p>
        </w:tc>
        <w:tc>
          <w:tcPr>
            <w:tcW w:w="898" w:type="dxa"/>
            <w:shd w:val="clear" w:color="auto" w:fill="auto"/>
            <w:noWrap/>
            <w:vAlign w:val="center"/>
          </w:tcPr>
          <w:p w:rsidR="009D61B4" w:rsidRDefault="009D61B4" w:rsidP="00D13B02">
            <w:pPr>
              <w:jc w:val="center"/>
              <w:rPr>
                <w:kern w:val="0"/>
                <w:sz w:val="18"/>
                <w:szCs w:val="18"/>
              </w:rPr>
            </w:pPr>
            <w:r>
              <w:rPr>
                <w:rFonts w:hint="eastAsia"/>
                <w:kern w:val="0"/>
                <w:sz w:val="18"/>
                <w:szCs w:val="18"/>
              </w:rPr>
              <w:t>根</w:t>
            </w:r>
          </w:p>
        </w:tc>
        <w:tc>
          <w:tcPr>
            <w:tcW w:w="1774" w:type="dxa"/>
            <w:shd w:val="clear" w:color="auto" w:fill="auto"/>
            <w:noWrap/>
            <w:vAlign w:val="center"/>
          </w:tcPr>
          <w:p w:rsidR="009D61B4" w:rsidRDefault="009D61B4" w:rsidP="00D13B02">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Pr>
                <w:rFonts w:hint="eastAsia"/>
                <w:kern w:val="0"/>
                <w:sz w:val="18"/>
                <w:szCs w:val="18"/>
              </w:rPr>
              <w:t>泌尿</w:t>
            </w:r>
            <w:r w:rsidRPr="00F708B5">
              <w:rPr>
                <w:rFonts w:hint="eastAsia"/>
                <w:kern w:val="0"/>
                <w:sz w:val="18"/>
                <w:szCs w:val="18"/>
              </w:rPr>
              <w:t>科</w:t>
            </w:r>
          </w:p>
        </w:tc>
        <w:tc>
          <w:tcPr>
            <w:tcW w:w="2016" w:type="dxa"/>
            <w:shd w:val="clear" w:color="000000" w:fill="FFFFFF"/>
            <w:vAlign w:val="center"/>
          </w:tcPr>
          <w:p w:rsidR="009D61B4" w:rsidRDefault="009D61B4" w:rsidP="00D13B02">
            <w:pPr>
              <w:jc w:val="center"/>
              <w:rPr>
                <w:kern w:val="0"/>
                <w:sz w:val="18"/>
                <w:szCs w:val="18"/>
              </w:rPr>
            </w:pPr>
            <w:r>
              <w:rPr>
                <w:rFonts w:hint="eastAsia"/>
                <w:kern w:val="0"/>
                <w:sz w:val="18"/>
                <w:szCs w:val="18"/>
              </w:rPr>
              <w:t>具体要求，详见附件</w:t>
            </w:r>
          </w:p>
        </w:tc>
      </w:tr>
    </w:tbl>
    <w:p w:rsidR="006F6333" w:rsidRDefault="00C14F6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themeColor="text1"/>
          <w:kern w:val="0"/>
          <w:szCs w:val="21"/>
        </w:rPr>
        <w:t>2021年</w:t>
      </w:r>
      <w:r w:rsidR="0049316C">
        <w:rPr>
          <w:rFonts w:ascii="宋体" w:hAnsi="宋体" w:cs="Arial" w:hint="eastAsia"/>
          <w:color w:val="000000" w:themeColor="text1"/>
          <w:kern w:val="0"/>
          <w:szCs w:val="21"/>
        </w:rPr>
        <w:t>9</w:t>
      </w:r>
      <w:r>
        <w:rPr>
          <w:rFonts w:ascii="宋体" w:hAnsi="宋体" w:cs="Arial" w:hint="eastAsia"/>
          <w:color w:val="000000" w:themeColor="text1"/>
          <w:kern w:val="0"/>
          <w:szCs w:val="21"/>
        </w:rPr>
        <w:t>月</w:t>
      </w:r>
      <w:r w:rsidR="0049316C">
        <w:rPr>
          <w:rFonts w:ascii="宋体" w:hAnsi="宋体" w:cs="Arial" w:hint="eastAsia"/>
          <w:color w:val="000000" w:themeColor="text1"/>
          <w:kern w:val="0"/>
          <w:szCs w:val="21"/>
        </w:rPr>
        <w:t>13</w:t>
      </w:r>
      <w:r>
        <w:rPr>
          <w:rFonts w:ascii="宋体" w:hAnsi="宋体" w:cs="Arial" w:hint="eastAsia"/>
          <w:color w:val="000000" w:themeColor="text1"/>
          <w:kern w:val="0"/>
          <w:szCs w:val="21"/>
        </w:rPr>
        <w:t>日16:00前将投标书正本(胶装形式)1份</w:t>
      </w:r>
      <w:r>
        <w:rPr>
          <w:rFonts w:ascii="宋体" w:hAnsi="宋体" w:cs="Arial" w:hint="eastAsia"/>
          <w:color w:val="000000"/>
          <w:kern w:val="0"/>
          <w:szCs w:val="21"/>
        </w:rPr>
        <w:t>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Pr>
          <w:rFonts w:ascii="宋体" w:hAnsi="宋体"/>
          <w:color w:val="FF0000"/>
          <w:szCs w:val="21"/>
        </w:rPr>
        <w:t>JPEG</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封面、价格一栏为空白的报价单为word2003格式</w:t>
      </w:r>
      <w:r>
        <w:rPr>
          <w:rFonts w:ascii="宋体" w:hAnsi="宋体" w:cs="Arial"/>
          <w:color w:val="FF0000"/>
          <w:kern w:val="0"/>
          <w:szCs w:val="21"/>
        </w:rPr>
        <w:t>）</w:t>
      </w:r>
      <w:r>
        <w:rPr>
          <w:rFonts w:ascii="宋体" w:hAnsi="宋体" w:cs="Arial" w:hint="eastAsia"/>
          <w:color w:val="000000"/>
          <w:kern w:val="0"/>
          <w:szCs w:val="21"/>
        </w:rPr>
        <w:t>交至</w:t>
      </w:r>
      <w:r>
        <w:rPr>
          <w:rFonts w:ascii="宋体" w:hAnsi="宋体" w:cs="Arial" w:hint="eastAsia"/>
          <w:b/>
          <w:color w:val="000000"/>
          <w:kern w:val="0"/>
          <w:szCs w:val="21"/>
        </w:rPr>
        <w:t>宝安中学宿舍楼A栋201室</w:t>
      </w:r>
      <w:r>
        <w:rPr>
          <w:rFonts w:ascii="宋体" w:hAnsi="宋体" w:cs="Arial" w:hint="eastAsia"/>
          <w:color w:val="000000"/>
          <w:kern w:val="0"/>
          <w:szCs w:val="21"/>
        </w:rPr>
        <w:t>招标采购管理中心预审，投标书不用密封，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firstLineChars="200" w:firstLine="422"/>
        <w:jc w:val="right"/>
        <w:rPr>
          <w:rFonts w:ascii="宋体" w:hAnsi="宋体" w:cs="宋体-18030"/>
          <w:b/>
          <w:bCs/>
          <w:color w:val="00000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49316C">
        <w:rPr>
          <w:rFonts w:ascii="宋体" w:hAnsi="宋体" w:cs="Arial" w:hint="eastAsia"/>
          <w:color w:val="000000"/>
          <w:kern w:val="0"/>
          <w:szCs w:val="21"/>
        </w:rPr>
        <w:t>9</w:t>
      </w:r>
      <w:r>
        <w:rPr>
          <w:rFonts w:ascii="宋体" w:hAnsi="宋体" w:cs="Arial" w:hint="eastAsia"/>
          <w:color w:val="000000"/>
          <w:kern w:val="0"/>
          <w:szCs w:val="21"/>
        </w:rPr>
        <w:t>月</w:t>
      </w:r>
      <w:r w:rsidR="0049316C">
        <w:rPr>
          <w:rFonts w:ascii="宋体" w:hAnsi="宋体" w:cs="Arial" w:hint="eastAsia"/>
          <w:color w:val="000000"/>
          <w:kern w:val="0"/>
          <w:szCs w:val="21"/>
        </w:rPr>
        <w:t>2</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宋体" w:hAnsi="宋体" w:cs="宋体-18030"/>
          <w:b/>
          <w:bCs/>
          <w:color w:val="000000"/>
          <w:sz w:val="24"/>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6F6333" w:rsidRPr="00B96E6E" w:rsidRDefault="00C14F69">
      <w:pPr>
        <w:spacing w:line="660" w:lineRule="exact"/>
        <w:rPr>
          <w:rFonts w:ascii="宋体" w:hAnsi="宋体" w:cs="Arial"/>
          <w:bCs/>
          <w:kern w:val="0"/>
          <w:szCs w:val="21"/>
        </w:rPr>
      </w:pPr>
      <w:r w:rsidRPr="00B96E6E">
        <w:rPr>
          <w:rFonts w:ascii="宋体" w:hAnsi="宋体" w:cs="Arial" w:hint="eastAsia"/>
          <w:bCs/>
          <w:kern w:val="0"/>
          <w:szCs w:val="21"/>
        </w:rPr>
        <w:lastRenderedPageBreak/>
        <w:t xml:space="preserve">附件 </w:t>
      </w:r>
      <w:r w:rsidR="00EF3ED5">
        <w:rPr>
          <w:rFonts w:ascii="宋体" w:hAnsi="宋体" w:cs="Arial" w:hint="eastAsia"/>
          <w:bCs/>
          <w:kern w:val="0"/>
          <w:szCs w:val="21"/>
        </w:rPr>
        <w:t>：</w:t>
      </w:r>
      <w:r w:rsidRPr="00B96E6E">
        <w:rPr>
          <w:rFonts w:ascii="宋体" w:hAnsi="宋体" w:cs="Arial" w:hint="eastAsia"/>
          <w:bCs/>
          <w:kern w:val="0"/>
          <w:szCs w:val="21"/>
        </w:rPr>
        <w:t xml:space="preserve">            </w:t>
      </w:r>
    </w:p>
    <w:p w:rsidR="006F6333" w:rsidRPr="00B96E6E" w:rsidRDefault="00A560AF" w:rsidP="00A560AF">
      <w:pPr>
        <w:widowControl/>
        <w:spacing w:line="360" w:lineRule="atLeast"/>
        <w:ind w:firstLineChars="1600" w:firstLine="3360"/>
        <w:rPr>
          <w:rFonts w:ascii="宋体" w:hAnsi="宋体" w:cs="宋体-18030"/>
          <w:bCs/>
          <w:kern w:val="0"/>
          <w:szCs w:val="21"/>
        </w:rPr>
      </w:pPr>
      <w:r>
        <w:t>一、</w:t>
      </w:r>
      <w:r w:rsidR="00DE3585" w:rsidRPr="00BE68B4">
        <w:rPr>
          <w:rFonts w:hint="eastAsia"/>
        </w:rPr>
        <w:t>可吸收止血纱</w:t>
      </w:r>
    </w:p>
    <w:p w:rsidR="006F6333" w:rsidRPr="00B96E6E" w:rsidRDefault="00C14F69">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DE3585" w:rsidRDefault="00DE3585" w:rsidP="00DE3585">
      <w:pPr>
        <w:rPr>
          <w:bCs/>
        </w:rPr>
      </w:pPr>
      <w:r>
        <w:rPr>
          <w:rFonts w:hint="eastAsia"/>
        </w:rPr>
        <w:t>1</w:t>
      </w:r>
      <w:r w:rsidR="007323A0">
        <w:rPr>
          <w:rFonts w:hint="eastAsia"/>
        </w:rPr>
        <w:t>、</w:t>
      </w:r>
      <w:r>
        <w:rPr>
          <w:rFonts w:ascii="宋体" w:hAnsi="宋体" w:hint="eastAsia"/>
          <w:bCs/>
          <w:szCs w:val="21"/>
        </w:rPr>
        <w:t>无添加黏胶、纯天然氧化素纤维制成</w:t>
      </w:r>
      <w:r w:rsidR="006F6990">
        <w:rPr>
          <w:rFonts w:ascii="宋体" w:hAnsi="宋体" w:hint="eastAsia"/>
          <w:bCs/>
          <w:szCs w:val="21"/>
        </w:rPr>
        <w:t>。</w:t>
      </w:r>
    </w:p>
    <w:p w:rsidR="00DE3585" w:rsidRDefault="00DE3585" w:rsidP="00DE3585">
      <w:r>
        <w:t>2</w:t>
      </w:r>
      <w:r w:rsidR="007323A0">
        <w:rPr>
          <w:rFonts w:hint="eastAsia"/>
        </w:rPr>
        <w:t>、</w:t>
      </w:r>
      <w:r>
        <w:t>1-2</w:t>
      </w:r>
      <w:r>
        <w:t>分钟更快速止血，</w:t>
      </w:r>
      <w:r>
        <w:t>5-9</w:t>
      </w:r>
      <w:r>
        <w:t>天完全吸收。</w:t>
      </w:r>
    </w:p>
    <w:p w:rsidR="00DE3585" w:rsidRDefault="00DE3585" w:rsidP="00DE3585">
      <w:r>
        <w:t>3</w:t>
      </w:r>
      <w:r w:rsidR="007323A0">
        <w:rPr>
          <w:rFonts w:hint="eastAsia"/>
        </w:rPr>
        <w:t>、</w:t>
      </w:r>
      <w:r>
        <w:t>无添加黏胶，不黏连手套器械；无记忆效应，可重新放置，直接用于腔镜手术。</w:t>
      </w:r>
    </w:p>
    <w:p w:rsidR="00DE3585" w:rsidRDefault="00DE3585" w:rsidP="00DE3585">
      <w:r>
        <w:t>4</w:t>
      </w:r>
      <w:r w:rsidR="007323A0">
        <w:rPr>
          <w:rFonts w:hint="eastAsia"/>
        </w:rPr>
        <w:t>、</w:t>
      </w:r>
      <w:r>
        <w:t>贴附性强，不堵塞引流管；延展性强，手术时可以包裹血管、脏器一起缝合</w:t>
      </w:r>
      <w:r w:rsidR="006F6990">
        <w:rPr>
          <w:rFonts w:hint="eastAsia"/>
        </w:rPr>
        <w:t>。</w:t>
      </w:r>
    </w:p>
    <w:p w:rsidR="00A560AF" w:rsidRPr="00E73885" w:rsidRDefault="00DE3585" w:rsidP="00E73885">
      <w:r>
        <w:rPr>
          <w:rFonts w:hint="eastAsia"/>
        </w:rPr>
        <w:t>5</w:t>
      </w:r>
      <w:r w:rsidR="007323A0">
        <w:rPr>
          <w:rFonts w:hint="eastAsia"/>
        </w:rPr>
        <w:t>、</w:t>
      </w:r>
      <w:r>
        <w:rPr>
          <w:rFonts w:hint="eastAsia"/>
        </w:rPr>
        <w:t>规格：</w:t>
      </w:r>
      <w:r>
        <w:rPr>
          <w:rFonts w:hint="eastAsia"/>
        </w:rPr>
        <w:t>5cm*7cm</w:t>
      </w:r>
      <w:r w:rsidR="006F6990">
        <w:rPr>
          <w:rFonts w:hint="eastAsia"/>
        </w:rPr>
        <w:t>。</w:t>
      </w:r>
    </w:p>
    <w:p w:rsidR="007323A0" w:rsidRDefault="00A560AF" w:rsidP="007323A0">
      <w:pPr>
        <w:widowControl/>
        <w:spacing w:line="360" w:lineRule="atLeast"/>
        <w:ind w:firstLineChars="1400" w:firstLine="3373"/>
        <w:jc w:val="left"/>
        <w:rPr>
          <w:kern w:val="0"/>
          <w:szCs w:val="21"/>
        </w:rPr>
      </w:pPr>
      <w:r>
        <w:rPr>
          <w:rFonts w:ascii="宋体" w:hAnsi="宋体" w:cs="宋体-18030"/>
          <w:b/>
          <w:bCs/>
          <w:color w:val="000000"/>
          <w:sz w:val="24"/>
        </w:rPr>
        <w:t>二</w:t>
      </w:r>
      <w:r w:rsidR="003639C9">
        <w:rPr>
          <w:rFonts w:ascii="宋体" w:hAnsi="宋体" w:cs="宋体-18030"/>
          <w:b/>
          <w:bCs/>
          <w:color w:val="000000"/>
          <w:sz w:val="24"/>
        </w:rPr>
        <w:t>、</w:t>
      </w:r>
      <w:r w:rsidR="003639C9" w:rsidRPr="00637FF3">
        <w:rPr>
          <w:rFonts w:hint="eastAsia"/>
          <w:kern w:val="0"/>
          <w:szCs w:val="21"/>
        </w:rPr>
        <w:t>鼻窦球囊导管</w:t>
      </w:r>
    </w:p>
    <w:p w:rsidR="007323A0" w:rsidRPr="007323A0" w:rsidRDefault="007323A0" w:rsidP="007323A0">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7323A0" w:rsidRPr="007323A0" w:rsidRDefault="007323A0" w:rsidP="007323A0">
      <w:pPr>
        <w:widowControl/>
        <w:spacing w:line="360" w:lineRule="atLeast"/>
        <w:jc w:val="left"/>
        <w:rPr>
          <w:rFonts w:ascii="宋体" w:hAnsi="宋体" w:cs="Arial"/>
          <w:bCs/>
          <w:kern w:val="0"/>
          <w:szCs w:val="21"/>
        </w:rPr>
      </w:pPr>
      <w:r w:rsidRPr="007323A0">
        <w:rPr>
          <w:rFonts w:ascii="宋体" w:hAnsi="宋体" w:cs="Arial" w:hint="eastAsia"/>
          <w:bCs/>
          <w:kern w:val="0"/>
          <w:szCs w:val="21"/>
        </w:rPr>
        <w:t>1、功能：用于扩张狭窄和闭塞的上颌窦窦口、额窦窦口和蝶窦窦口时一次性使用。</w:t>
      </w:r>
    </w:p>
    <w:p w:rsidR="007323A0" w:rsidRPr="007323A0" w:rsidRDefault="007323A0" w:rsidP="007323A0">
      <w:pPr>
        <w:widowControl/>
        <w:spacing w:line="360" w:lineRule="atLeast"/>
        <w:jc w:val="left"/>
        <w:rPr>
          <w:rFonts w:ascii="宋体" w:hAnsi="宋体" w:cs="Arial"/>
          <w:bCs/>
          <w:kern w:val="0"/>
          <w:szCs w:val="21"/>
        </w:rPr>
      </w:pPr>
      <w:r w:rsidRPr="007323A0">
        <w:rPr>
          <w:rFonts w:ascii="宋体" w:hAnsi="宋体" w:cs="Arial" w:hint="eastAsia"/>
          <w:bCs/>
          <w:kern w:val="0"/>
          <w:szCs w:val="21"/>
        </w:rPr>
        <w:t>2、材质：球囊采用尼龙材质，球囊非顺应性</w:t>
      </w:r>
      <w:r w:rsidR="006F6990">
        <w:rPr>
          <w:rFonts w:ascii="宋体" w:hAnsi="宋体" w:cs="Arial" w:hint="eastAsia"/>
          <w:bCs/>
          <w:kern w:val="0"/>
          <w:szCs w:val="21"/>
        </w:rPr>
        <w:t>。</w:t>
      </w:r>
    </w:p>
    <w:p w:rsidR="007323A0" w:rsidRPr="007323A0" w:rsidRDefault="007323A0" w:rsidP="007323A0">
      <w:pPr>
        <w:widowControl/>
        <w:spacing w:line="360" w:lineRule="atLeast"/>
        <w:jc w:val="left"/>
        <w:rPr>
          <w:rFonts w:ascii="宋体" w:hAnsi="宋体" w:cs="Arial"/>
          <w:bCs/>
          <w:kern w:val="0"/>
          <w:szCs w:val="21"/>
        </w:rPr>
      </w:pPr>
      <w:r w:rsidRPr="007323A0">
        <w:rPr>
          <w:rFonts w:ascii="宋体" w:hAnsi="宋体" w:cs="Arial" w:hint="eastAsia"/>
          <w:bCs/>
          <w:kern w:val="0"/>
          <w:szCs w:val="21"/>
        </w:rPr>
        <w:t>3、技术规格：5-7m，球囊工作长度：16-24mm；球囊压力：名义压力6atm,额定爆破压16atm,平均爆破压力24atm,使用压力10atm,使用保压时间10秒；</w:t>
      </w:r>
    </w:p>
    <w:p w:rsidR="007323A0" w:rsidRPr="007323A0" w:rsidRDefault="007323A0" w:rsidP="007323A0">
      <w:pPr>
        <w:widowControl/>
        <w:spacing w:line="360" w:lineRule="atLeast"/>
        <w:jc w:val="left"/>
        <w:rPr>
          <w:rFonts w:ascii="宋体" w:hAnsi="宋体" w:cs="Arial"/>
          <w:bCs/>
          <w:kern w:val="0"/>
          <w:szCs w:val="21"/>
        </w:rPr>
      </w:pPr>
      <w:r w:rsidRPr="007323A0">
        <w:rPr>
          <w:rFonts w:ascii="宋体" w:hAnsi="宋体" w:cs="Arial" w:hint="eastAsia"/>
          <w:bCs/>
          <w:kern w:val="0"/>
          <w:szCs w:val="21"/>
        </w:rPr>
        <w:t>4、有2个显影环，显影环采用铂或钽材质</w:t>
      </w:r>
      <w:r w:rsidR="006F6990">
        <w:rPr>
          <w:rFonts w:ascii="宋体" w:hAnsi="宋体" w:cs="Arial" w:hint="eastAsia"/>
          <w:bCs/>
          <w:kern w:val="0"/>
          <w:szCs w:val="21"/>
        </w:rPr>
        <w:t>。</w:t>
      </w:r>
    </w:p>
    <w:p w:rsidR="00E73885" w:rsidRDefault="007323A0" w:rsidP="003B7D84">
      <w:pPr>
        <w:widowControl/>
        <w:spacing w:line="360" w:lineRule="atLeast"/>
        <w:ind w:left="3570" w:hangingChars="1700" w:hanging="3570"/>
        <w:jc w:val="left"/>
        <w:rPr>
          <w:rFonts w:ascii="宋体" w:hAnsi="宋体" w:cs="Arial"/>
          <w:bCs/>
          <w:kern w:val="0"/>
          <w:szCs w:val="21"/>
        </w:rPr>
      </w:pPr>
      <w:r w:rsidRPr="007323A0">
        <w:rPr>
          <w:rFonts w:ascii="宋体" w:hAnsi="宋体" w:cs="Arial" w:hint="eastAsia"/>
          <w:bCs/>
          <w:kern w:val="0"/>
          <w:szCs w:val="21"/>
        </w:rPr>
        <w:t>5、球囊尖端呈锥形，连接点拉力是15N,采用激光焊接方式</w:t>
      </w:r>
      <w:r w:rsidR="006F6990">
        <w:rPr>
          <w:rFonts w:ascii="宋体" w:hAnsi="宋体" w:cs="Arial" w:hint="eastAsia"/>
          <w:bCs/>
          <w:kern w:val="0"/>
          <w:szCs w:val="21"/>
        </w:rPr>
        <w:t>。</w:t>
      </w:r>
    </w:p>
    <w:p w:rsidR="007323A0" w:rsidRDefault="00E73885" w:rsidP="003B7D84">
      <w:pPr>
        <w:widowControl/>
        <w:spacing w:line="360" w:lineRule="atLeast"/>
        <w:ind w:left="3570" w:hangingChars="1700" w:hanging="3570"/>
        <w:jc w:val="left"/>
        <w:rPr>
          <w:rFonts w:ascii="宋体" w:hAnsi="宋体" w:cs="Arial"/>
          <w:bCs/>
          <w:kern w:val="0"/>
          <w:szCs w:val="21"/>
        </w:rPr>
      </w:pPr>
      <w:r>
        <w:rPr>
          <w:rFonts w:ascii="宋体" w:hAnsi="宋体" w:cs="Arial" w:hint="eastAsia"/>
          <w:bCs/>
          <w:kern w:val="0"/>
          <w:szCs w:val="21"/>
        </w:rPr>
        <w:t xml:space="preserve">                               </w:t>
      </w:r>
      <w:r w:rsidR="007323A0">
        <w:rPr>
          <w:rFonts w:ascii="宋体" w:hAnsi="宋体" w:cs="Arial" w:hint="eastAsia"/>
          <w:bCs/>
          <w:kern w:val="0"/>
          <w:szCs w:val="21"/>
        </w:rPr>
        <w:t>三、</w:t>
      </w:r>
      <w:r w:rsidR="007323A0" w:rsidRPr="007323A0">
        <w:rPr>
          <w:rFonts w:ascii="宋体" w:hAnsi="宋体" w:cs="Arial" w:hint="eastAsia"/>
          <w:bCs/>
          <w:kern w:val="0"/>
          <w:szCs w:val="21"/>
        </w:rPr>
        <w:t>医用交联透明质酸钠凝胶</w:t>
      </w:r>
      <w:r w:rsidR="007323A0">
        <w:rPr>
          <w:rFonts w:ascii="宋体" w:hAnsi="宋体" w:cs="Arial" w:hint="eastAsia"/>
          <w:bCs/>
          <w:kern w:val="0"/>
          <w:szCs w:val="21"/>
        </w:rPr>
        <w:t>（2ml</w:t>
      </w:r>
      <w:r w:rsidR="009C2CEE">
        <w:rPr>
          <w:rFonts w:ascii="宋体" w:hAnsi="宋体" w:cs="Arial" w:hint="eastAsia"/>
          <w:bCs/>
          <w:kern w:val="0"/>
          <w:szCs w:val="21"/>
        </w:rPr>
        <w:t>、5ml</w:t>
      </w:r>
      <w:r w:rsidR="007323A0">
        <w:rPr>
          <w:rFonts w:ascii="宋体" w:hAnsi="宋体" w:cs="Arial"/>
          <w:bCs/>
          <w:kern w:val="0"/>
          <w:szCs w:val="21"/>
        </w:rPr>
        <w:t>）</w:t>
      </w:r>
    </w:p>
    <w:p w:rsidR="006A6A30" w:rsidRDefault="006A6A30" w:rsidP="006A6A30">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7323A0" w:rsidRPr="007323A0" w:rsidRDefault="007323A0" w:rsidP="007323A0">
      <w:pPr>
        <w:widowControl/>
        <w:spacing w:line="360" w:lineRule="atLeast"/>
        <w:jc w:val="left"/>
        <w:rPr>
          <w:rFonts w:ascii="宋体" w:hAnsi="宋体" w:cs="Arial"/>
          <w:bCs/>
          <w:kern w:val="0"/>
          <w:szCs w:val="21"/>
        </w:rPr>
      </w:pPr>
      <w:r>
        <w:rPr>
          <w:rFonts w:ascii="宋体" w:hAnsi="宋体" w:cs="Arial" w:hint="eastAsia"/>
          <w:bCs/>
          <w:kern w:val="0"/>
          <w:szCs w:val="21"/>
        </w:rPr>
        <w:t>1、</w:t>
      </w:r>
      <w:r w:rsidRPr="007323A0">
        <w:rPr>
          <w:rFonts w:ascii="宋体" w:hAnsi="宋体" w:cs="Arial" w:hint="eastAsia"/>
          <w:bCs/>
          <w:kern w:val="0"/>
          <w:szCs w:val="21"/>
        </w:rPr>
        <w:t>功能：本产品适用于耳鼻喉科鼻窦炎的鼻内镜手术后术腔充填（充填前术腔应止血），隔离手术创面，辅助减少术后粘连和疤痕形成。</w:t>
      </w:r>
    </w:p>
    <w:p w:rsidR="007323A0" w:rsidRPr="007323A0" w:rsidRDefault="007323A0" w:rsidP="007323A0">
      <w:pPr>
        <w:widowControl/>
        <w:spacing w:line="360" w:lineRule="atLeast"/>
        <w:jc w:val="left"/>
        <w:rPr>
          <w:rFonts w:ascii="宋体" w:hAnsi="宋体" w:cs="Arial"/>
          <w:bCs/>
          <w:kern w:val="0"/>
          <w:szCs w:val="21"/>
        </w:rPr>
      </w:pPr>
      <w:r>
        <w:rPr>
          <w:rFonts w:ascii="宋体" w:hAnsi="宋体" w:cs="Arial" w:hint="eastAsia"/>
          <w:bCs/>
          <w:kern w:val="0"/>
          <w:szCs w:val="21"/>
        </w:rPr>
        <w:t>2、</w:t>
      </w:r>
      <w:r w:rsidRPr="007323A0">
        <w:rPr>
          <w:rFonts w:ascii="宋体" w:hAnsi="宋体" w:cs="Arial" w:hint="eastAsia"/>
          <w:bCs/>
          <w:kern w:val="0"/>
          <w:szCs w:val="21"/>
        </w:rPr>
        <w:t>材质：0.65%的自交联透明质酸钠，0.9</w:t>
      </w:r>
      <w:r w:rsidR="00016595">
        <w:rPr>
          <w:rFonts w:ascii="宋体" w:hAnsi="宋体" w:cs="Arial" w:hint="eastAsia"/>
          <w:bCs/>
          <w:kern w:val="0"/>
          <w:szCs w:val="21"/>
        </w:rPr>
        <w:t>%</w:t>
      </w:r>
      <w:r w:rsidRPr="007323A0">
        <w:rPr>
          <w:rFonts w:ascii="宋体" w:hAnsi="宋体" w:cs="Arial" w:hint="eastAsia"/>
          <w:bCs/>
          <w:kern w:val="0"/>
          <w:szCs w:val="21"/>
        </w:rPr>
        <w:t>的氯化钠，0.0694%的磷酸盐及注射用水组成。</w:t>
      </w:r>
    </w:p>
    <w:p w:rsidR="007323A0" w:rsidRPr="007323A0" w:rsidRDefault="007323A0" w:rsidP="007323A0">
      <w:pPr>
        <w:widowControl/>
        <w:spacing w:line="360" w:lineRule="atLeast"/>
        <w:jc w:val="left"/>
        <w:rPr>
          <w:rFonts w:ascii="宋体" w:hAnsi="宋体" w:cs="Arial"/>
          <w:bCs/>
          <w:kern w:val="0"/>
          <w:szCs w:val="21"/>
        </w:rPr>
      </w:pPr>
      <w:r>
        <w:rPr>
          <w:rFonts w:ascii="宋体" w:hAnsi="宋体" w:cs="Arial" w:hint="eastAsia"/>
          <w:bCs/>
          <w:kern w:val="0"/>
          <w:szCs w:val="21"/>
        </w:rPr>
        <w:t>3、</w:t>
      </w:r>
      <w:r w:rsidRPr="007323A0">
        <w:rPr>
          <w:rFonts w:ascii="宋体" w:hAnsi="宋体" w:cs="Arial" w:hint="eastAsia"/>
          <w:bCs/>
          <w:kern w:val="0"/>
          <w:szCs w:val="21"/>
        </w:rPr>
        <w:t>技术规格：2ml</w:t>
      </w:r>
      <w:r w:rsidR="00FD047F">
        <w:rPr>
          <w:rFonts w:ascii="宋体" w:hAnsi="宋体" w:cs="Arial" w:hint="eastAsia"/>
          <w:bCs/>
          <w:kern w:val="0"/>
          <w:szCs w:val="21"/>
        </w:rPr>
        <w:t>、5ml</w:t>
      </w:r>
      <w:r w:rsidR="00E3509F">
        <w:rPr>
          <w:rFonts w:ascii="宋体" w:hAnsi="宋体" w:cs="Arial" w:hint="eastAsia"/>
          <w:bCs/>
          <w:kern w:val="0"/>
          <w:szCs w:val="21"/>
        </w:rPr>
        <w:t>。</w:t>
      </w:r>
    </w:p>
    <w:p w:rsidR="007323A0" w:rsidRDefault="007323A0" w:rsidP="00E73885">
      <w:pPr>
        <w:widowControl/>
        <w:spacing w:line="360" w:lineRule="atLeast"/>
        <w:jc w:val="left"/>
        <w:rPr>
          <w:rFonts w:ascii="宋体" w:hAnsi="宋体" w:cs="Arial"/>
          <w:bCs/>
          <w:kern w:val="0"/>
          <w:szCs w:val="21"/>
        </w:rPr>
      </w:pPr>
      <w:r>
        <w:rPr>
          <w:rFonts w:ascii="宋体" w:hAnsi="宋体" w:cs="Arial" w:hint="eastAsia"/>
          <w:bCs/>
          <w:kern w:val="0"/>
          <w:szCs w:val="21"/>
        </w:rPr>
        <w:t>4、</w:t>
      </w:r>
      <w:r w:rsidRPr="007323A0">
        <w:rPr>
          <w:rFonts w:ascii="宋体" w:hAnsi="宋体" w:cs="Arial" w:hint="eastAsia"/>
          <w:bCs/>
          <w:kern w:val="0"/>
          <w:szCs w:val="21"/>
        </w:rPr>
        <w:t>物理特性：医用交联透明质酸钠凝胶的动力粘度应不小于35000mPa· s；</w:t>
      </w:r>
      <w:r>
        <w:rPr>
          <w:rFonts w:ascii="宋体" w:hAnsi="宋体" w:cs="Arial"/>
          <w:bCs/>
          <w:kern w:val="0"/>
          <w:szCs w:val="21"/>
        </w:rPr>
        <w:br/>
      </w:r>
      <w:r>
        <w:rPr>
          <w:rFonts w:ascii="宋体" w:hAnsi="宋体" w:cs="Arial" w:hint="eastAsia"/>
          <w:bCs/>
          <w:kern w:val="0"/>
          <w:szCs w:val="21"/>
        </w:rPr>
        <w:t>5、</w:t>
      </w:r>
      <w:r w:rsidRPr="007323A0">
        <w:rPr>
          <w:rFonts w:ascii="宋体" w:hAnsi="宋体" w:cs="Arial" w:hint="eastAsia"/>
          <w:bCs/>
          <w:kern w:val="0"/>
          <w:szCs w:val="21"/>
        </w:rPr>
        <w:t>植入体内14天观察到材料降解，无残留样品。</w:t>
      </w:r>
    </w:p>
    <w:p w:rsidR="006A6A30" w:rsidRDefault="006A6A30" w:rsidP="009C2CEE">
      <w:pPr>
        <w:widowControl/>
        <w:spacing w:line="360" w:lineRule="atLeast"/>
        <w:jc w:val="left"/>
        <w:rPr>
          <w:rFonts w:ascii="宋体" w:hAnsi="宋体" w:cs="宋体-18030"/>
          <w:sz w:val="24"/>
        </w:rPr>
      </w:pPr>
      <w:r>
        <w:rPr>
          <w:rFonts w:ascii="宋体" w:hAnsi="宋体" w:cs="宋体-18030" w:hint="eastAsia"/>
          <w:sz w:val="24"/>
        </w:rPr>
        <w:t xml:space="preserve">                      </w:t>
      </w:r>
      <w:r w:rsidR="009C2CEE">
        <w:rPr>
          <w:rFonts w:ascii="宋体" w:hAnsi="宋体" w:cs="宋体-18030" w:hint="eastAsia"/>
          <w:sz w:val="24"/>
        </w:rPr>
        <w:t xml:space="preserve"> </w:t>
      </w:r>
      <w:r>
        <w:rPr>
          <w:rFonts w:ascii="宋体" w:hAnsi="宋体" w:cs="宋体-18030" w:hint="eastAsia"/>
          <w:sz w:val="24"/>
        </w:rPr>
        <w:t xml:space="preserve"> </w:t>
      </w:r>
      <w:r w:rsidR="009C2CEE">
        <w:rPr>
          <w:rFonts w:ascii="宋体" w:hAnsi="宋体" w:cs="宋体-18030" w:hint="eastAsia"/>
          <w:sz w:val="24"/>
        </w:rPr>
        <w:t>四</w:t>
      </w:r>
      <w:r>
        <w:rPr>
          <w:rFonts w:ascii="宋体" w:hAnsi="宋体" w:cs="宋体-18030" w:hint="eastAsia"/>
          <w:sz w:val="24"/>
        </w:rPr>
        <w:t>、</w:t>
      </w:r>
      <w:r w:rsidRPr="006A6A30">
        <w:rPr>
          <w:rFonts w:ascii="宋体" w:hAnsi="宋体" w:cs="宋体-18030" w:hint="eastAsia"/>
          <w:sz w:val="24"/>
        </w:rPr>
        <w:t>微创扩张引流套件 （9件套）</w:t>
      </w:r>
    </w:p>
    <w:p w:rsidR="006A6A30" w:rsidRDefault="006A6A30" w:rsidP="006A6A30">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454A9F" w:rsidRPr="00454A9F" w:rsidRDefault="00454A9F" w:rsidP="00454A9F">
      <w:pPr>
        <w:widowControl/>
        <w:spacing w:line="360" w:lineRule="atLeast"/>
        <w:jc w:val="left"/>
        <w:rPr>
          <w:rFonts w:ascii="宋体" w:hAnsi="宋体" w:cs="Arial"/>
          <w:bCs/>
          <w:kern w:val="0"/>
          <w:szCs w:val="21"/>
        </w:rPr>
      </w:pPr>
      <w:r>
        <w:rPr>
          <w:rFonts w:ascii="宋体" w:hAnsi="宋体" w:cs="Arial" w:hint="eastAsia"/>
          <w:bCs/>
          <w:kern w:val="0"/>
          <w:szCs w:val="21"/>
        </w:rPr>
        <w:t xml:space="preserve">   </w:t>
      </w:r>
      <w:r w:rsidRPr="00454A9F">
        <w:rPr>
          <w:rFonts w:ascii="宋体" w:hAnsi="宋体" w:cs="Arial" w:hint="eastAsia"/>
          <w:bCs/>
          <w:kern w:val="0"/>
          <w:szCs w:val="21"/>
        </w:rPr>
        <w:t>微创引流套件（九件套）：扩张器F10、F12、F14、F16、F18,剥皮鞘F18，导引针18G，肾导丝0.035，引流管F18。</w:t>
      </w:r>
    </w:p>
    <w:p w:rsidR="00454A9F" w:rsidRPr="007323A0" w:rsidRDefault="00454A9F" w:rsidP="00454A9F">
      <w:pPr>
        <w:widowControl/>
        <w:spacing w:line="360" w:lineRule="atLeast"/>
        <w:ind w:firstLineChars="150" w:firstLine="315"/>
        <w:jc w:val="left"/>
        <w:rPr>
          <w:rFonts w:ascii="宋体" w:hAnsi="宋体" w:cs="Arial"/>
          <w:bCs/>
          <w:kern w:val="0"/>
          <w:szCs w:val="21"/>
        </w:rPr>
      </w:pPr>
      <w:r w:rsidRPr="00454A9F">
        <w:rPr>
          <w:rFonts w:ascii="宋体" w:hAnsi="宋体" w:cs="Arial" w:hint="eastAsia"/>
          <w:bCs/>
          <w:kern w:val="0"/>
          <w:szCs w:val="21"/>
        </w:rPr>
        <w:t>适用范围：适用于肾结石或肾积水病人经皮肾穿刺中使用。</w:t>
      </w:r>
    </w:p>
    <w:p w:rsidR="00570590" w:rsidRPr="00454A9F" w:rsidRDefault="009C2CEE" w:rsidP="00454A9F">
      <w:pPr>
        <w:widowControl/>
        <w:spacing w:line="360" w:lineRule="atLeast"/>
        <w:ind w:firstLineChars="1400" w:firstLine="3360"/>
        <w:jc w:val="left"/>
        <w:rPr>
          <w:rFonts w:ascii="宋体" w:hAnsi="宋体" w:cs="Arial"/>
          <w:bCs/>
          <w:kern w:val="0"/>
          <w:szCs w:val="21"/>
        </w:rPr>
      </w:pPr>
      <w:r>
        <w:rPr>
          <w:rFonts w:ascii="宋体" w:hAnsi="宋体" w:cs="宋体-18030" w:hint="eastAsia"/>
          <w:sz w:val="24"/>
        </w:rPr>
        <w:t>五</w:t>
      </w:r>
      <w:r w:rsidR="00570590">
        <w:rPr>
          <w:rFonts w:ascii="宋体" w:hAnsi="宋体" w:cs="宋体-18030" w:hint="eastAsia"/>
          <w:sz w:val="24"/>
        </w:rPr>
        <w:t>、</w:t>
      </w:r>
      <w:r w:rsidR="00570590" w:rsidRPr="00570590">
        <w:rPr>
          <w:rFonts w:ascii="宋体" w:hAnsi="宋体" w:cs="宋体-18030" w:hint="eastAsia"/>
          <w:sz w:val="24"/>
        </w:rPr>
        <w:t>微创扩张引流套件之剥皮鞘</w:t>
      </w:r>
    </w:p>
    <w:p w:rsidR="00570590" w:rsidRPr="007323A0" w:rsidRDefault="00570590" w:rsidP="00570590">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570590" w:rsidRPr="004D61F4" w:rsidRDefault="004D61F4" w:rsidP="004D61F4">
      <w:pPr>
        <w:widowControl/>
        <w:spacing w:line="360" w:lineRule="atLeast"/>
        <w:jc w:val="left"/>
        <w:rPr>
          <w:rFonts w:ascii="宋体" w:hAnsi="宋体" w:cs="Arial"/>
          <w:bCs/>
          <w:kern w:val="0"/>
          <w:szCs w:val="21"/>
        </w:rPr>
      </w:pPr>
      <w:r>
        <w:rPr>
          <w:rFonts w:ascii="宋体" w:hAnsi="宋体" w:cs="Arial" w:hint="eastAsia"/>
          <w:bCs/>
          <w:kern w:val="0"/>
          <w:szCs w:val="21"/>
        </w:rPr>
        <w:t xml:space="preserve">   </w:t>
      </w:r>
      <w:r w:rsidR="00454A9F" w:rsidRPr="004D61F4">
        <w:rPr>
          <w:rFonts w:ascii="宋体" w:hAnsi="宋体" w:cs="Arial" w:hint="eastAsia"/>
          <w:bCs/>
          <w:kern w:val="0"/>
          <w:szCs w:val="21"/>
        </w:rPr>
        <w:t>剥皮鞘的外鞘管采用符合YY/T 0112-2008标准的聚乙烯材料制成。用途：肾结石或积水肾穿刺引流造瘘使用，规格：20F，22F。</w:t>
      </w:r>
    </w:p>
    <w:p w:rsidR="00570590" w:rsidRDefault="004D61F4" w:rsidP="00570590">
      <w:pPr>
        <w:pStyle w:val="af0"/>
        <w:widowControl/>
        <w:spacing w:line="360" w:lineRule="atLeast"/>
        <w:ind w:leftChars="371" w:left="779" w:firstLineChars="950" w:firstLine="2280"/>
        <w:jc w:val="left"/>
        <w:rPr>
          <w:rFonts w:ascii="宋体" w:hAnsi="宋体" w:cs="宋体-18030"/>
          <w:sz w:val="24"/>
        </w:rPr>
      </w:pPr>
      <w:r>
        <w:rPr>
          <w:rFonts w:ascii="宋体" w:hAnsi="宋体" w:cs="宋体-18030" w:hint="eastAsia"/>
          <w:sz w:val="24"/>
        </w:rPr>
        <w:t xml:space="preserve">   </w:t>
      </w:r>
      <w:r w:rsidR="009C2CEE">
        <w:rPr>
          <w:rFonts w:ascii="宋体" w:hAnsi="宋体" w:cs="宋体-18030" w:hint="eastAsia"/>
          <w:sz w:val="24"/>
        </w:rPr>
        <w:t>六</w:t>
      </w:r>
      <w:r w:rsidR="00570590">
        <w:rPr>
          <w:rFonts w:ascii="宋体" w:hAnsi="宋体" w:cs="宋体-18030" w:hint="eastAsia"/>
          <w:sz w:val="24"/>
        </w:rPr>
        <w:t>、</w:t>
      </w:r>
      <w:r w:rsidR="00570590" w:rsidRPr="00570590">
        <w:rPr>
          <w:rFonts w:ascii="宋体" w:hAnsi="宋体" w:cs="宋体-18030" w:hint="eastAsia"/>
          <w:sz w:val="24"/>
        </w:rPr>
        <w:t>全自动活检针</w:t>
      </w:r>
    </w:p>
    <w:p w:rsidR="00570590" w:rsidRPr="007323A0" w:rsidRDefault="00570590" w:rsidP="00570590">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570590" w:rsidRPr="00454A9F" w:rsidRDefault="00454A9F" w:rsidP="00454A9F">
      <w:pPr>
        <w:widowControl/>
        <w:spacing w:line="360" w:lineRule="atLeast"/>
        <w:jc w:val="left"/>
        <w:rPr>
          <w:rFonts w:ascii="宋体" w:hAnsi="宋体" w:cs="Arial"/>
          <w:bCs/>
          <w:kern w:val="0"/>
          <w:szCs w:val="21"/>
        </w:rPr>
      </w:pPr>
      <w:r>
        <w:rPr>
          <w:rFonts w:ascii="宋体" w:hAnsi="宋体" w:cs="Arial" w:hint="eastAsia"/>
          <w:bCs/>
          <w:kern w:val="0"/>
          <w:szCs w:val="21"/>
        </w:rPr>
        <w:t xml:space="preserve">    </w:t>
      </w:r>
      <w:r w:rsidRPr="00454A9F">
        <w:rPr>
          <w:rFonts w:ascii="宋体" w:hAnsi="宋体" w:cs="Arial" w:hint="eastAsia"/>
          <w:bCs/>
          <w:kern w:val="0"/>
          <w:szCs w:val="21"/>
        </w:rPr>
        <w:t>前列腺穿刺活检，针粗18G；针长200mm；针突出长22mm</w:t>
      </w:r>
      <w:r>
        <w:rPr>
          <w:rFonts w:ascii="宋体" w:hAnsi="宋体" w:cs="Arial" w:hint="eastAsia"/>
          <w:bCs/>
          <w:kern w:val="0"/>
          <w:szCs w:val="21"/>
        </w:rPr>
        <w:t>。</w:t>
      </w:r>
    </w:p>
    <w:p w:rsidR="006F6333" w:rsidRPr="0022451E" w:rsidRDefault="00C14F69" w:rsidP="00874AAD">
      <w:pPr>
        <w:widowControl/>
        <w:spacing w:line="360" w:lineRule="atLeast"/>
        <w:ind w:firstLineChars="675" w:firstLine="1620"/>
        <w:jc w:val="left"/>
        <w:rPr>
          <w:rFonts w:ascii="宋体" w:hAnsi="宋体" w:cs="Arial"/>
          <w:bCs/>
          <w:kern w:val="0"/>
          <w:szCs w:val="21"/>
        </w:rPr>
      </w:pPr>
      <w:r w:rsidRPr="0022451E">
        <w:rPr>
          <w:rFonts w:ascii="宋体" w:hAnsi="宋体" w:cs="宋体-18030"/>
          <w:sz w:val="24"/>
        </w:rPr>
        <w:br w:type="page"/>
      </w: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2021年第</w:t>
      </w:r>
      <w:r w:rsidR="0049316C">
        <w:rPr>
          <w:rFonts w:ascii="宋体" w:hAnsi="宋体" w:hint="eastAsia"/>
          <w:b/>
          <w:bCs/>
          <w:color w:val="000000"/>
          <w:sz w:val="24"/>
        </w:rPr>
        <w:t>41</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2F54F2">
      <w:pPr>
        <w:widowControl/>
        <w:spacing w:line="360" w:lineRule="atLeast"/>
        <w:jc w:val="center"/>
        <w:rPr>
          <w:rFonts w:ascii="宋体" w:hAnsi="宋体"/>
          <w:b/>
          <w:bCs/>
          <w:color w:val="000000"/>
          <w:sz w:val="84"/>
          <w:szCs w:val="84"/>
        </w:rPr>
      </w:pPr>
      <w:r w:rsidRPr="002F54F2">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6F6333" w:rsidRDefault="00C14F69">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49316C">
        <w:rPr>
          <w:rFonts w:ascii="宋体" w:hAnsi="宋体" w:hint="eastAsia"/>
          <w:b/>
          <w:bCs/>
          <w:color w:val="000000"/>
          <w:sz w:val="28"/>
          <w:szCs w:val="28"/>
        </w:rPr>
        <w:t>41</w:t>
      </w:r>
    </w:p>
    <w:p w:rsidR="006F6333"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JPEG</w:t>
      </w:r>
      <w:r>
        <w:rPr>
          <w:rStyle w:val="1Char"/>
          <w:rFonts w:hint="eastAsia"/>
          <w:szCs w:val="28"/>
        </w:rPr>
        <w:t>或</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word2003</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6F6333">
      <w:pPr>
        <w:widowControl/>
        <w:snapToGrid w:val="0"/>
        <w:spacing w:line="280" w:lineRule="exact"/>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C14F69">
      <w:pPr>
        <w:spacing w:after="60"/>
        <w:ind w:leftChars="200" w:left="1020" w:hangingChars="200" w:hanging="6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6F6333" w:rsidRDefault="00C14F69" w:rsidP="00C14F69">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以上材料复印件需盖企业红章，法人代表授权书须有法人代表签名。</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rsidP="00FD32D2">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2F54F2">
      <w:pPr>
        <w:spacing w:line="500" w:lineRule="exact"/>
        <w:ind w:firstLine="555"/>
        <w:jc w:val="left"/>
        <w:rPr>
          <w:rFonts w:ascii="宋体" w:eastAsia="仿宋_GB2312" w:hAnsi="宋体"/>
          <w:bCs/>
          <w:sz w:val="28"/>
          <w:szCs w:val="28"/>
        </w:rPr>
      </w:pPr>
      <w:r w:rsidRPr="002F54F2">
        <w:pict>
          <v:rect id="_x0000_s1035" style="position:absolute;left:0;text-align:left;margin-left:246.75pt;margin-top:6.4pt;width:177.75pt;height:135.6pt;z-index:251654144">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法人代表</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r w:rsidRPr="002F54F2">
        <w:pict>
          <v:rect id="_x0000_s1036" style="position:absolute;left:0;text-align:left;margin-left:49.3pt;margin-top:6.4pt;width:183.2pt;height:135.6pt;z-index:251655168">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法人代表</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2F54F2">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被授权人</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被授权人</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BYZBCG2021-00</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BYZBCG2021-00</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深圳市宝安人民医院（集团）招标采购管理中心：</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FD32D2">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FD32D2">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FD32D2">
            <w:pPr>
              <w:spacing w:afterLines="25" w:line="300" w:lineRule="auto"/>
              <w:ind w:left="420"/>
              <w:jc w:val="center"/>
              <w:rPr>
                <w:b/>
                <w:color w:val="000000"/>
                <w:sz w:val="28"/>
                <w:szCs w:val="28"/>
              </w:rPr>
            </w:pPr>
          </w:p>
          <w:p w:rsidR="006F6333" w:rsidRDefault="006F6333" w:rsidP="00FD32D2">
            <w:pPr>
              <w:spacing w:afterLines="25" w:line="300" w:lineRule="auto"/>
              <w:ind w:left="420"/>
              <w:jc w:val="center"/>
              <w:rPr>
                <w:b/>
                <w:color w:val="000000"/>
                <w:sz w:val="28"/>
                <w:szCs w:val="28"/>
              </w:rPr>
            </w:pPr>
          </w:p>
          <w:p w:rsidR="006F6333" w:rsidRDefault="006F6333" w:rsidP="00FD32D2">
            <w:pPr>
              <w:spacing w:afterLines="25" w:line="300" w:lineRule="auto"/>
              <w:ind w:left="420"/>
              <w:jc w:val="center"/>
              <w:rPr>
                <w:b/>
                <w:color w:val="000000"/>
                <w:sz w:val="28"/>
                <w:szCs w:val="28"/>
              </w:rPr>
            </w:pPr>
          </w:p>
          <w:p w:rsidR="006F6333" w:rsidRDefault="00C14F69" w:rsidP="00FD32D2">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FD32D2">
            <w:pPr>
              <w:spacing w:afterLines="25" w:line="300" w:lineRule="auto"/>
              <w:rPr>
                <w:b/>
                <w:color w:val="000000"/>
                <w:sz w:val="28"/>
                <w:szCs w:val="28"/>
              </w:rPr>
            </w:pPr>
          </w:p>
        </w:tc>
      </w:tr>
    </w:tbl>
    <w:p w:rsidR="006F6333" w:rsidRDefault="006F6333" w:rsidP="00FD32D2">
      <w:pPr>
        <w:spacing w:afterLines="25" w:line="300" w:lineRule="auto"/>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FD32D2">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FD32D2">
            <w:pPr>
              <w:spacing w:afterLines="25" w:line="300" w:lineRule="auto"/>
              <w:ind w:left="420"/>
              <w:jc w:val="center"/>
              <w:rPr>
                <w:b/>
                <w:color w:val="000000"/>
                <w:sz w:val="28"/>
                <w:szCs w:val="28"/>
              </w:rPr>
            </w:pPr>
          </w:p>
          <w:p w:rsidR="006F6333" w:rsidRDefault="006F6333" w:rsidP="00FD32D2">
            <w:pPr>
              <w:spacing w:afterLines="25" w:line="300" w:lineRule="auto"/>
              <w:ind w:left="420"/>
              <w:jc w:val="center"/>
              <w:rPr>
                <w:b/>
                <w:color w:val="000000"/>
                <w:sz w:val="28"/>
                <w:szCs w:val="28"/>
              </w:rPr>
            </w:pPr>
          </w:p>
          <w:p w:rsidR="006F6333" w:rsidRDefault="006F6333" w:rsidP="00FD32D2">
            <w:pPr>
              <w:spacing w:afterLines="25" w:line="300" w:lineRule="auto"/>
              <w:ind w:left="420"/>
              <w:jc w:val="center"/>
              <w:rPr>
                <w:b/>
                <w:color w:val="000000"/>
                <w:sz w:val="28"/>
                <w:szCs w:val="28"/>
              </w:rPr>
            </w:pPr>
          </w:p>
          <w:p w:rsidR="006F6333" w:rsidRDefault="00C14F69" w:rsidP="00FD32D2">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FD32D2">
            <w:pPr>
              <w:spacing w:afterLines="25" w:line="300" w:lineRule="auto"/>
              <w:rPr>
                <w:b/>
                <w:color w:val="000000"/>
                <w:sz w:val="28"/>
                <w:szCs w:val="28"/>
              </w:rPr>
            </w:pPr>
          </w:p>
        </w:tc>
      </w:tr>
    </w:tbl>
    <w:p w:rsidR="006F6333" w:rsidRDefault="006F6333" w:rsidP="00FD32D2">
      <w:pPr>
        <w:spacing w:afterLines="25" w:line="300" w:lineRule="auto"/>
        <w:ind w:left="420"/>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6F6333" w:rsidP="00FD32D2">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6F710D">
        <w:rPr>
          <w:rFonts w:ascii="宋体" w:hAnsi="宋体" w:cs="宋体-18030" w:hint="eastAsia"/>
          <w:b/>
          <w:bCs/>
          <w:color w:val="000000"/>
          <w:sz w:val="32"/>
          <w:szCs w:val="32"/>
        </w:rPr>
        <w:t>41</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6F710D">
        <w:rPr>
          <w:rFonts w:ascii="宋体" w:hAnsi="宋体" w:cs="宋体-18030" w:hint="eastAsia"/>
          <w:b/>
          <w:bCs/>
          <w:color w:val="000000"/>
          <w:sz w:val="24"/>
        </w:rPr>
        <w:t>41</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95C" w:rsidRDefault="002E695C" w:rsidP="006F6333">
      <w:r>
        <w:separator/>
      </w:r>
    </w:p>
  </w:endnote>
  <w:endnote w:type="continuationSeparator" w:id="1">
    <w:p w:rsidR="002E695C" w:rsidRDefault="002E695C"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altName w:val="Malgun Gothic Semilight"/>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33" w:rsidRDefault="002F54F2">
    <w:pPr>
      <w:pStyle w:val="a8"/>
      <w:framePr w:wrap="around" w:vAnchor="text" w:hAnchor="margin" w:xAlign="center" w:y="1"/>
      <w:rPr>
        <w:rStyle w:val="ad"/>
      </w:rPr>
    </w:pPr>
    <w:r>
      <w:rPr>
        <w:rStyle w:val="ad"/>
      </w:rPr>
      <w:fldChar w:fldCharType="begin"/>
    </w:r>
    <w:r w:rsidR="00C14F69">
      <w:rPr>
        <w:rStyle w:val="ad"/>
      </w:rPr>
      <w:instrText xml:space="preserve">PAGE  </w:instrText>
    </w:r>
    <w:r>
      <w:rPr>
        <w:rStyle w:val="ad"/>
      </w:rPr>
      <w:fldChar w:fldCharType="end"/>
    </w:r>
  </w:p>
  <w:p w:rsidR="006F6333" w:rsidRDefault="006F633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33" w:rsidRDefault="002F54F2">
    <w:pPr>
      <w:pStyle w:val="a8"/>
      <w:framePr w:wrap="around" w:vAnchor="text" w:hAnchor="margin" w:xAlign="center" w:y="1"/>
      <w:rPr>
        <w:rStyle w:val="ad"/>
      </w:rPr>
    </w:pPr>
    <w:r>
      <w:rPr>
        <w:rStyle w:val="ad"/>
      </w:rPr>
      <w:fldChar w:fldCharType="begin"/>
    </w:r>
    <w:r w:rsidR="00C14F69">
      <w:rPr>
        <w:rStyle w:val="ad"/>
      </w:rPr>
      <w:instrText xml:space="preserve">PAGE  </w:instrText>
    </w:r>
    <w:r>
      <w:rPr>
        <w:rStyle w:val="ad"/>
      </w:rPr>
      <w:fldChar w:fldCharType="separate"/>
    </w:r>
    <w:r w:rsidR="00016595">
      <w:rPr>
        <w:rStyle w:val="ad"/>
        <w:noProof/>
      </w:rPr>
      <w:t>- 3 -</w:t>
    </w:r>
    <w:r>
      <w:rPr>
        <w:rStyle w:val="ad"/>
      </w:rPr>
      <w:fldChar w:fldCharType="end"/>
    </w:r>
  </w:p>
  <w:p w:rsidR="006F6333" w:rsidRDefault="006F633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95C" w:rsidRDefault="002E695C" w:rsidP="006F6333">
      <w:r>
        <w:separator/>
      </w:r>
    </w:p>
  </w:footnote>
  <w:footnote w:type="continuationSeparator" w:id="1">
    <w:p w:rsidR="002E695C" w:rsidRDefault="002E695C"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FB"/>
    <w:rsid w:val="00061B01"/>
    <w:rsid w:val="0006238B"/>
    <w:rsid w:val="00062D18"/>
    <w:rsid w:val="00062E7A"/>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E55"/>
    <w:rsid w:val="001C51CE"/>
    <w:rsid w:val="001C7161"/>
    <w:rsid w:val="001C7C0D"/>
    <w:rsid w:val="001D016E"/>
    <w:rsid w:val="001D0303"/>
    <w:rsid w:val="001D1067"/>
    <w:rsid w:val="001D1D3E"/>
    <w:rsid w:val="001D3C22"/>
    <w:rsid w:val="001D508F"/>
    <w:rsid w:val="001D6CDF"/>
    <w:rsid w:val="001E1243"/>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B57"/>
    <w:rsid w:val="0021648C"/>
    <w:rsid w:val="002168F5"/>
    <w:rsid w:val="002170E6"/>
    <w:rsid w:val="00217B2D"/>
    <w:rsid w:val="00220B7C"/>
    <w:rsid w:val="00222053"/>
    <w:rsid w:val="002221C1"/>
    <w:rsid w:val="002223A1"/>
    <w:rsid w:val="002225A0"/>
    <w:rsid w:val="0022358E"/>
    <w:rsid w:val="0022387C"/>
    <w:rsid w:val="0022451E"/>
    <w:rsid w:val="00225738"/>
    <w:rsid w:val="00226129"/>
    <w:rsid w:val="00226F1E"/>
    <w:rsid w:val="002276E2"/>
    <w:rsid w:val="00230573"/>
    <w:rsid w:val="00230949"/>
    <w:rsid w:val="00230D3A"/>
    <w:rsid w:val="00231183"/>
    <w:rsid w:val="002313D2"/>
    <w:rsid w:val="002321F3"/>
    <w:rsid w:val="002337DF"/>
    <w:rsid w:val="00233BCF"/>
    <w:rsid w:val="002348D5"/>
    <w:rsid w:val="00234A91"/>
    <w:rsid w:val="00234AE4"/>
    <w:rsid w:val="0023602A"/>
    <w:rsid w:val="0023684C"/>
    <w:rsid w:val="00236DC7"/>
    <w:rsid w:val="0023764A"/>
    <w:rsid w:val="0024041A"/>
    <w:rsid w:val="00240B3F"/>
    <w:rsid w:val="002417BE"/>
    <w:rsid w:val="002476B8"/>
    <w:rsid w:val="00250DA9"/>
    <w:rsid w:val="002516A3"/>
    <w:rsid w:val="00251851"/>
    <w:rsid w:val="0025396F"/>
    <w:rsid w:val="00255EDD"/>
    <w:rsid w:val="00256092"/>
    <w:rsid w:val="00256FA8"/>
    <w:rsid w:val="0026007C"/>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FF4"/>
    <w:rsid w:val="0031614E"/>
    <w:rsid w:val="00316946"/>
    <w:rsid w:val="003175B7"/>
    <w:rsid w:val="00320794"/>
    <w:rsid w:val="003229B4"/>
    <w:rsid w:val="00324710"/>
    <w:rsid w:val="00324F27"/>
    <w:rsid w:val="00330F26"/>
    <w:rsid w:val="00331D1E"/>
    <w:rsid w:val="003323DC"/>
    <w:rsid w:val="003334C1"/>
    <w:rsid w:val="0033426D"/>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2835"/>
    <w:rsid w:val="003A2CAD"/>
    <w:rsid w:val="003A35DB"/>
    <w:rsid w:val="003A405E"/>
    <w:rsid w:val="003A4C76"/>
    <w:rsid w:val="003A4E90"/>
    <w:rsid w:val="003A5D5C"/>
    <w:rsid w:val="003A6DD0"/>
    <w:rsid w:val="003A7BF0"/>
    <w:rsid w:val="003A7E91"/>
    <w:rsid w:val="003B20F6"/>
    <w:rsid w:val="003B26C2"/>
    <w:rsid w:val="003B3325"/>
    <w:rsid w:val="003B3BC5"/>
    <w:rsid w:val="003B3FCD"/>
    <w:rsid w:val="003B420D"/>
    <w:rsid w:val="003B44D7"/>
    <w:rsid w:val="003B5120"/>
    <w:rsid w:val="003B661B"/>
    <w:rsid w:val="003B79E7"/>
    <w:rsid w:val="003B7D84"/>
    <w:rsid w:val="003C17D0"/>
    <w:rsid w:val="003C1A5B"/>
    <w:rsid w:val="003C1FDD"/>
    <w:rsid w:val="003C2268"/>
    <w:rsid w:val="003C3C7E"/>
    <w:rsid w:val="003C3F5F"/>
    <w:rsid w:val="003C47F7"/>
    <w:rsid w:val="003C494C"/>
    <w:rsid w:val="003C5347"/>
    <w:rsid w:val="003C6CAA"/>
    <w:rsid w:val="003C726B"/>
    <w:rsid w:val="003C727F"/>
    <w:rsid w:val="003D08FE"/>
    <w:rsid w:val="003D0E00"/>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890"/>
    <w:rsid w:val="00415F03"/>
    <w:rsid w:val="00416C25"/>
    <w:rsid w:val="00425488"/>
    <w:rsid w:val="0042599A"/>
    <w:rsid w:val="00427F4E"/>
    <w:rsid w:val="00427FB1"/>
    <w:rsid w:val="004300D7"/>
    <w:rsid w:val="0043081F"/>
    <w:rsid w:val="00432EEC"/>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AE7"/>
    <w:rsid w:val="004B143C"/>
    <w:rsid w:val="004B45E0"/>
    <w:rsid w:val="004B5BFC"/>
    <w:rsid w:val="004B6EF4"/>
    <w:rsid w:val="004B6F18"/>
    <w:rsid w:val="004C1582"/>
    <w:rsid w:val="004C15C7"/>
    <w:rsid w:val="004C15F2"/>
    <w:rsid w:val="004C482A"/>
    <w:rsid w:val="004C4A3A"/>
    <w:rsid w:val="004C53CC"/>
    <w:rsid w:val="004C62BA"/>
    <w:rsid w:val="004C757F"/>
    <w:rsid w:val="004C782D"/>
    <w:rsid w:val="004C78CC"/>
    <w:rsid w:val="004D0AB8"/>
    <w:rsid w:val="004D1D91"/>
    <w:rsid w:val="004D2631"/>
    <w:rsid w:val="004D297C"/>
    <w:rsid w:val="004D2C31"/>
    <w:rsid w:val="004D3878"/>
    <w:rsid w:val="004D5055"/>
    <w:rsid w:val="004D61F4"/>
    <w:rsid w:val="004D6DF9"/>
    <w:rsid w:val="004D6FEB"/>
    <w:rsid w:val="004E1498"/>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B44"/>
    <w:rsid w:val="00526BF0"/>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3985"/>
    <w:rsid w:val="006F41DA"/>
    <w:rsid w:val="006F4585"/>
    <w:rsid w:val="006F4EDD"/>
    <w:rsid w:val="006F5FD7"/>
    <w:rsid w:val="006F602D"/>
    <w:rsid w:val="006F6333"/>
    <w:rsid w:val="006F654B"/>
    <w:rsid w:val="006F6622"/>
    <w:rsid w:val="006F6990"/>
    <w:rsid w:val="006F6BF2"/>
    <w:rsid w:val="006F710D"/>
    <w:rsid w:val="006F7992"/>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16EC"/>
    <w:rsid w:val="00813F38"/>
    <w:rsid w:val="00814374"/>
    <w:rsid w:val="00815CC5"/>
    <w:rsid w:val="00816D38"/>
    <w:rsid w:val="008212C2"/>
    <w:rsid w:val="00823437"/>
    <w:rsid w:val="008235F8"/>
    <w:rsid w:val="0082364F"/>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1DE9"/>
    <w:rsid w:val="00C0223D"/>
    <w:rsid w:val="00C024E8"/>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334D"/>
    <w:rsid w:val="00CA3543"/>
    <w:rsid w:val="00CA51AF"/>
    <w:rsid w:val="00CA5B05"/>
    <w:rsid w:val="00CA66AE"/>
    <w:rsid w:val="00CA6C23"/>
    <w:rsid w:val="00CA72F7"/>
    <w:rsid w:val="00CA7DB2"/>
    <w:rsid w:val="00CA7DFE"/>
    <w:rsid w:val="00CB0596"/>
    <w:rsid w:val="00CB126E"/>
    <w:rsid w:val="00CB2F05"/>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547"/>
    <w:rsid w:val="00D84678"/>
    <w:rsid w:val="00D8508F"/>
    <w:rsid w:val="00D85DC2"/>
    <w:rsid w:val="00D861CD"/>
    <w:rsid w:val="00D86523"/>
    <w:rsid w:val="00D903DF"/>
    <w:rsid w:val="00D91337"/>
    <w:rsid w:val="00D918E2"/>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6D5F"/>
    <w:rsid w:val="00E01031"/>
    <w:rsid w:val="00E017C7"/>
    <w:rsid w:val="00E018B2"/>
    <w:rsid w:val="00E02384"/>
    <w:rsid w:val="00E046A7"/>
    <w:rsid w:val="00E051D1"/>
    <w:rsid w:val="00E06DCC"/>
    <w:rsid w:val="00E072B0"/>
    <w:rsid w:val="00E073BD"/>
    <w:rsid w:val="00E0763E"/>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1D03"/>
    <w:rsid w:val="00E91E52"/>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E008D"/>
    <w:rsid w:val="00EE0C92"/>
    <w:rsid w:val="00EE1138"/>
    <w:rsid w:val="00EE14CE"/>
    <w:rsid w:val="00EE2429"/>
    <w:rsid w:val="00EE46F6"/>
    <w:rsid w:val="00EE54B1"/>
    <w:rsid w:val="00EE5592"/>
    <w:rsid w:val="00EE5F8B"/>
    <w:rsid w:val="00EE6621"/>
    <w:rsid w:val="00EE6F4D"/>
    <w:rsid w:val="00EE7C28"/>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66B6"/>
    <w:rsid w:val="00F36CE5"/>
    <w:rsid w:val="00F40556"/>
    <w:rsid w:val="00F407B1"/>
    <w:rsid w:val="00F40C4A"/>
    <w:rsid w:val="00F40C6F"/>
    <w:rsid w:val="00F42919"/>
    <w:rsid w:val="00F4662C"/>
    <w:rsid w:val="00F50EFD"/>
    <w:rsid w:val="00F51E79"/>
    <w:rsid w:val="00F52024"/>
    <w:rsid w:val="00F528C6"/>
    <w:rsid w:val="00F530DF"/>
    <w:rsid w:val="00F5336F"/>
    <w:rsid w:val="00F53A10"/>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300C"/>
    <w:rsid w:val="00F733A3"/>
    <w:rsid w:val="00F74096"/>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3762"/>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24</Pages>
  <Words>1343</Words>
  <Characters>7659</Characters>
  <Application>Microsoft Office Word</Application>
  <DocSecurity>0</DocSecurity>
  <Lines>63</Lines>
  <Paragraphs>17</Paragraphs>
  <ScaleCrop>false</ScaleCrop>
  <Company>lenovo</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111</cp:revision>
  <cp:lastPrinted>2021-02-01T08:10:00Z</cp:lastPrinted>
  <dcterms:created xsi:type="dcterms:W3CDTF">2021-01-27T02:16:00Z</dcterms:created>
  <dcterms:modified xsi:type="dcterms:W3CDTF">2021-09-02T09:00:00Z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