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hint="eastAsia" w:ascii="黑体" w:hAnsi="宋体" w:eastAsia="黑体"/>
          <w:b/>
          <w:sz w:val="32"/>
        </w:rPr>
      </w:pPr>
      <w:bookmarkStart w:id="3" w:name="_GoBack"/>
      <w:bookmarkEnd w:id="3"/>
      <w:r>
        <w:rPr>
          <w:rFonts w:ascii="黑体" w:hAnsi="宋体" w:eastAsia="黑体"/>
          <w:b/>
          <w:sz w:val="32"/>
        </w:rPr>
        <w:t>宝安区中心血站</w:t>
      </w:r>
      <w:r>
        <w:rPr>
          <w:rFonts w:hint="eastAsia" w:ascii="黑体" w:hAnsi="宋体" w:eastAsia="黑体"/>
          <w:b/>
          <w:sz w:val="32"/>
        </w:rPr>
        <w:t>关于采购智能型密集架</w:t>
      </w:r>
      <w:r>
        <w:rPr>
          <w:rFonts w:ascii="黑体" w:hAnsi="宋体" w:eastAsia="黑体"/>
          <w:b/>
          <w:sz w:val="32"/>
        </w:rPr>
        <w:t>招标</w:t>
      </w:r>
      <w:r>
        <w:rPr>
          <w:rFonts w:hint="eastAsia" w:ascii="黑体" w:hAnsi="宋体" w:eastAsia="黑体"/>
          <w:b/>
          <w:sz w:val="32"/>
        </w:rPr>
        <w:t>文件</w:t>
      </w:r>
    </w:p>
    <w:p>
      <w:pPr>
        <w:snapToGrid w:val="0"/>
        <w:spacing w:line="480" w:lineRule="exact"/>
        <w:jc w:val="center"/>
        <w:rPr>
          <w:rFonts w:ascii="黑体" w:hAnsi="宋体" w:eastAsia="黑体"/>
          <w:b/>
          <w:sz w:val="24"/>
          <w:szCs w:val="24"/>
        </w:rPr>
      </w:pPr>
      <w:r>
        <w:rPr>
          <w:rFonts w:ascii="黑体" w:hAnsi="宋体" w:eastAsia="黑体"/>
          <w:b/>
          <w:sz w:val="24"/>
          <w:szCs w:val="24"/>
        </w:rPr>
        <w:t>（招标号：SZBAXZ201</w:t>
      </w:r>
      <w:r>
        <w:rPr>
          <w:rFonts w:hint="eastAsia" w:ascii="黑体" w:hAnsi="宋体" w:eastAsia="黑体"/>
          <w:b/>
          <w:sz w:val="24"/>
          <w:szCs w:val="24"/>
        </w:rPr>
        <w:t>90523</w:t>
      </w:r>
      <w:r>
        <w:rPr>
          <w:rFonts w:ascii="黑体" w:hAnsi="宋体" w:eastAsia="黑体"/>
          <w:b/>
          <w:sz w:val="24"/>
          <w:szCs w:val="24"/>
        </w:rPr>
        <w:t xml:space="preserve"> )</w:t>
      </w:r>
    </w:p>
    <w:p>
      <w:pPr>
        <w:snapToGrid w:val="0"/>
        <w:spacing w:line="480" w:lineRule="exact"/>
        <w:jc w:val="center"/>
        <w:rPr>
          <w:rFonts w:ascii="黑体" w:hAnsi="宋体" w:eastAsia="黑体"/>
          <w:b/>
          <w:sz w:val="20"/>
        </w:rPr>
      </w:pP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为进一步规范采购程序，加强我站廉政建设，经站领导班子研究决定，我站对5万元以上货物及服务类进行公开招标，特邀请信誉好、有一定经济和服务能力的供应商前来投标。</w:t>
      </w:r>
    </w:p>
    <w:p>
      <w:pPr>
        <w:shd w:val="clear" w:color="auto" w:fill="FFFFFF"/>
        <w:spacing w:before="100" w:beforeAutospacing="1" w:after="100" w:afterAutospacing="1"/>
        <w:ind w:firstLine="840" w:firstLineChars="3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一、采购项目的名称及数量：</w:t>
      </w:r>
    </w:p>
    <w:tbl>
      <w:tblPr>
        <w:tblStyle w:val="27"/>
        <w:tblW w:w="8764" w:type="dxa"/>
        <w:jc w:val="center"/>
        <w:tblInd w:w="0" w:type="dxa"/>
        <w:tblLayout w:type="fixed"/>
        <w:tblCellMar>
          <w:top w:w="0" w:type="dxa"/>
          <w:left w:w="0" w:type="dxa"/>
          <w:bottom w:w="0" w:type="dxa"/>
          <w:right w:w="0" w:type="dxa"/>
        </w:tblCellMar>
      </w:tblPr>
      <w:tblGrid>
        <w:gridCol w:w="1393"/>
        <w:gridCol w:w="3727"/>
        <w:gridCol w:w="1992"/>
        <w:gridCol w:w="1652"/>
      </w:tblGrid>
      <w:tr>
        <w:tblPrEx>
          <w:tblLayout w:type="fixed"/>
          <w:tblCellMar>
            <w:top w:w="0" w:type="dxa"/>
            <w:left w:w="0" w:type="dxa"/>
            <w:bottom w:w="0" w:type="dxa"/>
            <w:right w:w="0" w:type="dxa"/>
          </w:tblCellMar>
        </w:tblPrEx>
        <w:trPr>
          <w:trHeight w:val="596" w:hRule="atLeast"/>
          <w:jc w:val="center"/>
        </w:trPr>
        <w:tc>
          <w:tcPr>
            <w:tcW w:w="139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序号</w:t>
            </w:r>
          </w:p>
        </w:tc>
        <w:tc>
          <w:tcPr>
            <w:tcW w:w="37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项目名称</w:t>
            </w:r>
          </w:p>
        </w:tc>
        <w:tc>
          <w:tcPr>
            <w:tcW w:w="1992"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使用科室</w:t>
            </w:r>
          </w:p>
        </w:tc>
        <w:tc>
          <w:tcPr>
            <w:tcW w:w="1652"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firstLine="280" w:firstLineChars="100"/>
              <w:jc w:val="left"/>
              <w:rPr>
                <w:rFonts w:hint="eastAsia" w:ascii="仿宋" w:hAnsi="仿宋" w:eastAsia="仿宋" w:cs="仿宋"/>
                <w:bCs/>
                <w:sz w:val="28"/>
                <w:szCs w:val="28"/>
              </w:rPr>
            </w:pPr>
            <w:r>
              <w:rPr>
                <w:rFonts w:hint="eastAsia" w:ascii="仿宋" w:hAnsi="仿宋" w:eastAsia="仿宋" w:cs="仿宋"/>
                <w:bCs/>
                <w:sz w:val="28"/>
                <w:szCs w:val="28"/>
              </w:rPr>
              <w:t>预算价</w:t>
            </w:r>
          </w:p>
        </w:tc>
      </w:tr>
      <w:tr>
        <w:tblPrEx>
          <w:tblLayout w:type="fixed"/>
          <w:tblCellMar>
            <w:top w:w="0" w:type="dxa"/>
            <w:left w:w="0" w:type="dxa"/>
            <w:bottom w:w="0" w:type="dxa"/>
            <w:right w:w="0" w:type="dxa"/>
          </w:tblCellMar>
        </w:tblPrEx>
        <w:trPr>
          <w:trHeight w:val="435" w:hRule="atLeast"/>
          <w:jc w:val="center"/>
        </w:trPr>
        <w:tc>
          <w:tcPr>
            <w:tcW w:w="139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1</w:t>
            </w:r>
          </w:p>
        </w:tc>
        <w:tc>
          <w:tcPr>
            <w:tcW w:w="37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智能型密集架</w:t>
            </w:r>
          </w:p>
        </w:tc>
        <w:tc>
          <w:tcPr>
            <w:tcW w:w="1992"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before="100" w:beforeAutospacing="1" w:after="100" w:afterAutospacing="1"/>
              <w:jc w:val="left"/>
              <w:rPr>
                <w:rFonts w:hint="eastAsia" w:ascii="仿宋" w:hAnsi="仿宋" w:eastAsia="仿宋" w:cs="仿宋"/>
                <w:bCs/>
                <w:sz w:val="28"/>
                <w:szCs w:val="28"/>
              </w:rPr>
            </w:pPr>
            <w:r>
              <w:rPr>
                <w:rFonts w:hint="eastAsia" w:ascii="仿宋" w:hAnsi="仿宋" w:eastAsia="仿宋" w:cs="仿宋"/>
                <w:bCs/>
                <w:sz w:val="28"/>
                <w:szCs w:val="28"/>
              </w:rPr>
              <w:t>财务科</w:t>
            </w:r>
          </w:p>
        </w:tc>
        <w:tc>
          <w:tcPr>
            <w:tcW w:w="1652" w:type="dxa"/>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ind w:firstLine="280" w:firstLineChars="100"/>
              <w:jc w:val="left"/>
              <w:rPr>
                <w:rFonts w:hint="eastAsia" w:ascii="仿宋" w:hAnsi="仿宋" w:eastAsia="仿宋" w:cs="仿宋"/>
                <w:bCs/>
                <w:sz w:val="28"/>
                <w:szCs w:val="28"/>
              </w:rPr>
            </w:pPr>
            <w:r>
              <w:rPr>
                <w:rFonts w:ascii="Arial" w:hAnsi="Arial" w:eastAsia="仿宋" w:cs="Arial"/>
                <w:bCs/>
                <w:sz w:val="28"/>
                <w:szCs w:val="28"/>
              </w:rPr>
              <w:t>¥</w:t>
            </w:r>
            <w:r>
              <w:rPr>
                <w:rFonts w:hint="eastAsia" w:ascii="Arial" w:hAnsi="Arial" w:eastAsia="仿宋" w:cs="Arial"/>
                <w:bCs/>
                <w:sz w:val="28"/>
                <w:szCs w:val="28"/>
              </w:rPr>
              <w:t>6</w:t>
            </w:r>
            <w:r>
              <w:rPr>
                <w:rFonts w:hint="eastAsia" w:ascii="仿宋" w:hAnsi="仿宋" w:eastAsia="仿宋" w:cs="仿宋"/>
                <w:bCs/>
                <w:sz w:val="28"/>
                <w:szCs w:val="28"/>
              </w:rPr>
              <w:t>万</w:t>
            </w:r>
          </w:p>
        </w:tc>
      </w:tr>
    </w:tbl>
    <w:p>
      <w:pPr>
        <w:tabs>
          <w:tab w:val="left" w:pos="5220"/>
        </w:tabs>
        <w:snapToGrid w:val="0"/>
        <w:spacing w:line="480" w:lineRule="exact"/>
        <w:ind w:firstLine="1024" w:firstLineChars="366"/>
        <w:jc w:val="left"/>
        <w:rPr>
          <w:rFonts w:hint="eastAsia" w:ascii="仿宋" w:hAnsi="仿宋" w:eastAsia="仿宋" w:cs="仿宋"/>
          <w:b/>
          <w:sz w:val="28"/>
          <w:szCs w:val="28"/>
        </w:rPr>
      </w:pPr>
    </w:p>
    <w:p>
      <w:pPr>
        <w:numPr>
          <w:ilvl w:val="0"/>
          <w:numId w:val="1"/>
        </w:numPr>
        <w:snapToGrid w:val="0"/>
        <w:spacing w:line="480" w:lineRule="exact"/>
        <w:ind w:firstLine="560" w:firstLineChars="200"/>
        <w:jc w:val="left"/>
        <w:rPr>
          <w:rFonts w:hint="eastAsia" w:ascii="仿宋" w:hAnsi="仿宋" w:eastAsia="仿宋" w:cs="仿宋"/>
          <w:b/>
          <w:sz w:val="28"/>
          <w:szCs w:val="28"/>
        </w:rPr>
      </w:pPr>
      <w:r>
        <w:rPr>
          <w:rFonts w:hint="eastAsia" w:ascii="仿宋" w:hAnsi="仿宋" w:eastAsia="仿宋" w:cs="仿宋"/>
          <w:b/>
          <w:sz w:val="28"/>
          <w:szCs w:val="28"/>
        </w:rPr>
        <w:t>开标时间与地点</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发标日期地点： 2019年 5月24日至 2019 年5月30日，在深圳市宝安区中心血站网站（</w:t>
      </w:r>
      <w:r>
        <w:rPr>
          <w:rFonts w:ascii="仿宋" w:hAnsi="仿宋" w:eastAsia="仿宋" w:cs="仿宋"/>
          <w:sz w:val="28"/>
          <w:szCs w:val="28"/>
        </w:rPr>
        <w:t>http://www.bawjxt.net/babb</w:t>
      </w:r>
      <w:r>
        <w:rPr>
          <w:rFonts w:hint="eastAsia" w:ascii="仿宋" w:hAnsi="仿宋" w:eastAsia="仿宋" w:cs="仿宋"/>
          <w:sz w:val="28"/>
          <w:szCs w:val="28"/>
        </w:rPr>
        <w:t>）挂网。</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开标时间：2019年5月30日 下午3:00</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投标截止时间： 2019 年5月30日下午2:00</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开标地点：深圳市宝安区中心区N9区新安西路宝安区中心血站三楼会议室。</w:t>
      </w:r>
    </w:p>
    <w:p>
      <w:pPr>
        <w:snapToGrid w:val="0"/>
        <w:spacing w:line="480" w:lineRule="exact"/>
        <w:ind w:left="420" w:leftChars="200"/>
        <w:jc w:val="left"/>
        <w:rPr>
          <w:rFonts w:hint="eastAsia" w:ascii="仿宋" w:hAnsi="仿宋" w:eastAsia="仿宋" w:cs="仿宋"/>
          <w:b/>
          <w:sz w:val="28"/>
          <w:szCs w:val="28"/>
        </w:rPr>
      </w:pPr>
      <w:r>
        <w:rPr>
          <w:rFonts w:hint="eastAsia" w:ascii="仿宋" w:hAnsi="仿宋" w:eastAsia="仿宋" w:cs="仿宋"/>
          <w:b/>
          <w:sz w:val="28"/>
          <w:szCs w:val="28"/>
        </w:rPr>
        <w:t>三、 投标地址和联系人</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地址：宝安区新中心区N9区新安西路宝安区中心血站</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联系人：张剑峰</w:t>
      </w:r>
    </w:p>
    <w:p>
      <w:pPr>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联系电话：0755-29994848</w:t>
      </w: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sz w:val="28"/>
          <w:szCs w:val="28"/>
        </w:rPr>
      </w:pPr>
    </w:p>
    <w:p>
      <w:pPr>
        <w:spacing w:line="360" w:lineRule="auto"/>
        <w:ind w:firstLine="560"/>
        <w:jc w:val="left"/>
        <w:rPr>
          <w:rFonts w:hint="eastAsia"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bidi="ar"/>
        </w:rPr>
        <w:t>招标要求</w:t>
      </w:r>
    </w:p>
    <w:tbl>
      <w:tblPr>
        <w:tblStyle w:val="27"/>
        <w:tblW w:w="9954"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40"/>
        <w:gridCol w:w="657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1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名 称</w:t>
            </w:r>
          </w:p>
        </w:tc>
        <w:tc>
          <w:tcPr>
            <w:tcW w:w="6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招投标要求</w:t>
            </w:r>
          </w:p>
        </w:tc>
        <w:tc>
          <w:tcPr>
            <w:tcW w:w="12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hint="eastAsia" w:ascii="仿宋" w:hAnsi="仿宋" w:eastAsia="仿宋" w:cs="仿宋"/>
                <w:sz w:val="24"/>
                <w:szCs w:val="24"/>
              </w:rPr>
            </w:pPr>
            <w:r>
              <w:rPr>
                <w:rFonts w:hint="eastAsia" w:ascii="仿宋" w:hAnsi="仿宋" w:eastAsia="仿宋" w:cs="仿宋"/>
                <w:sz w:val="24"/>
                <w:szCs w:val="24"/>
                <w:lang w:bidi="ar"/>
              </w:rPr>
              <w:t>项目概况</w:t>
            </w:r>
          </w:p>
        </w:tc>
        <w:tc>
          <w:tcPr>
            <w:tcW w:w="6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rPr>
              <w:t>宝安区中心血站三楼财务科档案室购置智能密集架</w:t>
            </w:r>
          </w:p>
        </w:tc>
        <w:tc>
          <w:tcPr>
            <w:tcW w:w="1225" w:type="dxa"/>
            <w:vMerge w:val="restart"/>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center"/>
              <w:rPr>
                <w:rFonts w:hint="eastAsia" w:ascii="仿宋" w:hAnsi="仿宋" w:eastAsia="仿宋" w:cs="仿宋"/>
                <w:sz w:val="24"/>
                <w:szCs w:val="24"/>
              </w:rPr>
            </w:pPr>
            <w:r>
              <w:rPr>
                <w:rFonts w:hint="eastAsia" w:ascii="仿宋" w:hAnsi="仿宋" w:eastAsia="仿宋" w:cs="仿宋"/>
                <w:sz w:val="24"/>
                <w:szCs w:val="24"/>
                <w:lang w:bidi="ar"/>
              </w:rPr>
              <w:t>宝安区中心血站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hint="eastAsia" w:ascii="仿宋" w:hAnsi="仿宋" w:eastAsia="仿宋" w:cs="仿宋"/>
                <w:sz w:val="24"/>
                <w:szCs w:val="24"/>
              </w:rPr>
            </w:pPr>
            <w:r>
              <w:rPr>
                <w:rFonts w:hint="eastAsia" w:ascii="仿宋" w:hAnsi="仿宋" w:eastAsia="仿宋" w:cs="仿宋"/>
                <w:bCs/>
                <w:sz w:val="24"/>
                <w:szCs w:val="24"/>
                <w:lang w:bidi="ar"/>
              </w:rPr>
              <w:t>资质要求</w:t>
            </w:r>
          </w:p>
        </w:tc>
        <w:tc>
          <w:tcPr>
            <w:tcW w:w="6573"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计算机软件著作权。</w:t>
            </w:r>
          </w:p>
          <w:p>
            <w:pPr>
              <w:numPr>
                <w:ilvl w:val="0"/>
                <w:numId w:val="2"/>
              </w:num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智能密集架控制系统专利。</w:t>
            </w:r>
          </w:p>
          <w:p>
            <w:pPr>
              <w:numPr>
                <w:ilvl w:val="0"/>
                <w:numId w:val="2"/>
              </w:num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智能密集架控制系统检测报告。</w:t>
            </w: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left"/>
              <w:rPr>
                <w:rFonts w:hint="eastAsia" w:ascii="仿宋" w:hAnsi="仿宋" w:eastAsia="仿宋" w:cs="仿宋"/>
                <w:sz w:val="24"/>
                <w:szCs w:val="24"/>
              </w:rPr>
            </w:pPr>
            <w:r>
              <w:rPr>
                <w:rFonts w:hint="eastAsia" w:ascii="仿宋" w:hAnsi="仿宋" w:eastAsia="仿宋" w:cs="仿宋"/>
                <w:bCs/>
                <w:sz w:val="24"/>
                <w:szCs w:val="24"/>
                <w:lang w:bidi="ar"/>
              </w:rPr>
              <w:t>报价要求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75" w:line="320" w:lineRule="atLeast"/>
              <w:jc w:val="left"/>
              <w:rPr>
                <w:rFonts w:hint="eastAsia" w:ascii="仿宋" w:hAnsi="仿宋" w:eastAsia="仿宋" w:cs="仿宋"/>
                <w:sz w:val="24"/>
                <w:szCs w:val="24"/>
              </w:rPr>
            </w:pPr>
            <w:r>
              <w:rPr>
                <w:rFonts w:hint="eastAsia" w:ascii="仿宋" w:hAnsi="仿宋" w:eastAsia="仿宋" w:cs="仿宋"/>
                <w:sz w:val="24"/>
                <w:szCs w:val="24"/>
                <w:lang w:bidi="ar"/>
              </w:rPr>
              <w:t>总控制价6万元（含税、包安装）。</w:t>
            </w: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sz w:val="24"/>
                <w:szCs w:val="24"/>
              </w:rPr>
            </w:pPr>
            <w:r>
              <w:rPr>
                <w:rFonts w:hint="eastAsia" w:ascii="仿宋" w:hAnsi="仿宋" w:eastAsia="仿宋" w:cs="仿宋"/>
                <w:bCs/>
                <w:sz w:val="24"/>
                <w:szCs w:val="24"/>
                <w:lang w:bidi="ar"/>
              </w:rPr>
              <w:t>4</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服务期限</w:t>
            </w:r>
          </w:p>
        </w:tc>
        <w:tc>
          <w:tcPr>
            <w:tcW w:w="6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保修期二年以上。</w:t>
            </w:r>
          </w:p>
        </w:tc>
        <w:tc>
          <w:tcPr>
            <w:tcW w:w="1225"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trPr>
        <w:tc>
          <w:tcPr>
            <w:tcW w:w="716" w:type="dxa"/>
            <w:tcBorders>
              <w:top w:val="single" w:color="auto" w:sz="4" w:space="0"/>
              <w:left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bCs/>
                <w:sz w:val="24"/>
                <w:szCs w:val="24"/>
                <w:lang w:bidi="ar"/>
              </w:rPr>
            </w:pPr>
            <w:r>
              <w:rPr>
                <w:rFonts w:hint="eastAsia" w:ascii="仿宋" w:hAnsi="仿宋" w:eastAsia="仿宋" w:cs="仿宋"/>
                <w:bCs/>
                <w:sz w:val="24"/>
                <w:szCs w:val="24"/>
                <w:lang w:bidi="ar"/>
              </w:rPr>
              <w:t>5</w:t>
            </w:r>
          </w:p>
        </w:tc>
        <w:tc>
          <w:tcPr>
            <w:tcW w:w="1440" w:type="dxa"/>
            <w:tcBorders>
              <w:top w:val="single" w:color="auto" w:sz="4" w:space="0"/>
              <w:left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参数及功能要求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智能密集架控制系统技术参数及功能</w:t>
            </w:r>
          </w:p>
          <w:p>
            <w:pPr>
              <w:spacing w:line="4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一、智能密集架控制系统技术参数及配置</w:t>
            </w:r>
          </w:p>
          <w:p>
            <w:pPr>
              <w:spacing w:line="400" w:lineRule="exact"/>
              <w:rPr>
                <w:rFonts w:hint="eastAsia" w:ascii="仿宋" w:hAnsi="仿宋" w:eastAsia="仿宋" w:cs="仿宋"/>
                <w:sz w:val="24"/>
                <w:szCs w:val="24"/>
              </w:rPr>
            </w:pPr>
            <w:r>
              <w:rPr>
                <w:rFonts w:hint="eastAsia" w:ascii="仿宋" w:hAnsi="仿宋" w:eastAsia="仿宋" w:cs="仿宋"/>
                <w:sz w:val="24"/>
                <w:szCs w:val="24"/>
              </w:rPr>
              <w:t>1、电源 220V±10％ 50HZ -- 60HZ</w:t>
            </w:r>
          </w:p>
          <w:p>
            <w:pPr>
              <w:spacing w:line="400" w:lineRule="exact"/>
              <w:rPr>
                <w:rFonts w:hint="eastAsia" w:ascii="仿宋" w:hAnsi="仿宋" w:eastAsia="仿宋" w:cs="仿宋"/>
                <w:sz w:val="24"/>
                <w:szCs w:val="24"/>
              </w:rPr>
            </w:pPr>
            <w:r>
              <w:rPr>
                <w:rFonts w:hint="eastAsia" w:ascii="仿宋" w:hAnsi="仿宋" w:eastAsia="仿宋" w:cs="仿宋"/>
                <w:sz w:val="24"/>
                <w:szCs w:val="24"/>
              </w:rPr>
              <w:t>2、单列电机功率 90W--200W</w:t>
            </w:r>
          </w:p>
          <w:p>
            <w:pPr>
              <w:spacing w:line="400" w:lineRule="exact"/>
              <w:rPr>
                <w:rFonts w:hint="eastAsia" w:ascii="仿宋" w:hAnsi="仿宋" w:eastAsia="仿宋" w:cs="仿宋"/>
                <w:sz w:val="24"/>
                <w:szCs w:val="24"/>
              </w:rPr>
            </w:pPr>
            <w:r>
              <w:rPr>
                <w:rFonts w:hint="eastAsia" w:ascii="仿宋" w:hAnsi="仿宋" w:eastAsia="仿宋" w:cs="仿宋"/>
                <w:sz w:val="24"/>
                <w:szCs w:val="24"/>
              </w:rPr>
              <w:t>3、总功率200 X n(W). 其中n为总列数</w:t>
            </w:r>
          </w:p>
          <w:p>
            <w:pPr>
              <w:spacing w:line="400" w:lineRule="exact"/>
              <w:rPr>
                <w:rFonts w:hint="eastAsia" w:ascii="仿宋" w:hAnsi="仿宋" w:eastAsia="仿宋" w:cs="仿宋"/>
                <w:sz w:val="24"/>
                <w:szCs w:val="24"/>
              </w:rPr>
            </w:pPr>
            <w:r>
              <w:rPr>
                <w:rFonts w:hint="eastAsia" w:ascii="仿宋" w:hAnsi="仿宋" w:eastAsia="仿宋" w:cs="仿宋"/>
                <w:sz w:val="24"/>
                <w:szCs w:val="24"/>
              </w:rPr>
              <w:t>4、噪声≤ 50dB</w:t>
            </w:r>
          </w:p>
          <w:p>
            <w:pPr>
              <w:spacing w:line="400" w:lineRule="exact"/>
              <w:rPr>
                <w:rFonts w:hint="eastAsia" w:ascii="仿宋" w:hAnsi="仿宋" w:eastAsia="仿宋" w:cs="仿宋"/>
                <w:sz w:val="24"/>
                <w:szCs w:val="24"/>
              </w:rPr>
            </w:pPr>
            <w:r>
              <w:rPr>
                <w:rFonts w:hint="eastAsia" w:ascii="仿宋" w:hAnsi="仿宋" w:eastAsia="仿宋" w:cs="仿宋"/>
                <w:sz w:val="24"/>
                <w:szCs w:val="24"/>
              </w:rPr>
              <w:t>5、运行速度(自动时) 3.0--4.0/min</w:t>
            </w:r>
          </w:p>
          <w:p>
            <w:pPr>
              <w:spacing w:line="400" w:lineRule="exact"/>
              <w:rPr>
                <w:rFonts w:hint="eastAsia" w:ascii="仿宋" w:hAnsi="仿宋" w:eastAsia="仿宋" w:cs="仿宋"/>
                <w:sz w:val="24"/>
                <w:szCs w:val="24"/>
              </w:rPr>
            </w:pPr>
            <w:r>
              <w:rPr>
                <w:rFonts w:hint="eastAsia" w:ascii="仿宋" w:hAnsi="仿宋" w:eastAsia="仿宋" w:cs="仿宋"/>
                <w:sz w:val="24"/>
                <w:szCs w:val="24"/>
              </w:rPr>
              <w:t>6、列载重量≤5000kg(可根据客户需求增大电机功率而提高载重量)。</w:t>
            </w:r>
          </w:p>
          <w:p>
            <w:pPr>
              <w:spacing w:line="400" w:lineRule="exact"/>
              <w:rPr>
                <w:rFonts w:hint="eastAsia" w:ascii="仿宋" w:hAnsi="仿宋" w:eastAsia="仿宋" w:cs="仿宋"/>
                <w:sz w:val="24"/>
                <w:szCs w:val="24"/>
              </w:rPr>
            </w:pPr>
            <w:r>
              <w:rPr>
                <w:rFonts w:hint="eastAsia" w:ascii="仿宋" w:hAnsi="仿宋" w:eastAsia="仿宋" w:cs="仿宋"/>
                <w:sz w:val="24"/>
                <w:szCs w:val="24"/>
              </w:rPr>
              <w:t xml:space="preserve">7、提供配置电脑一台。电脑配置型号为：惠普商用电脑，型号为成就347，处理器i5-84,显示器21.5英寸，内存容量8GB，硬盘容量1TB，系统Windows10.  </w:t>
            </w:r>
          </w:p>
          <w:p>
            <w:pPr>
              <w:spacing w:before="100" w:after="100" w:line="400" w:lineRule="exact"/>
              <w:jc w:val="left"/>
              <w:rPr>
                <w:rFonts w:hint="eastAsia" w:ascii="仿宋" w:hAnsi="仿宋" w:eastAsia="仿宋" w:cs="仿宋"/>
                <w:b/>
                <w:bCs/>
                <w:sz w:val="24"/>
                <w:szCs w:val="24"/>
                <w:lang w:bidi="ar"/>
              </w:rPr>
            </w:pPr>
            <w:r>
              <w:rPr>
                <w:rFonts w:hint="eastAsia" w:ascii="仿宋" w:hAnsi="仿宋" w:eastAsia="仿宋" w:cs="仿宋"/>
                <w:sz w:val="24"/>
                <w:szCs w:val="24"/>
                <w:lang w:bidi="ar"/>
              </w:rPr>
              <w:t>二</w:t>
            </w:r>
            <w:r>
              <w:rPr>
                <w:rFonts w:hint="eastAsia" w:ascii="仿宋" w:hAnsi="仿宋" w:eastAsia="仿宋" w:cs="仿宋"/>
                <w:b/>
                <w:bCs/>
                <w:sz w:val="24"/>
                <w:szCs w:val="24"/>
                <w:lang w:bidi="ar"/>
              </w:rPr>
              <w:t>、控制柜体基本功能：</w:t>
            </w:r>
          </w:p>
          <w:p>
            <w:pPr>
              <w:spacing w:before="100" w:after="100" w:line="400" w:lineRule="exact"/>
              <w:jc w:val="left"/>
              <w:rPr>
                <w:rFonts w:hint="eastAsia" w:ascii="仿宋" w:hAnsi="仿宋" w:eastAsia="仿宋" w:cs="仿宋"/>
                <w:sz w:val="24"/>
                <w:szCs w:val="24"/>
                <w:lang w:bidi="ar"/>
              </w:rPr>
            </w:pPr>
            <w:r>
              <w:rPr>
                <w:rFonts w:hint="eastAsia" w:ascii="仿宋" w:hAnsi="仿宋" w:eastAsia="仿宋" w:cs="仿宋"/>
                <w:sz w:val="24"/>
                <w:szCs w:val="24"/>
                <w:lang w:bidi="ar"/>
              </w:rPr>
              <w:t>1、控制柜体功能：（1）手动、电动、电脑控制移动功能。（2）采用快速启动、高速运行、轻柔合拢的曲线运行以提高操作效率。</w:t>
            </w:r>
          </w:p>
          <w:p>
            <w:pPr>
              <w:spacing w:before="100" w:after="100" w:line="400" w:lineRule="exact"/>
              <w:jc w:val="left"/>
              <w:rPr>
                <w:rFonts w:hint="eastAsia" w:ascii="仿宋" w:hAnsi="仿宋" w:eastAsia="仿宋" w:cs="仿宋"/>
                <w:sz w:val="24"/>
                <w:szCs w:val="24"/>
                <w:lang w:bidi="ar"/>
              </w:rPr>
            </w:pPr>
            <w:r>
              <w:rPr>
                <w:rFonts w:hint="eastAsia" w:ascii="仿宋" w:hAnsi="仿宋" w:eastAsia="仿宋" w:cs="仿宋"/>
                <w:sz w:val="24"/>
                <w:szCs w:val="24"/>
                <w:lang w:bidi="ar"/>
              </w:rPr>
              <w:t>2、库区列控制功能：（1）移动列：至少7寸彩色液晶显示屏触摸（左移、右移、锁定、暂停等功能）;</w:t>
            </w:r>
          </w:p>
          <w:p>
            <w:pPr>
              <w:spacing w:before="100" w:after="100" w:line="400" w:lineRule="exact"/>
              <w:jc w:val="left"/>
              <w:rPr>
                <w:rFonts w:hint="eastAsia" w:ascii="仿宋" w:hAnsi="仿宋" w:eastAsia="仿宋" w:cs="仿宋"/>
                <w:sz w:val="24"/>
                <w:szCs w:val="24"/>
                <w:lang w:bidi="ar"/>
              </w:rPr>
            </w:pPr>
            <w:r>
              <w:rPr>
                <w:rFonts w:hint="eastAsia" w:ascii="仿宋" w:hAnsi="仿宋" w:eastAsia="仿宋" w:cs="仿宋"/>
                <w:sz w:val="24"/>
                <w:szCs w:val="24"/>
                <w:lang w:bidi="ar"/>
              </w:rPr>
              <w:t>3、屏内可更换要本站LOGO;可以更换显示屏皮肤。</w:t>
            </w:r>
          </w:p>
          <w:p>
            <w:pPr>
              <w:spacing w:before="100" w:after="100" w:line="400" w:lineRule="exact"/>
              <w:jc w:val="left"/>
              <w:rPr>
                <w:rFonts w:hint="eastAsia" w:ascii="仿宋" w:hAnsi="仿宋" w:eastAsia="仿宋" w:cs="仿宋"/>
                <w:sz w:val="24"/>
                <w:szCs w:val="24"/>
                <w:lang w:bidi="ar"/>
              </w:rPr>
            </w:pPr>
            <w:r>
              <w:rPr>
                <w:rFonts w:hint="eastAsia" w:ascii="仿宋" w:hAnsi="仿宋" w:eastAsia="仿宋" w:cs="仿宋"/>
                <w:sz w:val="24"/>
                <w:szCs w:val="24"/>
                <w:lang w:bidi="ar"/>
              </w:rPr>
              <w:t>4、灯光照明功能：要以移动列安装节能灯具，架体打开，照明灯自动开启。</w:t>
            </w:r>
          </w:p>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5、通风监测功能：柜体自动通风，软件预设通风定时时间。</w:t>
            </w:r>
          </w:p>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6、查询、显示功能：所有液晶屏显示资料信息，显示模式为中文简体。</w:t>
            </w:r>
          </w:p>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7、语音播报功能：电动开关架体、语音同步提示列号。</w:t>
            </w:r>
          </w:p>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8、区号、列号显示功能：区号在固定列大屏显示，列号分别在每个移动列屏内显示。</w:t>
            </w:r>
          </w:p>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9、屏保功能：待机期间，列显示屏进入屏保状态，屏保为列号显示。</w:t>
            </w:r>
          </w:p>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10、库存状态显示功能：列存放档案数据、位置的显示查询功能。</w:t>
            </w:r>
          </w:p>
          <w:p>
            <w:pPr>
              <w:spacing w:line="56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三、控制系统保护功能</w:t>
            </w:r>
          </w:p>
          <w:p>
            <w:pPr>
              <w:spacing w:line="56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color w:val="000000"/>
                <w:sz w:val="24"/>
                <w:szCs w:val="24"/>
              </w:rPr>
              <w:t>预防烟火功能：固定列安装有烟雾报警装置；</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2、通道防夹人功能：具有红外对射开关自动禁止人身安全保护；</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3、出入门禁功能：实时监测工作人员进出架内通道，防夹系统;</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4、防碰撞功能：开关无接触型检测，保证柜体安全；</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5、电机保护功能：过载检测，保证电机缓速起动、匀速运行、缓速减速，采用</w:t>
            </w:r>
            <w:r>
              <w:rPr>
                <w:rFonts w:hint="eastAsia" w:ascii="仿宋" w:hAnsi="仿宋" w:eastAsia="仿宋" w:cs="仿宋"/>
                <w:sz w:val="24"/>
                <w:szCs w:val="24"/>
              </w:rPr>
              <w:t>直流无刷密集架专用电机</w:t>
            </w:r>
            <w:r>
              <w:rPr>
                <w:rFonts w:hint="eastAsia" w:ascii="仿宋" w:hAnsi="仿宋" w:eastAsia="仿宋" w:cs="仿宋"/>
                <w:color w:val="000000"/>
                <w:sz w:val="24"/>
                <w:szCs w:val="24"/>
              </w:rPr>
              <w:t>；</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6、电机过载、过流检测保护：确保资料存放超重后，电机不被烧毁；</w:t>
            </w:r>
          </w:p>
          <w:p>
            <w:pPr>
              <w:spacing w:line="560" w:lineRule="exact"/>
              <w:rPr>
                <w:rFonts w:hint="eastAsia" w:ascii="仿宋" w:hAnsi="仿宋" w:eastAsia="仿宋" w:cs="仿宋"/>
                <w:sz w:val="24"/>
                <w:szCs w:val="24"/>
              </w:rPr>
            </w:pPr>
            <w:r>
              <w:rPr>
                <w:rFonts w:hint="eastAsia" w:ascii="仿宋" w:hAnsi="仿宋" w:eastAsia="仿宋" w:cs="仿宋"/>
                <w:color w:val="000000"/>
                <w:sz w:val="24"/>
                <w:szCs w:val="24"/>
              </w:rPr>
              <w:t>7、触屏急停功能：</w:t>
            </w:r>
            <w:r>
              <w:rPr>
                <w:rFonts w:hint="eastAsia" w:ascii="仿宋" w:hAnsi="仿宋" w:eastAsia="仿宋" w:cs="仿宋"/>
                <w:sz w:val="24"/>
                <w:szCs w:val="24"/>
              </w:rPr>
              <w:t>架体运行中，触控任一移动列显示屏（任意位置），整个区域架体立即停止运行；</w:t>
            </w:r>
          </w:p>
          <w:p>
            <w:pPr>
              <w:spacing w:line="560" w:lineRule="exact"/>
              <w:rPr>
                <w:rFonts w:hint="eastAsia" w:ascii="仿宋" w:hAnsi="仿宋" w:eastAsia="仿宋" w:cs="仿宋"/>
                <w:b/>
                <w:bCs/>
                <w:color w:val="000000"/>
                <w:sz w:val="24"/>
                <w:szCs w:val="24"/>
              </w:rPr>
            </w:pPr>
            <w:r>
              <w:rPr>
                <w:rFonts w:hint="eastAsia" w:ascii="仿宋" w:hAnsi="仿宋" w:eastAsia="仿宋" w:cs="仿宋"/>
                <w:b/>
                <w:bCs/>
                <w:sz w:val="24"/>
                <w:szCs w:val="24"/>
              </w:rPr>
              <w:t>四、</w:t>
            </w:r>
            <w:r>
              <w:rPr>
                <w:rFonts w:hint="eastAsia" w:ascii="仿宋" w:hAnsi="仿宋" w:eastAsia="仿宋" w:cs="仿宋"/>
                <w:b/>
                <w:bCs/>
                <w:color w:val="000000"/>
                <w:sz w:val="24"/>
                <w:szCs w:val="24"/>
              </w:rPr>
              <w:t>控制系统软件功能</w:t>
            </w:r>
          </w:p>
          <w:p>
            <w:pPr>
              <w:spacing w:line="560" w:lineRule="exact"/>
              <w:rPr>
                <w:rFonts w:hint="eastAsia" w:ascii="仿宋" w:hAnsi="仿宋" w:eastAsia="仿宋" w:cs="仿宋"/>
                <w:color w:val="000000"/>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管理权限功能：管理人员实现权限保密功能，数据库具备多级备份功能与数据库分级权限保护功能；</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2、数据备份功能：数据库具备多级备份功能与数据库分级权限保护功能；</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3、控制架体功能：通过管理软件自动实现左移、右移、通风、锁定、暂停等功能；</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4、多库区控制功能：软件安装一台电脑上，可以控制多个库区；</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5、无线通讯功能：固定列与电脑连接，采用无线、WIFI方式；</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6、条码打印功能：a、打印条码功能；</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b、条码类型：一，二维码；</w:t>
            </w:r>
          </w:p>
          <w:p>
            <w:pPr>
              <w:spacing w:line="5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c、打印一，二维码需配备条码打印机功能；</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7、条码扫描功能：有线扫描功能，可扫描二维码。（扫描枪）；b、无线PDA扫描功能，可扫描二维码、RFID（无线PDA）</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8、档案管理功能：档案入库、存放、检索、借阅、归还、统计等功能。无序存放，有序管理；</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9、软件接口功能：支持与本站现有档案管理系统进行无缝联网功能，实现数据库导入导出功能；</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10、软件定制功能：可根据本站要求定制管理软件；</w:t>
            </w:r>
          </w:p>
          <w:p>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11、批量上架功能：支持批量上架及电动智能化自动定位功能；</w:t>
            </w:r>
          </w:p>
          <w:p>
            <w:pPr>
              <w:spacing w:line="480" w:lineRule="exact"/>
              <w:rPr>
                <w:rFonts w:hint="eastAsia" w:ascii="仿宋" w:hAnsi="仿宋" w:eastAsia="仿宋" w:cs="仿宋"/>
                <w:b/>
                <w:bCs/>
                <w:sz w:val="24"/>
                <w:szCs w:val="24"/>
              </w:rPr>
            </w:pPr>
            <w:r>
              <w:rPr>
                <w:rFonts w:hint="eastAsia" w:ascii="仿宋" w:hAnsi="仿宋" w:eastAsia="仿宋" w:cs="仿宋"/>
                <w:b/>
                <w:bCs/>
                <w:color w:val="000000"/>
                <w:sz w:val="24"/>
                <w:szCs w:val="24"/>
              </w:rPr>
              <w:t>五、</w:t>
            </w:r>
            <w:r>
              <w:rPr>
                <w:rFonts w:hint="eastAsia" w:ascii="仿宋" w:hAnsi="仿宋" w:eastAsia="仿宋" w:cs="仿宋"/>
                <w:b/>
                <w:bCs/>
                <w:sz w:val="24"/>
                <w:szCs w:val="24"/>
              </w:rPr>
              <w:t>智能型密集架（智能部分）主要材料</w:t>
            </w:r>
          </w:p>
          <w:p>
            <w:pPr>
              <w:spacing w:line="480" w:lineRule="exact"/>
              <w:rPr>
                <w:rFonts w:hint="eastAsia" w:ascii="仿宋" w:hAnsi="仿宋" w:eastAsia="仿宋" w:cs="仿宋"/>
                <w:sz w:val="24"/>
                <w:szCs w:val="24"/>
              </w:rPr>
            </w:pPr>
            <w:r>
              <w:rPr>
                <w:rFonts w:hint="eastAsia" w:ascii="仿宋" w:hAnsi="仿宋" w:eastAsia="仿宋" w:cs="仿宋"/>
                <w:sz w:val="24"/>
                <w:szCs w:val="24"/>
              </w:rPr>
              <w:t>1、系统采用品牌专用电机，电机具有手动操作密集架时脱离手动操作轻便且无反馈电流保证控制系统绝对稳定，寿命长、维护方便、优良的调速性能以及无磁损耗、效率高、噪音低等特点。正、反转，较大的速度调节范围（10%-100%）以及各种故障保护功能（如：过电流保护、欠电压保护、内部热关断保护等）。</w:t>
            </w:r>
          </w:p>
          <w:p>
            <w:pPr>
              <w:spacing w:line="480" w:lineRule="exact"/>
              <w:rPr>
                <w:rFonts w:hint="eastAsia" w:ascii="仿宋" w:hAnsi="仿宋" w:eastAsia="仿宋" w:cs="仿宋"/>
                <w:sz w:val="24"/>
                <w:szCs w:val="24"/>
              </w:rPr>
            </w:pPr>
            <w:r>
              <w:rPr>
                <w:rFonts w:hint="eastAsia" w:ascii="仿宋" w:hAnsi="仿宋" w:eastAsia="仿宋" w:cs="仿宋"/>
                <w:sz w:val="24"/>
                <w:szCs w:val="24"/>
              </w:rPr>
              <w:t>2、红外对射传感器提供纵向检测，配合人体感应对人身安全起到双重保护的效果。密集架运行时，架内人员遮挡到红外对射传感器后将紧急停止密集架的运行。</w:t>
            </w:r>
          </w:p>
          <w:p>
            <w:pPr>
              <w:spacing w:line="480" w:lineRule="exact"/>
              <w:rPr>
                <w:rFonts w:hint="eastAsia" w:ascii="仿宋" w:hAnsi="仿宋" w:eastAsia="仿宋" w:cs="仿宋"/>
                <w:sz w:val="24"/>
                <w:szCs w:val="24"/>
              </w:rPr>
            </w:pPr>
            <w:r>
              <w:rPr>
                <w:rFonts w:hint="eastAsia" w:ascii="仿宋" w:hAnsi="仿宋" w:eastAsia="仿宋" w:cs="仿宋"/>
                <w:sz w:val="24"/>
                <w:szCs w:val="24"/>
              </w:rPr>
              <w:t>3、系统采用单独的开关电源为整个系统供电，电压稳定，并有过流保护的功能，大大降低了系统的故障率，同时有效的保护了系统控制板及其他各个部件的安全。</w:t>
            </w:r>
          </w:p>
          <w:p>
            <w:pPr>
              <w:spacing w:line="480" w:lineRule="exact"/>
              <w:rPr>
                <w:rFonts w:hint="eastAsia" w:ascii="仿宋" w:hAnsi="仿宋" w:eastAsia="仿宋" w:cs="仿宋"/>
                <w:sz w:val="24"/>
                <w:szCs w:val="24"/>
              </w:rPr>
            </w:pPr>
            <w:r>
              <w:rPr>
                <w:rFonts w:hint="eastAsia" w:ascii="仿宋" w:hAnsi="仿宋" w:eastAsia="仿宋" w:cs="仿宋"/>
                <w:sz w:val="24"/>
                <w:szCs w:val="24"/>
              </w:rPr>
              <w:t>4、统采用了非接触性开关，相比传统的接触性开关，可以做到密集架运行期间完全碰撞运行，从而提高系统使用寿命，及密集架运行安全。特别是对架体内房子的碰撞易碎产品有很好的保护作用。</w:t>
            </w:r>
          </w:p>
          <w:p>
            <w:pPr>
              <w:spacing w:line="480" w:lineRule="exact"/>
              <w:rPr>
                <w:rFonts w:hint="eastAsia" w:ascii="仿宋" w:hAnsi="仿宋" w:eastAsia="仿宋" w:cs="仿宋"/>
                <w:sz w:val="24"/>
                <w:szCs w:val="24"/>
              </w:rPr>
            </w:pPr>
            <w:r>
              <w:rPr>
                <w:rFonts w:hint="eastAsia" w:ascii="仿宋" w:hAnsi="仿宋" w:eastAsia="仿宋" w:cs="仿宋"/>
                <w:sz w:val="24"/>
                <w:szCs w:val="24"/>
              </w:rPr>
              <w:t>5、采用品牌公司的CPU控制芯片，超强抗干扰性、超低功耗。固定列控制板本身就具有工业级电脑的功能，无需电脑，具有档案查询功能，密集架定时自动通风功能。</w:t>
            </w:r>
          </w:p>
          <w:p>
            <w:pPr>
              <w:spacing w:line="480" w:lineRule="exact"/>
              <w:rPr>
                <w:rFonts w:hint="eastAsia" w:ascii="仿宋" w:hAnsi="仿宋" w:eastAsia="仿宋" w:cs="仿宋"/>
                <w:sz w:val="24"/>
                <w:szCs w:val="24"/>
                <w:lang w:bidi="ar"/>
              </w:rPr>
            </w:pPr>
            <w:r>
              <w:rPr>
                <w:rFonts w:hint="eastAsia" w:ascii="仿宋" w:hAnsi="仿宋" w:eastAsia="仿宋" w:cs="仿宋"/>
                <w:sz w:val="24"/>
                <w:szCs w:val="24"/>
              </w:rPr>
              <w:t>6、活动列采用至少7寸蓝底白字液晶屏显示器，界面简洁，是操作明化，方便快捷。并可以方便的对任意列档案进行查询，并且附加遥控操作。在液晶显示人机接口中，有打开、关闭、通风和查询等触摸按钮，可对密集架进行方便的操作，特别是强大的查找功能，每台液晶显示器都与数据库无缝连接，并可脱机查询，从而实现何时何地均可查询到档案的存放位置。</w:t>
            </w:r>
          </w:p>
        </w:tc>
        <w:tc>
          <w:tcPr>
            <w:tcW w:w="1225" w:type="dxa"/>
            <w:tcBorders>
              <w:top w:val="single" w:color="auto" w:sz="4" w:space="0"/>
              <w:left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bidi="ar"/>
              </w:rPr>
              <w:t>宝安区中心血站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1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hint="eastAsia" w:ascii="仿宋" w:hAnsi="仿宋" w:eastAsia="仿宋" w:cs="仿宋"/>
                <w:bCs/>
                <w:sz w:val="24"/>
                <w:szCs w:val="24"/>
                <w:lang w:bidi="ar"/>
              </w:rPr>
            </w:pPr>
            <w:r>
              <w:rPr>
                <w:rFonts w:hint="eastAsia" w:ascii="仿宋" w:hAnsi="仿宋" w:eastAsia="仿宋" w:cs="仿宋"/>
                <w:bCs/>
                <w:sz w:val="24"/>
                <w:szCs w:val="24"/>
                <w:lang w:bidi="ar"/>
              </w:rPr>
              <w:t>6</w:t>
            </w:r>
          </w:p>
        </w:tc>
        <w:tc>
          <w:tcPr>
            <w:tcW w:w="144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其他要求</w:t>
            </w:r>
          </w:p>
        </w:tc>
        <w:tc>
          <w:tcPr>
            <w:tcW w:w="657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需提供专业安装与售后服务人员，对出厂密集架实行终身维护和保修;(智能系统保修5年)，含安装费、卸车费。</w:t>
            </w:r>
          </w:p>
        </w:tc>
        <w:tc>
          <w:tcPr>
            <w:tcW w:w="122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4"/>
                <w:szCs w:val="24"/>
              </w:rPr>
            </w:pPr>
            <w:r>
              <w:rPr>
                <w:rFonts w:hint="eastAsia" w:ascii="仿宋" w:hAnsi="仿宋" w:eastAsia="仿宋" w:cs="仿宋"/>
                <w:sz w:val="24"/>
                <w:szCs w:val="24"/>
                <w:lang w:bidi="ar"/>
              </w:rPr>
              <w:t>宝安区中心血站</w:t>
            </w:r>
          </w:p>
        </w:tc>
      </w:tr>
    </w:tbl>
    <w:p>
      <w:pPr>
        <w:ind w:firstLine="560"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五、投标人需知</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人必须是在中华人民共和国内注册，具有独立法人资格、独立承担民事责任和履行合同能力，有国家主管部门核发的有效的《企业法人营业执照》、《税务登记证》、《组织机构代码证书》或者有统一社会信用代码《营业执照》，并是宝安区政府采购预选供应商会计中介服务公司。</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2、必须提供在深圳和国内的服务单位名单和相应的合同复印件。具体准备证件请按照《投标书模板》。</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3、投标人必须在其投标文件中根据服务的详细内容，计入投标总价。</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4、非单一来源竞价须三家或三家以上投标单位。</w:t>
      </w:r>
      <w:r>
        <w:rPr>
          <w:rFonts w:hint="eastAsia" w:ascii="仿宋" w:hAnsi="仿宋" w:eastAsia="仿宋" w:cs="仿宋"/>
          <w:color w:val="000000"/>
          <w:sz w:val="28"/>
          <w:szCs w:val="28"/>
        </w:rPr>
        <w:t>价格高于我站拟定的底价为废标。</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5、标价应为含税实际价格，包括验收合格前所发生的一切费用。</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7、投标人提供的所有书面文件材料均须加盖公司印章。</w:t>
      </w:r>
    </w:p>
    <w:p>
      <w:pPr>
        <w:ind w:firstLine="560" w:firstLineChars="200"/>
        <w:jc w:val="left"/>
        <w:rPr>
          <w:rFonts w:hint="eastAsia" w:ascii="仿宋" w:hAnsi="仿宋" w:eastAsia="仿宋" w:cs="仿宋"/>
          <w:bCs/>
          <w:sz w:val="28"/>
          <w:szCs w:val="28"/>
        </w:rPr>
      </w:pPr>
      <w:r>
        <w:rPr>
          <w:rFonts w:hint="eastAsia" w:ascii="仿宋" w:hAnsi="仿宋" w:eastAsia="仿宋" w:cs="仿宋"/>
          <w:color w:val="000000"/>
          <w:sz w:val="28"/>
          <w:szCs w:val="28"/>
        </w:rPr>
        <w:t>8、</w:t>
      </w:r>
      <w:r>
        <w:rPr>
          <w:rFonts w:hint="eastAsia" w:ascii="仿宋" w:hAnsi="仿宋" w:eastAsia="仿宋" w:cs="仿宋"/>
          <w:bCs/>
          <w:sz w:val="28"/>
          <w:szCs w:val="28"/>
        </w:rPr>
        <w:t>投标人提供的证明文件材料必须是真实的，若经核实有虚假证明文件则作废标处理，我院将拒付该中标产品所使用费用款项，并将投标人列入黑名单，3年内禁止其参加我站招标采购活动。</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bCs/>
          <w:color w:val="000000"/>
          <w:sz w:val="28"/>
          <w:szCs w:val="28"/>
        </w:rPr>
        <w:t>9、投标人必须接受：需方的采购谈判方法；</w:t>
      </w:r>
      <w:r>
        <w:rPr>
          <w:rFonts w:hint="eastAsia" w:ascii="仿宋" w:hAnsi="仿宋" w:eastAsia="仿宋" w:cs="仿宋"/>
          <w:color w:val="000000"/>
          <w:sz w:val="28"/>
          <w:szCs w:val="28"/>
        </w:rPr>
        <w:t>需方不向落标方解释落标原因，不退还谈判响应文件。</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10、除招标方事先书面同意外，中标方不得将自己应履行的全部或部分合同义务转让给他人。</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11、经我站评审委员会确认预中标单位并经公示3天,招标小组通知领取采购结果通知书，凭结果通知书5天内到采购部门签订服务合同。</w:t>
      </w:r>
    </w:p>
    <w:p>
      <w:pPr>
        <w:spacing w:line="360" w:lineRule="atLeast"/>
        <w:ind w:firstLine="560"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六、招标方法和程序</w:t>
      </w:r>
      <w:bookmarkStart w:id="0" w:name="_Toc182848996"/>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（一）、评审投标响应文件</w:t>
      </w:r>
      <w:bookmarkEnd w:id="0"/>
    </w:p>
    <w:p>
      <w:pPr>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评标工作由本站专门组织的招标小组进行资格性和符合性评审。</w:t>
      </w:r>
    </w:p>
    <w:p>
      <w:pPr>
        <w:ind w:firstLine="560" w:firstLineChars="200"/>
        <w:jc w:val="left"/>
        <w:rPr>
          <w:rFonts w:hint="eastAsia" w:ascii="仿宋" w:hAnsi="仿宋" w:eastAsia="仿宋" w:cs="仿宋"/>
          <w:color w:val="000000"/>
          <w:sz w:val="28"/>
          <w:szCs w:val="28"/>
        </w:rPr>
      </w:pPr>
      <w:bookmarkStart w:id="1" w:name="_Toc182848999"/>
      <w:r>
        <w:rPr>
          <w:rFonts w:hint="eastAsia" w:ascii="仿宋" w:hAnsi="仿宋" w:eastAsia="仿宋" w:cs="仿宋"/>
          <w:color w:val="000000"/>
          <w:sz w:val="28"/>
          <w:szCs w:val="28"/>
        </w:rPr>
        <w:t>（二）、招标小组</w:t>
      </w:r>
      <w:bookmarkEnd w:id="1"/>
      <w:bookmarkStart w:id="2" w:name="_Toc182849000"/>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招标小组依法由5人（含）以上单数的人员组成。</w:t>
      </w:r>
      <w:bookmarkEnd w:id="2"/>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（三）招标期间，投标方全权代表必须在场，负责解答有关事宜。</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（四）、采购评审原则与方法</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将采用综合评分法，即按照招标文件中规定的因素包括价格、技术、财务状况、信誉、业绩、服务等进行谈判后，进行最后确认和报价，以最后得分最高的投标人作为中标候选供应商。如不足三方投标，采用竞争性谈判或单一来源谈判方式。</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2、在采购过程中，出现下列情形之一的，应予废标：</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（1）出现影响采购公正的违法、违规行为的；</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（2）供应商的报价均超过预算金额，不能支付的；</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（3）因重大变故，采购任务取消的；</w:t>
      </w:r>
    </w:p>
    <w:p>
      <w:pPr>
        <w:ind w:firstLine="840" w:firstLineChars="300"/>
        <w:jc w:val="left"/>
        <w:rPr>
          <w:rFonts w:hint="eastAsia" w:ascii="仿宋" w:hAnsi="仿宋" w:eastAsia="仿宋" w:cs="仿宋"/>
          <w:color w:val="000000"/>
          <w:sz w:val="28"/>
          <w:szCs w:val="28"/>
        </w:rPr>
      </w:pPr>
      <w:r>
        <w:rPr>
          <w:rFonts w:hint="eastAsia" w:ascii="仿宋" w:hAnsi="仿宋" w:eastAsia="仿宋" w:cs="仿宋"/>
          <w:color w:val="000000"/>
          <w:sz w:val="28"/>
          <w:szCs w:val="28"/>
        </w:rPr>
        <w:t>（4）其他经招标小组一致认定应予废标情形的。</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3、在招标过程中，投标人投标报价明显超过市场平均价格，招标小组经评审后一致认定报价不合理的，可以认定其报价无效。</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4、需方不向落标方解释落标原因，不退还谈判响应文件。</w:t>
      </w:r>
    </w:p>
    <w:p>
      <w:pPr>
        <w:ind w:firstLine="560" w:firstLineChars="2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七、评分项目</w:t>
      </w:r>
    </w:p>
    <w:tbl>
      <w:tblPr>
        <w:tblStyle w:val="27"/>
        <w:tblW w:w="967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65"/>
        <w:gridCol w:w="2513"/>
        <w:gridCol w:w="4852"/>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885"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类   别</w:t>
            </w:r>
          </w:p>
        </w:tc>
        <w:tc>
          <w:tcPr>
            <w:tcW w:w="765"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评分项目</w:t>
            </w:r>
          </w:p>
        </w:tc>
        <w:tc>
          <w:tcPr>
            <w:tcW w:w="2513"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评分因素</w:t>
            </w:r>
          </w:p>
        </w:tc>
        <w:tc>
          <w:tcPr>
            <w:tcW w:w="4852"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评分准则</w:t>
            </w:r>
          </w:p>
        </w:tc>
        <w:tc>
          <w:tcPr>
            <w:tcW w:w="660" w:type="dxa"/>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885" w:type="dxa"/>
            <w:vMerge w:val="restart"/>
            <w:vAlign w:val="top"/>
          </w:tcPr>
          <w:p>
            <w:pPr>
              <w:jc w:val="left"/>
              <w:rPr>
                <w:rFonts w:hint="eastAsia" w:ascii="仿宋" w:hAnsi="仿宋" w:eastAsia="仿宋" w:cs="仿宋"/>
                <w:b/>
                <w:bCs/>
                <w:color w:val="000000"/>
                <w:sz w:val="24"/>
                <w:szCs w:val="24"/>
              </w:rPr>
            </w:pPr>
          </w:p>
        </w:tc>
        <w:tc>
          <w:tcPr>
            <w:tcW w:w="765" w:type="dxa"/>
            <w:vMerge w:val="restart"/>
            <w:vAlign w:val="top"/>
          </w:tcPr>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综合实力（70分 ）</w:t>
            </w:r>
          </w:p>
        </w:tc>
        <w:tc>
          <w:tcPr>
            <w:tcW w:w="2513"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投标产品知识产权及企业资质</w:t>
            </w:r>
          </w:p>
        </w:tc>
        <w:tc>
          <w:tcPr>
            <w:tcW w:w="4852" w:type="dxa"/>
            <w:vAlign w:val="top"/>
          </w:tcPr>
          <w:p>
            <w:pPr>
              <w:spacing w:before="100" w:beforeAutospacing="1" w:after="100" w:afterAutospacing="1" w:line="15" w:lineRule="atLeast"/>
              <w:jc w:val="left"/>
              <w:rPr>
                <w:rFonts w:hint="eastAsia" w:ascii="仿宋" w:hAnsi="仿宋" w:eastAsia="仿宋" w:cs="仿宋"/>
                <w:sz w:val="24"/>
                <w:szCs w:val="24"/>
                <w:lang w:bidi="ar"/>
              </w:rPr>
            </w:pPr>
            <w:r>
              <w:rPr>
                <w:rFonts w:hint="eastAsia" w:ascii="仿宋" w:hAnsi="仿宋" w:eastAsia="仿宋" w:cs="仿宋"/>
                <w:sz w:val="24"/>
                <w:szCs w:val="24"/>
                <w:lang w:bidi="ar"/>
              </w:rPr>
              <w:t>1、计算机软件著作权（5分）。</w:t>
            </w:r>
          </w:p>
          <w:p>
            <w:pPr>
              <w:spacing w:before="100" w:beforeAutospacing="1" w:after="100" w:afterAutospacing="1" w:line="15" w:lineRule="atLeast"/>
              <w:jc w:val="left"/>
              <w:rPr>
                <w:rFonts w:hint="eastAsia" w:ascii="仿宋" w:hAnsi="仿宋" w:eastAsia="仿宋" w:cs="仿宋"/>
                <w:sz w:val="24"/>
                <w:szCs w:val="24"/>
              </w:rPr>
            </w:pPr>
            <w:r>
              <w:rPr>
                <w:rFonts w:hint="eastAsia" w:ascii="仿宋" w:hAnsi="仿宋" w:eastAsia="仿宋" w:cs="仿宋"/>
                <w:sz w:val="24"/>
                <w:szCs w:val="24"/>
                <w:lang w:bidi="ar"/>
              </w:rPr>
              <w:t>2、智能密集架控制系统专利（5分）。</w:t>
            </w:r>
          </w:p>
          <w:p>
            <w:pPr>
              <w:jc w:val="left"/>
              <w:rPr>
                <w:rFonts w:hint="eastAsia" w:ascii="仿宋" w:hAnsi="仿宋" w:eastAsia="仿宋" w:cs="仿宋"/>
                <w:color w:val="000000"/>
                <w:sz w:val="24"/>
                <w:szCs w:val="24"/>
              </w:rPr>
            </w:pPr>
            <w:r>
              <w:rPr>
                <w:rFonts w:hint="eastAsia" w:ascii="仿宋" w:hAnsi="仿宋" w:eastAsia="仿宋" w:cs="仿宋"/>
                <w:sz w:val="24"/>
                <w:szCs w:val="24"/>
                <w:lang w:bidi="ar"/>
              </w:rPr>
              <w:t>3、智能密集架控制系统检测报告（5分）。</w:t>
            </w:r>
          </w:p>
        </w:tc>
        <w:tc>
          <w:tcPr>
            <w:tcW w:w="660"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trPr>
        <w:tc>
          <w:tcPr>
            <w:tcW w:w="885" w:type="dxa"/>
            <w:vMerge w:val="continue"/>
            <w:vAlign w:val="top"/>
          </w:tcPr>
          <w:p>
            <w:pPr>
              <w:jc w:val="left"/>
              <w:rPr>
                <w:rFonts w:hint="eastAsia" w:ascii="仿宋" w:hAnsi="仿宋" w:eastAsia="仿宋" w:cs="仿宋"/>
                <w:b/>
                <w:bCs/>
                <w:color w:val="000000"/>
                <w:sz w:val="24"/>
                <w:szCs w:val="24"/>
              </w:rPr>
            </w:pPr>
          </w:p>
        </w:tc>
        <w:tc>
          <w:tcPr>
            <w:tcW w:w="765" w:type="dxa"/>
            <w:vMerge w:val="continue"/>
            <w:vAlign w:val="top"/>
          </w:tcPr>
          <w:p>
            <w:pPr>
              <w:jc w:val="left"/>
              <w:rPr>
                <w:rFonts w:hint="eastAsia" w:ascii="仿宋" w:hAnsi="仿宋" w:eastAsia="仿宋" w:cs="仿宋"/>
                <w:b/>
                <w:bCs/>
                <w:color w:val="000000"/>
                <w:sz w:val="24"/>
                <w:szCs w:val="24"/>
              </w:rPr>
            </w:pPr>
          </w:p>
        </w:tc>
        <w:tc>
          <w:tcPr>
            <w:tcW w:w="2513"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功能要求</w:t>
            </w:r>
          </w:p>
        </w:tc>
        <w:tc>
          <w:tcPr>
            <w:tcW w:w="4852" w:type="dxa"/>
            <w:vAlign w:val="top"/>
          </w:tcPr>
          <w:p>
            <w:pPr>
              <w:spacing w:line="400" w:lineRule="exact"/>
              <w:rPr>
                <w:rFonts w:hint="eastAsia" w:ascii="仿宋" w:hAnsi="仿宋" w:eastAsia="仿宋" w:cs="仿宋"/>
                <w:color w:val="000000"/>
                <w:sz w:val="24"/>
                <w:szCs w:val="24"/>
              </w:rPr>
            </w:pPr>
            <w:r>
              <w:rPr>
                <w:rFonts w:hint="eastAsia" w:ascii="仿宋" w:hAnsi="仿宋" w:eastAsia="仿宋" w:cs="仿宋"/>
                <w:b/>
                <w:bCs/>
                <w:color w:val="000000"/>
                <w:sz w:val="24"/>
                <w:szCs w:val="24"/>
              </w:rPr>
              <w:t>1</w:t>
            </w:r>
            <w:r>
              <w:rPr>
                <w:rFonts w:hint="eastAsia" w:ascii="仿宋" w:hAnsi="仿宋" w:eastAsia="仿宋" w:cs="仿宋"/>
                <w:color w:val="000000"/>
                <w:sz w:val="24"/>
                <w:szCs w:val="24"/>
              </w:rPr>
              <w:t>、智能密集架控制系统技术参数及配置（10分）。</w:t>
            </w:r>
          </w:p>
          <w:p>
            <w:pPr>
              <w:jc w:val="left"/>
              <w:rPr>
                <w:rFonts w:hint="eastAsia" w:ascii="仿宋" w:hAnsi="仿宋" w:eastAsia="仿宋" w:cs="仿宋"/>
                <w:sz w:val="24"/>
                <w:szCs w:val="24"/>
                <w:lang w:bidi="ar"/>
              </w:rPr>
            </w:pPr>
            <w:r>
              <w:rPr>
                <w:rFonts w:hint="eastAsia" w:ascii="仿宋" w:hAnsi="仿宋" w:eastAsia="仿宋" w:cs="仿宋"/>
                <w:color w:val="000000"/>
                <w:sz w:val="24"/>
                <w:szCs w:val="24"/>
              </w:rPr>
              <w:t>2、符合</w:t>
            </w:r>
            <w:r>
              <w:rPr>
                <w:rFonts w:hint="eastAsia" w:ascii="仿宋" w:hAnsi="仿宋" w:eastAsia="仿宋" w:cs="仿宋"/>
                <w:sz w:val="24"/>
                <w:szCs w:val="24"/>
                <w:lang w:bidi="ar"/>
              </w:rPr>
              <w:t>控制柜体功能（10分）。</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3、符合</w:t>
            </w:r>
            <w:r>
              <w:rPr>
                <w:rFonts w:hint="eastAsia" w:ascii="仿宋" w:hAnsi="仿宋" w:eastAsia="仿宋" w:cs="仿宋"/>
                <w:color w:val="000000"/>
                <w:sz w:val="24"/>
                <w:szCs w:val="24"/>
              </w:rPr>
              <w:t>控制系统保护功能</w:t>
            </w:r>
            <w:r>
              <w:rPr>
                <w:rFonts w:hint="eastAsia" w:ascii="仿宋" w:hAnsi="仿宋" w:eastAsia="仿宋" w:cs="仿宋"/>
                <w:sz w:val="24"/>
                <w:szCs w:val="24"/>
                <w:lang w:bidi="ar"/>
              </w:rPr>
              <w:t>（5分）。</w:t>
            </w:r>
          </w:p>
          <w:p>
            <w:pPr>
              <w:jc w:val="left"/>
              <w:rPr>
                <w:rFonts w:hint="eastAsia" w:ascii="仿宋" w:hAnsi="仿宋" w:eastAsia="仿宋" w:cs="仿宋"/>
                <w:sz w:val="24"/>
                <w:szCs w:val="24"/>
                <w:lang w:bidi="ar"/>
              </w:rPr>
            </w:pPr>
            <w:r>
              <w:rPr>
                <w:rFonts w:hint="eastAsia" w:ascii="仿宋" w:hAnsi="仿宋" w:eastAsia="仿宋" w:cs="仿宋"/>
                <w:color w:val="000000"/>
                <w:sz w:val="24"/>
                <w:szCs w:val="24"/>
              </w:rPr>
              <w:t>4、符合控制系统软件功能</w:t>
            </w:r>
            <w:r>
              <w:rPr>
                <w:rFonts w:hint="eastAsia" w:ascii="仿宋" w:hAnsi="仿宋" w:eastAsia="仿宋" w:cs="仿宋"/>
                <w:sz w:val="24"/>
                <w:szCs w:val="24"/>
                <w:lang w:bidi="ar"/>
              </w:rPr>
              <w:t>（5分）。</w:t>
            </w:r>
          </w:p>
          <w:p>
            <w:pPr>
              <w:jc w:val="left"/>
              <w:rPr>
                <w:rFonts w:hint="eastAsia" w:ascii="仿宋" w:hAnsi="仿宋" w:eastAsia="仿宋" w:cs="仿宋"/>
                <w:sz w:val="24"/>
                <w:szCs w:val="24"/>
                <w:lang w:bidi="ar"/>
              </w:rPr>
            </w:pPr>
            <w:r>
              <w:rPr>
                <w:rFonts w:hint="eastAsia" w:ascii="仿宋" w:hAnsi="仿宋" w:eastAsia="仿宋" w:cs="仿宋"/>
                <w:color w:val="000000"/>
                <w:sz w:val="24"/>
                <w:szCs w:val="24"/>
              </w:rPr>
              <w:t>5、符合</w:t>
            </w:r>
            <w:r>
              <w:rPr>
                <w:rFonts w:hint="eastAsia" w:ascii="仿宋" w:hAnsi="仿宋" w:eastAsia="仿宋" w:cs="仿宋"/>
                <w:sz w:val="24"/>
                <w:szCs w:val="24"/>
              </w:rPr>
              <w:t>智能型密集架（智能部分）主要材料</w:t>
            </w:r>
            <w:r>
              <w:rPr>
                <w:rFonts w:hint="eastAsia" w:ascii="仿宋" w:hAnsi="仿宋" w:eastAsia="仿宋" w:cs="仿宋"/>
                <w:sz w:val="24"/>
                <w:szCs w:val="24"/>
                <w:lang w:bidi="ar"/>
              </w:rPr>
              <w:t>（10分）。</w:t>
            </w:r>
          </w:p>
          <w:p>
            <w:pPr>
              <w:jc w:val="left"/>
              <w:rPr>
                <w:rFonts w:hint="eastAsia" w:ascii="仿宋" w:hAnsi="仿宋" w:eastAsia="仿宋" w:cs="仿宋"/>
                <w:sz w:val="24"/>
                <w:szCs w:val="24"/>
                <w:lang w:bidi="ar"/>
              </w:rPr>
            </w:pPr>
            <w:r>
              <w:rPr>
                <w:rFonts w:hint="eastAsia" w:ascii="仿宋" w:hAnsi="仿宋" w:eastAsia="仿宋" w:cs="仿宋"/>
                <w:sz w:val="24"/>
                <w:szCs w:val="24"/>
              </w:rPr>
              <w:t>6、符合售后服务要求</w:t>
            </w:r>
            <w:r>
              <w:rPr>
                <w:rFonts w:hint="eastAsia" w:ascii="仿宋" w:hAnsi="仿宋" w:eastAsia="仿宋" w:cs="仿宋"/>
                <w:sz w:val="24"/>
                <w:szCs w:val="24"/>
                <w:lang w:bidi="ar"/>
              </w:rPr>
              <w:t>（5分）。</w:t>
            </w:r>
          </w:p>
        </w:tc>
        <w:tc>
          <w:tcPr>
            <w:tcW w:w="660"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885" w:type="dxa"/>
            <w:vMerge w:val="continue"/>
            <w:vAlign w:val="top"/>
          </w:tcPr>
          <w:p>
            <w:pPr>
              <w:jc w:val="left"/>
              <w:rPr>
                <w:rFonts w:hint="eastAsia" w:ascii="仿宋" w:hAnsi="仿宋" w:eastAsia="仿宋" w:cs="仿宋"/>
                <w:b/>
                <w:bCs/>
                <w:color w:val="000000"/>
                <w:sz w:val="24"/>
                <w:szCs w:val="24"/>
              </w:rPr>
            </w:pPr>
          </w:p>
        </w:tc>
        <w:tc>
          <w:tcPr>
            <w:tcW w:w="765" w:type="dxa"/>
            <w:vMerge w:val="continue"/>
            <w:vAlign w:val="top"/>
          </w:tcPr>
          <w:p>
            <w:pPr>
              <w:jc w:val="left"/>
              <w:rPr>
                <w:rFonts w:hint="eastAsia" w:ascii="仿宋" w:hAnsi="仿宋" w:eastAsia="仿宋" w:cs="仿宋"/>
                <w:b/>
                <w:bCs/>
                <w:color w:val="000000"/>
                <w:sz w:val="24"/>
                <w:szCs w:val="24"/>
              </w:rPr>
            </w:pPr>
          </w:p>
        </w:tc>
        <w:tc>
          <w:tcPr>
            <w:tcW w:w="2513" w:type="dxa"/>
            <w:vAlign w:val="top"/>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智能密集柜设计方案</w:t>
            </w:r>
          </w:p>
        </w:tc>
        <w:tc>
          <w:tcPr>
            <w:tcW w:w="4852" w:type="dxa"/>
            <w:vAlign w:val="top"/>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利用最大空间安装密集柜，放档案利用率高（10分）。</w:t>
            </w:r>
          </w:p>
        </w:tc>
        <w:tc>
          <w:tcPr>
            <w:tcW w:w="660" w:type="dxa"/>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885" w:type="dxa"/>
            <w:vAlign w:val="top"/>
          </w:tcPr>
          <w:p>
            <w:pPr>
              <w:jc w:val="left"/>
              <w:rPr>
                <w:rFonts w:hint="eastAsia" w:ascii="仿宋" w:hAnsi="仿宋" w:eastAsia="仿宋" w:cs="仿宋"/>
                <w:b/>
                <w:bCs/>
                <w:color w:val="000000"/>
                <w:sz w:val="24"/>
                <w:szCs w:val="24"/>
              </w:rPr>
            </w:pPr>
          </w:p>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价格评分（合计30分）</w:t>
            </w:r>
          </w:p>
        </w:tc>
        <w:tc>
          <w:tcPr>
            <w:tcW w:w="765" w:type="dxa"/>
            <w:vAlign w:val="top"/>
          </w:tcPr>
          <w:p>
            <w:pPr>
              <w:jc w:val="left"/>
              <w:rPr>
                <w:rFonts w:hint="eastAsia" w:ascii="仿宋" w:hAnsi="仿宋" w:eastAsia="仿宋" w:cs="仿宋"/>
                <w:b/>
                <w:bCs/>
                <w:color w:val="000000"/>
                <w:sz w:val="24"/>
                <w:szCs w:val="24"/>
              </w:rPr>
            </w:pPr>
          </w:p>
          <w:p>
            <w:pPr>
              <w:jc w:val="left"/>
              <w:rPr>
                <w:rFonts w:hint="eastAsia" w:ascii="仿宋" w:hAnsi="仿宋" w:eastAsia="仿宋" w:cs="仿宋"/>
                <w:b/>
                <w:bCs/>
                <w:color w:val="000000"/>
                <w:sz w:val="24"/>
                <w:szCs w:val="24"/>
              </w:rPr>
            </w:pPr>
          </w:p>
          <w:p>
            <w:pPr>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投标总价</w:t>
            </w:r>
          </w:p>
        </w:tc>
        <w:tc>
          <w:tcPr>
            <w:tcW w:w="8025" w:type="dxa"/>
            <w:gridSpan w:val="3"/>
            <w:vAlign w:val="top"/>
          </w:tcPr>
          <w:p>
            <w:pPr>
              <w:jc w:val="left"/>
              <w:rPr>
                <w:rFonts w:hint="eastAsia" w:ascii="仿宋" w:hAnsi="仿宋" w:eastAsia="仿宋" w:cs="仿宋"/>
                <w:color w:val="000000"/>
                <w:sz w:val="24"/>
                <w:szCs w:val="24"/>
              </w:rPr>
            </w:pP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以所有通过资格性检查和符合性检查的投标报价计算。得分按下列公式计算：S=[评标基准价/投标报价]×价格权重×100</w:t>
            </w:r>
          </w:p>
          <w:p>
            <w:pPr>
              <w:jc w:val="left"/>
              <w:rPr>
                <w:rFonts w:hint="eastAsia" w:ascii="仿宋" w:hAnsi="仿宋" w:eastAsia="仿宋" w:cs="仿宋"/>
                <w:color w:val="000000"/>
                <w:sz w:val="24"/>
                <w:szCs w:val="24"/>
              </w:rPr>
            </w:pPr>
            <w:r>
              <w:rPr>
                <w:rFonts w:hint="eastAsia" w:ascii="仿宋" w:hAnsi="仿宋" w:eastAsia="仿宋" w:cs="仿宋"/>
                <w:color w:val="000000"/>
                <w:sz w:val="24"/>
                <w:szCs w:val="24"/>
              </w:rPr>
              <w:t>注：1.评标基准价为投标价格最低的投标报价，本项目价格分为30，即价格权值为30％</w:t>
            </w:r>
          </w:p>
        </w:tc>
      </w:tr>
    </w:tbl>
    <w:p>
      <w:pPr>
        <w:ind w:firstLine="840" w:firstLineChars="300"/>
        <w:jc w:val="lef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八、中标通知</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（一）招标结果后，我方将于三个工作日内在宝安区中心血站网上发布中标公告，公告期满，如无谈判响应方质疑，由深圳市宝安区中心血站综合科签发《中标通知书》。</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（二）中标通知书发出后，若中标方放弃中标，应当承担相应的法律责任。中标通知书对采购人和中标方具有同等法律效力。</w:t>
      </w:r>
    </w:p>
    <w:p>
      <w:pPr>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（三）中标公告期满后，中标公司五个工作日内来我站签订合同。</w:t>
      </w:r>
    </w:p>
    <w:p>
      <w:pPr>
        <w:spacing w:line="360" w:lineRule="auto"/>
        <w:rPr>
          <w:rFonts w:hint="eastAsia" w:ascii="仿宋" w:hAnsi="仿宋" w:eastAsia="仿宋" w:cs="仿宋"/>
          <w:sz w:val="24"/>
          <w:szCs w:val="24"/>
        </w:rPr>
      </w:pPr>
    </w:p>
    <w:p>
      <w:pPr>
        <w:spacing w:after="60"/>
        <w:jc w:val="left"/>
        <w:rPr>
          <w:rFonts w:ascii="宋体" w:hAnsi="宋体" w:cs="Arial"/>
          <w:b/>
          <w:color w:val="000000"/>
          <w:sz w:val="32"/>
          <w:szCs w:val="32"/>
        </w:rPr>
      </w:pPr>
      <w:r>
        <w:rPr>
          <w:rFonts w:hint="eastAsia" w:ascii="宋体" w:hAnsi="宋体" w:cs="Arial"/>
          <w:b/>
          <w:color w:val="000000"/>
          <w:sz w:val="32"/>
          <w:szCs w:val="32"/>
        </w:rPr>
        <w:t>附：投标书模板</w:t>
      </w:r>
    </w:p>
    <w:p>
      <w:pPr>
        <w:spacing w:line="360" w:lineRule="atLeast"/>
        <w:ind w:firstLine="840" w:firstLineChars="100"/>
        <w:jc w:val="left"/>
        <w:rPr>
          <w:rFonts w:hint="eastAsia" w:ascii="宋体" w:hAnsi="宋体" w:cs="宋体-18030"/>
          <w:b/>
          <w:bCs/>
          <w:color w:val="000000"/>
          <w:sz w:val="84"/>
          <w:szCs w:val="84"/>
        </w:rPr>
      </w:pPr>
      <w:r>
        <w:rPr>
          <w:rFonts w:hint="eastAsia" w:ascii="宋体" w:hAnsi="宋体"/>
          <w:b/>
          <w:bCs/>
          <w:color w:val="003368"/>
          <w:sz w:val="84"/>
          <w:szCs w:val="84"/>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217170</wp:posOffset>
                </wp:positionV>
                <wp:extent cx="648970" cy="297180"/>
                <wp:effectExtent l="4445" t="4445" r="13335" b="22225"/>
                <wp:wrapNone/>
                <wp:docPr id="1" name="文本框 2"/>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 w:val="24"/>
                              </w:rPr>
                            </w:pPr>
                            <w:r>
                              <w:rPr>
                                <w:rFonts w:hint="eastAsia" w:ascii="宋体" w:hAnsi="宋体"/>
                                <w:b/>
                                <w:sz w:val="24"/>
                              </w:rPr>
                              <w:t>正本</w:t>
                            </w:r>
                          </w:p>
                        </w:txbxContent>
                      </wps:txbx>
                      <wps:bodyPr wrap="square" upright="1"/>
                    </wps:wsp>
                  </a:graphicData>
                </a:graphic>
              </wp:anchor>
            </w:drawing>
          </mc:Choice>
          <mc:Fallback>
            <w:pict>
              <v:shape id="文本框 2" o:spid="_x0000_s1026" o:spt="202" type="#_x0000_t202" style="position:absolute;left:0pt;margin-left:393.75pt;margin-top:17.1pt;height:23.4pt;width:51.1pt;z-index:251658240;mso-width-relative:page;mso-height-relative:page;" fillcolor="#FFFFFF" filled="t" stroked="t" coordsize="21600,21600" o:gfxdata="UEsDBAoAAAAAAIdO4kAAAAAAAAAAAAAAAAAEAAAAZHJzL1BLAwQUAAAACACHTuJAE1PII9kAAAAJ&#10;AQAADwAAAGRycy9kb3ducmV2LnhtbE2PwU7DMAyG70i8Q2QkLogl3caalaY7IIHgBgPBNWuytiJx&#10;SpJ14+0xJ7jZ8qff319vTt6xycY0BFRQzAQwi20wA3YK3l7vryWwlDUa7QJaBd82waY5P6t1ZcIR&#10;X+y0zR2jEEyVVtDnPFacp7a3XqdZGC3SbR+i15nW2HET9ZHCveNzIVbc6wHpQ69He9fb9nN78Ark&#10;8nH6SE+L5/d2tXfrfFVOD19RqcuLQtwCy/aU/2D41Sd1aMhpFw5oEnMKSlneEKpgsZwDI0DKdQls&#10;R0MhgDc1/9+g+QFQSwMEFAAAAAgAh07iQK6YHLT8AQAA9QMAAA4AAABkcnMvZTJvRG9jLnhtbK1T&#10;zY7TMBC+I/EOlu80acTutlHTlaCUCwKkhQeY2k5iyX/YbpO+ALwBJy7cea4+x47d0t1l94AQOThj&#10;z+dvZr7xLK5HrchO+CCtaeh0UlIiDLNcmq6hnz+tX8woCREMB2WNaOheBHq9fP5sMbhaVLa3igtP&#10;kMSEenAN7WN0dVEE1gsNYWKdMOhsrdcQceu7gnsYkF2roirLy2KwnjtvmQgBT1dHJ11m/rYVLH5o&#10;2yAiUQ3F3GJefV43aS2WC6g7D66X7JQG/EMWGqTBoGeqFUQgWy8fUWnJvA22jRNmdWHbVjKRa8Bq&#10;puUf1dz04ESuBcUJ7ixT+H+07P3uoyeSY+8oMaCxRYfv3w4/fh1+fiVVkmdwoUbUjUNcHF/ZMUFP&#10;5wEPU9Vj63X6Yz0E/Sj0/iyuGCNheHj5cja/Qg9DVzW/ms6y+MXdZedDfCusJsloqMfeZUlh9y5E&#10;DIjQ35AUK1gl+VoqlTe+27xWnuwA+7zOX8oRrzyAKUOGhs4vqgvMA/C5tQoimtqhAMF0Od6DG+E+&#10;cZm/p4hTYisI/TGBzJBgUGsZhc9WL4C/MZzEvUORDU4DTclowSlRAocnWRkZQaq/QWJ1ymCRqUPH&#10;TiQrjpsRaZK5sXyPXRvweWN5X7bgMebWedn1KHDuYr6MbytrdZqD9Hjv73OIu2ld3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U8gj2QAAAAkBAAAPAAAAAAAAAAEAIAAAACIAAABkcnMvZG93bnJl&#10;di54bWxQSwECFAAUAAAACACHTuJArpgctPwBAAD1AwAADgAAAAAAAAABACAAAAAoAQAAZHJzL2Uy&#10;b0RvYy54bWxQSwUGAAAAAAYABgBZAQAAlgUAAAAA&#10;">
                <v:fill on="t" focussize="0,0"/>
                <v:stroke color="#000000" joinstyle="miter"/>
                <v:imagedata o:title=""/>
                <o:lock v:ext="edit" aspectratio="f"/>
                <v:textbox>
                  <w:txbxContent>
                    <w:p>
                      <w:pPr>
                        <w:jc w:val="center"/>
                        <w:rPr>
                          <w:rFonts w:hint="eastAsia" w:ascii="宋体" w:hAnsi="宋体"/>
                          <w:b/>
                          <w:sz w:val="24"/>
                        </w:rPr>
                      </w:pPr>
                      <w:r>
                        <w:rPr>
                          <w:rFonts w:hint="eastAsia" w:ascii="宋体" w:hAnsi="宋体"/>
                          <w:b/>
                          <w:sz w:val="24"/>
                        </w:rPr>
                        <w:t>正本</w:t>
                      </w:r>
                    </w:p>
                  </w:txbxContent>
                </v:textbox>
              </v:shape>
            </w:pict>
          </mc:Fallback>
        </mc:AlternateContent>
      </w:r>
    </w:p>
    <w:p>
      <w:pPr>
        <w:spacing w:line="360" w:lineRule="atLeast"/>
        <w:ind w:firstLine="840" w:firstLineChars="100"/>
        <w:jc w:val="center"/>
        <w:rPr>
          <w:rFonts w:hint="eastAsia" w:ascii="宋体" w:hAnsi="宋体"/>
          <w:b/>
          <w:bCs/>
          <w:color w:val="000000"/>
          <w:sz w:val="84"/>
          <w:szCs w:val="84"/>
        </w:rPr>
      </w:pPr>
      <w:r>
        <w:rPr>
          <w:rFonts w:hint="eastAsia" w:ascii="宋体" w:hAnsi="宋体" w:cs="宋体-18030"/>
          <w:b/>
          <w:bCs/>
          <w:color w:val="000000"/>
          <w:sz w:val="84"/>
          <w:szCs w:val="84"/>
        </w:rPr>
        <w:t>深圳市宝安区中心血站</w:t>
      </w:r>
    </w:p>
    <w:p>
      <w:pPr>
        <w:spacing w:line="360" w:lineRule="atLeast"/>
        <w:jc w:val="center"/>
        <w:rPr>
          <w:rFonts w:hint="eastAsia" w:ascii="宋体" w:hAnsi="宋体"/>
          <w:b/>
          <w:bCs/>
          <w:color w:val="000000"/>
          <w:sz w:val="84"/>
          <w:szCs w:val="84"/>
        </w:rPr>
      </w:pPr>
      <w:r>
        <w:rPr>
          <w:rFonts w:hint="eastAsia" w:ascii="宋体" w:hAnsi="宋体"/>
          <w:b/>
          <w:bCs/>
          <w:color w:val="000000"/>
          <w:sz w:val="84"/>
          <w:szCs w:val="84"/>
        </w:rPr>
        <w:t>投标文件</w:t>
      </w:r>
    </w:p>
    <w:p>
      <w:pPr>
        <w:snapToGrid w:val="0"/>
        <w:spacing w:line="480" w:lineRule="exact"/>
        <w:jc w:val="center"/>
        <w:rPr>
          <w:rFonts w:hint="eastAsia" w:ascii="黑体" w:hAnsi="宋体" w:eastAsia="黑体" w:cs="宋体"/>
          <w:b/>
          <w:bCs/>
          <w:sz w:val="30"/>
          <w:szCs w:val="30"/>
        </w:rPr>
      </w:pPr>
      <w:r>
        <w:rPr>
          <w:rFonts w:hint="eastAsia" w:ascii="黑体" w:hAnsi="宋体" w:eastAsia="黑体" w:cs="宋体"/>
          <w:b/>
          <w:bCs/>
          <w:sz w:val="30"/>
          <w:szCs w:val="30"/>
        </w:rPr>
        <w:t>（招标号：SZBAXZ20190523)</w:t>
      </w:r>
    </w:p>
    <w:p>
      <w:pPr>
        <w:ind w:left="1"/>
        <w:jc w:val="left"/>
        <w:rPr>
          <w:rFonts w:hint="eastAsia" w:ascii="宋体" w:hAnsi="宋体"/>
          <w:b/>
          <w:bCs/>
          <w:color w:val="000000"/>
        </w:rPr>
      </w:pPr>
    </w:p>
    <w:p>
      <w:pPr>
        <w:ind w:left="1"/>
        <w:jc w:val="left"/>
        <w:rPr>
          <w:rStyle w:val="35"/>
          <w:rFonts w:hint="eastAsia" w:eastAsia="宋体"/>
          <w:color w:val="000000"/>
          <w:kern w:val="2"/>
          <w:sz w:val="21"/>
          <w:szCs w:val="24"/>
        </w:rPr>
      </w:pPr>
    </w:p>
    <w:p>
      <w:pPr>
        <w:spacing w:line="360" w:lineRule="atLeast"/>
        <w:ind w:firstLine="966" w:firstLineChars="345"/>
        <w:jc w:val="left"/>
        <w:rPr>
          <w:rStyle w:val="35"/>
          <w:rFonts w:hint="eastAsia"/>
          <w:color w:val="000000"/>
          <w:szCs w:val="28"/>
        </w:rPr>
      </w:pPr>
    </w:p>
    <w:p>
      <w:pPr>
        <w:spacing w:line="360" w:lineRule="atLeast"/>
        <w:ind w:firstLine="966" w:firstLineChars="345"/>
        <w:jc w:val="left"/>
        <w:rPr>
          <w:rStyle w:val="35"/>
          <w:rFonts w:hint="eastAsia"/>
          <w:color w:val="000000"/>
          <w:szCs w:val="28"/>
          <w:u w:val="single"/>
        </w:rPr>
      </w:pPr>
      <w:r>
        <w:rPr>
          <w:rStyle w:val="35"/>
          <w:rFonts w:hint="eastAsia"/>
          <w:color w:val="000000"/>
          <w:szCs w:val="28"/>
        </w:rPr>
        <w:t>项目名称：</w:t>
      </w:r>
    </w:p>
    <w:p>
      <w:pPr>
        <w:spacing w:line="360" w:lineRule="atLeast"/>
        <w:ind w:firstLine="966" w:firstLineChars="345"/>
        <w:jc w:val="left"/>
        <w:rPr>
          <w:rStyle w:val="35"/>
          <w:rFonts w:hint="eastAsia"/>
          <w:color w:val="000000"/>
          <w:szCs w:val="28"/>
          <w:u w:val="single"/>
        </w:rPr>
      </w:pPr>
      <w:r>
        <w:rPr>
          <w:rStyle w:val="35"/>
          <w:rFonts w:hint="eastAsia"/>
          <w:color w:val="000000"/>
          <w:szCs w:val="28"/>
        </w:rPr>
        <w:t>投标单位：</w:t>
      </w:r>
    </w:p>
    <w:p>
      <w:pPr>
        <w:spacing w:line="360" w:lineRule="atLeast"/>
        <w:ind w:firstLine="966" w:firstLineChars="345"/>
        <w:jc w:val="left"/>
        <w:rPr>
          <w:rStyle w:val="35"/>
          <w:rFonts w:hint="eastAsia"/>
          <w:color w:val="000000"/>
          <w:szCs w:val="28"/>
        </w:rPr>
      </w:pPr>
      <w:r>
        <w:rPr>
          <w:rStyle w:val="35"/>
          <w:rFonts w:hint="eastAsia"/>
          <w:color w:val="000000"/>
          <w:szCs w:val="28"/>
        </w:rPr>
        <w:t>制造厂商：</w:t>
      </w:r>
    </w:p>
    <w:p>
      <w:pPr>
        <w:spacing w:line="360" w:lineRule="atLeast"/>
        <w:ind w:firstLine="966" w:firstLineChars="345"/>
        <w:jc w:val="left"/>
        <w:rPr>
          <w:rStyle w:val="35"/>
          <w:rFonts w:hint="eastAsia"/>
          <w:color w:val="000000"/>
          <w:szCs w:val="28"/>
        </w:rPr>
      </w:pPr>
      <w:r>
        <w:rPr>
          <w:rStyle w:val="35"/>
          <w:rFonts w:hint="eastAsia"/>
          <w:color w:val="000000"/>
          <w:szCs w:val="28"/>
        </w:rPr>
        <w:t>联系人:</w:t>
      </w:r>
    </w:p>
    <w:p>
      <w:pPr>
        <w:spacing w:line="360" w:lineRule="atLeast"/>
        <w:ind w:firstLine="966" w:firstLineChars="345"/>
        <w:jc w:val="left"/>
        <w:rPr>
          <w:rStyle w:val="35"/>
          <w:rFonts w:hint="eastAsia"/>
          <w:color w:val="000000"/>
          <w:szCs w:val="28"/>
          <w:u w:val="single"/>
        </w:rPr>
      </w:pPr>
      <w:r>
        <w:rPr>
          <w:rStyle w:val="35"/>
          <w:rFonts w:hint="eastAsia"/>
          <w:color w:val="000000"/>
          <w:szCs w:val="28"/>
        </w:rPr>
        <w:t>联系电话：</w:t>
      </w:r>
      <w:r>
        <w:rPr>
          <w:rStyle w:val="35"/>
          <w:rFonts w:hint="eastAsia"/>
          <w:color w:val="000000"/>
          <w:szCs w:val="28"/>
          <w:u w:val="single"/>
        </w:rPr>
        <w:t xml:space="preserve">                </w:t>
      </w:r>
      <w:r>
        <w:rPr>
          <w:rStyle w:val="35"/>
          <w:rFonts w:hint="eastAsia"/>
          <w:b w:val="0"/>
          <w:color w:val="000000"/>
          <w:sz w:val="18"/>
          <w:szCs w:val="18"/>
        </w:rPr>
        <w:t>（手机）</w:t>
      </w:r>
      <w:r>
        <w:rPr>
          <w:rStyle w:val="35"/>
          <w:rFonts w:hint="eastAsia"/>
          <w:color w:val="000000"/>
          <w:szCs w:val="28"/>
          <w:u w:val="single"/>
        </w:rPr>
        <w:t xml:space="preserve">            </w:t>
      </w:r>
      <w:r>
        <w:rPr>
          <w:rStyle w:val="35"/>
          <w:rFonts w:hint="eastAsia"/>
          <w:b w:val="0"/>
          <w:color w:val="000000"/>
          <w:sz w:val="18"/>
          <w:szCs w:val="18"/>
        </w:rPr>
        <w:t>（办公）</w:t>
      </w:r>
    </w:p>
    <w:p>
      <w:pPr>
        <w:spacing w:line="360" w:lineRule="atLeast"/>
        <w:ind w:firstLine="966" w:firstLineChars="345"/>
        <w:jc w:val="left"/>
        <w:rPr>
          <w:rStyle w:val="35"/>
          <w:rFonts w:hint="eastAsia"/>
          <w:color w:val="000000"/>
          <w:szCs w:val="28"/>
          <w:u w:val="single"/>
        </w:rPr>
      </w:pPr>
      <w:r>
        <w:rPr>
          <w:rStyle w:val="35"/>
          <w:rFonts w:hint="eastAsia"/>
          <w:color w:val="000000"/>
          <w:szCs w:val="28"/>
        </w:rPr>
        <w:t>地址：</w:t>
      </w:r>
    </w:p>
    <w:p>
      <w:pPr>
        <w:spacing w:line="360" w:lineRule="atLeast"/>
        <w:ind w:firstLine="966" w:firstLineChars="345"/>
        <w:jc w:val="left"/>
        <w:rPr>
          <w:rStyle w:val="35"/>
          <w:rFonts w:hint="eastAsia"/>
          <w:color w:val="000000"/>
          <w:szCs w:val="28"/>
        </w:rPr>
      </w:pPr>
      <w:r>
        <w:rPr>
          <w:rStyle w:val="35"/>
          <w:rFonts w:hint="eastAsia"/>
          <w:color w:val="000000"/>
          <w:szCs w:val="28"/>
        </w:rPr>
        <w:t>日期：</w:t>
      </w:r>
      <w:r>
        <w:rPr>
          <w:rStyle w:val="35"/>
          <w:color w:val="000000"/>
          <w:szCs w:val="28"/>
        </w:rPr>
        <w:t>201</w:t>
      </w:r>
      <w:r>
        <w:rPr>
          <w:rStyle w:val="35"/>
          <w:rFonts w:hint="eastAsia"/>
          <w:color w:val="000000"/>
          <w:szCs w:val="28"/>
        </w:rPr>
        <w:t>9</w:t>
      </w:r>
      <w:r>
        <w:rPr>
          <w:rStyle w:val="35"/>
          <w:color w:val="000000"/>
          <w:szCs w:val="28"/>
        </w:rPr>
        <w:t>年</w:t>
      </w:r>
      <w:r>
        <w:rPr>
          <w:rStyle w:val="35"/>
          <w:rFonts w:hint="eastAsia"/>
          <w:color w:val="000000"/>
          <w:szCs w:val="28"/>
          <w:u w:val="single"/>
        </w:rPr>
        <w:t xml:space="preserve">    </w:t>
      </w:r>
      <w:r>
        <w:rPr>
          <w:rStyle w:val="35"/>
          <w:color w:val="000000"/>
          <w:szCs w:val="28"/>
        </w:rPr>
        <w:t>月</w:t>
      </w:r>
      <w:r>
        <w:rPr>
          <w:rStyle w:val="35"/>
          <w:rFonts w:hint="eastAsia"/>
          <w:color w:val="000000"/>
          <w:szCs w:val="28"/>
          <w:u w:val="single"/>
        </w:rPr>
        <w:t xml:space="preserve">    </w:t>
      </w:r>
      <w:r>
        <w:rPr>
          <w:rStyle w:val="35"/>
          <w:color w:val="000000"/>
          <w:szCs w:val="28"/>
        </w:rPr>
        <w:t>日</w:t>
      </w:r>
    </w:p>
    <w:p>
      <w:pPr>
        <w:spacing w:line="360" w:lineRule="atLeast"/>
        <w:ind w:firstLine="966" w:firstLineChars="345"/>
        <w:jc w:val="left"/>
        <w:rPr>
          <w:rStyle w:val="35"/>
          <w:rFonts w:hint="eastAsia" w:eastAsia="宋体"/>
          <w:color w:val="000000"/>
          <w:szCs w:val="28"/>
        </w:rPr>
      </w:pPr>
      <w:r>
        <w:rPr>
          <w:rStyle w:val="35"/>
          <w:rFonts w:hint="eastAsia" w:eastAsia="宋体"/>
          <w:color w:val="000000"/>
          <w:szCs w:val="28"/>
        </w:rPr>
        <w:t>备注：1、资料预审时，提交正本1份</w:t>
      </w:r>
      <w:r>
        <w:rPr>
          <w:rFonts w:hint="eastAsia" w:ascii="宋体" w:hAnsi="宋体" w:cs="宋体-18030"/>
          <w:bCs/>
          <w:color w:val="FF0000"/>
          <w:sz w:val="28"/>
          <w:szCs w:val="28"/>
        </w:rPr>
        <w:t>（胶装）</w:t>
      </w:r>
      <w:r>
        <w:rPr>
          <w:rStyle w:val="35"/>
          <w:rFonts w:hint="eastAsia" w:eastAsia="宋体"/>
          <w:color w:val="000000"/>
          <w:szCs w:val="28"/>
        </w:rPr>
        <w:t xml:space="preserve">，及相应word格式电子版文件（文件夹请命名为如“ </w:t>
      </w:r>
      <w:r>
        <w:rPr>
          <w:rStyle w:val="35"/>
          <w:rFonts w:hint="eastAsia" w:eastAsia="宋体"/>
          <w:color w:val="FF0000"/>
          <w:szCs w:val="28"/>
        </w:rPr>
        <w:t>合同管理系统</w:t>
      </w:r>
      <w:r>
        <w:rPr>
          <w:rStyle w:val="35"/>
          <w:rFonts w:hint="eastAsia" w:eastAsia="宋体"/>
          <w:color w:val="000000"/>
          <w:szCs w:val="28"/>
        </w:rPr>
        <w:t xml:space="preserve"> -公司名称”）。2、招标现场提交副本4份</w:t>
      </w:r>
      <w:r>
        <w:rPr>
          <w:rFonts w:hint="eastAsia" w:ascii="宋体" w:hAnsi="宋体" w:cs="宋体-18030"/>
          <w:bCs/>
          <w:color w:val="FF0000"/>
          <w:sz w:val="28"/>
          <w:szCs w:val="28"/>
        </w:rPr>
        <w:t>（胶装）</w:t>
      </w:r>
      <w:r>
        <w:rPr>
          <w:rStyle w:val="35"/>
          <w:rFonts w:hint="eastAsia" w:eastAsia="宋体"/>
          <w:color w:val="000000"/>
          <w:szCs w:val="28"/>
        </w:rPr>
        <w:t>。</w:t>
      </w:r>
      <w:r>
        <w:rPr>
          <w:rStyle w:val="35"/>
          <w:rFonts w:hint="eastAsia" w:eastAsia="宋体"/>
          <w:color w:val="FF0000"/>
          <w:szCs w:val="28"/>
        </w:rPr>
        <w:t>3、节约</w:t>
      </w:r>
      <w:r>
        <w:rPr>
          <w:rStyle w:val="35"/>
          <w:rFonts w:eastAsia="宋体"/>
          <w:color w:val="FF0000"/>
          <w:szCs w:val="28"/>
        </w:rPr>
        <w:t>纸张，请双面</w:t>
      </w:r>
      <w:r>
        <w:rPr>
          <w:rStyle w:val="35"/>
          <w:rFonts w:hint="eastAsia" w:eastAsia="宋体"/>
          <w:color w:val="FF0000"/>
          <w:szCs w:val="28"/>
        </w:rPr>
        <w:t>打</w:t>
      </w:r>
      <w:r>
        <w:rPr>
          <w:rStyle w:val="35"/>
          <w:rFonts w:eastAsia="宋体"/>
          <w:color w:val="FF0000"/>
          <w:szCs w:val="28"/>
        </w:rPr>
        <w:t>印。</w:t>
      </w: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p>
    <w:p>
      <w:pPr>
        <w:spacing w:line="360" w:lineRule="atLeast"/>
        <w:ind w:firstLine="3960" w:firstLineChars="1100"/>
        <w:jc w:val="left"/>
        <w:rPr>
          <w:rStyle w:val="35"/>
          <w:rFonts w:hint="eastAsia"/>
          <w:sz w:val="36"/>
          <w:szCs w:val="36"/>
        </w:rPr>
      </w:pPr>
      <w:r>
        <w:rPr>
          <w:rStyle w:val="35"/>
          <w:rFonts w:hint="eastAsia"/>
          <w:sz w:val="36"/>
          <w:szCs w:val="36"/>
        </w:rPr>
        <w:t>目  录</w:t>
      </w:r>
    </w:p>
    <w:p>
      <w:pPr>
        <w:spacing w:after="60"/>
        <w:ind w:left="840" w:leftChars="200" w:hanging="420" w:hangingChars="200"/>
        <w:jc w:val="left"/>
        <w:rPr>
          <w:rFonts w:hint="eastAsia" w:ascii="仿宋" w:hAnsi="仿宋" w:eastAsia="仿宋" w:cs="仿宋"/>
          <w:sz w:val="30"/>
          <w:szCs w:val="30"/>
        </w:rPr>
      </w:pPr>
      <w:r>
        <w:rPr>
          <w:rFonts w:hint="eastAsia" w:ascii="宋体" w:hAnsi="宋体"/>
          <w:szCs w:val="21"/>
        </w:rPr>
        <w:t>1、</w:t>
      </w:r>
      <w:r>
        <w:rPr>
          <w:rFonts w:hint="eastAsia" w:ascii="仿宋" w:hAnsi="仿宋" w:eastAsia="仿宋" w:cs="仿宋"/>
          <w:sz w:val="30"/>
          <w:szCs w:val="30"/>
        </w:rPr>
        <w:t>技术规格偏离表</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2、投标书</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3、法定代表人证明书（附身份证扫描件）</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4、法定代表人授权书（附身份证扫描件）</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5、投标单位三证或三证合一</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6、产品功能及产品设计图，并现场介绍（5分钟内）</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7、其他：投标资格证明文件，投标服务符合“招标文件”规定的证明文件，及投标人认为必要提供的其他内容。</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8、售后服务承诺书</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9、投标人诚信承诺函</w:t>
      </w:r>
    </w:p>
    <w:p>
      <w:pPr>
        <w:spacing w:after="60"/>
        <w:ind w:left="1020" w:leftChars="200" w:hanging="600" w:hangingChars="200"/>
        <w:jc w:val="left"/>
        <w:rPr>
          <w:rFonts w:hint="eastAsia" w:ascii="仿宋" w:hAnsi="仿宋" w:eastAsia="仿宋" w:cs="仿宋"/>
          <w:sz w:val="30"/>
          <w:szCs w:val="30"/>
        </w:rPr>
      </w:pPr>
      <w:r>
        <w:rPr>
          <w:rFonts w:hint="eastAsia" w:ascii="仿宋" w:hAnsi="仿宋" w:eastAsia="仿宋" w:cs="仿宋"/>
          <w:sz w:val="30"/>
          <w:szCs w:val="30"/>
        </w:rPr>
        <w:t>10、报价表（报价栏空白）</w:t>
      </w:r>
    </w:p>
    <w:p>
      <w:pPr>
        <w:spacing w:after="60"/>
        <w:ind w:left="420"/>
        <w:jc w:val="left"/>
        <w:rPr>
          <w:rFonts w:hint="eastAsia" w:ascii="仿宋" w:hAnsi="仿宋" w:eastAsia="仿宋" w:cs="仿宋"/>
          <w:color w:val="FF0000"/>
          <w:sz w:val="24"/>
          <w:szCs w:val="24"/>
        </w:rPr>
      </w:pPr>
      <w:r>
        <w:rPr>
          <w:rFonts w:hint="eastAsia" w:ascii="仿宋" w:hAnsi="仿宋" w:eastAsia="仿宋" w:cs="仿宋"/>
          <w:sz w:val="30"/>
          <w:szCs w:val="30"/>
        </w:rPr>
        <w:t>注：纸质投标文件请按以上《目录》顺序装订成册。</w:t>
      </w:r>
    </w:p>
    <w:p>
      <w:pPr>
        <w:spacing w:after="60"/>
        <w:ind w:firstLine="480" w:firstLineChars="200"/>
        <w:jc w:val="left"/>
        <w:rPr>
          <w:rFonts w:hint="eastAsia" w:ascii="仿宋" w:hAnsi="仿宋" w:eastAsia="仿宋" w:cs="仿宋"/>
          <w:sz w:val="24"/>
          <w:szCs w:val="24"/>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jc w:val="left"/>
        <w:rPr>
          <w:rFonts w:hint="eastAsia" w:ascii="宋体" w:hAnsi="宋体"/>
          <w:szCs w:val="21"/>
        </w:rPr>
      </w:pPr>
    </w:p>
    <w:p>
      <w:pPr>
        <w:spacing w:after="78" w:afterLines="25" w:line="300" w:lineRule="auto"/>
        <w:ind w:left="420" w:firstLine="1920" w:firstLineChars="800"/>
        <w:jc w:val="left"/>
        <w:rPr>
          <w:rFonts w:hint="eastAsia" w:ascii="宋体" w:hAnsi="宋体" w:cs="Arial"/>
          <w:b/>
          <w:color w:val="000000"/>
          <w:sz w:val="28"/>
          <w:szCs w:val="28"/>
        </w:rPr>
      </w:pPr>
      <w:r>
        <w:rPr>
          <w:rFonts w:hint="eastAsia" w:cs="Arial"/>
          <w:b/>
          <w:sz w:val="24"/>
        </w:rPr>
        <w:t>一、</w:t>
      </w:r>
      <w:r>
        <w:rPr>
          <w:rFonts w:hint="eastAsia" w:ascii="宋体" w:hAnsi="宋体" w:cs="Arial"/>
          <w:b/>
          <w:color w:val="000000"/>
          <w:sz w:val="28"/>
          <w:szCs w:val="28"/>
        </w:rPr>
        <w:t>技术规格/要求偏离表</w:t>
      </w:r>
    </w:p>
    <w:p>
      <w:pPr>
        <w:pStyle w:val="15"/>
        <w:ind w:firstLine="205" w:firstLineChars="98"/>
        <w:jc w:val="left"/>
        <w:rPr>
          <w:rFonts w:hint="eastAsia" w:ascii="Times New Roman" w:hAnsi="Times New Roman"/>
          <w:b/>
          <w:color w:val="000000"/>
        </w:rPr>
      </w:pPr>
    </w:p>
    <w:tbl>
      <w:tblPr>
        <w:tblStyle w:val="27"/>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84"/>
        <w:gridCol w:w="2983"/>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b/>
                <w:color w:val="000000"/>
              </w:rPr>
            </w:pPr>
            <w:r>
              <w:rPr>
                <w:rFonts w:hint="eastAsia"/>
                <w:b/>
                <w:color w:val="000000"/>
              </w:rPr>
              <w:t>序号</w:t>
            </w:r>
          </w:p>
        </w:tc>
        <w:tc>
          <w:tcPr>
            <w:tcW w:w="1984" w:type="dxa"/>
            <w:vAlign w:val="top"/>
          </w:tcPr>
          <w:p>
            <w:pPr>
              <w:jc w:val="left"/>
              <w:rPr>
                <w:rFonts w:hint="eastAsia"/>
                <w:b/>
                <w:color w:val="000000"/>
              </w:rPr>
            </w:pPr>
            <w:r>
              <w:rPr>
                <w:rFonts w:hint="eastAsia"/>
                <w:b/>
                <w:color w:val="000000"/>
              </w:rPr>
              <w:t>招标规格/要求</w:t>
            </w:r>
          </w:p>
        </w:tc>
        <w:tc>
          <w:tcPr>
            <w:tcW w:w="2983" w:type="dxa"/>
            <w:vAlign w:val="top"/>
          </w:tcPr>
          <w:p>
            <w:pPr>
              <w:jc w:val="left"/>
              <w:rPr>
                <w:rFonts w:hint="eastAsia"/>
                <w:b/>
                <w:color w:val="000000"/>
              </w:rPr>
            </w:pPr>
            <w:r>
              <w:rPr>
                <w:rFonts w:hint="eastAsia"/>
                <w:b/>
                <w:color w:val="000000"/>
              </w:rPr>
              <w:t>投标实际参数</w:t>
            </w:r>
          </w:p>
          <w:p>
            <w:pPr>
              <w:jc w:val="left"/>
              <w:rPr>
                <w:rFonts w:hint="eastAsia"/>
                <w:b/>
                <w:color w:val="000000"/>
              </w:rPr>
            </w:pPr>
            <w:r>
              <w:rPr>
                <w:rFonts w:hint="eastAsia"/>
                <w:bCs/>
                <w:color w:val="000000"/>
              </w:rPr>
              <w:t>(投标人应按投标服务实际数据如实填写，不能照抄招标要求)</w:t>
            </w:r>
          </w:p>
        </w:tc>
        <w:tc>
          <w:tcPr>
            <w:tcW w:w="1890" w:type="dxa"/>
            <w:vAlign w:val="top"/>
          </w:tcPr>
          <w:p>
            <w:pPr>
              <w:jc w:val="left"/>
              <w:rPr>
                <w:rFonts w:hint="eastAsia"/>
                <w:b/>
                <w:color w:val="000000"/>
              </w:rPr>
            </w:pPr>
            <w:r>
              <w:rPr>
                <w:rFonts w:hint="eastAsia"/>
                <w:b/>
                <w:color w:val="000000"/>
              </w:rPr>
              <w:t>是否偏离（无偏离/正偏离/负偏离）</w:t>
            </w:r>
          </w:p>
        </w:tc>
        <w:tc>
          <w:tcPr>
            <w:tcW w:w="1157" w:type="dxa"/>
            <w:vAlign w:val="top"/>
          </w:tcPr>
          <w:p>
            <w:pPr>
              <w:jc w:val="left"/>
              <w:rPr>
                <w:rFonts w:hint="eastAsia"/>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7" w:type="dxa"/>
            <w:vAlign w:val="top"/>
          </w:tcPr>
          <w:p>
            <w:pPr>
              <w:jc w:val="left"/>
              <w:rPr>
                <w:rFonts w:hint="eastAsia"/>
                <w:color w:val="000000"/>
              </w:rPr>
            </w:pPr>
          </w:p>
        </w:tc>
        <w:tc>
          <w:tcPr>
            <w:tcW w:w="1984" w:type="dxa"/>
            <w:vAlign w:val="top"/>
          </w:tcPr>
          <w:p>
            <w:pPr>
              <w:jc w:val="left"/>
              <w:rPr>
                <w:rFonts w:hint="eastAsia"/>
                <w:color w:val="000000"/>
              </w:rPr>
            </w:pPr>
          </w:p>
        </w:tc>
        <w:tc>
          <w:tcPr>
            <w:tcW w:w="2983" w:type="dxa"/>
            <w:vAlign w:val="top"/>
          </w:tcPr>
          <w:p>
            <w:pPr>
              <w:jc w:val="left"/>
              <w:rPr>
                <w:color w:val="000000"/>
              </w:rPr>
            </w:pPr>
          </w:p>
        </w:tc>
        <w:tc>
          <w:tcPr>
            <w:tcW w:w="1890" w:type="dxa"/>
            <w:vAlign w:val="top"/>
          </w:tcPr>
          <w:p>
            <w:pPr>
              <w:jc w:val="left"/>
              <w:rPr>
                <w:color w:val="000000"/>
              </w:rPr>
            </w:pPr>
          </w:p>
        </w:tc>
        <w:tc>
          <w:tcPr>
            <w:tcW w:w="1157" w:type="dxa"/>
            <w:vAlign w:val="top"/>
          </w:tcPr>
          <w:p>
            <w:pPr>
              <w:jc w:val="left"/>
              <w:rPr>
                <w:color w:val="000000"/>
              </w:rPr>
            </w:pPr>
          </w:p>
        </w:tc>
      </w:tr>
    </w:tbl>
    <w:p>
      <w:pPr>
        <w:spacing w:after="60"/>
        <w:ind w:firstLine="210" w:firstLineChars="100"/>
        <w:jc w:val="left"/>
        <w:rPr>
          <w:rFonts w:hint="eastAsia"/>
          <w:color w:val="000000"/>
        </w:rPr>
      </w:pPr>
      <w:r>
        <w:rPr>
          <w:rFonts w:hint="eastAsia"/>
          <w:color w:val="000000"/>
        </w:rPr>
        <w:t>此表可延长</w:t>
      </w:r>
    </w:p>
    <w:p>
      <w:pPr>
        <w:jc w:val="left"/>
        <w:rPr>
          <w:rFonts w:hint="eastAsia"/>
          <w:color w:val="000000"/>
        </w:rPr>
      </w:pPr>
    </w:p>
    <w:p>
      <w:pPr>
        <w:jc w:val="left"/>
        <w:rPr>
          <w:rFonts w:hint="eastAsia"/>
          <w:color w:val="000000"/>
        </w:rPr>
      </w:pPr>
    </w:p>
    <w:p>
      <w:pPr>
        <w:jc w:val="left"/>
        <w:rPr>
          <w:rFonts w:hint="eastAsia"/>
          <w:color w:val="000000"/>
        </w:rPr>
      </w:pPr>
      <w:r>
        <w:rPr>
          <w:rFonts w:hint="eastAsia"/>
          <w:color w:val="000000"/>
        </w:rPr>
        <w:t>投标人授权代表签字：</w:t>
      </w:r>
    </w:p>
    <w:p>
      <w:pPr>
        <w:jc w:val="left"/>
        <w:rPr>
          <w:rFonts w:hint="eastAsia"/>
          <w:color w:val="000000"/>
        </w:rPr>
      </w:pPr>
      <w:r>
        <w:rPr>
          <w:rFonts w:hint="eastAsia"/>
          <w:color w:val="000000"/>
        </w:rPr>
        <w:t>（公章）</w:t>
      </w:r>
    </w:p>
    <w:p>
      <w:pPr>
        <w:jc w:val="left"/>
        <w:rPr>
          <w:rFonts w:hint="eastAsia"/>
          <w:color w:val="000000"/>
        </w:rPr>
      </w:pPr>
      <w:r>
        <w:rPr>
          <w:rFonts w:hint="eastAsia"/>
          <w:color w:val="000000"/>
        </w:rPr>
        <w:t>日期：</w:t>
      </w:r>
    </w:p>
    <w:p>
      <w:pPr>
        <w:jc w:val="left"/>
        <w:outlineLvl w:val="0"/>
        <w:rPr>
          <w:rFonts w:hint="eastAsia"/>
          <w:color w:val="000000"/>
        </w:rPr>
      </w:pPr>
      <w:r>
        <w:rPr>
          <w:rFonts w:hint="eastAsia"/>
          <w:color w:val="000000"/>
        </w:rPr>
        <w:t>职务：</w:t>
      </w: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jc w:val="left"/>
        <w:outlineLvl w:val="0"/>
        <w:rPr>
          <w:rFonts w:hint="eastAsia"/>
          <w:color w:val="000000"/>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360" w:lineRule="atLeast"/>
        <w:jc w:val="left"/>
        <w:rPr>
          <w:rFonts w:hint="eastAsia" w:ascii="宋体" w:hAnsi="宋体" w:cs="Arial"/>
          <w:b/>
          <w:bCs/>
          <w:color w:val="000000"/>
          <w:sz w:val="28"/>
          <w:szCs w:val="28"/>
        </w:rPr>
      </w:pPr>
    </w:p>
    <w:p>
      <w:pPr>
        <w:spacing w:line="420" w:lineRule="exact"/>
        <w:jc w:val="center"/>
        <w:rPr>
          <w:rFonts w:hint="eastAsia" w:ascii="宋体" w:hAnsi="宋体"/>
          <w:b/>
          <w:color w:val="000000"/>
          <w:szCs w:val="21"/>
        </w:rPr>
      </w:pPr>
      <w:r>
        <w:rPr>
          <w:rFonts w:hint="eastAsia" w:ascii="宋体" w:hAnsi="宋体"/>
          <w:b/>
          <w:color w:val="000000"/>
          <w:szCs w:val="21"/>
        </w:rPr>
        <w:t>二、投标书</w:t>
      </w:r>
    </w:p>
    <w:p>
      <w:pPr>
        <w:spacing w:line="400" w:lineRule="exact"/>
        <w:rPr>
          <w:rFonts w:hint="eastAsia" w:ascii="宋体" w:hAnsi="宋体"/>
          <w:color w:val="000000"/>
          <w:szCs w:val="21"/>
        </w:rPr>
      </w:pPr>
      <w:r>
        <w:rPr>
          <w:rFonts w:hint="eastAsia" w:ascii="宋体" w:hAnsi="宋体"/>
          <w:color w:val="000000"/>
          <w:szCs w:val="21"/>
        </w:rPr>
        <w:t>致：深圳市宝安区中心血站</w:t>
      </w:r>
    </w:p>
    <w:p>
      <w:pPr>
        <w:spacing w:line="400" w:lineRule="exact"/>
        <w:ind w:firstLine="600"/>
        <w:rPr>
          <w:rFonts w:hint="eastAsia" w:ascii="宋体" w:hAnsi="宋体"/>
          <w:color w:val="000000"/>
          <w:szCs w:val="21"/>
        </w:rPr>
      </w:pPr>
      <w:r>
        <w:rPr>
          <w:rFonts w:hint="eastAsia" w:ascii="宋体" w:hAnsi="宋体"/>
          <w:color w:val="000000"/>
          <w:szCs w:val="21"/>
        </w:rPr>
        <w:t>根据贵方为</w:t>
      </w:r>
      <w:r>
        <w:rPr>
          <w:rFonts w:hint="eastAsia" w:ascii="宋体" w:hAnsi="宋体"/>
          <w:color w:val="000000"/>
          <w:szCs w:val="21"/>
          <w:u w:val="single"/>
        </w:rPr>
        <w:t>　　　　　　　　　</w:t>
      </w:r>
      <w:r>
        <w:rPr>
          <w:rFonts w:hint="eastAsia" w:ascii="宋体" w:hAnsi="宋体"/>
          <w:color w:val="000000"/>
          <w:szCs w:val="21"/>
        </w:rPr>
        <w:t>项目的招标公告（招标编号：</w:t>
      </w:r>
      <w:r>
        <w:rPr>
          <w:rFonts w:hint="eastAsia" w:ascii="宋体" w:hAnsi="宋体"/>
          <w:color w:val="000000"/>
          <w:szCs w:val="21"/>
          <w:u w:val="single"/>
        </w:rPr>
        <w:t>　　　　</w:t>
      </w:r>
      <w:r>
        <w:rPr>
          <w:rFonts w:hint="eastAsia" w:ascii="宋体" w:hAnsi="宋体"/>
          <w:color w:val="000000"/>
          <w:szCs w:val="21"/>
        </w:rPr>
        <w:t>），本人代表投标方</w:t>
      </w:r>
      <w:r>
        <w:rPr>
          <w:rFonts w:hint="eastAsia" w:ascii="宋体" w:hAnsi="宋体"/>
          <w:color w:val="000000"/>
          <w:szCs w:val="21"/>
          <w:u w:val="single"/>
        </w:rPr>
        <w:t xml:space="preserve">                        </w:t>
      </w:r>
      <w:r>
        <w:rPr>
          <w:rFonts w:hint="eastAsia" w:ascii="宋体" w:hAnsi="宋体"/>
          <w:color w:val="000000"/>
          <w:szCs w:val="21"/>
        </w:rPr>
        <w:t>（投标方名称），提交投标文件。</w:t>
      </w:r>
    </w:p>
    <w:p>
      <w:pPr>
        <w:spacing w:line="400" w:lineRule="exact"/>
        <w:rPr>
          <w:rFonts w:hint="eastAsia" w:ascii="宋体" w:hAnsi="宋体"/>
          <w:color w:val="000000"/>
          <w:szCs w:val="21"/>
        </w:rPr>
      </w:pPr>
      <w:r>
        <w:rPr>
          <w:rFonts w:hint="eastAsia" w:ascii="宋体" w:hAnsi="宋体"/>
          <w:color w:val="000000"/>
          <w:szCs w:val="21"/>
        </w:rPr>
        <w:t>据此函，本人宣布如下承诺：</w:t>
      </w:r>
    </w:p>
    <w:p>
      <w:pPr>
        <w:spacing w:line="400" w:lineRule="exact"/>
        <w:ind w:left="480" w:hanging="480"/>
        <w:rPr>
          <w:rFonts w:hint="eastAsia" w:ascii="宋体" w:hAnsi="宋体"/>
          <w:color w:val="000000"/>
          <w:szCs w:val="21"/>
        </w:rPr>
      </w:pPr>
      <w:r>
        <w:rPr>
          <w:rFonts w:hint="eastAsia" w:ascii="宋体" w:hAnsi="宋体"/>
          <w:color w:val="000000"/>
          <w:szCs w:val="21"/>
        </w:rPr>
        <w:t>1．所附投标报价表中规定的应提供的驻点会计服务投标总价为</w:t>
      </w:r>
      <w:r>
        <w:rPr>
          <w:rFonts w:hint="eastAsia" w:ascii="宋体" w:hAnsi="宋体"/>
          <w:color w:val="000000"/>
          <w:szCs w:val="21"/>
          <w:u w:val="single"/>
        </w:rPr>
        <w:t xml:space="preserve">    （</w:t>
      </w:r>
      <w:r>
        <w:rPr>
          <w:rFonts w:hint="eastAsia" w:ascii="宋体" w:hAnsi="宋体"/>
          <w:color w:val="000000"/>
          <w:szCs w:val="21"/>
        </w:rPr>
        <w:t>注明币种），即</w:t>
      </w:r>
      <w:r>
        <w:rPr>
          <w:rFonts w:hint="eastAsia" w:ascii="宋体" w:hAnsi="宋体"/>
          <w:color w:val="000000"/>
          <w:szCs w:val="21"/>
          <w:u w:val="single"/>
        </w:rPr>
        <w:t xml:space="preserve">       </w:t>
      </w:r>
      <w:r>
        <w:rPr>
          <w:rFonts w:hint="eastAsia" w:ascii="宋体" w:hAnsi="宋体"/>
          <w:color w:val="000000"/>
          <w:szCs w:val="21"/>
        </w:rPr>
        <w:t xml:space="preserve"> （文字表述）。</w:t>
      </w:r>
    </w:p>
    <w:p>
      <w:pPr>
        <w:spacing w:line="400" w:lineRule="exact"/>
        <w:ind w:left="480" w:hanging="480"/>
        <w:rPr>
          <w:rFonts w:hint="eastAsia" w:ascii="宋体" w:hAnsi="宋体"/>
          <w:color w:val="000000"/>
          <w:szCs w:val="21"/>
        </w:rPr>
      </w:pPr>
      <w:r>
        <w:rPr>
          <w:rFonts w:hint="eastAsia" w:ascii="宋体" w:hAnsi="宋体"/>
          <w:color w:val="000000"/>
          <w:szCs w:val="21"/>
        </w:rPr>
        <w:t>2．我方将按招标文件的规定履行合同责任和义务。</w:t>
      </w:r>
    </w:p>
    <w:p>
      <w:pPr>
        <w:spacing w:line="400" w:lineRule="exact"/>
        <w:ind w:left="480" w:hanging="480"/>
        <w:rPr>
          <w:rFonts w:hint="eastAsia" w:ascii="宋体" w:hAnsi="宋体"/>
          <w:color w:val="000000"/>
          <w:szCs w:val="21"/>
        </w:rPr>
      </w:pPr>
      <w:r>
        <w:rPr>
          <w:rFonts w:hint="eastAsia" w:ascii="宋体" w:hAnsi="宋体"/>
          <w:color w:val="000000"/>
          <w:szCs w:val="21"/>
        </w:rPr>
        <w:t>3．我方已详细审查全部招标文件，包括修改文件（如有的话）以及全部参考资料和有关附件。</w:t>
      </w:r>
    </w:p>
    <w:p>
      <w:pPr>
        <w:spacing w:line="400" w:lineRule="exact"/>
        <w:ind w:left="480" w:hanging="480"/>
        <w:rPr>
          <w:rFonts w:hint="eastAsia" w:ascii="宋体" w:hAnsi="宋体"/>
          <w:color w:val="000000"/>
          <w:szCs w:val="21"/>
        </w:rPr>
      </w:pPr>
      <w:r>
        <w:rPr>
          <w:rFonts w:hint="eastAsia" w:ascii="宋体" w:hAnsi="宋体"/>
          <w:color w:val="000000"/>
          <w:szCs w:val="21"/>
        </w:rPr>
        <w:t>4．我方的投标自投标截止之日起有效期为90日，如在此之前撤回投标，我方的投标保证金将被贵方没收。</w:t>
      </w:r>
    </w:p>
    <w:p>
      <w:pPr>
        <w:spacing w:line="400" w:lineRule="exact"/>
        <w:ind w:left="480" w:hanging="480"/>
        <w:rPr>
          <w:rFonts w:hint="eastAsia" w:ascii="宋体" w:hAnsi="宋体"/>
          <w:color w:val="000000"/>
          <w:szCs w:val="21"/>
        </w:rPr>
      </w:pPr>
      <w:r>
        <w:rPr>
          <w:rFonts w:hint="eastAsia" w:ascii="宋体" w:hAnsi="宋体"/>
          <w:color w:val="000000"/>
          <w:szCs w:val="21"/>
        </w:rPr>
        <w:t>5．我方同意提供按照贵方要求的与我方投标有关的一切数据或资料，理解贵方不一定要接受最低报价的投标。</w:t>
      </w:r>
    </w:p>
    <w:p>
      <w:pPr>
        <w:adjustRightInd w:val="0"/>
        <w:snapToGrid w:val="0"/>
        <w:spacing w:line="312" w:lineRule="auto"/>
        <w:rPr>
          <w:rFonts w:hint="eastAsia" w:ascii="宋体" w:hAnsi="宋体"/>
          <w:color w:val="000000"/>
          <w:szCs w:val="21"/>
        </w:rPr>
      </w:pPr>
      <w:r>
        <w:rPr>
          <w:rFonts w:hint="eastAsia" w:ascii="宋体" w:hAnsi="宋体"/>
          <w:color w:val="000000"/>
          <w:szCs w:val="21"/>
        </w:rPr>
        <w:t>6．我们同意招标文件之规定，遵守有关招标的各项规定。</w:t>
      </w:r>
    </w:p>
    <w:p>
      <w:pPr>
        <w:adjustRightInd w:val="0"/>
        <w:snapToGrid w:val="0"/>
        <w:spacing w:line="312" w:lineRule="auto"/>
        <w:ind w:left="420" w:hanging="420" w:hangingChars="200"/>
        <w:rPr>
          <w:rFonts w:hint="eastAsia" w:ascii="宋体" w:hAnsi="宋体"/>
          <w:color w:val="000000"/>
          <w:szCs w:val="21"/>
        </w:rPr>
      </w:pPr>
      <w:r>
        <w:rPr>
          <w:rFonts w:hint="eastAsia" w:ascii="宋体" w:hAnsi="宋体"/>
          <w:color w:val="000000"/>
          <w:szCs w:val="21"/>
        </w:rPr>
        <w:t>与本投标有关的一切正式往来通讯请寄：</w:t>
      </w:r>
    </w:p>
    <w:p>
      <w:pPr>
        <w:spacing w:line="400" w:lineRule="exact"/>
        <w:rPr>
          <w:rFonts w:hint="eastAsia"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邮编：</w:t>
      </w:r>
      <w:r>
        <w:rPr>
          <w:rFonts w:hint="eastAsia" w:ascii="宋体" w:hAnsi="宋体"/>
          <w:color w:val="000000"/>
          <w:szCs w:val="21"/>
          <w:u w:val="single"/>
        </w:rPr>
        <w:t xml:space="preserve">         </w:t>
      </w:r>
      <w:r>
        <w:rPr>
          <w:rFonts w:hint="eastAsia" w:ascii="宋体" w:hAnsi="宋体"/>
          <w:color w:val="000000"/>
          <w:szCs w:val="21"/>
        </w:rPr>
        <w:t>电话：</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p>
    <w:p>
      <w:pPr>
        <w:spacing w:line="400" w:lineRule="exact"/>
        <w:rPr>
          <w:rFonts w:hint="eastAsia" w:ascii="宋体" w:hAnsi="宋体"/>
          <w:color w:val="000000"/>
          <w:szCs w:val="21"/>
        </w:rPr>
      </w:pPr>
      <w:r>
        <w:rPr>
          <w:rFonts w:hint="eastAsia" w:ascii="宋体" w:hAnsi="宋体"/>
          <w:color w:val="000000"/>
          <w:szCs w:val="21"/>
        </w:rPr>
        <w:t xml:space="preserve">投标方法定代表人姓名、职务（印刷体）：                  </w:t>
      </w:r>
    </w:p>
    <w:p>
      <w:pPr>
        <w:spacing w:line="400" w:lineRule="exact"/>
        <w:rPr>
          <w:rFonts w:hint="eastAsia" w:ascii="宋体" w:hAnsi="宋体"/>
          <w:color w:val="000000"/>
          <w:szCs w:val="21"/>
        </w:rPr>
      </w:pPr>
      <w:r>
        <w:rPr>
          <w:rFonts w:hint="eastAsia" w:ascii="宋体" w:hAnsi="宋体"/>
          <w:color w:val="000000"/>
          <w:szCs w:val="21"/>
        </w:rPr>
        <w:t xml:space="preserve">投标方名称： </w:t>
      </w:r>
    </w:p>
    <w:p>
      <w:pPr>
        <w:spacing w:line="400" w:lineRule="exact"/>
        <w:jc w:val="left"/>
        <w:rPr>
          <w:rFonts w:hint="eastAsia" w:ascii="宋体" w:hAnsi="宋体"/>
          <w:color w:val="000000"/>
          <w:szCs w:val="21"/>
        </w:rPr>
      </w:pPr>
      <w:r>
        <w:rPr>
          <w:rFonts w:hint="eastAsia" w:ascii="宋体" w:hAnsi="宋体"/>
          <w:color w:val="000000"/>
          <w:szCs w:val="21"/>
        </w:rPr>
        <w:t>法定代表人或授权人：                                                年   月   日</w:t>
      </w:r>
    </w:p>
    <w:p>
      <w:pPr>
        <w:spacing w:line="360" w:lineRule="atLeast"/>
        <w:ind w:firstLine="945" w:firstLineChars="450"/>
        <w:jc w:val="left"/>
        <w:rPr>
          <w:rFonts w:ascii="宋体" w:hAnsi="宋体" w:cs="Arial"/>
          <w:color w:val="000000"/>
          <w:szCs w:val="21"/>
        </w:rPr>
      </w:pPr>
      <w:r>
        <w:rPr>
          <w:rFonts w:hint="eastAsia" w:ascii="宋体" w:hAnsi="宋体"/>
          <w:color w:val="000000"/>
          <w:szCs w:val="21"/>
        </w:rPr>
        <w:t xml:space="preserve">                            </w:t>
      </w: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line="360" w:lineRule="atLeast"/>
        <w:ind w:firstLine="420"/>
        <w:jc w:val="left"/>
        <w:rPr>
          <w:rFonts w:hint="eastAsia" w:ascii="宋体" w:hAnsi="宋体" w:cs="Arial"/>
          <w:color w:val="000000"/>
          <w:szCs w:val="21"/>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ind w:left="140"/>
        <w:jc w:val="left"/>
        <w:rPr>
          <w:rFonts w:hint="eastAsia" w:cs="Arial"/>
          <w:b/>
          <w:color w:val="000000"/>
          <w:sz w:val="28"/>
          <w:szCs w:val="28"/>
        </w:rPr>
      </w:pPr>
    </w:p>
    <w:p>
      <w:pPr>
        <w:spacing w:after="60"/>
        <w:ind w:left="140" w:firstLine="2660" w:firstLineChars="950"/>
        <w:jc w:val="left"/>
        <w:rPr>
          <w:rFonts w:hint="eastAsia" w:cs="Arial"/>
          <w:b/>
          <w:color w:val="000000"/>
          <w:sz w:val="28"/>
          <w:szCs w:val="28"/>
        </w:rPr>
      </w:pPr>
      <w:r>
        <w:rPr>
          <w:rFonts w:hint="eastAsia" w:cs="Arial"/>
          <w:b/>
          <w:color w:val="000000"/>
          <w:sz w:val="28"/>
          <w:szCs w:val="28"/>
        </w:rPr>
        <w:t>三、法定代表人证明书</w:t>
      </w:r>
    </w:p>
    <w:p>
      <w:pPr>
        <w:pStyle w:val="12"/>
        <w:spacing w:after="60" w:line="480" w:lineRule="atLeast"/>
        <w:ind w:firstLine="480"/>
        <w:jc w:val="left"/>
        <w:rPr>
          <w:rFonts w:hint="eastAsia" w:eastAsia="仿宋_GB2312"/>
          <w:color w:val="000000"/>
          <w:sz w:val="24"/>
        </w:rPr>
      </w:pPr>
    </w:p>
    <w:p>
      <w:pPr>
        <w:spacing w:after="60"/>
        <w:jc w:val="left"/>
        <w:rPr>
          <w:color w:val="000000"/>
          <w:szCs w:val="21"/>
          <w:u w:val="single"/>
        </w:rPr>
      </w:pPr>
      <w:r>
        <w:rPr>
          <w:rFonts w:hint="eastAsia"/>
          <w:color w:val="000000"/>
          <w:szCs w:val="21"/>
        </w:rPr>
        <w:t>单位名称：</w:t>
      </w:r>
    </w:p>
    <w:p>
      <w:pPr>
        <w:spacing w:after="60"/>
        <w:jc w:val="left"/>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p>
    <w:p>
      <w:pPr>
        <w:spacing w:after="60"/>
        <w:jc w:val="left"/>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p>
    <w:p>
      <w:pPr>
        <w:spacing w:after="60"/>
        <w:jc w:val="left"/>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pPr>
        <w:spacing w:after="60"/>
        <w:jc w:val="left"/>
        <w:rPr>
          <w:color w:val="000000"/>
          <w:szCs w:val="21"/>
        </w:rPr>
      </w:pPr>
      <w:r>
        <w:rPr>
          <w:rFonts w:hint="eastAsia"/>
          <w:color w:val="000000"/>
          <w:szCs w:val="21"/>
        </w:rPr>
        <w:t>特此证明</w:t>
      </w:r>
    </w:p>
    <w:p>
      <w:pPr>
        <w:spacing w:after="60"/>
        <w:jc w:val="left"/>
        <w:rPr>
          <w:color w:val="000000"/>
          <w:szCs w:val="21"/>
        </w:rPr>
      </w:pPr>
    </w:p>
    <w:p>
      <w:pPr>
        <w:spacing w:after="60"/>
        <w:jc w:val="left"/>
        <w:rPr>
          <w:color w:val="000000"/>
          <w:szCs w:val="21"/>
        </w:rPr>
      </w:pPr>
      <w:r>
        <w:rPr>
          <w:rFonts w:hint="eastAsia"/>
          <w:color w:val="000000"/>
          <w:szCs w:val="21"/>
        </w:rPr>
        <w:t>供应商：</w:t>
      </w:r>
    </w:p>
    <w:p>
      <w:pPr>
        <w:spacing w:after="60"/>
        <w:jc w:val="left"/>
        <w:rPr>
          <w:rFonts w:hint="eastAsia"/>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pPr>
        <w:spacing w:after="60"/>
        <w:jc w:val="left"/>
        <w:rPr>
          <w:rFonts w:hint="eastAsia"/>
          <w:color w:val="000000"/>
          <w:szCs w:val="21"/>
        </w:rPr>
      </w:pPr>
    </w:p>
    <w:p>
      <w:pPr>
        <w:spacing w:after="60"/>
        <w:jc w:val="left"/>
        <w:rPr>
          <w:rFonts w:hint="eastAsia"/>
          <w:color w:val="000000"/>
          <w:szCs w:val="21"/>
        </w:rPr>
      </w:pPr>
    </w:p>
    <w:p>
      <w:pPr>
        <w:spacing w:after="60"/>
        <w:jc w:val="left"/>
        <w:rPr>
          <w:rFonts w:hint="eastAsia"/>
          <w:color w:val="000000"/>
          <w:szCs w:val="21"/>
        </w:rPr>
      </w:pPr>
      <w:r>
        <w:rPr>
          <w:rFonts w:hint="eastAsia"/>
          <w:color w:val="000000"/>
          <w:szCs w:val="21"/>
        </w:rPr>
        <w:t>附：</w:t>
      </w:r>
      <w:r>
        <w:rPr>
          <w:rFonts w:hint="eastAsia" w:cs="Arial"/>
          <w:color w:val="000000"/>
          <w:szCs w:val="21"/>
        </w:rPr>
        <w:t>法定代表人</w:t>
      </w:r>
      <w:r>
        <w:rPr>
          <w:rFonts w:hint="eastAsia"/>
          <w:color w:val="000000"/>
          <w:szCs w:val="21"/>
        </w:rPr>
        <w:t>身份证扫描件</w:t>
      </w:r>
    </w:p>
    <w:p>
      <w:pPr>
        <w:spacing w:after="60"/>
        <w:jc w:val="left"/>
        <w:rPr>
          <w:rFonts w:hint="eastAsia"/>
          <w:color w:val="000000"/>
          <w:szCs w:val="21"/>
        </w:rPr>
      </w:pPr>
    </w:p>
    <w:p>
      <w:pPr>
        <w:spacing w:after="60"/>
        <w:jc w:val="left"/>
        <w:rPr>
          <w:rFonts w:hint="eastAsia" w:cs="Arial"/>
          <w:b/>
          <w:color w:val="000000"/>
          <w:sz w:val="24"/>
        </w:rPr>
      </w:pPr>
    </w:p>
    <w:p>
      <w:pPr>
        <w:spacing w:after="60"/>
        <w:jc w:val="left"/>
        <w:rPr>
          <w:rFonts w:hint="eastAsia" w:cs="Arial"/>
          <w:b/>
          <w:color w:val="000000"/>
          <w:sz w:val="24"/>
        </w:rPr>
      </w:pPr>
    </w:p>
    <w:p>
      <w:pPr>
        <w:spacing w:after="60"/>
        <w:ind w:firstLine="3480" w:firstLineChars="1450"/>
        <w:jc w:val="left"/>
        <w:rPr>
          <w:rFonts w:hint="eastAsia" w:cs="Arial"/>
          <w:b/>
          <w:color w:val="000000"/>
          <w:sz w:val="28"/>
          <w:szCs w:val="28"/>
        </w:rPr>
      </w:pPr>
      <w:r>
        <w:rPr>
          <w:rFonts w:cs="Arial"/>
          <w:b/>
          <w:color w:val="000000"/>
          <w:sz w:val="24"/>
        </w:rPr>
        <w:br w:type="page"/>
      </w:r>
      <w:r>
        <w:rPr>
          <w:rFonts w:hint="eastAsia" w:cs="Arial"/>
          <w:b/>
          <w:color w:val="000000"/>
          <w:sz w:val="24"/>
        </w:rPr>
        <w:t>四、</w:t>
      </w:r>
      <w:r>
        <w:rPr>
          <w:rFonts w:hint="eastAsia" w:cs="Arial"/>
          <w:b/>
          <w:color w:val="000000"/>
          <w:sz w:val="28"/>
          <w:szCs w:val="28"/>
        </w:rPr>
        <w:t>法定代表人授权书</w:t>
      </w:r>
    </w:p>
    <w:p>
      <w:pPr>
        <w:spacing w:after="60" w:line="360" w:lineRule="auto"/>
        <w:ind w:firstLine="420" w:firstLineChars="200"/>
        <w:jc w:val="left"/>
        <w:rPr>
          <w:rFonts w:hint="eastAsia"/>
          <w:color w:val="000000"/>
          <w:szCs w:val="21"/>
        </w:rPr>
      </w:pPr>
    </w:p>
    <w:p>
      <w:pPr>
        <w:spacing w:after="60" w:line="360" w:lineRule="auto"/>
        <w:ind w:firstLine="420" w:firstLineChars="200"/>
        <w:jc w:val="left"/>
        <w:rPr>
          <w:rFonts w:hint="eastAsia"/>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pPr>
        <w:spacing w:after="60" w:line="360" w:lineRule="auto"/>
        <w:ind w:firstLine="420" w:firstLineChars="200"/>
        <w:jc w:val="left"/>
        <w:rPr>
          <w:color w:val="000000"/>
          <w:szCs w:val="21"/>
        </w:rPr>
      </w:pPr>
      <w:r>
        <w:rPr>
          <w:rFonts w:hint="eastAsia"/>
          <w:color w:val="000000"/>
          <w:szCs w:val="21"/>
        </w:rPr>
        <w:t>代理人无转委托权，特此委托。</w:t>
      </w:r>
    </w:p>
    <w:p>
      <w:pPr>
        <w:spacing w:after="60"/>
        <w:jc w:val="left"/>
        <w:rPr>
          <w:color w:val="000000"/>
          <w:szCs w:val="21"/>
        </w:rPr>
      </w:pPr>
    </w:p>
    <w:p>
      <w:pPr>
        <w:spacing w:after="60" w:line="360" w:lineRule="auto"/>
        <w:ind w:left="3360" w:leftChars="1600"/>
        <w:jc w:val="left"/>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p>
    <w:p>
      <w:pPr>
        <w:spacing w:after="60" w:line="360" w:lineRule="auto"/>
        <w:ind w:left="3360" w:leftChars="1600"/>
        <w:jc w:val="left"/>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p>
    <w:p>
      <w:pPr>
        <w:spacing w:after="60" w:line="360" w:lineRule="auto"/>
        <w:ind w:left="3360" w:leftChars="1600"/>
        <w:jc w:val="left"/>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p>
    <w:p>
      <w:pPr>
        <w:spacing w:after="60" w:line="360" w:lineRule="auto"/>
        <w:ind w:left="3360" w:leftChars="1600"/>
        <w:jc w:val="left"/>
        <w:rPr>
          <w:color w:val="000000"/>
          <w:szCs w:val="21"/>
        </w:rPr>
      </w:pPr>
      <w:r>
        <w:rPr>
          <w:rFonts w:hint="eastAsia"/>
          <w:color w:val="000000"/>
          <w:szCs w:val="21"/>
        </w:rPr>
        <w:t>投标人：</w:t>
      </w:r>
    </w:p>
    <w:p>
      <w:pPr>
        <w:spacing w:after="60" w:line="360" w:lineRule="auto"/>
        <w:ind w:left="3360" w:leftChars="1600"/>
        <w:jc w:val="left"/>
        <w:rPr>
          <w:color w:val="000000"/>
          <w:szCs w:val="21"/>
        </w:rPr>
      </w:pPr>
      <w:r>
        <w:rPr>
          <w:rFonts w:hint="eastAsia"/>
          <w:color w:val="000000"/>
          <w:szCs w:val="21"/>
        </w:rPr>
        <w:t>法定代表人：</w:t>
      </w:r>
    </w:p>
    <w:p>
      <w:pPr>
        <w:spacing w:after="60" w:line="360" w:lineRule="auto"/>
        <w:ind w:left="3360" w:leftChars="1600"/>
        <w:jc w:val="left"/>
        <w:rPr>
          <w:rFonts w:hint="eastAsia"/>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pPr>
        <w:spacing w:after="60" w:line="360" w:lineRule="auto"/>
        <w:ind w:left="3360" w:leftChars="1600"/>
        <w:jc w:val="left"/>
        <w:rPr>
          <w:rFonts w:hint="eastAsia"/>
          <w:color w:val="000000"/>
          <w:szCs w:val="21"/>
        </w:rPr>
      </w:pPr>
    </w:p>
    <w:p>
      <w:pPr>
        <w:spacing w:after="60"/>
        <w:jc w:val="left"/>
        <w:rPr>
          <w:rFonts w:hint="eastAsia"/>
          <w:color w:val="000000"/>
          <w:szCs w:val="21"/>
        </w:rPr>
      </w:pPr>
      <w:r>
        <w:rPr>
          <w:rFonts w:hint="eastAsia"/>
          <w:color w:val="000000"/>
          <w:szCs w:val="21"/>
        </w:rPr>
        <w:t>附：授权</w:t>
      </w:r>
      <w:r>
        <w:rPr>
          <w:rFonts w:hint="eastAsia" w:cs="Arial"/>
          <w:color w:val="000000"/>
          <w:szCs w:val="21"/>
        </w:rPr>
        <w:t>委托人</w:t>
      </w:r>
      <w:r>
        <w:rPr>
          <w:rFonts w:hint="eastAsia"/>
          <w:color w:val="000000"/>
          <w:szCs w:val="21"/>
        </w:rPr>
        <w:t>身份证扫描件</w:t>
      </w:r>
    </w:p>
    <w:p>
      <w:pPr>
        <w:spacing w:after="60" w:line="360" w:lineRule="auto"/>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firstLine="2800" w:firstLineChars="1000"/>
        <w:jc w:val="left"/>
        <w:rPr>
          <w:rFonts w:hint="eastAsia"/>
          <w:color w:val="000000"/>
          <w:szCs w:val="21"/>
        </w:rPr>
      </w:pPr>
      <w:r>
        <w:rPr>
          <w:rFonts w:hint="eastAsia" w:cs="Arial"/>
          <w:b/>
          <w:color w:val="000000"/>
          <w:sz w:val="28"/>
          <w:szCs w:val="28"/>
        </w:rPr>
        <w:t>五、投标单位三证或三证合一</w:t>
      </w: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ind w:left="3360" w:leftChars="1600"/>
        <w:jc w:val="left"/>
        <w:rPr>
          <w:rFonts w:hint="eastAsia"/>
          <w:color w:val="000000"/>
          <w:szCs w:val="21"/>
        </w:rPr>
      </w:pPr>
    </w:p>
    <w:p>
      <w:pPr>
        <w:spacing w:after="60" w:line="360" w:lineRule="auto"/>
        <w:jc w:val="left"/>
        <w:rPr>
          <w:rFonts w:hint="eastAsia"/>
          <w:color w:val="000000"/>
          <w:szCs w:val="21"/>
        </w:rPr>
      </w:pPr>
    </w:p>
    <w:p>
      <w:pPr>
        <w:spacing w:after="60" w:line="360" w:lineRule="auto"/>
        <w:jc w:val="left"/>
        <w:rPr>
          <w:rFonts w:hint="eastAsia" w:cs="Arial"/>
          <w:b/>
          <w:color w:val="000000"/>
          <w:sz w:val="28"/>
          <w:szCs w:val="28"/>
        </w:rPr>
      </w:pPr>
    </w:p>
    <w:p>
      <w:pPr>
        <w:spacing w:after="60"/>
        <w:jc w:val="left"/>
        <w:rPr>
          <w:rFonts w:hint="eastAsia" w:ascii="仿宋" w:hAnsi="仿宋" w:eastAsia="仿宋" w:cs="仿宋"/>
          <w:b/>
          <w:bCs/>
          <w:sz w:val="30"/>
          <w:szCs w:val="30"/>
        </w:rPr>
      </w:pPr>
      <w:r>
        <w:rPr>
          <w:rFonts w:hint="eastAsia" w:ascii="仿宋" w:hAnsi="仿宋" w:eastAsia="仿宋" w:cs="仿宋"/>
          <w:b/>
          <w:sz w:val="30"/>
          <w:szCs w:val="30"/>
        </w:rPr>
        <w:t>六、产品功能及产品设计图，并现场介绍（5分钟内）</w:t>
      </w: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jc w:val="left"/>
        <w:rPr>
          <w:rFonts w:hint="eastAsia" w:ascii="仿宋" w:hAnsi="仿宋" w:eastAsia="仿宋" w:cs="仿宋"/>
          <w:b/>
          <w:bCs/>
          <w:sz w:val="30"/>
          <w:szCs w:val="30"/>
        </w:rPr>
      </w:pPr>
    </w:p>
    <w:p>
      <w:pPr>
        <w:spacing w:after="60"/>
        <w:ind w:left="1020" w:leftChars="200" w:hanging="600" w:hangingChars="200"/>
        <w:jc w:val="left"/>
        <w:rPr>
          <w:rFonts w:hint="eastAsia" w:ascii="仿宋" w:hAnsi="仿宋" w:eastAsia="仿宋" w:cs="仿宋"/>
          <w:b/>
          <w:bCs/>
          <w:sz w:val="30"/>
          <w:szCs w:val="30"/>
        </w:rPr>
      </w:pPr>
      <w:r>
        <w:rPr>
          <w:rFonts w:hint="eastAsia" w:ascii="仿宋" w:hAnsi="仿宋" w:eastAsia="仿宋" w:cs="仿宋"/>
          <w:b/>
          <w:bCs/>
          <w:sz w:val="30"/>
          <w:szCs w:val="30"/>
        </w:rPr>
        <w:t>七：其他：投标资格证明文件，投标服务符合“招标文件”规定的证明文件，及投标人认为必要提供的其他内容。</w:t>
      </w:r>
    </w:p>
    <w:p>
      <w:pPr>
        <w:spacing w:line="420" w:lineRule="exact"/>
        <w:jc w:val="left"/>
        <w:rPr>
          <w:rFonts w:hint="eastAsia"/>
          <w:b/>
          <w:color w:val="000000"/>
          <w:szCs w:val="28"/>
        </w:rPr>
      </w:pPr>
      <w:r>
        <w:rPr>
          <w:rFonts w:hint="eastAsia"/>
          <w:color w:val="000000"/>
        </w:rPr>
        <w:t>（并请提供</w:t>
      </w:r>
      <w:r>
        <w:rPr>
          <w:rFonts w:hint="eastAsia" w:ascii="宋体" w:hAnsi="宋体" w:cs="Arial"/>
          <w:color w:val="000000"/>
          <w:szCs w:val="21"/>
        </w:rPr>
        <w:t>在深圳和国内的服务单位派驻会计服务一年以上名单和相应的合同</w:t>
      </w:r>
      <w:r>
        <w:rPr>
          <w:rFonts w:hint="eastAsia"/>
          <w:color w:val="000000"/>
        </w:rPr>
        <w:t>关键页或验收报告</w:t>
      </w:r>
      <w:r>
        <w:rPr>
          <w:rFonts w:hint="eastAsia" w:ascii="宋体" w:hAnsi="宋体" w:cs="Arial"/>
          <w:color w:val="000000"/>
          <w:szCs w:val="21"/>
        </w:rPr>
        <w:t>扫描件</w:t>
      </w:r>
      <w:r>
        <w:rPr>
          <w:rFonts w:hint="eastAsia"/>
          <w:color w:val="000000"/>
        </w:rPr>
        <w:t>）</w:t>
      </w:r>
    </w:p>
    <w:p>
      <w:pPr>
        <w:spacing w:after="60"/>
        <w:jc w:val="left"/>
        <w:rPr>
          <w:rFonts w:hint="eastAsia" w:ascii="宋体" w:hAnsi="宋体" w:cs="Arial"/>
          <w:color w:val="000000"/>
          <w:szCs w:val="21"/>
        </w:rPr>
      </w:pPr>
    </w:p>
    <w:p>
      <w:pPr>
        <w:spacing w:after="60"/>
        <w:jc w:val="left"/>
        <w:rPr>
          <w:rFonts w:hint="eastAsia" w:ascii="宋体" w:hAnsi="宋体" w:cs="Arial"/>
          <w:color w:val="000000"/>
          <w:szCs w:val="21"/>
        </w:rPr>
      </w:pPr>
      <w:r>
        <w:rPr>
          <w:rFonts w:hint="eastAsia" w:ascii="宋体" w:hAnsi="宋体" w:cs="Arial"/>
          <w:color w:val="000000"/>
          <w:szCs w:val="21"/>
        </w:rPr>
        <w:t>投标人名称__________________</w:t>
      </w:r>
    </w:p>
    <w:tbl>
      <w:tblPr>
        <w:tblStyle w:val="27"/>
        <w:tblW w:w="7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253"/>
        <w:gridCol w:w="1058"/>
        <w:gridCol w:w="1275"/>
        <w:gridCol w:w="85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9" w:type="dxa"/>
            <w:vAlign w:val="top"/>
          </w:tcPr>
          <w:p>
            <w:pPr>
              <w:spacing w:after="60"/>
              <w:jc w:val="left"/>
              <w:rPr>
                <w:rFonts w:hint="eastAsia" w:ascii="宋体" w:hAnsi="宋体"/>
                <w:color w:val="000000"/>
                <w:szCs w:val="21"/>
              </w:rPr>
            </w:pPr>
            <w:r>
              <w:rPr>
                <w:rFonts w:hint="eastAsia" w:ascii="宋体" w:hAnsi="宋体"/>
                <w:color w:val="000000"/>
                <w:szCs w:val="21"/>
              </w:rPr>
              <w:t>序号</w:t>
            </w:r>
          </w:p>
        </w:tc>
        <w:tc>
          <w:tcPr>
            <w:tcW w:w="1236" w:type="dxa"/>
            <w:vAlign w:val="top"/>
          </w:tcPr>
          <w:p>
            <w:pPr>
              <w:spacing w:after="60"/>
              <w:jc w:val="left"/>
              <w:rPr>
                <w:rFonts w:hint="eastAsia" w:ascii="宋体" w:hAnsi="宋体"/>
                <w:color w:val="000000"/>
                <w:szCs w:val="21"/>
              </w:rPr>
            </w:pPr>
            <w:r>
              <w:rPr>
                <w:rFonts w:hint="eastAsia" w:ascii="宋体" w:hAnsi="宋体"/>
                <w:color w:val="000000"/>
                <w:szCs w:val="21"/>
              </w:rPr>
              <w:t>用户单位</w:t>
            </w:r>
          </w:p>
        </w:tc>
        <w:tc>
          <w:tcPr>
            <w:tcW w:w="1253" w:type="dxa"/>
            <w:vAlign w:val="top"/>
          </w:tcPr>
          <w:p>
            <w:pPr>
              <w:spacing w:after="60"/>
              <w:jc w:val="left"/>
              <w:rPr>
                <w:rFonts w:hint="eastAsia" w:ascii="宋体" w:hAnsi="宋体"/>
                <w:color w:val="000000"/>
                <w:szCs w:val="21"/>
              </w:rPr>
            </w:pPr>
            <w:r>
              <w:rPr>
                <w:rFonts w:hint="eastAsia" w:ascii="宋体" w:hAnsi="宋体"/>
                <w:color w:val="000000"/>
                <w:szCs w:val="21"/>
              </w:rPr>
              <w:t>项目名称</w:t>
            </w:r>
          </w:p>
        </w:tc>
        <w:tc>
          <w:tcPr>
            <w:tcW w:w="1058" w:type="dxa"/>
            <w:vAlign w:val="top"/>
          </w:tcPr>
          <w:p>
            <w:pPr>
              <w:spacing w:after="60"/>
              <w:jc w:val="left"/>
              <w:rPr>
                <w:rFonts w:hint="eastAsia" w:ascii="宋体" w:hAnsi="宋体"/>
                <w:color w:val="000000"/>
                <w:szCs w:val="21"/>
              </w:rPr>
            </w:pPr>
            <w:r>
              <w:rPr>
                <w:rFonts w:hint="eastAsia" w:ascii="宋体" w:hAnsi="宋体"/>
                <w:color w:val="000000"/>
                <w:szCs w:val="21"/>
              </w:rPr>
              <w:t>时间</w:t>
            </w:r>
          </w:p>
        </w:tc>
        <w:tc>
          <w:tcPr>
            <w:tcW w:w="1275" w:type="dxa"/>
            <w:vAlign w:val="top"/>
          </w:tcPr>
          <w:p>
            <w:pPr>
              <w:spacing w:after="60"/>
              <w:jc w:val="left"/>
              <w:rPr>
                <w:rFonts w:hint="eastAsia" w:ascii="宋体" w:hAnsi="宋体"/>
                <w:color w:val="000000"/>
                <w:szCs w:val="21"/>
              </w:rPr>
            </w:pPr>
            <w:r>
              <w:rPr>
                <w:rFonts w:hint="eastAsia" w:ascii="宋体" w:hAnsi="宋体"/>
                <w:color w:val="000000"/>
                <w:szCs w:val="21"/>
              </w:rPr>
              <w:t>规模（金额）</w:t>
            </w:r>
          </w:p>
        </w:tc>
        <w:tc>
          <w:tcPr>
            <w:tcW w:w="851" w:type="dxa"/>
            <w:vAlign w:val="top"/>
          </w:tcPr>
          <w:p>
            <w:pPr>
              <w:spacing w:after="60"/>
              <w:jc w:val="left"/>
              <w:rPr>
                <w:rFonts w:hint="eastAsia" w:ascii="宋体" w:hAnsi="宋体"/>
                <w:color w:val="000000"/>
                <w:szCs w:val="21"/>
              </w:rPr>
            </w:pPr>
            <w:r>
              <w:rPr>
                <w:rFonts w:hint="eastAsia" w:ascii="宋体" w:hAnsi="宋体"/>
                <w:color w:val="000000"/>
                <w:szCs w:val="21"/>
              </w:rPr>
              <w:t>联系人</w:t>
            </w:r>
          </w:p>
        </w:tc>
        <w:tc>
          <w:tcPr>
            <w:tcW w:w="1226" w:type="dxa"/>
            <w:vAlign w:val="top"/>
          </w:tcPr>
          <w:p>
            <w:pPr>
              <w:spacing w:after="60"/>
              <w:jc w:val="left"/>
              <w:rPr>
                <w:rFonts w:hint="eastAsia" w:ascii="宋体" w:hAnsi="宋体"/>
                <w:color w:val="000000"/>
                <w:szCs w:val="21"/>
              </w:rPr>
            </w:pPr>
            <w:r>
              <w:rPr>
                <w:rFonts w:hint="eastAsia"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659" w:type="dxa"/>
            <w:vAlign w:val="top"/>
          </w:tcPr>
          <w:p>
            <w:pPr>
              <w:spacing w:after="60"/>
              <w:jc w:val="left"/>
              <w:rPr>
                <w:rFonts w:hint="eastAsia" w:ascii="宋体" w:hAnsi="宋体"/>
                <w:color w:val="000000"/>
                <w:szCs w:val="21"/>
              </w:rPr>
            </w:pPr>
          </w:p>
        </w:tc>
        <w:tc>
          <w:tcPr>
            <w:tcW w:w="1236" w:type="dxa"/>
            <w:vAlign w:val="top"/>
          </w:tcPr>
          <w:p>
            <w:pPr>
              <w:spacing w:after="60"/>
              <w:jc w:val="left"/>
              <w:rPr>
                <w:rFonts w:hint="eastAsia" w:ascii="宋体" w:hAnsi="宋体"/>
                <w:color w:val="000000"/>
                <w:szCs w:val="21"/>
              </w:rPr>
            </w:pPr>
          </w:p>
        </w:tc>
        <w:tc>
          <w:tcPr>
            <w:tcW w:w="1253" w:type="dxa"/>
            <w:vAlign w:val="top"/>
          </w:tcPr>
          <w:p>
            <w:pPr>
              <w:spacing w:after="60"/>
              <w:jc w:val="left"/>
              <w:rPr>
                <w:rFonts w:hint="eastAsia" w:ascii="宋体" w:hAnsi="宋体"/>
                <w:color w:val="000000"/>
                <w:szCs w:val="21"/>
              </w:rPr>
            </w:pPr>
          </w:p>
        </w:tc>
        <w:tc>
          <w:tcPr>
            <w:tcW w:w="1058" w:type="dxa"/>
            <w:vAlign w:val="top"/>
          </w:tcPr>
          <w:p>
            <w:pPr>
              <w:spacing w:after="60"/>
              <w:jc w:val="left"/>
              <w:rPr>
                <w:rFonts w:hint="eastAsia" w:ascii="宋体" w:hAnsi="宋体"/>
                <w:color w:val="000000"/>
                <w:szCs w:val="21"/>
              </w:rPr>
            </w:pPr>
          </w:p>
        </w:tc>
        <w:tc>
          <w:tcPr>
            <w:tcW w:w="1275" w:type="dxa"/>
            <w:vAlign w:val="top"/>
          </w:tcPr>
          <w:p>
            <w:pPr>
              <w:spacing w:after="60"/>
              <w:jc w:val="left"/>
              <w:rPr>
                <w:rFonts w:hint="eastAsia" w:ascii="宋体" w:hAnsi="宋体"/>
                <w:color w:val="000000"/>
                <w:szCs w:val="21"/>
              </w:rPr>
            </w:pPr>
          </w:p>
        </w:tc>
        <w:tc>
          <w:tcPr>
            <w:tcW w:w="851" w:type="dxa"/>
            <w:vAlign w:val="top"/>
          </w:tcPr>
          <w:p>
            <w:pPr>
              <w:spacing w:after="60"/>
              <w:jc w:val="left"/>
              <w:rPr>
                <w:rFonts w:hint="eastAsia" w:ascii="宋体" w:hAnsi="宋体"/>
                <w:color w:val="000000"/>
                <w:szCs w:val="21"/>
              </w:rPr>
            </w:pPr>
          </w:p>
        </w:tc>
        <w:tc>
          <w:tcPr>
            <w:tcW w:w="1226" w:type="dxa"/>
            <w:vAlign w:val="top"/>
          </w:tcPr>
          <w:p>
            <w:pPr>
              <w:spacing w:after="60"/>
              <w:jc w:val="left"/>
              <w:rPr>
                <w:rFonts w:hint="eastAsia" w:ascii="宋体" w:hAnsi="宋体"/>
                <w:color w:val="000000"/>
                <w:szCs w:val="21"/>
              </w:rPr>
            </w:pPr>
          </w:p>
        </w:tc>
      </w:tr>
    </w:tbl>
    <w:p>
      <w:pPr>
        <w:spacing w:after="60"/>
        <w:jc w:val="left"/>
        <w:rPr>
          <w:rFonts w:hint="eastAsia"/>
          <w:color w:val="000000"/>
        </w:rPr>
      </w:pPr>
      <w:r>
        <w:rPr>
          <w:rFonts w:hint="eastAsia"/>
          <w:color w:val="000000"/>
        </w:rPr>
        <w:t>此表可延长</w:t>
      </w:r>
    </w:p>
    <w:p>
      <w:pPr>
        <w:spacing w:after="60"/>
        <w:jc w:val="left"/>
        <w:rPr>
          <w:rFonts w:hint="eastAsia" w:cs="Arial"/>
          <w:color w:val="000000"/>
        </w:rPr>
      </w:pPr>
    </w:p>
    <w:p>
      <w:pPr>
        <w:spacing w:after="60"/>
        <w:jc w:val="left"/>
        <w:rPr>
          <w:rFonts w:hint="eastAsia" w:cs="Arial"/>
          <w:color w:val="000000"/>
        </w:rPr>
      </w:pPr>
    </w:p>
    <w:p>
      <w:pPr>
        <w:spacing w:after="60"/>
        <w:jc w:val="left"/>
        <w:rPr>
          <w:rFonts w:hint="eastAsia" w:cs="Arial"/>
          <w:color w:val="000000"/>
        </w:rPr>
      </w:pPr>
      <w:r>
        <w:rPr>
          <w:rFonts w:hint="eastAsia" w:cs="Arial"/>
          <w:color w:val="000000"/>
        </w:rPr>
        <w:t>投标人代表________________________</w:t>
      </w:r>
    </w:p>
    <w:p>
      <w:pPr>
        <w:spacing w:after="60"/>
        <w:jc w:val="left"/>
        <w:rPr>
          <w:rFonts w:hint="eastAsia" w:cs="Arial"/>
          <w:color w:val="000000"/>
        </w:rPr>
      </w:pPr>
    </w:p>
    <w:p>
      <w:pPr>
        <w:spacing w:after="60"/>
        <w:jc w:val="left"/>
        <w:rPr>
          <w:rFonts w:hint="eastAsia" w:cs="Arial"/>
          <w:color w:val="000000"/>
        </w:rPr>
      </w:pPr>
      <w:r>
        <w:rPr>
          <w:rFonts w:hint="eastAsia" w:cs="Arial"/>
          <w:color w:val="000000"/>
        </w:rPr>
        <w:t>投标单位________________________</w:t>
      </w:r>
    </w:p>
    <w:p>
      <w:pPr>
        <w:spacing w:after="60"/>
        <w:ind w:firstLine="210" w:firstLineChars="100"/>
        <w:jc w:val="left"/>
        <w:rPr>
          <w:rFonts w:hint="eastAsia" w:cs="Arial"/>
          <w:color w:val="000000"/>
        </w:rPr>
      </w:pPr>
      <w:r>
        <w:rPr>
          <w:rFonts w:hint="eastAsia" w:cs="Arial"/>
          <w:color w:val="000000"/>
        </w:rPr>
        <w:t>年  月  日</w:t>
      </w:r>
    </w:p>
    <w:p>
      <w:pPr>
        <w:spacing w:after="60"/>
        <w:jc w:val="left"/>
        <w:rPr>
          <w:rFonts w:hint="eastAsia" w:cs="Arial"/>
          <w:color w:val="000000"/>
        </w:rPr>
      </w:pPr>
      <w:r>
        <w:rPr>
          <w:rFonts w:hint="eastAsia" w:cs="Arial"/>
          <w:color w:val="000000"/>
        </w:rPr>
        <w:t>注：必须提供合同关键页复印件加盖公章，原件备查。</w:t>
      </w:r>
    </w:p>
    <w:p>
      <w:pPr>
        <w:spacing w:after="60"/>
        <w:ind w:firstLine="560" w:firstLineChars="200"/>
        <w:jc w:val="left"/>
        <w:rPr>
          <w:rFonts w:hint="eastAsia" w:ascii="宋体" w:hAnsi="宋体"/>
          <w:b/>
          <w:color w:val="000000"/>
          <w:sz w:val="28"/>
          <w:szCs w:val="28"/>
        </w:rPr>
      </w:pPr>
    </w:p>
    <w:p>
      <w:pPr>
        <w:spacing w:after="60"/>
        <w:ind w:firstLine="560" w:firstLineChars="200"/>
        <w:jc w:val="left"/>
        <w:rPr>
          <w:rFonts w:hint="eastAsia" w:ascii="宋体" w:hAnsi="宋体"/>
          <w:b/>
          <w:color w:val="000000"/>
          <w:sz w:val="28"/>
          <w:szCs w:val="28"/>
        </w:rPr>
      </w:pPr>
    </w:p>
    <w:p>
      <w:pPr>
        <w:spacing w:after="60"/>
        <w:ind w:firstLine="560" w:firstLineChars="200"/>
        <w:jc w:val="left"/>
        <w:rPr>
          <w:rFonts w:hint="eastAsia" w:ascii="宋体" w:hAnsi="宋体"/>
          <w:b/>
          <w:color w:val="000000"/>
          <w:sz w:val="28"/>
          <w:szCs w:val="28"/>
        </w:rPr>
      </w:pPr>
    </w:p>
    <w:p>
      <w:pPr>
        <w:spacing w:after="60"/>
        <w:jc w:val="left"/>
        <w:rPr>
          <w:rFonts w:hint="eastAsia" w:ascii="宋体" w:hAnsi="宋体" w:cs="宋体-18030"/>
          <w:bCs/>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ind w:firstLine="1400" w:firstLineChars="500"/>
        <w:jc w:val="left"/>
        <w:rPr>
          <w:rFonts w:hint="eastAsia" w:cs="Arial"/>
          <w:b/>
          <w:color w:val="000000"/>
          <w:sz w:val="28"/>
          <w:szCs w:val="28"/>
        </w:rPr>
      </w:pPr>
    </w:p>
    <w:p>
      <w:pPr>
        <w:spacing w:after="60"/>
        <w:ind w:left="1020" w:leftChars="200" w:hanging="600" w:hangingChars="200"/>
        <w:jc w:val="left"/>
        <w:rPr>
          <w:rFonts w:hint="eastAsia" w:ascii="仿宋" w:hAnsi="仿宋" w:eastAsia="仿宋" w:cs="仿宋"/>
          <w:b/>
          <w:sz w:val="30"/>
          <w:szCs w:val="30"/>
        </w:rPr>
      </w:pPr>
      <w:r>
        <w:rPr>
          <w:rFonts w:hint="eastAsia" w:ascii="仿宋" w:hAnsi="仿宋" w:eastAsia="仿宋" w:cs="仿宋"/>
          <w:b/>
          <w:sz w:val="30"/>
          <w:szCs w:val="30"/>
        </w:rPr>
        <w:t>八、售后服务承诺书</w:t>
      </w: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ind w:firstLine="2800" w:firstLineChars="1000"/>
        <w:jc w:val="left"/>
        <w:rPr>
          <w:rFonts w:hint="eastAsia" w:cs="Arial"/>
          <w:b/>
          <w:sz w:val="28"/>
          <w:szCs w:val="28"/>
        </w:rPr>
      </w:pPr>
    </w:p>
    <w:p>
      <w:pPr>
        <w:spacing w:after="60"/>
        <w:jc w:val="left"/>
        <w:rPr>
          <w:rFonts w:hint="eastAsia" w:cs="Arial"/>
          <w:b/>
          <w:sz w:val="28"/>
          <w:szCs w:val="28"/>
        </w:rPr>
      </w:pPr>
      <w:r>
        <w:rPr>
          <w:rFonts w:hint="eastAsia" w:cs="Arial"/>
          <w:b/>
          <w:sz w:val="28"/>
          <w:szCs w:val="28"/>
        </w:rPr>
        <w:t>九、投标人诚信承诺函</w:t>
      </w:r>
    </w:p>
    <w:p>
      <w:pPr>
        <w:jc w:val="left"/>
        <w:rPr>
          <w:sz w:val="24"/>
        </w:rPr>
      </w:pPr>
    </w:p>
    <w:p>
      <w:pPr>
        <w:jc w:val="left"/>
        <w:rPr>
          <w:rFonts w:hint="eastAsia" w:ascii="仿宋_GB2312" w:hAnsi="仿宋" w:eastAsia="仿宋_GB2312" w:cs="仿宋"/>
          <w:sz w:val="28"/>
          <w:szCs w:val="28"/>
        </w:rPr>
      </w:pPr>
      <w:r>
        <w:rPr>
          <w:rFonts w:hint="eastAsia" w:ascii="仿宋_GB2312" w:hAnsi="仿宋" w:eastAsia="仿宋_GB2312" w:cs="仿宋"/>
          <w:sz w:val="28"/>
          <w:szCs w:val="28"/>
        </w:rPr>
        <w:t>致：深圳市宝安区中心血站:</w:t>
      </w:r>
    </w:p>
    <w:p>
      <w:pPr>
        <w:jc w:val="left"/>
        <w:rPr>
          <w:rFonts w:hint="eastAsia" w:ascii="仿宋_GB2312" w:eastAsia="仿宋_GB2312"/>
          <w:sz w:val="28"/>
          <w:szCs w:val="28"/>
        </w:rPr>
      </w:pPr>
    </w:p>
    <w:p>
      <w:pPr>
        <w:ind w:firstLine="540"/>
        <w:jc w:val="left"/>
        <w:rPr>
          <w:rFonts w:hint="eastAsia" w:ascii="仿宋_GB2312" w:eastAsia="仿宋_GB2312"/>
          <w:sz w:val="28"/>
          <w:szCs w:val="28"/>
        </w:rPr>
      </w:pPr>
      <w:r>
        <w:rPr>
          <w:rFonts w:hint="eastAsia" w:ascii="仿宋_GB2312" w:eastAsia="仿宋_GB2312"/>
          <w:sz w:val="28"/>
          <w:szCs w:val="28"/>
        </w:rPr>
        <w:t>我公司承诺，在政府采购中无下列行为：</w:t>
      </w:r>
    </w:p>
    <w:p>
      <w:pPr>
        <w:ind w:firstLine="540"/>
        <w:jc w:val="left"/>
        <w:rPr>
          <w:rFonts w:hint="eastAsia" w:ascii="仿宋_GB2312" w:eastAsia="仿宋_GB2312"/>
          <w:sz w:val="28"/>
          <w:szCs w:val="28"/>
        </w:rPr>
      </w:pPr>
      <w:r>
        <w:rPr>
          <w:rFonts w:hint="eastAsia" w:ascii="仿宋_GB2312" w:eastAsia="仿宋_GB2312"/>
          <w:sz w:val="28"/>
          <w:szCs w:val="28"/>
        </w:rPr>
        <w:t>（一）被纪检监察部门立案调查，违法违规事实成立的；</w:t>
      </w:r>
    </w:p>
    <w:p>
      <w:pPr>
        <w:ind w:firstLine="540"/>
        <w:jc w:val="left"/>
        <w:rPr>
          <w:rFonts w:hint="eastAsia" w:ascii="仿宋_GB2312" w:eastAsia="仿宋_GB2312"/>
          <w:sz w:val="28"/>
          <w:szCs w:val="28"/>
        </w:rPr>
      </w:pPr>
      <w:r>
        <w:rPr>
          <w:rFonts w:hint="eastAsia" w:ascii="仿宋_GB2312" w:eastAsia="仿宋_GB2312"/>
          <w:sz w:val="28"/>
          <w:szCs w:val="28"/>
        </w:rPr>
        <w:t>（二）未按规定签订、履行采购合同，造成严重后果的；</w:t>
      </w:r>
    </w:p>
    <w:p>
      <w:pPr>
        <w:ind w:firstLine="540"/>
        <w:jc w:val="left"/>
        <w:rPr>
          <w:rFonts w:hint="eastAsia" w:ascii="仿宋_GB2312" w:eastAsia="仿宋_GB2312"/>
          <w:sz w:val="28"/>
          <w:szCs w:val="28"/>
        </w:rPr>
      </w:pPr>
      <w:r>
        <w:rPr>
          <w:rFonts w:hint="eastAsia" w:ascii="仿宋_GB2312" w:eastAsia="仿宋_GB2312"/>
          <w:sz w:val="28"/>
          <w:szCs w:val="28"/>
        </w:rPr>
        <w:t>（三）隐瞒真实情况，提供虚假资料的；</w:t>
      </w:r>
    </w:p>
    <w:p>
      <w:pPr>
        <w:ind w:firstLine="540"/>
        <w:jc w:val="left"/>
        <w:rPr>
          <w:rFonts w:hint="eastAsia" w:ascii="仿宋_GB2312" w:eastAsia="仿宋_GB2312"/>
          <w:sz w:val="28"/>
          <w:szCs w:val="28"/>
        </w:rPr>
      </w:pPr>
      <w:r>
        <w:rPr>
          <w:rFonts w:hint="eastAsia" w:ascii="仿宋_GB2312" w:eastAsia="仿宋_GB2312"/>
          <w:sz w:val="28"/>
          <w:szCs w:val="28"/>
        </w:rPr>
        <w:t>（四）以非法手段排斥其他供应商参与竞争的；</w:t>
      </w:r>
    </w:p>
    <w:p>
      <w:pPr>
        <w:ind w:firstLine="540"/>
        <w:jc w:val="left"/>
        <w:rPr>
          <w:rFonts w:hint="eastAsia" w:ascii="仿宋_GB2312" w:eastAsia="仿宋_GB2312"/>
          <w:sz w:val="28"/>
          <w:szCs w:val="28"/>
        </w:rPr>
      </w:pPr>
      <w:r>
        <w:rPr>
          <w:rFonts w:hint="eastAsia" w:ascii="仿宋_GB2312" w:eastAsia="仿宋_GB2312"/>
          <w:sz w:val="28"/>
          <w:szCs w:val="28"/>
        </w:rPr>
        <w:t>（五）与其他采购参加人串通投标的；</w:t>
      </w:r>
    </w:p>
    <w:p>
      <w:pPr>
        <w:ind w:firstLine="540"/>
        <w:jc w:val="left"/>
        <w:rPr>
          <w:rFonts w:hint="eastAsia" w:ascii="仿宋_GB2312" w:eastAsia="仿宋_GB2312"/>
          <w:sz w:val="28"/>
          <w:szCs w:val="28"/>
        </w:rPr>
      </w:pPr>
      <w:r>
        <w:rPr>
          <w:rFonts w:hint="eastAsia" w:ascii="仿宋_GB2312" w:eastAsia="仿宋_GB2312"/>
          <w:sz w:val="28"/>
          <w:szCs w:val="28"/>
        </w:rPr>
        <w:t>（六）在采购活动中应当回避而未回避的；</w:t>
      </w:r>
    </w:p>
    <w:p>
      <w:pPr>
        <w:ind w:firstLine="540"/>
        <w:jc w:val="left"/>
        <w:rPr>
          <w:rFonts w:hint="eastAsia" w:ascii="仿宋_GB2312" w:eastAsia="仿宋_GB2312"/>
          <w:sz w:val="28"/>
          <w:szCs w:val="28"/>
        </w:rPr>
      </w:pPr>
      <w:r>
        <w:rPr>
          <w:rFonts w:hint="eastAsia" w:ascii="仿宋_GB2312" w:eastAsia="仿宋_GB2312"/>
          <w:sz w:val="28"/>
          <w:szCs w:val="28"/>
        </w:rPr>
        <w:t>（七）恶意投诉的；</w:t>
      </w:r>
    </w:p>
    <w:p>
      <w:pPr>
        <w:ind w:firstLine="540"/>
        <w:jc w:val="left"/>
        <w:rPr>
          <w:rFonts w:hint="eastAsia" w:ascii="仿宋_GB2312" w:eastAsia="仿宋_GB2312"/>
          <w:sz w:val="28"/>
          <w:szCs w:val="28"/>
        </w:rPr>
      </w:pPr>
      <w:r>
        <w:rPr>
          <w:rFonts w:hint="eastAsia" w:ascii="仿宋_GB2312" w:eastAsia="仿宋_GB2312"/>
          <w:sz w:val="28"/>
          <w:szCs w:val="28"/>
        </w:rPr>
        <w:t>（八）向采购项目相关人行贿或者提供其他不当利益的；</w:t>
      </w:r>
    </w:p>
    <w:p>
      <w:pPr>
        <w:ind w:firstLine="540"/>
        <w:jc w:val="left"/>
        <w:rPr>
          <w:rFonts w:hint="eastAsia" w:ascii="仿宋_GB2312" w:eastAsia="仿宋_GB2312"/>
          <w:sz w:val="28"/>
          <w:szCs w:val="28"/>
        </w:rPr>
      </w:pPr>
      <w:r>
        <w:rPr>
          <w:rFonts w:hint="eastAsia" w:ascii="仿宋_GB2312" w:eastAsia="仿宋_GB2312"/>
          <w:sz w:val="28"/>
          <w:szCs w:val="28"/>
        </w:rPr>
        <w:t>（九）阻碍、抗拒主管部门监督检查的；</w:t>
      </w:r>
    </w:p>
    <w:p>
      <w:pPr>
        <w:ind w:firstLine="540"/>
        <w:jc w:val="left"/>
        <w:rPr>
          <w:rFonts w:hint="eastAsia" w:ascii="仿宋_GB2312" w:eastAsia="仿宋_GB2312"/>
          <w:sz w:val="28"/>
          <w:szCs w:val="28"/>
        </w:rPr>
      </w:pPr>
      <w:r>
        <w:rPr>
          <w:rFonts w:hint="eastAsia" w:ascii="仿宋_GB2312" w:eastAsia="仿宋_GB2312"/>
          <w:sz w:val="28"/>
          <w:szCs w:val="28"/>
        </w:rPr>
        <w:t>（十）履约检查不及格或评价为差的；</w:t>
      </w:r>
    </w:p>
    <w:p>
      <w:pPr>
        <w:ind w:firstLine="540"/>
        <w:jc w:val="left"/>
        <w:rPr>
          <w:rFonts w:hint="eastAsia" w:ascii="仿宋_GB2312" w:eastAsia="仿宋_GB2312"/>
          <w:sz w:val="28"/>
          <w:szCs w:val="28"/>
        </w:rPr>
      </w:pPr>
      <w:r>
        <w:rPr>
          <w:rFonts w:hint="eastAsia" w:ascii="仿宋_GB2312" w:eastAsia="仿宋_GB2312"/>
          <w:sz w:val="28"/>
          <w:szCs w:val="28"/>
        </w:rPr>
        <w:t>（十一）主管部门认为的其他情形。</w:t>
      </w:r>
    </w:p>
    <w:p>
      <w:pPr>
        <w:ind w:firstLine="645"/>
        <w:jc w:val="left"/>
        <w:rPr>
          <w:rFonts w:hint="eastAsia" w:ascii="仿宋_GB2312" w:eastAsia="仿宋_GB2312"/>
          <w:sz w:val="28"/>
          <w:szCs w:val="28"/>
        </w:rPr>
      </w:pPr>
    </w:p>
    <w:p>
      <w:pPr>
        <w:ind w:firstLine="645"/>
        <w:jc w:val="left"/>
        <w:rPr>
          <w:rFonts w:hint="eastAsia" w:ascii="仿宋_GB2312" w:eastAsia="仿宋_GB2312"/>
          <w:sz w:val="24"/>
        </w:rPr>
      </w:pPr>
    </w:p>
    <w:p>
      <w:pPr>
        <w:ind w:firstLine="645"/>
        <w:jc w:val="left"/>
        <w:rPr>
          <w:rFonts w:hint="eastAsia" w:ascii="仿宋_GB2312" w:eastAsia="仿宋_GB2312"/>
          <w:sz w:val="24"/>
        </w:rPr>
      </w:pPr>
    </w:p>
    <w:p>
      <w:pPr>
        <w:ind w:firstLine="645"/>
        <w:jc w:val="left"/>
        <w:rPr>
          <w:sz w:val="24"/>
        </w:rPr>
      </w:pPr>
    </w:p>
    <w:p>
      <w:pPr>
        <w:ind w:firstLine="645"/>
        <w:jc w:val="left"/>
        <w:rPr>
          <w:sz w:val="24"/>
        </w:rPr>
      </w:pPr>
    </w:p>
    <w:p>
      <w:pPr>
        <w:ind w:firstLine="4960" w:firstLineChars="2067"/>
        <w:jc w:val="left"/>
        <w:rPr>
          <w:sz w:val="24"/>
        </w:rPr>
      </w:pPr>
      <w:r>
        <w:rPr>
          <w:rFonts w:hint="eastAsia"/>
          <w:sz w:val="24"/>
        </w:rPr>
        <w:t>公司名称</w:t>
      </w:r>
      <w:r>
        <w:rPr>
          <w:rFonts w:hint="eastAsia"/>
        </w:rPr>
        <w:t>（</w:t>
      </w:r>
      <w:r>
        <w:rPr>
          <w:rFonts w:hint="eastAsia"/>
          <w:b/>
        </w:rPr>
        <w:t>加盖单位公章）</w:t>
      </w:r>
      <w:r>
        <w:rPr>
          <w:rFonts w:hint="eastAsia"/>
          <w:sz w:val="24"/>
        </w:rPr>
        <w:t>：</w:t>
      </w:r>
    </w:p>
    <w:p>
      <w:pPr>
        <w:ind w:firstLine="645"/>
        <w:jc w:val="left"/>
        <w:rPr>
          <w:sz w:val="24"/>
        </w:rPr>
      </w:pPr>
    </w:p>
    <w:p>
      <w:pPr>
        <w:ind w:firstLine="5460" w:firstLineChars="2600"/>
        <w:jc w:val="left"/>
        <w:rPr>
          <w:b/>
          <w:bCs/>
          <w:sz w:val="32"/>
          <w:szCs w:val="32"/>
        </w:rPr>
      </w:pPr>
      <w:r>
        <w:rPr>
          <w:rFonts w:hint="eastAsia"/>
          <w:b/>
        </w:rPr>
        <w:t>年</w:t>
      </w:r>
      <w:r>
        <w:rPr>
          <w:b/>
        </w:rPr>
        <w:t xml:space="preserve">     </w:t>
      </w:r>
      <w:r>
        <w:rPr>
          <w:rFonts w:hint="eastAsia"/>
          <w:b/>
        </w:rPr>
        <w:t>月</w:t>
      </w:r>
      <w:r>
        <w:rPr>
          <w:b/>
        </w:rPr>
        <w:t xml:space="preserve">     </w:t>
      </w:r>
      <w:r>
        <w:rPr>
          <w:rFonts w:hint="eastAsia"/>
          <w:b/>
        </w:rPr>
        <w:t>日</w:t>
      </w:r>
    </w:p>
    <w:p>
      <w:pPr>
        <w:jc w:val="left"/>
        <w:rPr>
          <w:rFonts w:hint="eastAsia" w:ascii="宋体" w:hAnsi="宋体" w:cs="宋体-18030"/>
          <w:bCs/>
          <w:color w:val="0070C0"/>
          <w:sz w:val="28"/>
          <w:szCs w:val="28"/>
        </w:rPr>
      </w:pPr>
    </w:p>
    <w:p>
      <w:pPr>
        <w:spacing w:after="60"/>
        <w:ind w:firstLine="1200" w:firstLineChars="500"/>
        <w:jc w:val="left"/>
        <w:rPr>
          <w:rFonts w:hint="eastAsia" w:cs="Arial"/>
          <w:b/>
          <w:color w:val="000000"/>
          <w:sz w:val="24"/>
        </w:rPr>
      </w:pPr>
    </w:p>
    <w:p>
      <w:pPr>
        <w:spacing w:after="6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firstLine="1200" w:firstLineChars="500"/>
        <w:jc w:val="left"/>
        <w:rPr>
          <w:rFonts w:hint="eastAsia" w:cs="Arial"/>
          <w:b/>
          <w:color w:val="000000"/>
          <w:sz w:val="24"/>
        </w:rPr>
      </w:pPr>
    </w:p>
    <w:p>
      <w:pPr>
        <w:spacing w:after="60"/>
        <w:ind w:left="420"/>
        <w:jc w:val="left"/>
        <w:rPr>
          <w:rFonts w:hint="eastAsia" w:ascii="仿宋" w:hAnsi="仿宋" w:eastAsia="仿宋" w:cs="仿宋"/>
          <w:b/>
          <w:sz w:val="30"/>
          <w:szCs w:val="30"/>
        </w:rPr>
      </w:pPr>
      <w:r>
        <w:rPr>
          <w:rFonts w:hint="eastAsia" w:ascii="仿宋" w:hAnsi="仿宋" w:eastAsia="仿宋" w:cs="仿宋"/>
          <w:b/>
          <w:sz w:val="30"/>
          <w:szCs w:val="30"/>
        </w:rPr>
        <w:t>十、报价表（报价栏空白）</w:t>
      </w:r>
    </w:p>
    <w:tbl>
      <w:tblPr>
        <w:tblStyle w:val="2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Align w:val="top"/>
          </w:tcPr>
          <w:p>
            <w:pPr>
              <w:widowControl w:val="0"/>
              <w:spacing w:after="60"/>
              <w:jc w:val="center"/>
              <w:rPr>
                <w:rFonts w:hint="eastAsia" w:ascii="仿宋" w:hAnsi="仿宋" w:eastAsia="仿宋" w:cs="仿宋"/>
                <w:sz w:val="30"/>
                <w:szCs w:val="30"/>
              </w:rPr>
            </w:pPr>
            <w:r>
              <w:rPr>
                <w:rFonts w:hint="eastAsia" w:ascii="仿宋" w:hAnsi="仿宋" w:eastAsia="仿宋" w:cs="仿宋"/>
                <w:sz w:val="30"/>
                <w:szCs w:val="30"/>
              </w:rPr>
              <w:t>公司名称</w:t>
            </w:r>
          </w:p>
        </w:tc>
        <w:tc>
          <w:tcPr>
            <w:tcW w:w="3285" w:type="dxa"/>
            <w:vAlign w:val="top"/>
          </w:tcPr>
          <w:p>
            <w:pPr>
              <w:widowControl w:val="0"/>
              <w:spacing w:after="60"/>
              <w:ind w:firstLine="1200" w:firstLineChars="400"/>
              <w:jc w:val="center"/>
              <w:rPr>
                <w:rFonts w:hint="eastAsia" w:ascii="仿宋" w:hAnsi="仿宋" w:eastAsia="仿宋" w:cs="仿宋"/>
                <w:sz w:val="30"/>
                <w:szCs w:val="30"/>
              </w:rPr>
            </w:pPr>
            <w:r>
              <w:rPr>
                <w:rFonts w:hint="eastAsia" w:ascii="仿宋" w:hAnsi="仿宋" w:eastAsia="仿宋" w:cs="仿宋"/>
                <w:sz w:val="30"/>
                <w:szCs w:val="30"/>
              </w:rPr>
              <w:t>报价金额</w:t>
            </w:r>
          </w:p>
        </w:tc>
        <w:tc>
          <w:tcPr>
            <w:tcW w:w="3285" w:type="dxa"/>
            <w:vAlign w:val="top"/>
          </w:tcPr>
          <w:p>
            <w:pPr>
              <w:widowControl w:val="0"/>
              <w:spacing w:after="60"/>
              <w:jc w:val="center"/>
              <w:rPr>
                <w:rFonts w:hint="eastAsia"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84" w:type="dxa"/>
            <w:vAlign w:val="top"/>
          </w:tcPr>
          <w:p>
            <w:pPr>
              <w:widowControl w:val="0"/>
              <w:spacing w:after="60"/>
              <w:jc w:val="left"/>
              <w:rPr>
                <w:rFonts w:hint="eastAsia" w:ascii="仿宋" w:hAnsi="仿宋" w:eastAsia="仿宋" w:cs="仿宋"/>
                <w:sz w:val="30"/>
                <w:szCs w:val="30"/>
              </w:rPr>
            </w:pPr>
          </w:p>
        </w:tc>
        <w:tc>
          <w:tcPr>
            <w:tcW w:w="3285" w:type="dxa"/>
            <w:vAlign w:val="top"/>
          </w:tcPr>
          <w:p>
            <w:pPr>
              <w:widowControl w:val="0"/>
              <w:spacing w:after="60"/>
              <w:jc w:val="left"/>
              <w:rPr>
                <w:rFonts w:hint="eastAsia" w:ascii="仿宋" w:hAnsi="仿宋" w:eastAsia="仿宋" w:cs="仿宋"/>
                <w:sz w:val="30"/>
                <w:szCs w:val="30"/>
              </w:rPr>
            </w:pPr>
          </w:p>
        </w:tc>
        <w:tc>
          <w:tcPr>
            <w:tcW w:w="3285" w:type="dxa"/>
            <w:vAlign w:val="top"/>
          </w:tcPr>
          <w:p>
            <w:pPr>
              <w:widowControl w:val="0"/>
              <w:spacing w:after="60"/>
              <w:jc w:val="left"/>
              <w:rPr>
                <w:rFonts w:hint="eastAsia" w:ascii="仿宋" w:hAnsi="仿宋" w:eastAsia="仿宋" w:cs="仿宋"/>
                <w:sz w:val="30"/>
                <w:szCs w:val="30"/>
              </w:rPr>
            </w:pPr>
          </w:p>
        </w:tc>
      </w:tr>
    </w:tbl>
    <w:p>
      <w:pPr>
        <w:spacing w:after="60"/>
        <w:ind w:left="420"/>
        <w:jc w:val="left"/>
        <w:rPr>
          <w:rFonts w:hint="eastAsia" w:ascii="仿宋" w:hAnsi="仿宋" w:eastAsia="仿宋" w:cs="仿宋"/>
          <w:sz w:val="30"/>
          <w:szCs w:val="30"/>
        </w:rPr>
      </w:pPr>
    </w:p>
    <w:p>
      <w:pPr>
        <w:spacing w:after="78" w:afterLines="25" w:line="300" w:lineRule="auto"/>
        <w:ind w:left="420"/>
        <w:jc w:val="left"/>
        <w:rPr>
          <w:rFonts w:hint="eastAsia" w:cs="Arial"/>
          <w:b/>
          <w:color w:val="000000"/>
          <w:sz w:val="24"/>
        </w:rPr>
      </w:pPr>
    </w:p>
    <w:sectPr>
      <w:pgSz w:w="11906" w:h="16838"/>
      <w:pgMar w:top="567" w:right="1134" w:bottom="340"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472713"/>
    <w:multiLevelType w:val="singleLevel"/>
    <w:tmpl w:val="BF472713"/>
    <w:lvl w:ilvl="0" w:tentative="0">
      <w:start w:val="2"/>
      <w:numFmt w:val="chineseCounting"/>
      <w:suff w:val="nothing"/>
      <w:lvlText w:val="%1、"/>
      <w:lvlJc w:val="left"/>
      <w:rPr>
        <w:rFonts w:hint="eastAsia"/>
      </w:rPr>
    </w:lvl>
  </w:abstractNum>
  <w:abstractNum w:abstractNumId="1">
    <w:nsid w:val="1424CFBB"/>
    <w:multiLevelType w:val="singleLevel"/>
    <w:tmpl w:val="1424CFB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00"/>
    <w:rsid w:val="00560BB6"/>
    <w:rsid w:val="00B03B18"/>
    <w:rsid w:val="00D3421F"/>
    <w:rsid w:val="00E22000"/>
    <w:rsid w:val="02FC472A"/>
    <w:rsid w:val="05BC48FF"/>
    <w:rsid w:val="07CF523A"/>
    <w:rsid w:val="08DB08E5"/>
    <w:rsid w:val="0A445EC5"/>
    <w:rsid w:val="0ABE5314"/>
    <w:rsid w:val="0C7A0DB5"/>
    <w:rsid w:val="0E890C9C"/>
    <w:rsid w:val="123A2FBB"/>
    <w:rsid w:val="12CB5551"/>
    <w:rsid w:val="13280811"/>
    <w:rsid w:val="14C562E4"/>
    <w:rsid w:val="167F17E3"/>
    <w:rsid w:val="177E4C06"/>
    <w:rsid w:val="17D207EE"/>
    <w:rsid w:val="18860C02"/>
    <w:rsid w:val="204D78F4"/>
    <w:rsid w:val="205B6C39"/>
    <w:rsid w:val="220A0B3C"/>
    <w:rsid w:val="2292430D"/>
    <w:rsid w:val="230A2DEA"/>
    <w:rsid w:val="251E2E64"/>
    <w:rsid w:val="2762624C"/>
    <w:rsid w:val="27795135"/>
    <w:rsid w:val="29EC6383"/>
    <w:rsid w:val="29F77BA2"/>
    <w:rsid w:val="2A6A756A"/>
    <w:rsid w:val="2BFB6C93"/>
    <w:rsid w:val="2E033BD8"/>
    <w:rsid w:val="33FC7BC7"/>
    <w:rsid w:val="36171DCD"/>
    <w:rsid w:val="366C33B8"/>
    <w:rsid w:val="372E5E84"/>
    <w:rsid w:val="38875F92"/>
    <w:rsid w:val="3A4D1BD0"/>
    <w:rsid w:val="3A843589"/>
    <w:rsid w:val="3D886D62"/>
    <w:rsid w:val="46DD2EB1"/>
    <w:rsid w:val="48237B03"/>
    <w:rsid w:val="4A0F42CC"/>
    <w:rsid w:val="4CA84698"/>
    <w:rsid w:val="4DBE1D7E"/>
    <w:rsid w:val="4E0A7495"/>
    <w:rsid w:val="4E2F69F4"/>
    <w:rsid w:val="51F15B8B"/>
    <w:rsid w:val="525D55DD"/>
    <w:rsid w:val="531A4F43"/>
    <w:rsid w:val="543A3F8D"/>
    <w:rsid w:val="5601448A"/>
    <w:rsid w:val="57157D53"/>
    <w:rsid w:val="57404B9B"/>
    <w:rsid w:val="5BCC1BA2"/>
    <w:rsid w:val="5D0A0D81"/>
    <w:rsid w:val="5E61501D"/>
    <w:rsid w:val="5FF2014C"/>
    <w:rsid w:val="61E272DB"/>
    <w:rsid w:val="68C66697"/>
    <w:rsid w:val="69282FC5"/>
    <w:rsid w:val="6A4203C7"/>
    <w:rsid w:val="6B692FCA"/>
    <w:rsid w:val="6C48560F"/>
    <w:rsid w:val="6EDC29D8"/>
    <w:rsid w:val="72C24B4D"/>
    <w:rsid w:val="73083212"/>
    <w:rsid w:val="79B10C3F"/>
    <w:rsid w:val="79C259F3"/>
    <w:rsid w:val="7D0F64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sz w:val="21"/>
      <w:lang w:val="en-US" w:eastAsia="zh-CN" w:bidi="ar-SA"/>
    </w:rPr>
  </w:style>
  <w:style w:type="paragraph" w:styleId="2">
    <w:name w:val="heading 1"/>
    <w:next w:val="1"/>
    <w:qFormat/>
    <w:uiPriority w:val="0"/>
    <w:pPr>
      <w:wordWrap w:val="0"/>
      <w:spacing w:after="160"/>
      <w:jc w:val="both"/>
      <w:outlineLvl w:val="0"/>
    </w:pPr>
    <w:rPr>
      <w:sz w:val="28"/>
      <w:lang w:val="en-US" w:eastAsia="zh-CN" w:bidi="ar-SA"/>
    </w:rPr>
  </w:style>
  <w:style w:type="paragraph" w:styleId="3">
    <w:name w:val="heading 2"/>
    <w:next w:val="1"/>
    <w:qFormat/>
    <w:uiPriority w:val="0"/>
    <w:pPr>
      <w:wordWrap w:val="0"/>
      <w:spacing w:after="160"/>
      <w:jc w:val="both"/>
      <w:outlineLvl w:val="1"/>
    </w:pPr>
    <w:rPr>
      <w:sz w:val="21"/>
      <w:lang w:val="en-US" w:eastAsia="zh-CN" w:bidi="ar-SA"/>
    </w:rPr>
  </w:style>
  <w:style w:type="paragraph" w:styleId="4">
    <w:name w:val="heading 3"/>
    <w:next w:val="1"/>
    <w:qFormat/>
    <w:uiPriority w:val="0"/>
    <w:pPr>
      <w:wordWrap w:val="0"/>
      <w:spacing w:after="160"/>
      <w:ind w:left="1400" w:hanging="400"/>
      <w:jc w:val="both"/>
      <w:outlineLvl w:val="2"/>
    </w:pPr>
    <w:rPr>
      <w:sz w:val="21"/>
      <w:lang w:val="en-US" w:eastAsia="zh-CN" w:bidi="ar-SA"/>
    </w:rPr>
  </w:style>
  <w:style w:type="paragraph" w:styleId="5">
    <w:name w:val="heading 4"/>
    <w:next w:val="1"/>
    <w:qFormat/>
    <w:uiPriority w:val="0"/>
    <w:pPr>
      <w:wordWrap w:val="0"/>
      <w:spacing w:after="160"/>
      <w:ind w:left="1600" w:hanging="400"/>
      <w:jc w:val="both"/>
      <w:outlineLvl w:val="3"/>
    </w:pPr>
    <w:rPr>
      <w:b/>
      <w:sz w:val="21"/>
      <w:lang w:val="en-US" w:eastAsia="zh-CN" w:bidi="ar-SA"/>
    </w:rPr>
  </w:style>
  <w:style w:type="paragraph" w:styleId="6">
    <w:name w:val="heading 5"/>
    <w:next w:val="1"/>
    <w:qFormat/>
    <w:uiPriority w:val="0"/>
    <w:pPr>
      <w:wordWrap w:val="0"/>
      <w:spacing w:after="160"/>
      <w:ind w:left="1800" w:hanging="400"/>
      <w:jc w:val="both"/>
      <w:outlineLvl w:val="4"/>
    </w:pPr>
    <w:rPr>
      <w:sz w:val="21"/>
      <w:lang w:val="en-US" w:eastAsia="zh-CN" w:bidi="ar-SA"/>
    </w:rPr>
  </w:style>
  <w:style w:type="paragraph" w:styleId="7">
    <w:name w:val="heading 6"/>
    <w:next w:val="1"/>
    <w:qFormat/>
    <w:uiPriority w:val="0"/>
    <w:pPr>
      <w:wordWrap w:val="0"/>
      <w:spacing w:after="160"/>
      <w:ind w:left="2000" w:hanging="400"/>
      <w:jc w:val="both"/>
      <w:outlineLvl w:val="5"/>
    </w:pPr>
    <w:rPr>
      <w:b/>
      <w:sz w:val="21"/>
      <w:lang w:val="en-US" w:eastAsia="zh-CN" w:bidi="ar-SA"/>
    </w:rPr>
  </w:style>
  <w:style w:type="paragraph" w:styleId="8">
    <w:name w:val="heading 7"/>
    <w:next w:val="1"/>
    <w:qFormat/>
    <w:uiPriority w:val="0"/>
    <w:pPr>
      <w:wordWrap w:val="0"/>
      <w:spacing w:after="160"/>
      <w:ind w:left="2200" w:hanging="400"/>
      <w:jc w:val="both"/>
      <w:outlineLvl w:val="6"/>
    </w:pPr>
    <w:rPr>
      <w:sz w:val="21"/>
      <w:lang w:val="en-US" w:eastAsia="zh-CN" w:bidi="ar-SA"/>
    </w:rPr>
  </w:style>
  <w:style w:type="paragraph" w:styleId="9">
    <w:name w:val="heading 8"/>
    <w:next w:val="1"/>
    <w:qFormat/>
    <w:uiPriority w:val="0"/>
    <w:pPr>
      <w:wordWrap w:val="0"/>
      <w:spacing w:after="160"/>
      <w:ind w:left="2400" w:hanging="400"/>
      <w:jc w:val="both"/>
      <w:outlineLvl w:val="7"/>
    </w:pPr>
    <w:rPr>
      <w:sz w:val="21"/>
      <w:lang w:val="en-US" w:eastAsia="zh-CN" w:bidi="ar-SA"/>
    </w:rPr>
  </w:style>
  <w:style w:type="paragraph" w:styleId="10">
    <w:name w:val="heading 9"/>
    <w:next w:val="1"/>
    <w:qFormat/>
    <w:uiPriority w:val="0"/>
    <w:pPr>
      <w:wordWrap w:val="0"/>
      <w:spacing w:after="160"/>
      <w:ind w:left="2600" w:hanging="400"/>
      <w:jc w:val="both"/>
      <w:outlineLvl w:val="8"/>
    </w:pPr>
    <w:rPr>
      <w:sz w:val="21"/>
      <w:lang w:val="en-US" w:eastAsia="zh-CN" w:bidi="ar-SA"/>
    </w:rPr>
  </w:style>
  <w:style w:type="character" w:default="1" w:styleId="24">
    <w:name w:val="Default Paragraph Font"/>
    <w:semiHidden/>
    <w:uiPriority w:val="0"/>
  </w:style>
  <w:style w:type="table" w:default="1" w:styleId="27">
    <w:name w:val="Normal Table"/>
    <w:semiHidden/>
    <w:uiPriority w:val="0"/>
    <w:tblPr>
      <w:tblStyle w:val="27"/>
      <w:tblLayout w:type="fixed"/>
      <w:tblCellMar>
        <w:top w:w="0" w:type="dxa"/>
        <w:left w:w="108" w:type="dxa"/>
        <w:bottom w:w="0" w:type="dxa"/>
        <w:right w:w="108" w:type="dxa"/>
      </w:tblCellMar>
    </w:tblPr>
  </w:style>
  <w:style w:type="paragraph" w:styleId="11">
    <w:name w:val="toc 7"/>
    <w:next w:val="1"/>
    <w:uiPriority w:val="0"/>
    <w:pPr>
      <w:wordWrap w:val="0"/>
      <w:ind w:left="2125"/>
      <w:jc w:val="both"/>
    </w:pPr>
    <w:rPr>
      <w:sz w:val="21"/>
      <w:lang w:val="en-US" w:eastAsia="zh-CN" w:bidi="ar-SA"/>
    </w:rPr>
  </w:style>
  <w:style w:type="paragraph" w:styleId="12">
    <w:name w:val="Normal Indent"/>
    <w:basedOn w:val="1"/>
    <w:next w:val="1"/>
    <w:uiPriority w:val="0"/>
    <w:pPr>
      <w:wordWrap w:val="0"/>
      <w:spacing w:before="0" w:line="240" w:lineRule="auto"/>
      <w:ind w:left="3400"/>
      <w:jc w:val="both"/>
    </w:pPr>
    <w:rPr>
      <w:sz w:val="21"/>
    </w:rPr>
  </w:style>
  <w:style w:type="paragraph" w:styleId="13">
    <w:name w:val="toc 5"/>
    <w:next w:val="1"/>
    <w:uiPriority w:val="0"/>
    <w:pPr>
      <w:wordWrap w:val="0"/>
      <w:ind w:left="1275"/>
      <w:jc w:val="both"/>
    </w:pPr>
    <w:rPr>
      <w:sz w:val="21"/>
      <w:lang w:val="en-US" w:eastAsia="zh-CN" w:bidi="ar-SA"/>
    </w:rPr>
  </w:style>
  <w:style w:type="paragraph" w:styleId="14">
    <w:name w:val="toc 3"/>
    <w:next w:val="1"/>
    <w:uiPriority w:val="0"/>
    <w:pPr>
      <w:wordWrap w:val="0"/>
      <w:ind w:left="425"/>
      <w:jc w:val="both"/>
    </w:pPr>
    <w:rPr>
      <w:sz w:val="21"/>
      <w:lang w:val="en-US" w:eastAsia="zh-CN" w:bidi="ar-SA"/>
    </w:rPr>
  </w:style>
  <w:style w:type="paragraph" w:styleId="15">
    <w:name w:val="Plain Text"/>
    <w:basedOn w:val="1"/>
    <w:qFormat/>
    <w:uiPriority w:val="0"/>
    <w:rPr>
      <w:rFonts w:ascii="宋体" w:hAnsi="Courier New" w:cs="宋体"/>
      <w:szCs w:val="21"/>
    </w:rPr>
  </w:style>
  <w:style w:type="paragraph" w:styleId="16">
    <w:name w:val="toc 8"/>
    <w:next w:val="1"/>
    <w:uiPriority w:val="0"/>
    <w:pPr>
      <w:wordWrap w:val="0"/>
      <w:ind w:left="2550"/>
      <w:jc w:val="both"/>
    </w:pPr>
    <w:rPr>
      <w:sz w:val="21"/>
      <w:lang w:val="en-US" w:eastAsia="zh-CN" w:bidi="ar-SA"/>
    </w:rPr>
  </w:style>
  <w:style w:type="paragraph" w:styleId="17">
    <w:name w:val="Balloon Text"/>
    <w:basedOn w:val="1"/>
    <w:link w:val="43"/>
    <w:uiPriority w:val="0"/>
    <w:rPr>
      <w:sz w:val="18"/>
      <w:szCs w:val="18"/>
    </w:rPr>
  </w:style>
  <w:style w:type="paragraph" w:styleId="18">
    <w:name w:val="toc 4"/>
    <w:next w:val="1"/>
    <w:uiPriority w:val="0"/>
    <w:pPr>
      <w:wordWrap w:val="0"/>
      <w:ind w:left="850"/>
      <w:jc w:val="both"/>
    </w:pPr>
    <w:rPr>
      <w:sz w:val="21"/>
      <w:lang w:val="en-US" w:eastAsia="zh-CN" w:bidi="ar-SA"/>
    </w:rPr>
  </w:style>
  <w:style w:type="paragraph" w:styleId="19">
    <w:name w:val="Subtitle"/>
    <w:next w:val="1"/>
    <w:qFormat/>
    <w:uiPriority w:val="0"/>
    <w:pPr>
      <w:wordWrap w:val="0"/>
      <w:spacing w:after="60"/>
      <w:jc w:val="center"/>
    </w:pPr>
    <w:rPr>
      <w:sz w:val="24"/>
      <w:lang w:val="en-US" w:eastAsia="zh-CN" w:bidi="ar-SA"/>
    </w:rPr>
  </w:style>
  <w:style w:type="paragraph" w:styleId="20">
    <w:name w:val="toc 6"/>
    <w:next w:val="1"/>
    <w:uiPriority w:val="0"/>
    <w:pPr>
      <w:wordWrap w:val="0"/>
      <w:ind w:left="1700"/>
      <w:jc w:val="both"/>
    </w:pPr>
    <w:rPr>
      <w:sz w:val="21"/>
      <w:lang w:val="en-US" w:eastAsia="zh-CN" w:bidi="ar-SA"/>
    </w:rPr>
  </w:style>
  <w:style w:type="paragraph" w:styleId="21">
    <w:name w:val="toc 2"/>
    <w:next w:val="1"/>
    <w:uiPriority w:val="0"/>
    <w:pPr>
      <w:wordWrap w:val="0"/>
      <w:jc w:val="both"/>
    </w:pPr>
    <w:rPr>
      <w:sz w:val="21"/>
      <w:lang w:val="en-US" w:eastAsia="zh-CN" w:bidi="ar-SA"/>
    </w:rPr>
  </w:style>
  <w:style w:type="paragraph" w:styleId="22">
    <w:name w:val="toc 9"/>
    <w:next w:val="1"/>
    <w:uiPriority w:val="0"/>
    <w:pPr>
      <w:wordWrap w:val="0"/>
      <w:ind w:left="2975"/>
      <w:jc w:val="both"/>
    </w:pPr>
    <w:rPr>
      <w:sz w:val="21"/>
      <w:lang w:val="en-US" w:eastAsia="zh-CN" w:bidi="ar-SA"/>
    </w:rPr>
  </w:style>
  <w:style w:type="paragraph" w:styleId="23">
    <w:name w:val="Normal (Web)"/>
    <w:basedOn w:val="1"/>
    <w:uiPriority w:val="0"/>
    <w:pPr>
      <w:spacing w:before="100" w:beforeAutospacing="1" w:after="100" w:afterAutospacing="1"/>
      <w:ind w:left="0" w:right="0"/>
      <w:jc w:val="left"/>
    </w:pPr>
    <w:rPr>
      <w:kern w:val="0"/>
      <w:sz w:val="24"/>
      <w:lang w:val="en-US" w:eastAsia="zh-CN" w:bidi="ar"/>
    </w:rPr>
  </w:style>
  <w:style w:type="character" w:styleId="25">
    <w:name w:val="Strong"/>
    <w:qFormat/>
    <w:uiPriority w:val="0"/>
    <w:rPr>
      <w:b/>
      <w:sz w:val="21"/>
    </w:rPr>
  </w:style>
  <w:style w:type="character" w:styleId="26">
    <w:name w:val="Emphasis"/>
    <w:qFormat/>
    <w:uiPriority w:val="0"/>
    <w:rPr>
      <w:i/>
      <w:sz w:val="21"/>
    </w:rPr>
  </w:style>
  <w:style w:type="table" w:styleId="28">
    <w:name w:val="Table Grid"/>
    <w:basedOn w:val="27"/>
    <w:uiPriority w:val="0"/>
    <w:pPr>
      <w:widowControl w:val="0"/>
      <w:jc w:val="both"/>
    </w:pPr>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9">
    <w:name w:val="Quote"/>
    <w:next w:val="1"/>
    <w:qFormat/>
    <w:uiPriority w:val="0"/>
    <w:pPr>
      <w:wordWrap w:val="0"/>
      <w:spacing w:before="200" w:after="160"/>
      <w:ind w:left="864" w:right="864"/>
      <w:jc w:val="center"/>
    </w:pPr>
    <w:rPr>
      <w:i/>
      <w:sz w:val="21"/>
      <w:lang w:val="en-US" w:eastAsia="zh-CN" w:bidi="ar-SA"/>
    </w:rPr>
  </w:style>
  <w:style w:type="paragraph" w:styleId="30">
    <w:name w:val="Intense Quote"/>
    <w:next w:val="1"/>
    <w:qFormat/>
    <w:uiPriority w:val="0"/>
    <w:pPr>
      <w:wordWrap w:val="0"/>
      <w:spacing w:before="360" w:after="360"/>
      <w:ind w:left="950" w:right="950"/>
      <w:jc w:val="center"/>
    </w:pPr>
    <w:rPr>
      <w:i/>
      <w:sz w:val="21"/>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2">
    <w:name w:val="List Paragraph"/>
    <w:next w:val="1"/>
    <w:qFormat/>
    <w:uiPriority w:val="0"/>
    <w:pPr>
      <w:wordWrap w:val="0"/>
      <w:ind w:left="850"/>
      <w:jc w:val="both"/>
    </w:pPr>
    <w:rPr>
      <w:sz w:val="21"/>
      <w:lang w:val="en-US" w:eastAsia="zh-CN" w:bidi="ar-SA"/>
    </w:rPr>
  </w:style>
  <w:style w:type="paragraph" w:styleId="33">
    <w:name w:val=""/>
    <w:next w:val="1"/>
    <w:qFormat/>
    <w:uiPriority w:val="0"/>
    <w:pPr>
      <w:wordWrap w:val="0"/>
    </w:pPr>
    <w:rPr>
      <w:sz w:val="32"/>
      <w:lang w:val="en-US" w:eastAsia="zh-CN" w:bidi="ar-SA"/>
    </w:rPr>
  </w:style>
  <w:style w:type="character" w:styleId="34">
    <w:name w:val=""/>
    <w:qFormat/>
    <w:uiPriority w:val="0"/>
    <w:rPr>
      <w:i/>
      <w:color w:val="auto"/>
      <w:sz w:val="21"/>
    </w:rPr>
  </w:style>
  <w:style w:type="character" w:customStyle="1" w:styleId="35">
    <w:name w:val="标题 1 Char"/>
    <w:qFormat/>
    <w:uiPriority w:val="0"/>
    <w:rPr>
      <w:rFonts w:ascii="宋体" w:hAnsi="宋体" w:eastAsia="黑体"/>
      <w:b/>
      <w:bCs/>
      <w:kern w:val="44"/>
      <w:sz w:val="28"/>
      <w:szCs w:val="44"/>
      <w:lang w:val="en-US" w:eastAsia="zh-CN" w:bidi="ar-SA"/>
    </w:rPr>
  </w:style>
  <w:style w:type="character" w:styleId="36">
    <w:name w:val=""/>
    <w:qFormat/>
    <w:uiPriority w:val="0"/>
    <w:rPr>
      <w:b/>
      <w:color w:val="auto"/>
      <w:sz w:val="21"/>
    </w:rPr>
  </w:style>
  <w:style w:type="character" w:styleId="37">
    <w:name w:val=""/>
    <w:qFormat/>
    <w:uiPriority w:val="0"/>
    <w:rPr>
      <w:color w:val="auto"/>
      <w:sz w:val="21"/>
    </w:rPr>
  </w:style>
  <w:style w:type="character" w:customStyle="1" w:styleId="38">
    <w:name w:val="gpa"/>
    <w:basedOn w:val="24"/>
    <w:uiPriority w:val="0"/>
    <w:rPr>
      <w:rFonts w:ascii="Arial" w:hAnsi="Arial" w:cs="Arial"/>
      <w:sz w:val="15"/>
      <w:szCs w:val="15"/>
    </w:rPr>
  </w:style>
  <w:style w:type="character" w:styleId="39">
    <w:name w:val=""/>
    <w:qFormat/>
    <w:uiPriority w:val="0"/>
    <w:rPr>
      <w:i/>
      <w:color w:val="auto"/>
      <w:sz w:val="21"/>
    </w:rPr>
  </w:style>
  <w:style w:type="character" w:customStyle="1" w:styleId="40">
    <w:name w:val="selected"/>
    <w:basedOn w:val="24"/>
    <w:uiPriority w:val="0"/>
    <w:rPr>
      <w:shd w:val="clear" w:color="auto" w:fill="B00006"/>
    </w:rPr>
  </w:style>
  <w:style w:type="character" w:customStyle="1" w:styleId="41">
    <w:name w:val="displayarti"/>
    <w:basedOn w:val="24"/>
    <w:uiPriority w:val="0"/>
    <w:rPr>
      <w:color w:val="FFFFFF"/>
      <w:shd w:val="clear" w:color="auto" w:fill="A00000"/>
    </w:rPr>
  </w:style>
  <w:style w:type="character" w:styleId="42">
    <w:name w:val=""/>
    <w:qFormat/>
    <w:uiPriority w:val="0"/>
    <w:rPr>
      <w:b/>
      <w:i/>
      <w:sz w:val="21"/>
    </w:rPr>
  </w:style>
  <w:style w:type="character" w:customStyle="1" w:styleId="43">
    <w:name w:val="批注框文本 Char"/>
    <w:basedOn w:val="24"/>
    <w:link w:val="17"/>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19</Pages>
  <Words>1036</Words>
  <Characters>5911</Characters>
  <Lines>49</Lines>
  <Paragraphs>13</Paragraphs>
  <TotalTime>0</TotalTime>
  <ScaleCrop>false</ScaleCrop>
  <LinksUpToDate>false</LinksUpToDate>
  <CharactersWithSpaces>6934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2018-03-01T09:01:00Z</dcterms:created>
  <dc:creator>chuwi</dc:creator>
  <cp:lastModifiedBy>lsz</cp:lastModifiedBy>
  <cp:lastPrinted>2019-05-23T07:15:00Z</cp:lastPrinted>
  <dcterms:modified xsi:type="dcterms:W3CDTF">2019-05-23T09:02:18Z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