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5393B">
      <w:pPr>
        <w:pStyle w:val="10"/>
        <w:spacing w:line="360" w:lineRule="auto"/>
        <w:ind w:firstLine="26" w:firstLineChars="6"/>
        <w:jc w:val="center"/>
      </w:pPr>
      <w:r>
        <w:rPr>
          <w:rFonts w:hint="eastAsia"/>
          <w:lang w:val="en-US" w:eastAsia="zh-CN"/>
        </w:rPr>
        <w:t>2026年视频监控和门禁项目报价表</w:t>
      </w:r>
      <w:bookmarkStart w:id="0" w:name="_GoBack"/>
      <w:bookmarkEnd w:id="0"/>
    </w:p>
    <w:p w14:paraId="2BAD3E38">
      <w:pPr>
        <w:pStyle w:val="10"/>
        <w:spacing w:line="360" w:lineRule="auto"/>
        <w:ind w:left="849" w:leftChars="193" w:firstLine="26" w:firstLineChars="6"/>
        <w:jc w:val="center"/>
        <w:rPr>
          <w:rFonts w:hint="eastAsia"/>
        </w:rPr>
      </w:pPr>
    </w:p>
    <w:p w14:paraId="70D6CC73">
      <w:pPr>
        <w:pStyle w:val="10"/>
        <w:spacing w:line="360" w:lineRule="auto"/>
        <w:ind w:firstLine="17" w:firstLineChars="6"/>
        <w:rPr>
          <w:rFonts w:hint="eastAsia" w:ascii="宋体" w:eastAsia="宋体"/>
          <w:b/>
          <w:sz w:val="28"/>
          <w:szCs w:val="28"/>
        </w:rPr>
      </w:pPr>
      <w:r>
        <w:rPr>
          <w:rFonts w:hint="eastAsia" w:ascii="宋体" w:eastAsia="宋体"/>
          <w:b/>
          <w:sz w:val="28"/>
          <w:szCs w:val="28"/>
        </w:rPr>
        <w:t>项目名称：202</w:t>
      </w:r>
      <w:r>
        <w:rPr>
          <w:rFonts w:hint="eastAsia" w:ascii="宋体" w:eastAsia="宋体"/>
          <w:b/>
          <w:sz w:val="28"/>
          <w:szCs w:val="28"/>
          <w:lang w:val="en-US" w:eastAsia="zh-CN"/>
        </w:rPr>
        <w:t>6</w:t>
      </w:r>
      <w:r>
        <w:rPr>
          <w:rFonts w:hint="eastAsia" w:ascii="宋体" w:eastAsia="宋体"/>
          <w:b/>
          <w:sz w:val="28"/>
          <w:szCs w:val="28"/>
        </w:rPr>
        <w:t>年</w:t>
      </w:r>
      <w:r>
        <w:rPr>
          <w:rFonts w:hint="eastAsia" w:ascii="宋体" w:eastAsia="宋体"/>
          <w:b/>
          <w:sz w:val="28"/>
          <w:szCs w:val="28"/>
          <w:lang w:val="en-US" w:eastAsia="zh-CN"/>
        </w:rPr>
        <w:t>宝安区妇幼保健院</w:t>
      </w:r>
      <w:r>
        <w:rPr>
          <w:rFonts w:hint="eastAsia" w:ascii="宋体" w:eastAsia="宋体"/>
          <w:b/>
          <w:sz w:val="28"/>
          <w:szCs w:val="28"/>
        </w:rPr>
        <w:t>视频监控和门禁</w:t>
      </w:r>
      <w:r>
        <w:rPr>
          <w:rFonts w:hint="eastAsia" w:ascii="宋体" w:eastAsia="宋体"/>
          <w:b/>
          <w:sz w:val="28"/>
          <w:szCs w:val="28"/>
          <w:lang w:val="en-US" w:eastAsia="zh-CN"/>
        </w:rPr>
        <w:t>零星工程</w:t>
      </w:r>
    </w:p>
    <w:p w14:paraId="62A94DE6">
      <w:pPr>
        <w:numPr>
          <w:ilvl w:val="0"/>
          <w:numId w:val="0"/>
        </w:numPr>
        <w:spacing w:after="60"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default" w:ascii="宋体" w:hAnsi="宋体" w:eastAsia="宋体" w:cs="宋体"/>
          <w:b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</w:rPr>
        <w:t>详细技术参数、配置规格、附件及零配件（包括专用工具）等相关要求</w:t>
      </w:r>
    </w:p>
    <w:p w14:paraId="3FE68F5A">
      <w:pPr>
        <w:pStyle w:val="10"/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配置清单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★</w:t>
      </w:r>
    </w:p>
    <w:tbl>
      <w:tblPr>
        <w:tblStyle w:val="7"/>
        <w:tblW w:w="83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3238"/>
        <w:gridCol w:w="871"/>
        <w:gridCol w:w="942"/>
        <w:gridCol w:w="1003"/>
      </w:tblGrid>
      <w:tr w14:paraId="23FAE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636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网络摄像头（半球）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2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82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11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网络摄像头（枪机）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C3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61E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智能球型摄像头（室内球机）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28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2B9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1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智能球型摄像头（通用球机）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7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AE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FDD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电梯监控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CA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B4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硬盘录像机（4路）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14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C17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硬盘录像机（8路）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25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A35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硬盘录像机（16路）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C5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BB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硬盘录像机（32路）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58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C65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9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硬盘录像机（64路）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4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CB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E5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8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解码器（8路）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0A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CB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交换机（8口）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7F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B9F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交换机（16口）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0C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EF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交换机（24口）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47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518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37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3A8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9B2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8C6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硬盘（4T）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C05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32D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8A4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E3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593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DFF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硬盘（6T）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92F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5EA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47295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4BC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1E8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DB9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硬盘（8T）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793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90FC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88CD7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753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电梯无线网桥（无线Wi-Fi）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847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1D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光纤收发器（单模）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8C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22A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光模块（单模）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B9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689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音视频收发器（HDMI）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58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683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USB网络接口转换器（RJ45）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E7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D8F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监控授权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44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CCC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门禁机（人脸）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核心产品</w:t>
            </w:r>
          </w:p>
        </w:tc>
      </w:tr>
      <w:tr w14:paraId="62292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单门门禁控制器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96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817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双门门禁控制器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13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EDB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四门门禁控制器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C1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A6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刷卡器（密码）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98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BD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8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发卡器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1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F3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2B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IC卡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68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5BA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磁力锁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15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F0B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红外感应按钮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BB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C5B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开关按钮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5A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CFC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玻璃破碎开关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7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B7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19E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C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玻璃破碎开关玻璃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A3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8D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E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普通门禁授权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18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5D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8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人脸门禁授权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D9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C8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半球支架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4B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B27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枪机支架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61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08C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球机支架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48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22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室外监控立杆（3m）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2D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AD2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室外监控立杆（3.5m）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38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980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室外监控立杆（4m）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C1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F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供电电源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17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8C9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LZ型支架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C6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92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4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L型支架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E0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4F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U型支架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29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D89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高清线HDMI（1m）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9E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C1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D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电信级光纤跳线（3m）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CF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73B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电信级光纤跳线（10m）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94E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753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网线（超六类）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E4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E6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电源线（国标）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22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C6C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PVC线管（20）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26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F27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E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PVC线槽（20*10）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63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8F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F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插头（10A）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76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11D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排插（10A）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AB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9C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PDU（10A）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31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C7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86底盒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22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C08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2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插座（5孔）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3F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B1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水晶头（六类）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C9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7B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室内监控人工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人/天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E5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4AB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室外监控人工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人/天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F3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948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门禁人工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人/天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1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BF1F11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2026年新增产品清单</w:t>
      </w:r>
    </w:p>
    <w:tbl>
      <w:tblPr>
        <w:tblStyle w:val="7"/>
        <w:tblW w:w="83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3209"/>
        <w:gridCol w:w="864"/>
        <w:gridCol w:w="934"/>
        <w:gridCol w:w="994"/>
      </w:tblGrid>
      <w:tr w14:paraId="56E6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监控用台式机（服务器）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C3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C6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LCD显示单元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0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AF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交换机（5口）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3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4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双目人脸抓拍网络摄像头（枪机）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7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2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网络防爆摄像头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F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71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智能变焦摄像头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D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1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电吸锁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2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3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门禁机（指纹/密码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/刷卡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4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74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网络总线混合报警主机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8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C5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LCD键盘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3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E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混合主机4G模块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9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C8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双鉴探测器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6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6C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金属铁门磁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6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1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5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红色室外声光喇叭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2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95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报警管理机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F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E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后台管理客户端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5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8B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硬盘（12T）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CE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3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7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硬盘（14T）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6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43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0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E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81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3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A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监控视频切换器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6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4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B46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电动闭门器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E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F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可视化门铃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1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B7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高空抛物智能网络摄像头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3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F4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FEBC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高空抛物智能轨迹录像机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9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88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2DBC9">
            <w:pPr>
              <w:keepNext w:val="0"/>
              <w:keepLines w:val="0"/>
              <w:widowControl/>
              <w:suppressLineNumbers w:val="0"/>
              <w:ind w:firstLine="420" w:firstLineChars="200"/>
              <w:jc w:val="center"/>
              <w:textAlignment w:val="center"/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一键报警器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6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1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1.核心产品：门禁机（人脸）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3FC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8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3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27E3262">
      <w:pPr>
        <w:spacing w:line="320" w:lineRule="exact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val="en-US" w:eastAsia="zh-CN"/>
        </w:rPr>
      </w:pPr>
    </w:p>
    <w:p w14:paraId="46F63950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034F0EA0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984ED76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EDED4B7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F84DEE7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37FA4AD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0FC9FC7C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01F7147A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11F906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A937372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54AA773C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0D64DDC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8A94F3B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E57555C">
      <w:pPr>
        <w:pStyle w:val="10"/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eastAsia="宋体" w:cs="宋体"/>
          <w:color w:val="auto"/>
          <w:sz w:val="24"/>
          <w:szCs w:val="24"/>
          <w:highlight w:val="none"/>
          <w:lang w:val="en-US" w:eastAsia="zh-CN"/>
        </w:rPr>
        <w:t>参数表</w:t>
      </w:r>
    </w:p>
    <w:tbl>
      <w:tblPr>
        <w:tblStyle w:val="7"/>
        <w:tblW w:w="8556" w:type="dxa"/>
        <w:tblInd w:w="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280"/>
        <w:gridCol w:w="4956"/>
      </w:tblGrid>
      <w:tr w14:paraId="4B80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6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监控系统设备参数</w:t>
            </w:r>
          </w:p>
        </w:tc>
      </w:tr>
      <w:tr w14:paraId="4B471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9F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9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40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招标文件设备技术要求</w:t>
            </w:r>
          </w:p>
        </w:tc>
      </w:tr>
      <w:tr w14:paraId="33149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88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CB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网络摄像头（半球）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C8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1.1/2.7"靶面尺寸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2.▲主码流分辨率：2560×1440:25 fps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3.最低照度彩色：0.005 lux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4.支持H.265、H.264、MJPEG编码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5.具备内置麦克风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6.支持DC和PoE供电，IP67级别防护</w:t>
            </w:r>
          </w:p>
        </w:tc>
      </w:tr>
      <w:tr w14:paraId="0112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2D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26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网络摄像头（枪机）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7F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1.1/2.7"靶面尺寸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2.▲主码流分辨率：2560×1440:25 fps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3.最低照度彩色：0.005 Lux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4.支持H.265、H.264、MJPEG编码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5.具备内置麦克风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6.支持DC和PoE供电，IP67级别防护</w:t>
            </w:r>
          </w:p>
        </w:tc>
      </w:tr>
      <w:tr w14:paraId="11DF8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57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5E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智能球型摄像头（室内球机）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18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1.1/1.8"靶面尺寸。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2.主码流分辨率帧率2560×1440:25 fps。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3.最低照度彩色：0.0002 Lux。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4.支持H.265、H.264、MJPEG编码。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5.具备内置麦克风和扬声器。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6.支持音频输入和输出。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7.▲支持350°水平旋转，垂直范围0°-90°。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8.水平键控速度可达60°/s，垂直键控速度可达50°/s。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9.支持人脸抓拍、移动侦测、遮挡报警。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10.支持音频异常侦测、人员聚集侦测、区域入侵侦测、越界侦测、进入区域侦测、离开区域侦测、徘徊侦测、物品遗留侦测、物品拿取侦测。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11.支持报警输入和输出。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12.支持加热除雾。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13.支持DC和PoE供电，不低于IP66防护等级。</w:t>
            </w:r>
          </w:p>
        </w:tc>
      </w:tr>
      <w:tr w14:paraId="04F2F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2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BE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E3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智能球型摄像头（通用球机）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1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1.1/2.8"靶面尺寸。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2.视频输出支持2560×1440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3.支持23倍光学变焦，焦距不小于110mm。支持最低照度不大于彩色0.005Lux，黑白0.001Lux。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4.水平键控速度可达80°/s，垂直键控速度可达80°/s，垂直范围-15°~90°。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5.支持区域入侵侦测，越界侦测，进入区域侦测和离开区域侦等智能侦测,设备支持采用H.265、H.264视频编码标准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6.内置加热玻璃，有效除雾。最大同时抓拍5张人脸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7.设备具有SD卡槽，至少具有1路报警输入和1路报警输出接口。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8.红外距离不小于100米，支持不低于IP66防护等级。</w:t>
            </w:r>
          </w:p>
        </w:tc>
      </w:tr>
      <w:tr w14:paraId="2CE58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86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31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电梯监控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96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1.具有1/2.7” CMOS的200万迷你半球形网络摄像机。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2.最低照度彩色：0.002 Lux，宽动态：120 dB。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3.视频压缩标准支持主码流：H.265/H.264，补光距离: 最远可达10 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4.采用深度学习硬件及算法，提供准确的电瓶车侦测。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5.支持TOF遮挡报警功能，可通过IE浏览器或客户端软件开启/关闭TOF遮挡报警功能，对视频画面中的人为遮挡行为进行检测报警，可联动录像、抓图、声音报警，可设置过滤时间间隔。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6.支持声音报警功能，当TOF遮挡报警、电瓶车遗留侦测报警产生报警时，可在报警布防时间内触发联动声音警报，报警声音模式可设置为警戒音和提示音两种。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7.支持TOF遮挡防干扰功能，当视频画面中光线发生明暗变化时，不触发TOF遮挡报警。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8.内置1个内置麦克风，1个扬声器，1对报警输入输出。</w:t>
            </w:r>
          </w:p>
        </w:tc>
      </w:tr>
      <w:tr w14:paraId="6D3C8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23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40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硬盘录像机（4路）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43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1.▲支持满配6TB硬盘（总容量可达6TB)。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2.1个HDMI接口、1个VGA接口，同源输出，支持1080P输出。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3.1个10M/100Mbps网口+4个10M/100MbpsPoE网口。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4.2个USB2.0接口。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5.接入能力：4路H.264、H.265格式高清码流接入。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6.解码能力：支持4×1080P</w:t>
            </w:r>
          </w:p>
        </w:tc>
      </w:tr>
      <w:tr w14:paraId="2CE19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D5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0A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硬盘录像机（8路）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4E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1.支持满配6TB硬盘（总容量可达6TB)。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2.1个HDMI接口、1个VGA接口，同源输出，支持1080P输出。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3.1个10M/100Mbps网口+8个10M/100MbpsPoE网口。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4.2个USB2.0接口。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5.接入能力：8路H.264、H.265格式高清码流接入。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6.解码能力：支持6×1080P</w:t>
            </w:r>
          </w:p>
        </w:tc>
      </w:tr>
      <w:tr w14:paraId="4E203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7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4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硬盘录像机（16路）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7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1.支持满配8TB硬盘（总容量可达16TB)。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2.1个HDMI接口、1个VGA接口，异源输出，可支持4K输出。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3.1个10M/100M/1000Mbps网口+16个10M/100MbpsPoE网口。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4.1个USB2.0接口+1个USB3.0接口。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5.接入能力：16路H.264、H.265格式高清码流接入。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6.解码能力：最大支持8×1080P。</w:t>
            </w:r>
          </w:p>
        </w:tc>
      </w:tr>
      <w:tr w14:paraId="60A16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87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42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硬盘录像机（32路）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8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1.支持10TB硬盘（总容量可达80TB)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2.1个HDMI接口、1个VGA接口，支持4K输出。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3.2个10M/100M/1000Mbps网口+16个10M/100MbpsPoE网口。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4.2个USB2.0接口+1个USB3.0接口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5.接入能力：32路H.264、H.265的网络摄像机自适应接入存储。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6.解码能力：支持12×1080P</w:t>
            </w:r>
          </w:p>
        </w:tc>
      </w:tr>
      <w:tr w14:paraId="4D39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0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46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硬盘录像机（64路）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BB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1.▲支持10TB硬盘（总容量可达80TB)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2.1个HDMI接口、1个VGA接口，支持4K输出。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3.2个10M/100M/1000Mbps网口+16个10M/100MbpsPoE网口。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4.2个USB2.0接口+1个USB3.0接口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5.接入能力：64路H.264、H.265的网络摄像机自适应接入存储。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6.解码能力：支持12×1080P</w:t>
            </w:r>
          </w:p>
        </w:tc>
      </w:tr>
      <w:tr w14:paraId="6DD91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1A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CF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解码器（8路）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支持HDMI 1.4、DB15转BNC 输出口解码输出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支持H.265、H.264、MJPEG等主流的编码码流解码，解码性能强劲，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3.支持4K超高清输出 HDMI（奇数口）输出分辨率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4.支持4K（3840 × 2160@30 Hz） 支持HDMI 1.4本地输入 支持PS、RTP、TS、ES等主流的封装格式的解码 支持H.265、H.264的Baseline、Main、High-profile编码级别的解码 支持G.711A/U、G722.1、G.722、G726、MPEG2-L2、AAC音频格式的解码 多元化的解码控制模式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 支持主动解码和被动解码两种解码模式 支持开窗、窗口漫游、窗口分屏功能 支持远程录像文件的解码输出 支持DDNS前端解码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6.支持直连前端设备解码上墙和通过流媒体转发的方式解码上墙 支持使用RTSP URL方式从编码设备取流解码 支持ONVIF标准协议接入设备，支持GB28181协议接入设备 支持RTP\RTSP协议进行网络源预览 支持平台以SDK方式集成设备 完备的运维管理 支持Web方式访问、配置和管理</w:t>
            </w:r>
          </w:p>
        </w:tc>
      </w:tr>
      <w:tr w14:paraId="5BE47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EE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6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交换机（8口）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37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1.8个千兆PoE电口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2.交换容量：16 Gbps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3.包转发率：11.904 Mpps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4.支持IEEE 802.3at/af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5.支持IEEE 802.3、IEEE 802.3u、IEEE 802.3x、IEEE802.3ab、IEEE802.3z</w:t>
            </w:r>
          </w:p>
        </w:tc>
      </w:tr>
      <w:tr w14:paraId="04C5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10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EE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交换机（16口）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9F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1.提供16个千兆PoE电口，1个千兆电口，1个千兆光口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2.交换容量 36 Gbps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3.包转发率 26.784 Mpps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4.支持IEEE 802.3at/af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5.支持IEEE 802.3、IEEE 802.3u、IEEE 802.3x</w:t>
            </w:r>
          </w:p>
        </w:tc>
      </w:tr>
      <w:tr w14:paraId="2477B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4F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4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交换机（24口）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4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1.提供24个千兆PoE电口，1个千兆电口，1个千兆光口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2.交换容量 52 Gbps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3.包转发率 38.69 Mpps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4.支持IEEE 802.3at/af</w:t>
            </w:r>
          </w:p>
        </w:tc>
      </w:tr>
      <w:tr w14:paraId="40E64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97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EF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硬盘（1T）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2E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1、1TB容量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2、3.5英寸 SATA 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3、转速：5700RPM</w:t>
            </w:r>
          </w:p>
        </w:tc>
      </w:tr>
      <w:tr w14:paraId="5470F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F2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C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硬盘（4T）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1D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1、4TB容量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2、3.5英寸 SATA 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3、转速：5400RPM</w:t>
            </w:r>
          </w:p>
        </w:tc>
      </w:tr>
      <w:tr w14:paraId="5A293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AD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2F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硬盘（6T）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CD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1、6TB容量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2、3.5英寸 SATA 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3、转速：5400RPM</w:t>
            </w:r>
          </w:p>
        </w:tc>
      </w:tr>
      <w:tr w14:paraId="1891E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C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ED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硬盘（8T）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7D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1、8TB容量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2、3.5英寸 SATA 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3、转速：7200RPM</w:t>
            </w:r>
          </w:p>
        </w:tc>
      </w:tr>
      <w:tr w14:paraId="62ACF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0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E6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电梯无线网桥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03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1、无线传输距离≥500 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2、安全模式：WPA2-PSK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3、安全机制：隐藏无线网络名称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4、网络模式：桥接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5、网络协议：NTP（网络校时）、SADP（自动搜索IP地址）、HTTPS（Web管理）、SSH（调试）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6、管理和日志：支持Web、客户端和APP管理，7、支持Syslog和控制台信息</w:t>
            </w:r>
          </w:p>
        </w:tc>
      </w:tr>
      <w:tr w14:paraId="5306C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4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1B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光纤收发器（单模）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2B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1、传输速率≥百兆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2、光纤接口：SC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3、外壳材质：优质金属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4、传输距离≥25KM</w:t>
            </w:r>
          </w:p>
        </w:tc>
      </w:tr>
      <w:tr w14:paraId="6DDC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98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D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光模块（单模）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49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1、接口封装：接口封装eSFP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2、速率：GE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3、中心波长（NM）：中心波长（NM）1310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标准：1000BASE-LX10/LH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4、接头类型：LC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5、单模（G.652）光纤（光纤直径：9μM）：10KM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6、发送光功率（DBM）：-9.5~-2.5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7、接收灵敏度MAX值（DBM）：-17</w:t>
            </w:r>
          </w:p>
        </w:tc>
      </w:tr>
      <w:tr w14:paraId="1A42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5E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17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音视频收发器（HDMI）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72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1.支持Windows/Mac OS/Liuns等多系统免驱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2.分辨率：1920*1080P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3.传输距离：60M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4.视频接口：HDMI</w:t>
            </w:r>
          </w:p>
        </w:tc>
      </w:tr>
      <w:tr w14:paraId="458F2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1A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CB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USB网络接口转换器（RJ45）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9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1.USB千兆网卡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2.线长：12cm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3.接口类型：USB3.0转RJ45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4.材质：铝合金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5.网络标准：10/100/1000Mbps</w:t>
            </w:r>
          </w:p>
        </w:tc>
      </w:tr>
      <w:tr w14:paraId="3575F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7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4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监控授权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92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设备网络管理应用，对接入平台的视频设备，梯控设备，可视对讲设备进行在线巡检，及时发现故障设备和掉线设备，使运维工作更加高效，便利。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一、视频网络管理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1、支持监控摄像机、编码设备、存储设备、解码设备等物联设备在线状态、工作状态、硬盘状态、指标采集。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2、支持监控点通道的在线状态、录制状态、录像完整性、录像保存天数指标检测。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3、支持告警信息统计展现。并支持对监控点、编码设备、解码设备、视频综合矩阵、NVR/CVR、云储存、门禁设备、门禁点、读卡器、梯控设备/梯控读卡器/可视对讲的告警阈值进行配置。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4、提供视频运维报表统计能力，包含区域综合排名统计、录像完整性统计、录像存储达标统计、在线状态统计、离线时长统计报表。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5、支持巡检计划配置，可以按照类型和资源以及自定义的巡检周期进行巡检计划配置。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6、支持GB28181、部标808、Open Network Video Interface、ISAPI协议。</w:t>
            </w:r>
          </w:p>
        </w:tc>
      </w:tr>
      <w:tr w14:paraId="631A8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35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46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63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门禁系统设备参数</w:t>
            </w:r>
          </w:p>
        </w:tc>
      </w:tr>
      <w:tr w14:paraId="3AB8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54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C0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C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招标文件设备技术要求</w:t>
            </w:r>
          </w:p>
        </w:tc>
      </w:tr>
      <w:tr w14:paraId="099E7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53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58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门禁机（人脸）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BB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1.显示屏8英寸触摸屏、分辨率800×1280P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2.摄像头双目摄像头，200万像素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3.存储容量人脸10万、卡50万、事件容量50万、指纹1万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4.认证方式人脸/刷卡/密码/二维码/指纹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5.读卡类型IC卡、二三代身的份证序列号、CPU（含加密内容）；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6.通讯方式有线网络；可选WiFi（W型号）或4G（G型号）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7.蓝牙支持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8.物理接口LAN*1、RS485*1、韦根26/34*1、IO输入*2、IO输出*1、门磁输入*1、门锁输出*1、开门按钮*1、USB*2、防拆*1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9.音频接口3.5mm音频口*1、音频输出功率2W、语音识别距离1M、音量为50CM处80dB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10.电源输入DC12V/3A（电源需另配）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11.工作温度-30~60℃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12.工作湿度0~90%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13.使用环境IP65室内外环境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14.安装方式壁挂、桌面、立式支架、通道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15.设备尺寸129.1 mm *26.5 mm *232.5mm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16.设备重量净重0.66kg，毛重1.144kg</w:t>
            </w:r>
          </w:p>
        </w:tc>
      </w:tr>
      <w:tr w14:paraId="4A268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2B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09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单门门禁控制器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DA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1、管控门数：1门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2、通讯方式：上行TCP/IP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3、读卡器接口：RS485和Wiegand双通讯接口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4、存储容量：10万张卡和30万记录存储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5、支持多门互锁、反潜回、多重卡认证等高级功能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6、支持消防功能，支持蓄电池功能</w:t>
            </w:r>
          </w:p>
        </w:tc>
      </w:tr>
      <w:tr w14:paraId="07F1D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B8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D5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双门门禁控制器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64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1、管控门数：2门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2、通讯方式：上行TCP/IP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3、读卡器接口：RS485和Wiegand双通讯接口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4、存储容量：10万张卡和30万记录存储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5、支持多门互锁、反潜回、多重卡认证等高级功能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6、支持消防功能，支持蓄电池功能</w:t>
            </w:r>
          </w:p>
        </w:tc>
      </w:tr>
      <w:tr w14:paraId="099DE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97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A4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四门门禁控制器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7E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1、管控门数：4门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2、通讯方式：上行TCP/IP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3、读卡器接口：RS485和Wiegand双通讯接口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4、存储容量：10万张卡和30万记录存储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5、支持多门互锁、反潜回、多重卡认证等高级功能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6、支持消防功能，支持蓄电池功能</w:t>
            </w:r>
          </w:p>
        </w:tc>
      </w:tr>
      <w:tr w14:paraId="4D73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2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57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刷卡器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81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1、读卡频率：13.56MHz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2、按键方式：密码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3、可识别卡：Mifare卡卡号、Mifare卡卡密钥、CPU卡序列号(不含加密功能)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4、通讯方式：RS485+Wiegand</w:t>
            </w:r>
          </w:p>
        </w:tc>
      </w:tr>
      <w:tr w14:paraId="616A4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2A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7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发卡器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D8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1、支持卡类型：IC卡（序列号和内容），CPU卡（序列号），ID卡（序列号）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与PC通讯类型：HID（USB无驱)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2、支持通讯标准：ISO14443 Type A标准，ISO7816标准</w:t>
            </w:r>
          </w:p>
        </w:tc>
      </w:tr>
      <w:tr w14:paraId="5129C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41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EA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IC卡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4C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1、存储容量：64bit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2、工作频率：125KHZ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3、感应距离：2.5mm-10mm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4、产品尺寸：0.88*85.5*54mm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5、封装工艺：超声波自动植线/自动碰焊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6、制作标准：ISO标准卡</w:t>
            </w:r>
          </w:p>
        </w:tc>
      </w:tr>
      <w:tr w14:paraId="284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82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2C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磁力锁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62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1、开锁方式：断电开门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2、最大拉力：280kg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3、输入电压：DC12V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4、工作电流：340mA</w:t>
            </w:r>
          </w:p>
        </w:tc>
      </w:tr>
      <w:tr w14:paraId="67966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EF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B1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红外感应按钮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97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1、外形尺寸：86L*86W*28H（mm）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2、供电电压：DC12~24V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3、接点输出：NO/NC/COM</w:t>
            </w:r>
          </w:p>
        </w:tc>
      </w:tr>
      <w:tr w14:paraId="523D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D5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F9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开关按钮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67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1、尺寸:长86MM*宽86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2、性能:最大耐电流1.25a电压250v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3、输出:常开</w:t>
            </w:r>
          </w:p>
        </w:tc>
      </w:tr>
      <w:tr w14:paraId="35D5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4F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42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玻璃破碎开关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0C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1、规格：86MM*86MM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2、开门方式：按压按钮开关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3、安装方式：螺丝固定安装</w:t>
            </w:r>
          </w:p>
        </w:tc>
      </w:tr>
      <w:tr w14:paraId="5FB1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4E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9D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玻璃破碎开关玻璃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8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1、规格：长76MM宽40MM厚1MM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2、特点：带膜不飞贱</w:t>
            </w:r>
          </w:p>
        </w:tc>
      </w:tr>
      <w:tr w14:paraId="37462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6801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F68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普通门禁授权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399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门禁管理通过接入多种门禁设备，利用卡片，实现人员身份识别、出入管控等智能应用，主要提供门禁权限管理、事件管理、门禁状态查看、门禁远程控制、人员出入记录实时展示、远程呼叫对讲等应用。默认包含50路门禁点授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一、提供门禁权限管理应用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1、支持按组织、人员、人员分组、门禁点维度配置权限；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2、支持设置权限有效期、计划模板、假日计划；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3、支持按人员特征属性生成人员分组，如证件类型、岗位等级、职称等；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4、支持权限增量下发、初始化下发；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5、支持按时段配置门的常开常闭状态；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6、支持认证方式设置，可按不同时段设置不同的认证方式，如刷卡+人脸、刷卡+指纹；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二、提供门禁事件管理应用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1、支持配置平台接收到事件类型；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2、支持配置事件保存时长；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3、支持查询人员出入事件和设备事件；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三、提供门禁状态查看及远程控制应用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1、支持查看门禁状态，包括开关状态、在离线状态；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2、支持对门禁点反控，包括对门进行开、关、常开、常闭的反控操作；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3、支持远程呼叫应用，门禁一体机呼叫中心发起开门请求，cs客户端弹窗显示一体机视频，中心可选择接听、拒绝、开门；</w:t>
            </w:r>
          </w:p>
        </w:tc>
      </w:tr>
      <w:tr w14:paraId="16F7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2" w:hRule="atLeast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F2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A8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人脸门禁授权</w:t>
            </w:r>
          </w:p>
        </w:tc>
        <w:tc>
          <w:tcPr>
            <w:tcW w:w="4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31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门基础门禁管理通过接入多种门禁设备，利用卡片、人脸、指纹介质，实现人员身份识别、出入管控等智能应用，主要提供门禁权限管理、事件管理、门禁状态查看、门禁远程控制、人员出入记录实时展示、远程呼叫对讲等应用。默认包含50路门禁点授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一、提供门禁权限管理应用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1、支持按组织、人员、人员分组、门禁点维度配置权限；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2、支持设置权限有效期、计划模板、假日计划；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3、支持按人员特征属性生成人员分组，如证件类型、岗位等级、职称等；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4、支持权限增量下发、初始化下发；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5、支持按时段配置门的常开常闭状态；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6、支持认证方式设置，可按不同时段设置不同的认证方式，如刷卡+人脸、刷卡+指纹；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7、支持首卡常开，刷首卡可使门保持常开至常开时间段结束，若此期间再次刷首卡，门恢复正常状态；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8、支持特殊卡设置，包括残疾人卡（可延长开门时间）、黑名单卡（无法开门）、胁迫卡（正常开门并上报胁迫报警）、超级卡（不受限于门常闭、刷卡+密码认证需要密码确认的规则，刷卡直接开门）；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9、针对刷卡开门方式，即使卡片权限未同步到设备，也可通过中心平台完成权限认证开门。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10、支持调整已超出或即将超出设备容量的人员生物特征；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11、支持按门禁点、人员、组织、区域等多维度，综合查询权限配置、下发状态等信息；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二、提供门禁事件管理应用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1、支持配置平台接收到事件类型；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2、支持配置事件保存时长；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3、支持查询人员出入事件和设备事件；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三、提供门禁状态查看及远程控制应用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1、支持查看门禁状态，包括开关状态、在离线状态；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2、支持对门禁点反控，包括对门进行开、关、常开、常闭的反控操作；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3、支持远程呼叫应用，门禁一体机呼叫中心发起开门请求，cs客户端弹窗显示一体机视频，中心可选择接听、拒绝、开门；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四、提供人员出入记录实时展示应用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1、支持人员进出事件实时展示，包括人员基础信息、抓拍图片、进出时间、设备名称等，可全屏展示</w:t>
            </w:r>
          </w:p>
        </w:tc>
      </w:tr>
      <w:tr w14:paraId="58FA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49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配件参数</w:t>
            </w:r>
          </w:p>
        </w:tc>
      </w:tr>
      <w:tr w14:paraId="62617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57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FA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9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BB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招标文件设备技术要求</w:t>
            </w:r>
          </w:p>
        </w:tc>
      </w:tr>
      <w:tr w14:paraId="0651E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FD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EF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供电电源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1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1.输出类型：单组输出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2.输出功率：350W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3.输入电压：220V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4.输出电压：24V</w:t>
            </w:r>
          </w:p>
        </w:tc>
      </w:tr>
      <w:tr w14:paraId="5A2A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C4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54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半球支架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37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1.颜色：白色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3.半径：135mm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4.防滑抗震</w:t>
            </w:r>
          </w:p>
        </w:tc>
      </w:tr>
      <w:tr w14:paraId="5C2F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C9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F7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枪机支架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0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1.颜色：白色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2.材质：加厚铝合金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3.配件：膨胀塞、防锈螺丝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4.承重：360°调节、可承重20KG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5.防滑抗震</w:t>
            </w:r>
          </w:p>
        </w:tc>
      </w:tr>
      <w:tr w14:paraId="12A04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4C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6C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球机支架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9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1.颜色：白色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3.厚度：6mm、防水防尘性强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4.防滑抗震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5.材料：铝合金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6.外形尺寸（mm）：306.3×97.3×182.6mm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7.承受重量：10kg</w:t>
            </w:r>
          </w:p>
        </w:tc>
      </w:tr>
      <w:tr w14:paraId="3916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3D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C4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室外监控立杆（3m）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CF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1.配件：万向节、地笼、户外防水箱、避雷针、水泥浇筑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2.材质：热镀锌管+户外粉末喷涂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3.工艺：全杆高温烤漆喷塑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4.壁厚：2.0mm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5.直径：76mm</w:t>
            </w:r>
          </w:p>
        </w:tc>
      </w:tr>
      <w:tr w14:paraId="65D30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32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87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室外监控立杆（3.5m）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1.高度：3.5m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2.配件：万向节、地笼、户外防水箱、避雷针、水泥浇筑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3.材质：热镀锌管+户外粉末喷涂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4.工艺：全杆高温烤漆喷塑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5.壁厚：2.0mm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6.直径：76mm</w:t>
            </w:r>
          </w:p>
        </w:tc>
      </w:tr>
      <w:tr w14:paraId="751CD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1C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D0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室外监控立杆（4m）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D3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1.高度：4m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2.配件：万向节、地笼、户外防水箱、避雷针、水泥浇筑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3.材质：热镀锌管+户外粉末喷涂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4.工艺：全杆高温烤漆喷塑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5.壁厚：2.0mm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6.直径：76mm</w:t>
            </w:r>
          </w:p>
        </w:tc>
      </w:tr>
      <w:tr w14:paraId="653B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9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29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LZ型支架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78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1.L型支架、Z型支架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2.适用电锁：磁力锁系列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3.适用门型：内开式木门、金属门</w:t>
            </w:r>
          </w:p>
        </w:tc>
      </w:tr>
      <w:tr w14:paraId="31688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26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4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L型支架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02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1.L型支架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2.适用电锁：磁力锁系列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3.适用门型：内开式木门、金属门</w:t>
            </w:r>
          </w:p>
        </w:tc>
      </w:tr>
      <w:tr w14:paraId="7BD6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14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71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U型支架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F5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1.U型支架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2.承重：100KG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3.适用门型：木门、玻璃门、防盗门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4.配套适用：280公斤磁力锁</w:t>
            </w:r>
          </w:p>
        </w:tc>
      </w:tr>
      <w:tr w14:paraId="037B6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41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66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1C1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E5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3B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辅材参数</w:t>
            </w:r>
          </w:p>
        </w:tc>
      </w:tr>
      <w:tr w14:paraId="0C1E4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7B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A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85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招标文件设备技术要求</w:t>
            </w:r>
          </w:p>
        </w:tc>
      </w:tr>
      <w:tr w14:paraId="348D2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AD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17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高清线HDMI（1m）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B6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1.长度：1米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2.分辨率：4K/60Hz</w:t>
            </w:r>
          </w:p>
        </w:tc>
      </w:tr>
      <w:tr w14:paraId="76CB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CE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3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电信级光纤跳线（3m）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2C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1.类型：单模双芯LC-LC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2.外被：LSZH低烟无卤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3.回波损耗：≥50dB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4.插入损耗：≤0.2dB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5.插芯：A级陶瓷插芯</w:t>
            </w:r>
          </w:p>
        </w:tc>
      </w:tr>
      <w:tr w14:paraId="5A1A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7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29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电信级光纤跳线（10m）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A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1.类型：单模双芯LC-LC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2.外被：LSZH低烟无卤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3.回波损耗：≥50dB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4.插入损耗：≤0.2dB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5.插芯：A级陶瓷插芯</w:t>
            </w:r>
          </w:p>
        </w:tc>
      </w:tr>
      <w:tr w14:paraId="20C23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09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FA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网线（超六类）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6F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1.超六类网线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2.材质：OFC、PVC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3.频率：500MHz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4.速率：10Gbps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5.单股线径：23AWG纯铜芯</w:t>
            </w:r>
          </w:p>
        </w:tc>
      </w:tr>
      <w:tr w14:paraId="525F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A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04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电源线（国标）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78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1.导体材质:无氧铜芯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2.绝缘材质:聚氯乙烯</w:t>
            </w:r>
          </w:p>
        </w:tc>
      </w:tr>
      <w:tr w14:paraId="3FE10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23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BD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PVC线管（20）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20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1、材质:PVC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2、规格：20mm*20mm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3、颜色：白色</w:t>
            </w:r>
          </w:p>
        </w:tc>
      </w:tr>
      <w:tr w14:paraId="16689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BE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FD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PVC线槽（20*10）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51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1、材质:PVC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2、规格：20mm*10mm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3、颜色：白色</w:t>
            </w:r>
          </w:p>
        </w:tc>
      </w:tr>
      <w:tr w14:paraId="08236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62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9C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插头（10A）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D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1、材质:PC+铜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2、参数：10A/250V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3、颜色：白色</w:t>
            </w:r>
          </w:p>
        </w:tc>
      </w:tr>
      <w:tr w14:paraId="6248F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E4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FC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排插（10A）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D2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1、最大电流:10A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2、长度：≥3M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3、颜色：白色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4、额定电压：250V</w:t>
            </w:r>
          </w:p>
        </w:tc>
      </w:tr>
      <w:tr w14:paraId="5B09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35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AB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PDU（10A）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E7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1、最大电流:10A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2、长度：≥1.8M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3、类型：1U横装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4、额定电压：250V</w:t>
            </w:r>
          </w:p>
        </w:tc>
      </w:tr>
      <w:tr w14:paraId="140AC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21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23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86底盒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3F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1、材质:PVC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2、颜色：白色</w:t>
            </w:r>
          </w:p>
        </w:tc>
      </w:tr>
      <w:tr w14:paraId="2DFFB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DB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9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插座（5孔）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45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1、材质:PVC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2、颜色：白色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3、额定电流：10A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4、额定电压：250V</w:t>
            </w:r>
          </w:p>
        </w:tc>
      </w:tr>
      <w:tr w14:paraId="6D2F7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26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01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水晶头（六类）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E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1、类型：六类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2、材质：PC+铜</w:t>
            </w:r>
          </w:p>
        </w:tc>
      </w:tr>
      <w:tr w14:paraId="19D2E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B61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9C03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3EFD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AF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76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</w:t>
            </w:r>
          </w:p>
        </w:tc>
      </w:tr>
      <w:tr w14:paraId="03E58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4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96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9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E4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招标文件设备技术要求</w:t>
            </w:r>
          </w:p>
        </w:tc>
      </w:tr>
      <w:tr w14:paraId="0A82C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B7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B9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室内监控人工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E2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安防施工员，安防技术员</w:t>
            </w:r>
          </w:p>
        </w:tc>
      </w:tr>
      <w:tr w14:paraId="54304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FC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81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室外监控人工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CD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安防施工员，安防技术员，开槽挖沟，水泥浇筑</w:t>
            </w:r>
          </w:p>
        </w:tc>
      </w:tr>
      <w:tr w14:paraId="12EA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7E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AD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门禁人工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C0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安防施工员，安防技术员</w:t>
            </w:r>
          </w:p>
        </w:tc>
      </w:tr>
    </w:tbl>
    <w:p w14:paraId="1CBF672D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875F8F5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tbl>
      <w:tblPr>
        <w:tblStyle w:val="7"/>
        <w:tblW w:w="8556" w:type="dxa"/>
        <w:tblInd w:w="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280"/>
        <w:gridCol w:w="4956"/>
      </w:tblGrid>
      <w:tr w14:paraId="72D01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5E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2026年新增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监控系统设备参数</w:t>
            </w:r>
          </w:p>
        </w:tc>
      </w:tr>
      <w:tr w14:paraId="26CC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07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9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2D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招标文件设备技术要求</w:t>
            </w:r>
          </w:p>
        </w:tc>
      </w:tr>
      <w:tr w14:paraId="58B47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2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EC9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监控用台式机（服务器）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EDB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内存：16GB插槽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固态硬盘：容量：1T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接口：M.2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协议：Nvme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总线：PCIe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已占用可替换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推荐最大容量（更大容量实测为准）：1T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机械硬盘：无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集显型号：Intel Graphics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独显型号：无独显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网络支持情况：支持有线网络，支持连接Wi-Fi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电源功率：200W</w:t>
            </w:r>
          </w:p>
        </w:tc>
      </w:tr>
      <w:tr w14:paraId="2A62B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9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005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LCD显示单元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455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规格：55寸；采用工业级超窄边面板，屏幕之间拼缝仅为 3.5 mm。超高亮度 450 cd/m²，直下式 LED背光源，显示单元亮度均匀。具有丰富的接口，可接收 DVI、HDMI 等各种信号。</w:t>
            </w:r>
          </w:p>
        </w:tc>
      </w:tr>
      <w:tr w14:paraId="7DB8F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F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51D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交换机（5口）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5BE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提供4个千兆PoE电口，1个千兆电口</w:t>
            </w:r>
          </w:p>
          <w:p w14:paraId="1F1AC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交换容量：10 Gbps，包转发率：7.44 Mpps</w:t>
            </w:r>
          </w:p>
          <w:p w14:paraId="03EBD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符合IEEE802.3af/at供电标准，整机PoE功率60W</w:t>
            </w:r>
          </w:p>
          <w:p w14:paraId="02149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PD功率智能检测系统级过载保护</w:t>
            </w:r>
          </w:p>
          <w:p w14:paraId="7F3C2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支持6KV防浪涌</w:t>
            </w:r>
          </w:p>
          <w:p w14:paraId="29A6B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支持桌面/壁挂式安装</w:t>
            </w:r>
          </w:p>
        </w:tc>
      </w:tr>
      <w:tr w14:paraId="1B75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40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C3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双目人脸抓拍网络摄像头（枪机）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75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1、传感器类型：采用双通道独立传感器配置,通道1（长焦变焦）：≥1/1.8英寸逐行扫描CMOS;通道2（广角定焦）：≥1/1.8英寸逐行扫描CMOS。 2、最大图像尺寸：通道1：≥2688×1520、通道2：≥2688×1520； 3、最低照度：通道1：彩色：≤0.0005 Lux @（F1.2，AGC ON），0 Lux with Light；黑白：≤0.0001 Lux @（F1.2，AGC ON），0 Lux with IR、 通道2：彩色：≤0.0003 Lux @（F1.0，AGC ON），0 Lux with Light；黑白：≤0.0001 Lux @（F1.0，AGC ON）； 4、宽动态：通道1：120dB、通道2：数字宽动态； 5、焦距&amp;视场角：通道1（变焦镜头）：焦距范围 8~32mm。视场角：水平 40.1°（广角端）~14.5°（长焦端），垂直 22.2°~8.2°，对角 46.4°~16.7°;通道2（定焦镜头）：焦距 4mm。视场角：水平≥87.5°，垂直≥43.9°，对角≥105.7°； 6、补光灯类型：混合补光（支持白光模式、混光模式、红外模式），85</w:t>
            </w:r>
          </w:p>
        </w:tc>
      </w:tr>
      <w:tr w14:paraId="7D52F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E0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3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网络防爆摄像头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D6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防爆标志：Ex db IIC T6 Gb/Ex tb IIIC T80℃ Db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防护等级：IP66/68（2m2h）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最高分辨率可达2560 × 1440 @25 fps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支持低码率、低延时、ROI感兴趣区域增强编码、SVC自适应编码技术，支持Smart265编码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高效双色补光灯，使用寿命长，照射距离可达60 m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ICR红外滤片式自动切换，实现真正的日夜监控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支持DC12V和PoE供电功能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支持3D数字降噪，支持120 dB超宽动态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支持走廊模式，背光补偿，自动电子快门功能，适应不同监控环境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支持GB28181接入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支持NAS、Email、FTP、NTP服务器测试</w:t>
            </w:r>
          </w:p>
        </w:tc>
      </w:tr>
      <w:tr w14:paraId="4CE0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2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1D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A8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智能变焦摄像头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8B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1、smart功能</w:t>
            </w:r>
          </w:p>
          <w:p w14:paraId="79235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普通事件：移动侦测（支持人形检测），异常</w:t>
            </w:r>
          </w:p>
          <w:p w14:paraId="6BC79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2、接口</w:t>
            </w:r>
          </w:p>
          <w:p w14:paraId="3311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音频：1个内置麦克风</w:t>
            </w:r>
          </w:p>
          <w:p w14:paraId="2BE92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网络：1个RJ45 10 M/100 M自适应以太网口</w:t>
            </w:r>
          </w:p>
          <w:p w14:paraId="43007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3产品尺寸：2.8 mm焦距段型号： 182.8 × 92.7 × 87.6 mm </w:t>
            </w:r>
          </w:p>
          <w:p w14:paraId="42F3F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其他焦距段型号： 189.4 × 92.7 × 87.6 mm</w:t>
            </w:r>
          </w:p>
          <w:p w14:paraId="4BEBB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包装尺寸：235 × 120 × 125 mm</w:t>
            </w:r>
          </w:p>
          <w:p w14:paraId="4782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设备重量：DWDV3型号：580 g</w:t>
            </w:r>
          </w:p>
          <w:p w14:paraId="54E16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WDV3型号：600 g</w:t>
            </w:r>
          </w:p>
          <w:p w14:paraId="20E48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带包装重量：DWDV3型号：790 g</w:t>
            </w:r>
          </w:p>
          <w:p w14:paraId="5B932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WDV3型号：810g</w:t>
            </w:r>
          </w:p>
          <w:p w14:paraId="081F1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SVC：支持</w:t>
            </w:r>
          </w:p>
          <w:p w14:paraId="2677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ROI：支持主码流设置1个固定区域、防护：IP67</w:t>
            </w:r>
          </w:p>
        </w:tc>
      </w:tr>
      <w:tr w14:paraId="581E4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7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94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电吸锁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B5C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1、拉力280kg(550Lbs)</w:t>
            </w:r>
          </w:p>
          <w:p w14:paraId="7A0EC003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2、输入电压12VDC</w:t>
            </w:r>
          </w:p>
          <w:p w14:paraId="737D4E82">
            <w:pPr>
              <w:pStyle w:val="2"/>
              <w:jc w:val="both"/>
              <w:rPr>
                <w:rFonts w:hint="eastAsia" w:ascii="Arial" w:hAnsi="Arial" w:eastAsia="黑体" w:cs="Times New Roman"/>
                <w:b/>
                <w:color w:val="000000"/>
                <w:kern w:val="2"/>
                <w:sz w:val="32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3、电流340mA*2</w:t>
            </w:r>
          </w:p>
        </w:tc>
      </w:tr>
      <w:tr w14:paraId="11611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5A1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门禁机（指纹/密码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/刷卡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0FC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1.采用2.8寸图文型液晶显示屏显示时间、日期、星期等信息，可设置读卡时显示名字、卡号。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2.采用光学式指纹模块，容量5000枚，支持1:N(指纹)、1:1模式(刷卡+指纹)。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3.支持存储10万笔合法卡号、10万个密码和30万笔事件记录。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4.支持刷卡、指纹、密码、刷卡+指纹、刷卡+密码、指纹+密码、刷卡+指纹+密码等多种方式。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通过RS485或者韦根（w26/w34）对接门禁主机，当读卡器使用（指纹一体机需要单独接网线连接平台，实现人员指纹、卡片权限等下发）；还可通过RS485接入门控安全模块，防止主机被恶意破坏的情况下，门锁不被打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6.支持外接一台RS485通讯或者韦根（w26/w34）通讯的副读卡器。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7.支持脱机运行，支持单机操作管理，可查询刷卡记录，且操作具有语音提示。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8.支持支持防拆报警、门被外力开起报警、胁迫卡和胁迫密码报警。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9.具有看门狗检测功能，保障主机长期稳定运行。</w:t>
            </w:r>
          </w:p>
        </w:tc>
      </w:tr>
      <w:tr w14:paraId="314E9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6C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3D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网络总线混合报警主机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B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产品适用于商场、店铺、小区、别墅、厂房、仓库、家庭、财务室、办公室等场景</w:t>
            </w:r>
          </w:p>
          <w:p w14:paraId="24F79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板载8路有线防区，最大可扩展至256路，其中RS485模块可扩展56防区，包括有线和无线探测器，网络防区模块最大可扩展248防区</w:t>
            </w:r>
          </w:p>
          <w:p w14:paraId="61503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板载4路继电器输出，最大可扩展至64路，支持RS485模块和网络继电器模块扩展60路继电器输出</w:t>
            </w:r>
          </w:p>
          <w:p w14:paraId="78E1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板载1路有线警号，支持扩展2路无线警号，9个键盘，8个无线遥控器，2个无线中继器</w:t>
            </w:r>
          </w:p>
          <w:p w14:paraId="741B1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支持关联4路视频，报警时自动截取7S事前和事后视频，推送至APP或发送邮件</w:t>
            </w:r>
          </w:p>
          <w:p w14:paraId="68479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支持TCP/IP、4G方式（选配模块）、PSTN（选配模块）上传，支持互为主备上报</w:t>
            </w:r>
          </w:p>
          <w:p w14:paraId="2AB0D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支持ISAPI协议、ISUP（5.0）协议、萤石云协议、NAL2300协议、标准Contact ID协议</w:t>
            </w:r>
          </w:p>
          <w:p w14:paraId="749DE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BE7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支持1个安装员用户，1个制造商用户，1个管理员用户，45个普通用户</w:t>
            </w:r>
          </w:p>
          <w:p w14:paraId="10A1E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支持Web端、手机APP配置、支持IVMS4200配置</w:t>
            </w:r>
          </w:p>
          <w:p w14:paraId="4EE24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支持平台远程布撤防、手机APP布撤防，支持键盘、遥控器、刷卡撤布防</w:t>
            </w:r>
          </w:p>
          <w:p w14:paraId="4318B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支持8个号码，短信发送报警信息和短信布撤防回控（需配置4G模块）</w:t>
            </w:r>
          </w:p>
          <w:p w14:paraId="4F358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• 支持远距离双向通信，数据AES-128加密，安全可靠</w:t>
            </w:r>
          </w:p>
        </w:tc>
      </w:tr>
      <w:tr w14:paraId="5AC9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B3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03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LCD键盘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4041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支持DS-RHA64系列混合报警主机</w:t>
            </w:r>
          </w:p>
          <w:p w14:paraId="26D47F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 支持密码、刷卡、遥控器操作，具体数量由对应报警主机管理</w:t>
            </w:r>
          </w:p>
          <w:p w14:paraId="13A17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3、支持防区名称自定义（支持中文）</w:t>
            </w:r>
          </w:p>
          <w:p w14:paraId="5303D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 支持80x25mm大屏显示</w:t>
            </w:r>
          </w:p>
          <w:p w14:paraId="01A2A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5、支持背壳双面防拆</w:t>
            </w:r>
          </w:p>
          <w:p w14:paraId="21B91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6、支持上下翻页查看事件信息</w:t>
            </w:r>
          </w:p>
          <w:p w14:paraId="76594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 支持双向遥控器，遥控器LED显示操作结果</w:t>
            </w:r>
          </w:p>
        </w:tc>
      </w:tr>
      <w:tr w14:paraId="49204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42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E9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混合主机4G模块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A1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 4G上报：支持通过4G网络将报警信息上报至中心平台</w:t>
            </w:r>
          </w:p>
          <w:p w14:paraId="1453A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 发送短信：支持将报警信息通过SIM卡进行短信提醒</w:t>
            </w:r>
          </w:p>
          <w:p w14:paraId="45DD4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 拨打电话：支持将报警信息通过SIM卡拨号方式呼叫个人电话终端</w:t>
            </w:r>
          </w:p>
          <w:p w14:paraId="7DE00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 TTS功能：支持文字转语音播报功能，在拨通电话后自动播报具体报警事件信息，事件内容可以自定义文字输入</w:t>
            </w:r>
          </w:p>
        </w:tc>
      </w:tr>
      <w:tr w14:paraId="54BE1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51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1B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双鉴探测器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5E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探测方式：被动红外;微波</w:t>
            </w:r>
          </w:p>
          <w:p w14:paraId="214F0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探测距离：12m</w:t>
            </w:r>
          </w:p>
          <w:p w14:paraId="07902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探测角度：90°</w:t>
            </w:r>
          </w:p>
          <w:p w14:paraId="2EE49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透镜扇区：52</w:t>
            </w:r>
          </w:p>
          <w:p w14:paraId="57504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测速范围：0.2～3m/s</w:t>
            </w:r>
          </w:p>
          <w:p w14:paraId="4A4EE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灵敏度：自动;防宠</w:t>
            </w:r>
          </w:p>
          <w:p w14:paraId="6FFCD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防宠：35Kg</w:t>
            </w:r>
          </w:p>
          <w:p w14:paraId="6415F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抗环境光：6500lux</w:t>
            </w:r>
          </w:p>
          <w:p w14:paraId="5704D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微波频段：24GHz(24.15～24.25GHz)</w:t>
            </w:r>
          </w:p>
          <w:p w14:paraId="32530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数字温度补偿：支持</w:t>
            </w:r>
          </w:p>
          <w:p w14:paraId="5D8B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下视窗保护：支持</w:t>
            </w:r>
          </w:p>
          <w:p w14:paraId="11463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报警接口输出：常闭</w:t>
            </w:r>
          </w:p>
          <w:p w14:paraId="7C387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指示灯：绿色(被动红外), 橙色(微波), 蓝色(报警)</w:t>
            </w:r>
          </w:p>
          <w:p w14:paraId="093BF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传输方式：有线传输</w:t>
            </w:r>
          </w:p>
          <w:p w14:paraId="6AB1B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一般规范</w:t>
            </w:r>
          </w:p>
          <w:p w14:paraId="2372F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工作温度：-10 °C ～ 55 °C</w:t>
            </w:r>
          </w:p>
          <w:p w14:paraId="7C452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储存温度：-20 °C ～ 60 °C</w:t>
            </w:r>
          </w:p>
          <w:p w14:paraId="7C140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工作湿度：10% - 90%</w:t>
            </w:r>
          </w:p>
          <w:p w14:paraId="5ED2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尺寸(宽x高x深)：65.7 mm ×103.8 mm × 45.5 mm</w:t>
            </w:r>
          </w:p>
          <w:p w14:paraId="72FB2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重量：99g</w:t>
            </w:r>
          </w:p>
          <w:p w14:paraId="22B73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安装高度：1.8m ～ 2.4m</w:t>
            </w:r>
          </w:p>
          <w:p w14:paraId="0FAB5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安装方式：壁装</w:t>
            </w:r>
          </w:p>
          <w:p w14:paraId="74D35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使用场景：室内</w:t>
            </w:r>
          </w:p>
          <w:p w14:paraId="2266F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</w:t>
            </w:r>
          </w:p>
          <w:p w14:paraId="2564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智能算法：支持</w:t>
            </w:r>
          </w:p>
          <w:p w14:paraId="5E17D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光学密封：支持</w:t>
            </w:r>
          </w:p>
          <w:p w14:paraId="3A342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防拆保护：开盖</w:t>
            </w:r>
          </w:p>
          <w:p w14:paraId="5E9C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电气性能</w:t>
            </w:r>
          </w:p>
          <w:p w14:paraId="610F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设备供电：9 - 16 VDC</w:t>
            </w:r>
          </w:p>
          <w:p w14:paraId="7C79E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标称电压：12 VDC</w:t>
            </w:r>
          </w:p>
          <w:p w14:paraId="0DD9D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标称功耗：17mA(最大)</w:t>
            </w:r>
          </w:p>
        </w:tc>
      </w:tr>
      <w:tr w14:paraId="10F53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8D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AF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金属铁门磁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D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金属电镀外壳,明装,铁门专用门磁,防铁门磁性干扰设计;适合木门、铁门、铝合金门,报警动作距离≥35mm,工作电压≤100V,工作电流≤500mA</w:t>
            </w:r>
          </w:p>
        </w:tc>
      </w:tr>
      <w:tr w14:paraId="3390F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0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BB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红色室外声光喇叭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15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1、报警音量: 105dB at 30cm</w:t>
            </w:r>
          </w:p>
          <w:p w14:paraId="74B36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2、防护等级：IP54，室外防水</w:t>
            </w:r>
          </w:p>
          <w:p w14:paraId="0C102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 内置水平仪，便于辅助安装 尺寸(宽x高x深) 140*134*33mm</w:t>
            </w:r>
          </w:p>
          <w:p w14:paraId="74F07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 支持关闭报警声音输出，实现声光报警模式和光闪模式切换</w:t>
            </w:r>
          </w:p>
        </w:tc>
      </w:tr>
      <w:tr w14:paraId="6E32F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A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F2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报警管理机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D6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功能参数</w:t>
            </w:r>
          </w:p>
          <w:p w14:paraId="53E05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公告信息下发：支持</w:t>
            </w:r>
          </w:p>
          <w:p w14:paraId="756F5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场景模式：支持</w:t>
            </w:r>
          </w:p>
          <w:p w14:paraId="00966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自动应答：支持</w:t>
            </w:r>
          </w:p>
          <w:p w14:paraId="00E61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免打扰模式：支持</w:t>
            </w:r>
          </w:p>
          <w:p w14:paraId="5C984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显示参数</w:t>
            </w:r>
          </w:p>
          <w:p w14:paraId="7A042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显示屏尺寸：10.1英寸</w:t>
            </w:r>
          </w:p>
          <w:p w14:paraId="362E1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显示屏分辨率：1280*800</w:t>
            </w:r>
          </w:p>
          <w:p w14:paraId="43E5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是否支持触摸：支持</w:t>
            </w:r>
          </w:p>
          <w:p w14:paraId="154C7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视频参数</w:t>
            </w:r>
          </w:p>
          <w:p w14:paraId="1DB23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摄像头类型：CMOS</w:t>
            </w:r>
          </w:p>
          <w:p w14:paraId="66F3E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其他参数</w:t>
            </w:r>
          </w:p>
          <w:p w14:paraId="6D2DF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供电方式：DC 12V;标准POE</w:t>
            </w:r>
          </w:p>
          <w:p w14:paraId="636B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功耗：&lt;12W</w:t>
            </w:r>
          </w:p>
          <w:p w14:paraId="2AC27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工作温度：-10℃—+50℃</w:t>
            </w:r>
          </w:p>
          <w:p w14:paraId="2DA65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工作湿度：10%-90%</w:t>
            </w:r>
          </w:p>
          <w:p w14:paraId="0E5EA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尺寸：292mm×166mm×31mm（宽×高×厚）</w:t>
            </w:r>
          </w:p>
          <w:p w14:paraId="61BDF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系统参数</w:t>
            </w:r>
          </w:p>
          <w:p w14:paraId="20EE0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操作系统：ANDRIOD</w:t>
            </w:r>
          </w:p>
          <w:p w14:paraId="7C9A3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FLASH大小：8G</w:t>
            </w:r>
          </w:p>
          <w:p w14:paraId="7FF9C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音频参数</w:t>
            </w:r>
          </w:p>
          <w:p w14:paraId="2B6FB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音频压缩标准：G711U</w:t>
            </w:r>
          </w:p>
          <w:p w14:paraId="06884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设备接口</w:t>
            </w:r>
          </w:p>
          <w:p w14:paraId="2095E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RS-485：1</w:t>
            </w:r>
          </w:p>
          <w:p w14:paraId="74C5A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RJ45接口：1</w:t>
            </w:r>
          </w:p>
          <w:p w14:paraId="1BCAF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防区输入：2</w:t>
            </w:r>
          </w:p>
          <w:p w14:paraId="1B740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报警输出：2</w:t>
            </w:r>
          </w:p>
          <w:p w14:paraId="7B513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TF卡接口：支持</w:t>
            </w:r>
          </w:p>
          <w:p w14:paraId="54AFE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按键类型：触摸按键</w:t>
            </w:r>
          </w:p>
          <w:p w14:paraId="6C309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网络协议</w:t>
            </w:r>
          </w:p>
          <w:p w14:paraId="7D1FD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Ethernet：SIP</w:t>
            </w:r>
          </w:p>
        </w:tc>
      </w:tr>
      <w:tr w14:paraId="3290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B0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AA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后台管理客户端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6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高性能 采用X86处理器， 采用高速内存，采用大容量高速固态盘</w:t>
            </w:r>
          </w:p>
          <w:p w14:paraId="04FB1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更兼容 支持主流操作系统 ，支持主流办公软件，安防应用软件， 支持主流视音频播放</w:t>
            </w:r>
          </w:p>
          <w:p w14:paraId="28B01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业务适用性强 支持多路高清视频回放， 支持多屏显示、视频预览和业务操作并行， 支持视频监控录像快速下载</w:t>
            </w:r>
          </w:p>
          <w:p w14:paraId="0B28D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小巧易用 机箱外观小巧，适用多种办公场景 支持多种尺寸显示器，灵活搭配</w:t>
            </w:r>
          </w:p>
        </w:tc>
      </w:tr>
      <w:tr w14:paraId="08B75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E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硬盘（12T）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E34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1、14TB容量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2、3.5英寸 SATA 3.5接口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3、转速：7200RPM</w:t>
            </w:r>
          </w:p>
        </w:tc>
      </w:tr>
      <w:tr w14:paraId="3BDC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8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硬盘（14T）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309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1、14TB容量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2、3.5英寸 SATA 3.5接口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3、转速：7200RPM</w:t>
            </w:r>
          </w:p>
        </w:tc>
      </w:tr>
      <w:tr w14:paraId="2C87B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A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98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  <w:t>电源</w:t>
            </w:r>
            <w:r>
              <w:rPr>
                <w:rFonts w:ascii="宋体" w:hAnsi="宋体" w:eastAsia="宋体" w:cs="宋体"/>
                <w:sz w:val="24"/>
                <w:szCs w:val="24"/>
              </w:rPr>
              <w:t>模块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89117F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电源指示灯绿色  </w:t>
            </w:r>
          </w:p>
          <w:p w14:paraId="573B3EC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继电器指示灯（红色）</w:t>
            </w:r>
          </w:p>
          <w:p w14:paraId="3016DFE0">
            <w:pPr>
              <w:pStyle w:val="2"/>
              <w:jc w:val="left"/>
              <w:rPr>
                <w:rFonts w:hint="eastAsia" w:ascii="Arial" w:hAnsi="Arial" w:eastAsia="黑体" w:cs="Times New Roman"/>
                <w:b/>
                <w:color w:val="000000"/>
                <w:kern w:val="2"/>
                <w:sz w:val="32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、模块采用继电器，常开接口大负载:交流250V/10A，直流30V/10A;2、采用贴片光耦隔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离，驱动能力强，性能稳定;触发电流5mA;3、模块工作电压有5V12V24V</w:t>
            </w:r>
          </w:p>
        </w:tc>
      </w:tr>
      <w:tr w14:paraId="27380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9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EC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56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1.安装方式: 壁挂式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2.输入规格: AC176V~260V，50Hz，0.8A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3.输出规格: DC12V/2A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4.输入效率≥85.00%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5.负载调整率: ±5%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6.纹波/噪声: 150mVp-p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7.输出功率: 24W Max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8.输入接口: 3C插头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9.输出接口形式: 裸线输出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10.线长: 800mm</w:t>
            </w:r>
          </w:p>
        </w:tc>
      </w:tr>
      <w:tr w14:paraId="0A997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B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3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监控视频切换器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C294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USB2.0</w:t>
            </w:r>
          </w:p>
          <w:p w14:paraId="78871385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Arial" w:hAnsi="Arial" w:eastAsia="黑体" w:cs="Times New Roman"/>
                <w:b/>
                <w:color w:val="000000"/>
                <w:kern w:val="2"/>
                <w:sz w:val="32"/>
                <w:szCs w:val="36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分辨率：3840*2160/30Hz</w:t>
            </w:r>
          </w:p>
        </w:tc>
      </w:tr>
      <w:tr w14:paraId="6EABC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1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电动闭门器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0A94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电机推力可满足100-180KG各种平开门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自动开门角度55-255度Product Details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开门距离0~60秒可调工作程序开门信号控制开锁开门刹车停门工作程序开门]保持缓冲锁门输入电压AC176-22额定功率50W/100W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静态功率2W电源AC220,智能电源管理开/关门速度1~20档，可调(对应开门时间0.0-9.9s)开门保持时间 1~99秒 遥控控制功能全功能密码遥控运行环境温度20°C~60°运行环境湿度30%~95%(无结露)运行环境大气压 700hpa-1 060h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整机净重约5.2kg </w:t>
            </w:r>
            <w:r>
              <w:rPr>
                <w:rFonts w:ascii="宋体" w:hAnsi="宋体" w:eastAsia="宋体" w:cs="宋体"/>
                <w:sz w:val="24"/>
                <w:szCs w:val="24"/>
              </w:rPr>
              <w:t>       </w:t>
            </w:r>
          </w:p>
        </w:tc>
      </w:tr>
      <w:tr w14:paraId="5060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0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可视化门铃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6B0A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外观尺寸：门铃机：128 mm × 42 mm × 24.8 mm </w:t>
            </w:r>
          </w:p>
          <w:p w14:paraId="5FE7AF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室内机：195.8mm×132.8mm×18.39mm</w:t>
            </w:r>
          </w:p>
          <w:p w14:paraId="63D36A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门铃机呼叫室内机后，可免提可视对讲通话</w:t>
            </w:r>
          </w:p>
          <w:p w14:paraId="354759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可预览门铃机和外接的模式摄像机的视频</w:t>
            </w:r>
          </w:p>
          <w:p w14:paraId="513D5B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可远程开门（指门铃机上接的电控锁）</w:t>
            </w:r>
          </w:p>
          <w:p w14:paraId="288A9E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支持自适应红外补光</w:t>
            </w:r>
          </w:p>
          <w:p w14:paraId="098870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采用先进的硬件噪声抑制与回声消除技术，保证话音质量清晰明亮；</w:t>
            </w:r>
          </w:p>
          <w:p w14:paraId="5AA50F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工程安装便利性（采用挂板支架安装）</w:t>
            </w:r>
          </w:p>
        </w:tc>
      </w:tr>
      <w:tr w14:paraId="2F11D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高空抛物智能网络摄像头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B11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1、smart功能</w:t>
            </w:r>
          </w:p>
          <w:p w14:paraId="35ECCC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报警触发：遮挡报警，非法访问，硬盘满，硬盘错误</w:t>
            </w:r>
          </w:p>
          <w:p w14:paraId="7E028C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2、接口</w:t>
            </w:r>
          </w:p>
          <w:p w14:paraId="70D338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网络：1个RJ45 10 M/100 M自适应以太网口</w:t>
            </w:r>
          </w:p>
          <w:p w14:paraId="62ED5A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复位：支持</w:t>
            </w:r>
          </w:p>
          <w:p w14:paraId="1A33F3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3、专业智能（深度学习算法）</w:t>
            </w:r>
          </w:p>
          <w:p w14:paraId="00B6CE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高空抛物检测：支持高空抛物坠物检测，最多可同时支持110个目标检测</w:t>
            </w:r>
          </w:p>
          <w:p w14:paraId="197018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支持报警灵敏度和置信度配置，可适配多种不同场景</w:t>
            </w:r>
          </w:p>
          <w:p w14:paraId="7380DA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支持隐私遮蔽区域绘制功能，最多可绘制4个区域，在保护用户隐私同时不影响高抛目标的算法检出</w:t>
            </w:r>
          </w:p>
          <w:p w14:paraId="127C86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支持算法屏蔽区域绘制功能，最多可绘制4个区域，可有效屏蔽背景中的树叶杂物等干扰而不影响预览画面的完整性</w:t>
            </w:r>
          </w:p>
          <w:p w14:paraId="7B8C4F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4、网络</w:t>
            </w:r>
          </w:p>
          <w:p w14:paraId="41FD18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接口协议（API）：开放型网络视频接口，ISAPI，SDK，ISUP（原Ehome），GB28181</w:t>
            </w:r>
          </w:p>
          <w:p w14:paraId="7BB48A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网络存储：支持MicroSD/MicroSDHC/MicroSDXC卡（最大256 GB）断网本地存储及断网续传，NAS（NFS，SMB/CIFS均支持），配合海康黑卡支持SD卡加密及SD卡状态检测</w:t>
            </w:r>
          </w:p>
          <w:p w14:paraId="7BF894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同时预览路数：最多20路</w:t>
            </w:r>
          </w:p>
          <w:p w14:paraId="7AC5AD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网络协议：TCP/IP，ICMP，HTTP，HTTPS，FTP，DHCP，DNS，DDNS，RTP，RTSP，RTCP，PPPoE，NTP，UPnP，SMTP，SNMP，IGMP，802.1X，QoS，IPv6，UDP，Bonjour，SSL/TLS，WebSocket，WebSockets</w:t>
            </w:r>
          </w:p>
          <w:p w14:paraId="671A92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用户管理：最多32个用户，可分3级用户权限管理：管理员，操作员，普通用户</w:t>
            </w:r>
          </w:p>
          <w:p w14:paraId="30F607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客户端：iVMS-4200</w:t>
            </w:r>
          </w:p>
          <w:p w14:paraId="7E6A29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浏览器：使用插件预览：IE 10，IE 11</w:t>
            </w:r>
          </w:p>
          <w:p w14:paraId="62FAD8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使用本地服务预览：Chrome 57.0+，Firefox 52.0+，Safari 12+</w:t>
            </w:r>
          </w:p>
          <w:p w14:paraId="2FEFA0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5、一般规范</w:t>
            </w:r>
          </w:p>
          <w:p w14:paraId="6BEEE3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包装尺寸：385 × 158 × 155 mm</w:t>
            </w:r>
          </w:p>
          <w:p w14:paraId="0B5C3C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产品尺寸：206.6 × 104.0 × 102.4 mm</w:t>
            </w:r>
          </w:p>
          <w:p w14:paraId="2A30E7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设备重量：1270 g</w:t>
            </w:r>
          </w:p>
          <w:p w14:paraId="2DB040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带包装重量：2050 g</w:t>
            </w:r>
          </w:p>
          <w:p w14:paraId="3BD47B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电流及功耗：DC：12 V，0.93 A，最大功耗：11.10 W </w:t>
            </w:r>
          </w:p>
          <w:p w14:paraId="2982EB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PoE：802.3at，42.5 V~57 V，0.35 A~0.41 A，最大功耗：12.2 W</w:t>
            </w:r>
          </w:p>
          <w:p w14:paraId="7D2734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电源接口类型：3芯电源接口</w:t>
            </w:r>
          </w:p>
          <w:p w14:paraId="6F7D13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供电方式：DC：12 V ± 20%，支持防反接保护</w:t>
            </w:r>
          </w:p>
          <w:p w14:paraId="47DE4A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PoE：802.3at，Class 4</w:t>
            </w:r>
          </w:p>
          <w:p w14:paraId="7CACB7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联动方式：上传FTP/NAS/SD卡、上传中心、Email、录像、抓图</w:t>
            </w:r>
          </w:p>
          <w:p w14:paraId="2CE615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启动及工作温湿度：-30 °C~60 °C，湿度小于95%（无凝结）</w:t>
            </w:r>
          </w:p>
          <w:p w14:paraId="7CCB09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存储温湿度：-30 °C~60 °C，湿度小于95%（无凝结）</w:t>
            </w:r>
          </w:p>
          <w:p w14:paraId="6430B2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通用功能：一键恢复，防闪烁，双码流，心跳，镜像，密码保护，视频遮盖，水印技术，IP地址过滤，Flash日志，邮箱重置密码</w:t>
            </w:r>
          </w:p>
          <w:p w14:paraId="00ECE1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恢复出厂设置：支持RESET按键，客户端或浏览器恢复</w:t>
            </w:r>
          </w:p>
          <w:p w14:paraId="63E7DA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6、视频</w:t>
            </w:r>
          </w:p>
          <w:p w14:paraId="77D4BB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最大图像尺寸：2560 × 1440</w:t>
            </w:r>
          </w:p>
          <w:p w14:paraId="002E53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主码流帧率分辨率：50 Hz：25 fps（2560 × 1440，1920 × 1080，1280 × 720）</w:t>
            </w:r>
          </w:p>
          <w:p w14:paraId="3FBBB3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 Hz：30 fps（2560 × 1440，1920 × 1080，1280 × 720）</w:t>
            </w:r>
          </w:p>
          <w:p w14:paraId="2D140D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子码流帧率分辨率：50 Hz：25 fps（704 × 576，640 × 480）</w:t>
            </w:r>
          </w:p>
          <w:p w14:paraId="68650D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 Hz：30 fps（704 × 480，640 × 480）</w:t>
            </w:r>
          </w:p>
          <w:p w14:paraId="6784B3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视频压缩标准：主码流：H.265/H.264</w:t>
            </w:r>
          </w:p>
          <w:p w14:paraId="29E0F1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子码流：H.265/H.264/MJPEG</w:t>
            </w:r>
          </w:p>
          <w:p w14:paraId="30E00B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视频压缩码率：32 Kbps~16 Mbps</w:t>
            </w:r>
          </w:p>
          <w:p w14:paraId="66727D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H.264编码类型：BaseLine Profile/Main Profile/High Profile</w:t>
            </w:r>
          </w:p>
          <w:p w14:paraId="2FD295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H.265编码类型：Main Profile</w:t>
            </w:r>
          </w:p>
          <w:p w14:paraId="7185FA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Smart264编码：支持</w:t>
            </w:r>
          </w:p>
          <w:p w14:paraId="2A7AE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Smart265编码：支持</w:t>
            </w:r>
          </w:p>
          <w:p w14:paraId="7B7EAF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码率控制：定码率，变码率</w:t>
            </w:r>
          </w:p>
          <w:p w14:paraId="0CD328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ROI：ROI支持主码流、子码流分别设置4个固定区域</w:t>
            </w:r>
          </w:p>
          <w:p w14:paraId="7C616D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SVC：H.264支持，H.265支持</w:t>
            </w:r>
          </w:p>
          <w:p w14:paraId="309E0E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7、镜头</w:t>
            </w:r>
          </w:p>
          <w:p w14:paraId="42605B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焦距&amp;视场角：2.8~12 mm @F1.6：水平视场角：96.6°~29.7°，垂直视场角：51.7°~16.7°，对角视场角：114.2°~34°</w:t>
            </w:r>
          </w:p>
          <w:p w14:paraId="48B497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8~32 mm @F1.7：水平视场角：27.2°~10°，垂直视场角：15.2°~5.7°，对角视场角：31.4°~11.5°</w:t>
            </w:r>
          </w:p>
          <w:p w14:paraId="52E4D1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8、图像</w:t>
            </w:r>
          </w:p>
          <w:p w14:paraId="1CAC51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图像参数切换：支持</w:t>
            </w:r>
          </w:p>
          <w:p w14:paraId="678EFC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图片叠加：支持128 × 128 24位BMP图像叠加，可选择区域</w:t>
            </w:r>
          </w:p>
          <w:p w14:paraId="7989F3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图像设置：饱和度，亮度，对比度，锐度，AGC，白平衡通过客户端或者浏览器可调</w:t>
            </w:r>
          </w:p>
          <w:p w14:paraId="3FAFB1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图像增强：背光补偿，强光抑制，透雾，电子防抖，3D降噪</w:t>
            </w:r>
          </w:p>
          <w:p w14:paraId="0186F8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9、认证</w:t>
            </w:r>
          </w:p>
          <w:p w14:paraId="45AFE1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辐射等级：Class A</w:t>
            </w:r>
          </w:p>
          <w:p w14:paraId="6CF323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防护：IP67</w:t>
            </w:r>
          </w:p>
          <w:p w14:paraId="18437B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10、摄像机</w:t>
            </w:r>
          </w:p>
          <w:p w14:paraId="466CFD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传感器类型：1/2.7" Progressive Scan CMOS</w:t>
            </w:r>
          </w:p>
          <w:p w14:paraId="1B6CF6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快门：1 s~1/100,000 s</w:t>
            </w:r>
          </w:p>
          <w:p w14:paraId="3D1259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宽动态：120 dB</w:t>
            </w:r>
          </w:p>
          <w:p w14:paraId="72CD61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慢快门：支持</w:t>
            </w:r>
          </w:p>
          <w:p w14:paraId="4966B8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最低照度：彩色：0.0005 Lux @（F1.2，AGC ON）</w:t>
            </w:r>
          </w:p>
          <w:p w14:paraId="327A1B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P/N制：P制，N制</w:t>
            </w:r>
          </w:p>
        </w:tc>
      </w:tr>
      <w:tr w14:paraId="1358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EF06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高空抛物智能轨迹录像机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15E6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可接驳符合ONVIF、RTSP、GB28181标准的网络摄像机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支持最高1200W像素高清网络视频的预览、存储、回放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支持H.265,Smart265,H.264,Smart264编码前端自适应接入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支持IPC集中管理，包括IPC参数配置、信息的导入、导出和升级等功能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1个HDMI接口，1个VGA接口，可支持4K+1080P异源输出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支持即时回放功能，在预览画面下对指定通道的当前录像进行回放，并且不影响其他通道预览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支持同步回放及多路同步倒放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支持重要录像文件加锁保护功能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支持硬盘配额和硬盘盘组两种存储模式，可对不同通道分配不同的录像保存容量或周期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支持8个SATA接口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双千兆网卡，支持网络容错以及多址设定等应用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支持GB28181、ISUP、萤石协议接入平台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支持人车分类检索，并关联录像回放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支持区域入侵、越界侦测、进入区域、离开区域等周界检测功能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支持智能图搜功能，搭配文搜相机可对设备视频录像中的目标实现快速检索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支持智能文搜功能，支持开放式语义检索，搭配文搜相机输入文字即可实现快速检索</w:t>
            </w:r>
          </w:p>
        </w:tc>
      </w:tr>
      <w:tr w14:paraId="6FD12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2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A380A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一键报警器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733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操作系统：嵌入式操作系统</w:t>
            </w:r>
          </w:p>
          <w:p w14:paraId="4AB96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屏幕尺寸：无屏</w:t>
            </w:r>
          </w:p>
          <w:p w14:paraId="3A5A73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屏幕分辨率：无</w:t>
            </w:r>
          </w:p>
          <w:p w14:paraId="3AE676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摄像头参数：200W红外高清彩色摄像头，红外补光不小于5米</w:t>
            </w:r>
          </w:p>
          <w:p w14:paraId="0B061E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操作方式：1个实体按键</w:t>
            </w:r>
          </w:p>
          <w:p w14:paraId="6E7D8B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通信方式：有线网络</w:t>
            </w:r>
          </w:p>
          <w:p w14:paraId="1E71BE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网络协议：支持TCP/IP、RTSP、ISUP、SDK、萤石、国标、私有sip、标准sip、ONVIF</w:t>
            </w:r>
          </w:p>
          <w:p w14:paraId="71A95D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硬件接口：RJ45*2，电源接口*1，RS485*1，IO输入*2，IO输出*2，防拆报警*1，3.5mm音频输入接口*1，3.5mm音频输出接口*1，TF/SD卡接口*1（最大支持256G）</w:t>
            </w:r>
          </w:p>
          <w:p w14:paraId="569CFC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安装方式：壁挂安装</w:t>
            </w:r>
          </w:p>
          <w:p w14:paraId="40C0A2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供电方式：DC12V（标配电源适配器）、POE（802.3at）</w:t>
            </w:r>
          </w:p>
          <w:p w14:paraId="2222C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设备功耗：≤8W</w:t>
            </w:r>
          </w:p>
          <w:p w14:paraId="765837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工作温度：-25℃-＋55℃</w:t>
            </w:r>
          </w:p>
          <w:p w14:paraId="1E5374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工作湿度：10%-90%</w:t>
            </w:r>
          </w:p>
          <w:p w14:paraId="1D9BCA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防护等级：IP54</w:t>
            </w:r>
          </w:p>
          <w:p w14:paraId="2B6AAE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产品尺寸：179mmX114mmX43.5mm</w:t>
            </w:r>
          </w:p>
          <w:p w14:paraId="4E5CFE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【功能特性】：</w:t>
            </w:r>
          </w:p>
          <w:p w14:paraId="484153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支持一键报警，和管理中心双向语音对讲，中心呼叫前端报警盒；</w:t>
            </w:r>
          </w:p>
          <w:p w14:paraId="6AC14D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支持监听功能、广播功能；</w:t>
            </w:r>
          </w:p>
          <w:p w14:paraId="67A9D5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支持外接警灯警号、警灯警号可独立控制</w:t>
            </w:r>
          </w:p>
          <w:p w14:paraId="245D43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支持防拆报警/喧哗报警等功能</w:t>
            </w:r>
          </w:p>
        </w:tc>
      </w:tr>
    </w:tbl>
    <w:p w14:paraId="0C4AD9EF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F275D37">
      <w:pPr>
        <w:jc w:val="center"/>
      </w:pPr>
      <w:r>
        <w:rPr>
          <w:rFonts w:hint="eastAsia" w:ascii="宋体" w:eastAsia="宋体" w:cs="宋体"/>
          <w:b w:val="0"/>
          <w:color w:val="222222"/>
          <w:sz w:val="24"/>
          <w:szCs w:val="24"/>
          <w:lang w:val="en-US" w:eastAsia="zh-CN"/>
        </w:rPr>
        <w:t>.24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长城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89161A"/>
    <w:multiLevelType w:val="singleLevel"/>
    <w:tmpl w:val="DE89161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432CB2A"/>
    <w:multiLevelType w:val="singleLevel"/>
    <w:tmpl w:val="3432CB2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5032CDF"/>
    <w:multiLevelType w:val="singleLevel"/>
    <w:tmpl w:val="55032CD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6C5E47E"/>
    <w:multiLevelType w:val="singleLevel"/>
    <w:tmpl w:val="66C5E47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ODgwNWQwOTgwOWE1ZTNlMGIyMzUyMTYxM2JiYTkifQ=="/>
  </w:docVars>
  <w:rsids>
    <w:rsidRoot w:val="00000000"/>
    <w:rsid w:val="01FC10EF"/>
    <w:rsid w:val="03D35307"/>
    <w:rsid w:val="08D26438"/>
    <w:rsid w:val="09D10E77"/>
    <w:rsid w:val="0C99659F"/>
    <w:rsid w:val="0F22553A"/>
    <w:rsid w:val="10500FAE"/>
    <w:rsid w:val="1317368E"/>
    <w:rsid w:val="139300CA"/>
    <w:rsid w:val="1FD62B0D"/>
    <w:rsid w:val="1FFC677D"/>
    <w:rsid w:val="204D1823"/>
    <w:rsid w:val="20880542"/>
    <w:rsid w:val="23BE096C"/>
    <w:rsid w:val="27710810"/>
    <w:rsid w:val="291416AB"/>
    <w:rsid w:val="2C4D6B01"/>
    <w:rsid w:val="2CE13D42"/>
    <w:rsid w:val="3025663B"/>
    <w:rsid w:val="308C09AF"/>
    <w:rsid w:val="338A1E03"/>
    <w:rsid w:val="36686EDB"/>
    <w:rsid w:val="36BB5859"/>
    <w:rsid w:val="39015B24"/>
    <w:rsid w:val="3DAE7C70"/>
    <w:rsid w:val="431C1EF6"/>
    <w:rsid w:val="452A597F"/>
    <w:rsid w:val="47CD5B42"/>
    <w:rsid w:val="4800556C"/>
    <w:rsid w:val="486B2447"/>
    <w:rsid w:val="493F29B7"/>
    <w:rsid w:val="4DA308FD"/>
    <w:rsid w:val="4EEF633A"/>
    <w:rsid w:val="4F606FE4"/>
    <w:rsid w:val="505D2981"/>
    <w:rsid w:val="510A0400"/>
    <w:rsid w:val="51CD571B"/>
    <w:rsid w:val="51EB7E34"/>
    <w:rsid w:val="5329715D"/>
    <w:rsid w:val="58AC6314"/>
    <w:rsid w:val="59823815"/>
    <w:rsid w:val="59F629D6"/>
    <w:rsid w:val="5C9B540C"/>
    <w:rsid w:val="5EF51F58"/>
    <w:rsid w:val="5FA0701E"/>
    <w:rsid w:val="61D854CB"/>
    <w:rsid w:val="623E21AA"/>
    <w:rsid w:val="68A0788E"/>
    <w:rsid w:val="6AC344AB"/>
    <w:rsid w:val="6C220925"/>
    <w:rsid w:val="6FDF0FAD"/>
    <w:rsid w:val="738A4069"/>
    <w:rsid w:val="774727AC"/>
    <w:rsid w:val="78926319"/>
    <w:rsid w:val="7C98385D"/>
    <w:rsid w:val="7EC81F30"/>
    <w:rsid w:val="7F45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黑体" w:hAnsi="宋体" w:eastAsia="黑体" w:cs="Times New Roman"/>
      <w:color w:val="000000"/>
      <w:kern w:val="2"/>
      <w:sz w:val="44"/>
      <w:szCs w:val="36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spacing w:before="260" w:after="260" w:line="240" w:lineRule="auto"/>
      <w:outlineLvl w:val="2"/>
    </w:pPr>
    <w:rPr>
      <w:rFonts w:ascii="宋体" w:hAnsi="宋体" w:eastAsia="宋体"/>
      <w:szCs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6">
    <w:name w:val="Title"/>
    <w:next w:val="1"/>
    <w:autoRedefine/>
    <w:qFormat/>
    <w:uiPriority w:val="0"/>
    <w:pPr>
      <w:widowControl w:val="0"/>
      <w:spacing w:before="240" w:beforeLines="0" w:after="60" w:afterLines="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文档正文"/>
    <w:basedOn w:val="1"/>
    <w:autoRedefine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2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列出段落2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14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7934</Words>
  <Characters>10300</Characters>
  <Lines>0</Lines>
  <Paragraphs>0</Paragraphs>
  <TotalTime>8</TotalTime>
  <ScaleCrop>false</ScaleCrop>
  <LinksUpToDate>false</LinksUpToDate>
  <CharactersWithSpaces>10457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z静娴 </cp:lastModifiedBy>
  <dcterms:modified xsi:type="dcterms:W3CDTF">2026-10-08T02:31:04Z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11D582607EC74A46ADB20E8F4F2BB2BA_13</vt:lpwstr>
  </property>
  <property fmtid="{D5CDD505-2E9C-101B-9397-08002B2CF9AE}" pid="4" name="KSOTemplateDocerSaveRecord">
    <vt:lpwstr>eyJoZGlkIjoiMjk3NDVhOGJmZTk1YWE1ZDljYzVjNWRiZGIzZjdiNDUiLCJ1c2VySWQiOiI1MDkwODQyMTYifQ==</vt:lpwstr>
  </property>
</Properties>
</file>