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267E8">
      <w:pPr>
        <w:widowControl/>
        <w:jc w:val="center"/>
        <w:rPr>
          <w:rFonts w:hint="eastAsia" w:ascii="宋体" w:hAnsi="宋体" w:eastAsia="宋体" w:cs="宋体"/>
          <w:b/>
          <w:bCs/>
          <w:sz w:val="30"/>
          <w:szCs w:val="30"/>
        </w:rPr>
      </w:pPr>
      <w:r>
        <w:rPr>
          <w:rFonts w:hint="eastAsia" w:ascii="宋体" w:hAnsi="宋体" w:eastAsia="宋体" w:cs="宋体"/>
          <w:b/>
          <w:bCs/>
          <w:color w:val="000000"/>
          <w:sz w:val="30"/>
          <w:szCs w:val="30"/>
        </w:rPr>
        <w:t>深圳市宝安区石岩人民医院</w:t>
      </w:r>
      <w:r>
        <w:rPr>
          <w:rFonts w:hint="eastAsia" w:ascii="宋体" w:hAnsi="宋体" w:eastAsia="宋体" w:cs="宋体"/>
          <w:b/>
          <w:bCs/>
          <w:color w:val="000000"/>
          <w:sz w:val="30"/>
          <w:szCs w:val="30"/>
        </w:rPr>
        <w:br w:type="textWrapping"/>
      </w:r>
      <w:r>
        <w:rPr>
          <w:rFonts w:hint="eastAsia" w:ascii="宋体" w:hAnsi="宋体" w:cs="宋体"/>
          <w:b/>
          <w:bCs/>
          <w:sz w:val="30"/>
          <w:szCs w:val="30"/>
          <w:lang w:eastAsia="zh-CN"/>
        </w:rPr>
        <w:t>2026年第27期空气消毒机维保采购公告</w:t>
      </w:r>
    </w:p>
    <w:p w14:paraId="1C80CBEC">
      <w:pPr>
        <w:widowControl/>
        <w:spacing w:line="360" w:lineRule="atLeast"/>
        <w:jc w:val="center"/>
        <w:rPr>
          <w:rFonts w:hint="eastAsia" w:ascii="宋体" w:hAnsi="宋体" w:eastAsia="宋体" w:cs="宋体"/>
          <w:b/>
          <w:bCs/>
          <w:sz w:val="30"/>
          <w:szCs w:val="30"/>
          <w:lang w:val="en-US" w:eastAsia="zh-CN"/>
        </w:rPr>
      </w:pPr>
      <w:r>
        <w:rPr>
          <w:rFonts w:hint="eastAsia" w:ascii="宋体" w:hAnsi="宋体" w:cs="宋体"/>
          <w:b/>
          <w:bCs/>
          <w:sz w:val="30"/>
          <w:szCs w:val="30"/>
          <w:lang w:eastAsia="zh-CN"/>
        </w:rPr>
        <w:t>采购编号:SYYYZBCG2026-27</w:t>
      </w:r>
    </w:p>
    <w:p w14:paraId="3334EDF3">
      <w:pPr>
        <w:widowControl/>
        <w:spacing w:line="380" w:lineRule="exact"/>
        <w:ind w:left="-2" w:leftChars="-1" w:right="84" w:rightChars="40" w:firstLine="420" w:firstLineChars="200"/>
        <w:jc w:val="left"/>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根据国家､省市等有关文件要求,依照公开､公平､公正的原则,深圳市宝安区石岩人民医院拟对以下采购项目进行</w:t>
      </w:r>
      <w:r>
        <w:rPr>
          <w:rFonts w:hint="eastAsia" w:ascii="宋体" w:hAnsi="宋体" w:cs="宋体"/>
          <w:b w:val="0"/>
          <w:bCs/>
          <w:color w:val="000000"/>
          <w:kern w:val="0"/>
          <w:szCs w:val="21"/>
          <w:lang w:val="en-US" w:eastAsia="zh-CN"/>
        </w:rPr>
        <w:t>公开征集</w:t>
      </w:r>
      <w:r>
        <w:rPr>
          <w:rFonts w:hint="eastAsia" w:ascii="宋体" w:hAnsi="宋体" w:eastAsia="宋体" w:cs="宋体"/>
          <w:b w:val="0"/>
          <w:bCs/>
          <w:color w:val="000000"/>
          <w:kern w:val="0"/>
          <w:szCs w:val="21"/>
        </w:rPr>
        <w:t>采购,</w:t>
      </w:r>
      <w:r>
        <w:rPr>
          <w:rFonts w:hint="eastAsia" w:ascii="宋体" w:hAnsi="宋体" w:cs="宋体"/>
          <w:b w:val="0"/>
          <w:bCs/>
          <w:color w:val="000000"/>
          <w:kern w:val="0"/>
          <w:szCs w:val="21"/>
          <w:lang w:val="en-US" w:eastAsia="zh-CN"/>
        </w:rPr>
        <w:t>欢迎</w:t>
      </w:r>
      <w:r>
        <w:rPr>
          <w:rFonts w:hint="eastAsia" w:ascii="宋体" w:hAnsi="宋体" w:eastAsia="宋体" w:cs="宋体"/>
          <w:b w:val="0"/>
          <w:bCs/>
          <w:color w:val="000000"/>
          <w:kern w:val="0"/>
          <w:szCs w:val="21"/>
        </w:rPr>
        <w:t>合格供应商前来参与｡公告如下:</w:t>
      </w:r>
    </w:p>
    <w:p w14:paraId="5CAC508B">
      <w:pPr>
        <w:widowControl/>
        <w:spacing w:line="380" w:lineRule="exact"/>
        <w:ind w:left="-2" w:leftChars="-1" w:right="84" w:rightChars="40" w:firstLine="422" w:firstLineChars="200"/>
        <w:jc w:val="left"/>
        <w:rPr>
          <w:rFonts w:hint="eastAsia" w:ascii="宋体" w:hAnsi="宋体" w:eastAsia="宋体" w:cs="宋体"/>
          <w:b/>
          <w:bCs w:val="0"/>
          <w:color w:val="000000"/>
          <w:kern w:val="0"/>
          <w:szCs w:val="21"/>
        </w:rPr>
      </w:pPr>
      <w:r>
        <w:rPr>
          <w:rFonts w:hint="eastAsia" w:ascii="宋体" w:hAnsi="宋体" w:eastAsia="宋体" w:cs="宋体"/>
          <w:b/>
          <w:bCs w:val="0"/>
          <w:color w:val="000000"/>
          <w:kern w:val="0"/>
          <w:szCs w:val="21"/>
        </w:rPr>
        <w:t>一､采购项目的名称及数量:</w:t>
      </w:r>
    </w:p>
    <w:tbl>
      <w:tblPr>
        <w:tblStyle w:val="24"/>
        <w:tblW w:w="7935" w:type="dxa"/>
        <w:tblInd w:w="1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82"/>
        <w:gridCol w:w="1611"/>
        <w:gridCol w:w="1835"/>
        <w:gridCol w:w="2307"/>
      </w:tblGrid>
      <w:tr w14:paraId="0885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6" w:hRule="atLeast"/>
        </w:trPr>
        <w:tc>
          <w:tcPr>
            <w:tcW w:w="2182" w:type="dxa"/>
            <w:tcMar>
              <w:top w:w="0" w:type="dxa"/>
              <w:left w:w="108" w:type="dxa"/>
              <w:bottom w:w="0" w:type="dxa"/>
              <w:right w:w="108" w:type="dxa"/>
            </w:tcMar>
            <w:vAlign w:val="center"/>
          </w:tcPr>
          <w:p w14:paraId="5FFD6ED0">
            <w:pPr>
              <w:widowControl/>
              <w:spacing w:line="380" w:lineRule="exact"/>
              <w:ind w:right="84" w:rightChars="40"/>
              <w:jc w:val="center"/>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项目名称</w:t>
            </w:r>
          </w:p>
        </w:tc>
        <w:tc>
          <w:tcPr>
            <w:tcW w:w="1611" w:type="dxa"/>
            <w:tcMar>
              <w:top w:w="0" w:type="dxa"/>
              <w:left w:w="108" w:type="dxa"/>
              <w:bottom w:w="0" w:type="dxa"/>
              <w:right w:w="108" w:type="dxa"/>
            </w:tcMar>
            <w:vAlign w:val="center"/>
          </w:tcPr>
          <w:p w14:paraId="5261D160">
            <w:pPr>
              <w:widowControl/>
              <w:spacing w:line="380" w:lineRule="exact"/>
              <w:ind w:right="84" w:rightChars="40"/>
              <w:jc w:val="center"/>
              <w:rPr>
                <w:rFonts w:hint="default"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lang w:val="en-US" w:eastAsia="zh-CN"/>
              </w:rPr>
              <w:t>服务时限</w:t>
            </w:r>
          </w:p>
        </w:tc>
        <w:tc>
          <w:tcPr>
            <w:tcW w:w="1835" w:type="dxa"/>
            <w:tcMar>
              <w:top w:w="0" w:type="dxa"/>
              <w:left w:w="108" w:type="dxa"/>
              <w:bottom w:w="0" w:type="dxa"/>
              <w:right w:w="108" w:type="dxa"/>
            </w:tcMar>
            <w:vAlign w:val="center"/>
          </w:tcPr>
          <w:p w14:paraId="6B1DDD2C">
            <w:pPr>
              <w:widowControl/>
              <w:spacing w:line="380" w:lineRule="exact"/>
              <w:ind w:right="84" w:rightChars="40"/>
              <w:jc w:val="center"/>
              <w:rPr>
                <w:rFonts w:hint="eastAsia"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rPr>
              <w:t>使用科室</w:t>
            </w:r>
          </w:p>
        </w:tc>
        <w:tc>
          <w:tcPr>
            <w:tcW w:w="2307" w:type="dxa"/>
            <w:tcMar>
              <w:top w:w="0" w:type="dxa"/>
              <w:left w:w="108" w:type="dxa"/>
              <w:bottom w:w="0" w:type="dxa"/>
              <w:right w:w="108" w:type="dxa"/>
            </w:tcMar>
            <w:vAlign w:val="center"/>
          </w:tcPr>
          <w:p w14:paraId="71BC783F">
            <w:pPr>
              <w:widowControl/>
              <w:spacing w:line="380" w:lineRule="exact"/>
              <w:ind w:right="84" w:rightChars="40"/>
              <w:jc w:val="center"/>
              <w:rPr>
                <w:rFonts w:hint="default"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rPr>
              <w:t>备注</w:t>
            </w:r>
          </w:p>
        </w:tc>
      </w:tr>
      <w:tr w14:paraId="719D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trPr>
        <w:tc>
          <w:tcPr>
            <w:tcW w:w="2182" w:type="dxa"/>
            <w:tcMar>
              <w:top w:w="0" w:type="dxa"/>
              <w:left w:w="108" w:type="dxa"/>
              <w:bottom w:w="0" w:type="dxa"/>
              <w:right w:w="108" w:type="dxa"/>
            </w:tcMar>
            <w:vAlign w:val="center"/>
          </w:tcPr>
          <w:p w14:paraId="61FC6DBA">
            <w:pPr>
              <w:widowControl/>
              <w:spacing w:line="380" w:lineRule="exact"/>
              <w:ind w:right="84" w:rightChars="40"/>
              <w:jc w:val="center"/>
              <w:rPr>
                <w:rFonts w:hint="default" w:ascii="宋体" w:hAnsi="宋体" w:eastAsia="宋体" w:cs="宋体"/>
                <w:b w:val="0"/>
                <w:bCs/>
                <w:color w:val="000000"/>
                <w:kern w:val="0"/>
                <w:szCs w:val="21"/>
                <w:highlight w:val="yellow"/>
                <w:lang w:val="en-US" w:eastAsia="zh-CN"/>
              </w:rPr>
            </w:pPr>
            <w:r>
              <w:rPr>
                <w:rFonts w:hint="eastAsia" w:ascii="宋体" w:hAnsi="宋体" w:cs="宋体"/>
                <w:szCs w:val="21"/>
                <w:lang w:val="en-US" w:eastAsia="zh-CN"/>
              </w:rPr>
              <w:t>空气消毒机维保</w:t>
            </w:r>
          </w:p>
        </w:tc>
        <w:tc>
          <w:tcPr>
            <w:tcW w:w="1611" w:type="dxa"/>
            <w:tcMar>
              <w:top w:w="0" w:type="dxa"/>
              <w:left w:w="108" w:type="dxa"/>
              <w:bottom w:w="0" w:type="dxa"/>
              <w:right w:w="108" w:type="dxa"/>
            </w:tcMar>
            <w:vAlign w:val="center"/>
          </w:tcPr>
          <w:p w14:paraId="05F0448E">
            <w:pPr>
              <w:widowControl/>
              <w:spacing w:line="380" w:lineRule="exact"/>
              <w:ind w:right="84" w:rightChars="40"/>
              <w:jc w:val="center"/>
              <w:rPr>
                <w:rFonts w:hint="default" w:ascii="宋体" w:hAnsi="宋体" w:eastAsia="宋体" w:cs="宋体"/>
                <w:b w:val="0"/>
                <w:bCs/>
                <w:color w:val="000000"/>
                <w:kern w:val="0"/>
                <w:szCs w:val="21"/>
                <w:highlight w:val="yellow"/>
                <w:lang w:val="en-US" w:eastAsia="zh-CN"/>
              </w:rPr>
            </w:pPr>
            <w:r>
              <w:rPr>
                <w:rFonts w:hint="eastAsia" w:ascii="宋体" w:hAnsi="宋体" w:eastAsia="宋体" w:cs="宋体"/>
                <w:b w:val="0"/>
                <w:bCs/>
                <w:color w:val="000000"/>
                <w:kern w:val="0"/>
                <w:szCs w:val="21"/>
                <w:lang w:val="en-US" w:eastAsia="zh-CN"/>
              </w:rPr>
              <w:t>1年</w:t>
            </w:r>
          </w:p>
        </w:tc>
        <w:tc>
          <w:tcPr>
            <w:tcW w:w="1835" w:type="dxa"/>
            <w:tcMar>
              <w:top w:w="0" w:type="dxa"/>
              <w:left w:w="108" w:type="dxa"/>
              <w:bottom w:w="0" w:type="dxa"/>
              <w:right w:w="108" w:type="dxa"/>
            </w:tcMar>
            <w:vAlign w:val="center"/>
          </w:tcPr>
          <w:p w14:paraId="7309C875">
            <w:pPr>
              <w:widowControl/>
              <w:spacing w:line="380" w:lineRule="exact"/>
              <w:ind w:right="84" w:rightChars="40"/>
              <w:jc w:val="center"/>
              <w:rPr>
                <w:rFonts w:hint="default" w:ascii="宋体" w:hAnsi="宋体" w:eastAsia="宋体" w:cs="宋体"/>
                <w:b w:val="0"/>
                <w:bCs/>
                <w:color w:val="000000"/>
                <w:kern w:val="0"/>
                <w:szCs w:val="21"/>
                <w:highlight w:val="yellow"/>
                <w:lang w:val="en-US" w:eastAsia="zh-CN"/>
              </w:rPr>
            </w:pPr>
            <w:r>
              <w:rPr>
                <w:rFonts w:hint="eastAsia" w:ascii="宋体" w:hAnsi="宋体" w:eastAsia="宋体" w:cs="宋体"/>
                <w:spacing w:val="-3"/>
                <w:sz w:val="21"/>
                <w:szCs w:val="21"/>
              </w:rPr>
              <w:t>院感科</w:t>
            </w:r>
          </w:p>
        </w:tc>
        <w:tc>
          <w:tcPr>
            <w:tcW w:w="2307" w:type="dxa"/>
            <w:tcMar>
              <w:top w:w="0" w:type="dxa"/>
              <w:left w:w="108" w:type="dxa"/>
              <w:bottom w:w="0" w:type="dxa"/>
              <w:right w:w="108" w:type="dxa"/>
            </w:tcMar>
            <w:vAlign w:val="center"/>
          </w:tcPr>
          <w:p w14:paraId="238C0376">
            <w:pPr>
              <w:widowControl/>
              <w:spacing w:line="380" w:lineRule="exact"/>
              <w:ind w:right="84" w:rightChars="40"/>
              <w:jc w:val="center"/>
              <w:rPr>
                <w:rFonts w:hint="eastAsia" w:ascii="宋体" w:hAnsi="宋体" w:eastAsia="宋体" w:cs="宋体"/>
                <w:b w:val="0"/>
                <w:bCs/>
                <w:color w:val="000000"/>
                <w:kern w:val="0"/>
                <w:szCs w:val="21"/>
              </w:rPr>
            </w:pPr>
            <w:r>
              <w:rPr>
                <w:rFonts w:hint="eastAsia" w:ascii="宋体" w:hAnsi="宋体" w:eastAsia="宋体" w:cs="宋体"/>
                <w:b w:val="0"/>
                <w:bCs/>
                <w:color w:val="000000"/>
                <w:kern w:val="0"/>
                <w:szCs w:val="21"/>
              </w:rPr>
              <w:t>具体要求</w:t>
            </w:r>
          </w:p>
          <w:p w14:paraId="19A81A4C">
            <w:pPr>
              <w:widowControl/>
              <w:spacing w:line="380" w:lineRule="exact"/>
              <w:ind w:right="84" w:rightChars="40"/>
              <w:jc w:val="center"/>
              <w:rPr>
                <w:rFonts w:hint="default" w:ascii="宋体" w:hAnsi="宋体" w:eastAsia="宋体" w:cs="宋体"/>
                <w:b w:val="0"/>
                <w:bCs/>
                <w:color w:val="000000"/>
                <w:kern w:val="0"/>
                <w:szCs w:val="21"/>
                <w:lang w:val="en-US" w:eastAsia="zh-CN"/>
              </w:rPr>
            </w:pPr>
            <w:r>
              <w:rPr>
                <w:rFonts w:hint="eastAsia" w:ascii="宋体" w:hAnsi="宋体" w:eastAsia="宋体" w:cs="宋体"/>
                <w:b w:val="0"/>
                <w:bCs/>
                <w:color w:val="000000"/>
                <w:kern w:val="0"/>
                <w:szCs w:val="21"/>
              </w:rPr>
              <w:t>详见附件</w:t>
            </w:r>
          </w:p>
        </w:tc>
      </w:tr>
    </w:tbl>
    <w:p w14:paraId="5139B4F1">
      <w:pPr>
        <w:ind w:left="-73" w:leftChars="-35" w:right="-166" w:rightChars="-79" w:firstLine="489" w:firstLineChars="232"/>
        <w:rPr>
          <w:rFonts w:hint="eastAsia" w:ascii="宋体" w:hAnsi="宋体" w:eastAsia="宋体" w:cs="宋体"/>
          <w:b w:val="0"/>
          <w:bCs/>
          <w:color w:val="000000"/>
          <w:kern w:val="0"/>
          <w:szCs w:val="21"/>
          <w:lang w:eastAsia="zh-CN"/>
        </w:rPr>
      </w:pPr>
      <w:r>
        <w:rPr>
          <w:rFonts w:hint="eastAsia" w:ascii="宋体" w:hAnsi="宋体" w:eastAsia="宋体" w:cs="宋体"/>
          <w:b/>
          <w:bCs w:val="0"/>
          <w:color w:val="000000"/>
          <w:kern w:val="0"/>
          <w:szCs w:val="21"/>
        </w:rPr>
        <w:t>二､报名时间和地点:</w:t>
      </w:r>
      <w:r>
        <w:rPr>
          <w:rFonts w:hint="eastAsia" w:ascii="宋体" w:hAnsi="宋体" w:eastAsia="宋体" w:cs="宋体"/>
          <w:b w:val="0"/>
          <w:bCs/>
          <w:color w:val="000000"/>
          <w:kern w:val="0"/>
          <w:szCs w:val="21"/>
        </w:rPr>
        <w:t>即日起至</w:t>
      </w:r>
      <w:r>
        <w:rPr>
          <w:rFonts w:hint="eastAsia" w:ascii="宋体" w:hAnsi="宋体" w:cs="宋体"/>
          <w:b w:val="0"/>
          <w:bCs/>
          <w:color w:val="000000"/>
          <w:kern w:val="0"/>
          <w:szCs w:val="21"/>
          <w:lang w:eastAsia="zh-CN"/>
        </w:rPr>
        <w:t>2026</w:t>
      </w:r>
      <w:r>
        <w:rPr>
          <w:rFonts w:hint="eastAsia" w:ascii="宋体" w:hAnsi="宋体" w:eastAsia="宋体" w:cs="宋体"/>
          <w:b w:val="0"/>
          <w:bCs/>
          <w:color w:val="000000"/>
          <w:kern w:val="0"/>
          <w:szCs w:val="21"/>
        </w:rPr>
        <w:t>年</w:t>
      </w:r>
      <w:r>
        <w:rPr>
          <w:rFonts w:hint="eastAsia" w:ascii="宋体" w:hAnsi="宋体" w:cs="宋体"/>
          <w:b w:val="0"/>
          <w:bCs/>
          <w:color w:val="000000"/>
          <w:kern w:val="0"/>
          <w:szCs w:val="21"/>
          <w:lang w:val="en-US" w:eastAsia="zh-CN"/>
        </w:rPr>
        <w:t>10</w:t>
      </w:r>
      <w:r>
        <w:rPr>
          <w:rFonts w:hint="eastAsia" w:ascii="宋体" w:hAnsi="宋体" w:eastAsia="宋体" w:cs="宋体"/>
          <w:b w:val="0"/>
          <w:bCs/>
          <w:color w:val="000000"/>
          <w:kern w:val="0"/>
          <w:szCs w:val="21"/>
          <w:highlight w:val="none"/>
        </w:rPr>
        <w:t>月</w:t>
      </w:r>
      <w:r>
        <w:rPr>
          <w:rFonts w:hint="eastAsia" w:ascii="宋体" w:hAnsi="宋体" w:cs="宋体"/>
          <w:b w:val="0"/>
          <w:bCs/>
          <w:color w:val="000000"/>
          <w:kern w:val="0"/>
          <w:szCs w:val="21"/>
          <w:highlight w:val="none"/>
          <w:lang w:val="en-US" w:eastAsia="zh-CN"/>
        </w:rPr>
        <w:t>8</w:t>
      </w:r>
      <w:r>
        <w:rPr>
          <w:rFonts w:hint="eastAsia" w:ascii="宋体" w:hAnsi="宋体" w:eastAsia="宋体" w:cs="宋体"/>
          <w:b w:val="0"/>
          <w:bCs/>
          <w:color w:val="000000"/>
          <w:kern w:val="0"/>
          <w:szCs w:val="21"/>
        </w:rPr>
        <w:t>日</w:t>
      </w:r>
      <w:r>
        <w:rPr>
          <w:rFonts w:hint="eastAsia" w:ascii="宋体" w:hAnsi="宋体" w:cs="宋体"/>
          <w:b w:val="0"/>
          <w:bCs/>
          <w:color w:val="000000"/>
          <w:kern w:val="0"/>
          <w:szCs w:val="21"/>
          <w:lang w:val="en-US" w:eastAsia="zh-CN"/>
        </w:rPr>
        <w:t>16</w:t>
      </w:r>
      <w:r>
        <w:rPr>
          <w:rFonts w:hint="eastAsia" w:ascii="宋体" w:hAnsi="宋体" w:eastAsia="宋体" w:cs="宋体"/>
          <w:b w:val="0"/>
          <w:bCs/>
          <w:color w:val="000000"/>
          <w:kern w:val="0"/>
          <w:szCs w:val="21"/>
        </w:rPr>
        <w:t>:00前,将</w:t>
      </w:r>
      <w:r>
        <w:rPr>
          <w:rFonts w:hint="eastAsia" w:ascii="宋体" w:hAnsi="宋体" w:cs="宋体"/>
          <w:b w:val="0"/>
          <w:bCs/>
          <w:color w:val="000000"/>
          <w:kern w:val="0"/>
          <w:szCs w:val="21"/>
          <w:lang w:val="en-US" w:eastAsia="zh-CN"/>
        </w:rPr>
        <w:t>报名文件资料</w:t>
      </w:r>
      <w:r>
        <w:rPr>
          <w:rFonts w:hint="eastAsia" w:ascii="宋体" w:hAnsi="宋体" w:eastAsia="宋体" w:cs="宋体"/>
          <w:b w:val="0"/>
          <w:bCs/>
          <w:color w:val="000000"/>
          <w:kern w:val="0"/>
          <w:szCs w:val="21"/>
        </w:rPr>
        <w:t>交</w:t>
      </w:r>
      <w:r>
        <w:rPr>
          <w:rFonts w:hint="eastAsia" w:ascii="宋体" w:hAnsi="宋体" w:cs="宋体"/>
          <w:b w:val="0"/>
          <w:bCs/>
          <w:color w:val="000000"/>
          <w:kern w:val="0"/>
          <w:szCs w:val="21"/>
          <w:lang w:val="en-US" w:eastAsia="zh-CN"/>
        </w:rPr>
        <w:t>至</w:t>
      </w:r>
      <w:r>
        <w:rPr>
          <w:rFonts w:hint="eastAsia" w:ascii="宋体" w:hAnsi="宋体" w:eastAsia="宋体" w:cs="宋体"/>
          <w:b w:val="0"/>
          <w:bCs/>
          <w:color w:val="000000"/>
          <w:kern w:val="0"/>
          <w:szCs w:val="21"/>
        </w:rPr>
        <w:t>深圳市宝安区石岩人民医院综合楼510室招标办预审</w:t>
      </w:r>
      <w:r>
        <w:rPr>
          <w:rFonts w:hint="eastAsia" w:ascii="宋体" w:hAnsi="宋体" w:cs="宋体"/>
          <w:b w:val="0"/>
          <w:bCs/>
          <w:color w:val="000000"/>
          <w:kern w:val="0"/>
          <w:szCs w:val="21"/>
          <w:lang w:eastAsia="zh-CN"/>
        </w:rPr>
        <w:t>。</w:t>
      </w:r>
      <w:r>
        <w:rPr>
          <w:rFonts w:hint="eastAsia" w:ascii="宋体" w:hAnsi="宋体" w:cs="Arial"/>
          <w:bCs/>
          <w:color w:val="000000"/>
          <w:szCs w:val="21"/>
        </w:rPr>
        <w:t>2.现场审核通过后，报名资料</w:t>
      </w:r>
      <w:r>
        <w:rPr>
          <w:rFonts w:hint="eastAsia" w:ascii="宋体" w:hAnsi="宋体" w:cs="Arial"/>
          <w:bCs/>
          <w:color w:val="000000"/>
          <w:szCs w:val="21"/>
          <w:lang w:val="en-US" w:eastAsia="zh-CN"/>
        </w:rPr>
        <w:t>电子</w:t>
      </w:r>
      <w:r>
        <w:rPr>
          <w:rFonts w:hint="eastAsia" w:ascii="宋体" w:hAnsi="宋体" w:cs="Arial"/>
          <w:bCs/>
          <w:color w:val="000000"/>
          <w:szCs w:val="21"/>
        </w:rPr>
        <w:t>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Arial"/>
          <w:bCs/>
          <w:color w:val="000000"/>
          <w:szCs w:val="21"/>
        </w:rPr>
        <w:t>发送至电子邮箱</w:t>
      </w:r>
      <w:r>
        <w:rPr>
          <w:rFonts w:hint="eastAsia" w:ascii="宋体" w:hAnsi="宋体" w:cs="Arial"/>
          <w:bCs/>
          <w:color w:val="000000"/>
          <w:szCs w:val="21"/>
          <w:lang w:eastAsia="zh-CN"/>
        </w:rPr>
        <w:t>。</w:t>
      </w:r>
      <w:r>
        <w:rPr>
          <w:rFonts w:hint="eastAsia" w:ascii="宋体" w:hAnsi="宋体" w:eastAsia="宋体" w:cs="宋体"/>
          <w:b w:val="0"/>
          <w:bCs/>
          <w:color w:val="000000"/>
          <w:kern w:val="0"/>
          <w:szCs w:val="21"/>
        </w:rPr>
        <w:br w:type="textWrapping"/>
      </w:r>
      <w:r>
        <w:rPr>
          <w:rFonts w:hint="eastAsia" w:ascii="宋体" w:hAnsi="宋体" w:cs="宋体"/>
          <w:b w:val="0"/>
          <w:bCs/>
          <w:color w:val="000000"/>
          <w:kern w:val="0"/>
          <w:szCs w:val="21"/>
          <w:lang w:val="en-US" w:eastAsia="zh-CN"/>
        </w:rPr>
        <w:t xml:space="preserve">    注：报名文件资料</w:t>
      </w:r>
      <w:r>
        <w:rPr>
          <w:rFonts w:hint="eastAsia" w:ascii="宋体" w:hAnsi="宋体" w:eastAsia="宋体" w:cs="宋体"/>
          <w:b w:val="0"/>
          <w:bCs/>
          <w:color w:val="000000"/>
          <w:kern w:val="0"/>
          <w:szCs w:val="21"/>
        </w:rPr>
        <w:t>每一页加盖公章</w:t>
      </w:r>
      <w:r>
        <w:rPr>
          <w:rFonts w:hint="eastAsia" w:ascii="宋体" w:hAnsi="宋体" w:cs="宋体"/>
          <w:b w:val="0"/>
          <w:bCs/>
          <w:color w:val="000000"/>
          <w:kern w:val="0"/>
          <w:szCs w:val="21"/>
          <w:lang w:eastAsia="zh-CN"/>
        </w:rPr>
        <w:t>。</w:t>
      </w:r>
      <w:r>
        <w:rPr>
          <w:rFonts w:hint="eastAsia" w:ascii="宋体" w:hAnsi="宋体" w:cs="宋体"/>
          <w:color w:val="000000"/>
          <w:kern w:val="0"/>
          <w:szCs w:val="21"/>
          <w:lang w:val="en-US" w:eastAsia="zh-CN"/>
        </w:rPr>
        <w:t>拒收快递件，资料不按要求提供或提供不齐全的，一律不接受报名；逾期送达恕不接受报名｡</w:t>
      </w:r>
    </w:p>
    <w:p w14:paraId="78C907BB">
      <w:pPr>
        <w:widowControl/>
        <w:spacing w:line="380" w:lineRule="exact"/>
        <w:ind w:left="-2" w:leftChars="-1" w:right="84" w:rightChars="40" w:firstLine="422" w:firstLineChars="200"/>
        <w:jc w:val="left"/>
        <w:rPr>
          <w:rFonts w:hint="eastAsia" w:ascii="宋体" w:hAnsi="宋体" w:cs="宋体"/>
          <w:b/>
          <w:bCs/>
          <w:color w:val="000000"/>
          <w:kern w:val="0"/>
          <w:szCs w:val="21"/>
          <w:lang w:val="en-US" w:eastAsia="zh-CN"/>
        </w:rPr>
      </w:pPr>
      <w:r>
        <w:rPr>
          <w:rFonts w:hint="eastAsia" w:ascii="宋体" w:hAnsi="宋体" w:cs="宋体"/>
          <w:b/>
          <w:bCs/>
          <w:color w:val="000000"/>
          <w:kern w:val="0"/>
          <w:szCs w:val="21"/>
          <w:lang w:val="en-US" w:eastAsia="zh-CN"/>
        </w:rPr>
        <w:t>三、投标人的资格要求：</w:t>
      </w:r>
    </w:p>
    <w:p w14:paraId="3CF78463">
      <w:pPr>
        <w:widowControl/>
        <w:spacing w:line="380" w:lineRule="exact"/>
        <w:ind w:left="-2" w:leftChars="-1" w:right="84" w:rightChars="40" w:firstLine="420" w:firstLineChars="200"/>
        <w:jc w:val="left"/>
        <w:rPr>
          <w:rFonts w:hint="eastAsia" w:ascii="宋体" w:hAnsi="宋体" w:cs="宋体"/>
          <w:color w:val="auto"/>
          <w:kern w:val="0"/>
          <w:szCs w:val="21"/>
          <w:lang w:val="en-US" w:eastAsia="zh-CN"/>
        </w:rPr>
      </w:pPr>
      <w:r>
        <w:rPr>
          <w:rFonts w:hint="eastAsia" w:ascii="宋体" w:hAnsi="宋体" w:cs="宋体"/>
          <w:color w:val="000000"/>
          <w:kern w:val="0"/>
          <w:szCs w:val="21"/>
          <w:lang w:val="en-US" w:eastAsia="zh-CN"/>
        </w:rPr>
        <w:t>（一）</w:t>
      </w:r>
      <w:r>
        <w:rPr>
          <w:rFonts w:hint="eastAsia" w:ascii="宋体" w:hAnsi="宋体" w:cs="宋体"/>
          <w:color w:val="auto"/>
          <w:kern w:val="0"/>
          <w:szCs w:val="21"/>
          <w:lang w:val="en-US" w:eastAsia="zh-CN"/>
        </w:rPr>
        <w:t>投标人具有独立法人资格或具有独立承担民事责任能力的其他组织（提供营业执照或事业单位法人证书等证明资料复印件或扫描件加盖投标人公章，原件备查）。</w:t>
      </w:r>
    </w:p>
    <w:p w14:paraId="14C07ED6">
      <w:pPr>
        <w:widowControl/>
        <w:spacing w:line="380" w:lineRule="exact"/>
        <w:ind w:left="-2" w:leftChars="-1" w:right="84" w:rightChars="40" w:firstLine="420" w:firstLineChars="200"/>
        <w:jc w:val="left"/>
        <w:rPr>
          <w:rFonts w:hint="default" w:ascii="宋体" w:hAnsi="宋体" w:eastAsia="宋体" w:cs="宋体"/>
          <w:b/>
          <w:bCs/>
          <w:color w:val="FF0000"/>
          <w:sz w:val="24"/>
          <w:highlight w:val="yellow"/>
          <w:lang w:val="en-US" w:eastAsia="zh-CN"/>
        </w:rPr>
      </w:pPr>
      <w:r>
        <w:rPr>
          <w:rFonts w:hint="eastAsia" w:ascii="宋体" w:hAnsi="宋体" w:cs="宋体"/>
          <w:color w:val="000000"/>
          <w:kern w:val="0"/>
          <w:szCs w:val="21"/>
          <w:lang w:val="en-US" w:eastAsia="zh-CN"/>
        </w:rPr>
        <w:t>（二）特定资格条件：</w:t>
      </w:r>
      <w:r>
        <w:rPr>
          <w:rFonts w:hint="eastAsia" w:ascii="宋体" w:hAnsi="宋体" w:cs="宋体"/>
          <w:b/>
          <w:bCs/>
          <w:color w:val="FF0000"/>
          <w:kern w:val="0"/>
          <w:szCs w:val="21"/>
          <w:lang w:val="en-US" w:eastAsia="zh-CN"/>
        </w:rPr>
        <w:t>无</w:t>
      </w:r>
    </w:p>
    <w:p w14:paraId="61A62815">
      <w:pPr>
        <w:widowControl/>
        <w:spacing w:line="380" w:lineRule="exact"/>
        <w:ind w:left="628" w:leftChars="199" w:right="84" w:rightChars="40" w:hanging="210" w:hangingChars="100"/>
        <w:jc w:val="left"/>
        <w:rPr>
          <w:rFonts w:hint="eastAsia" w:ascii="宋体" w:hAnsi="宋体" w:cs="宋体"/>
          <w:szCs w:val="21"/>
          <w:lang w:eastAsia="zh-CN"/>
        </w:rPr>
      </w:pPr>
      <w:r>
        <w:rPr>
          <w:rFonts w:hint="eastAsia" w:ascii="宋体" w:hAnsi="宋体" w:cs="宋体"/>
          <w:color w:val="000000"/>
          <w:kern w:val="0"/>
          <w:szCs w:val="21"/>
          <w:lang w:val="en-US" w:eastAsia="zh-CN"/>
        </w:rPr>
        <w:t>（三）</w:t>
      </w:r>
      <w:r>
        <w:rPr>
          <w:rFonts w:hint="eastAsia" w:ascii="宋体" w:hAnsi="宋体" w:cs="宋体"/>
          <w:szCs w:val="21"/>
        </w:rPr>
        <w:t>按招标文件要求提供</w:t>
      </w:r>
      <w:r>
        <w:rPr>
          <w:rFonts w:hint="eastAsia" w:ascii="宋体" w:hAnsi="宋体" w:eastAsia="宋体" w:cs="宋体"/>
          <w:szCs w:val="21"/>
        </w:rPr>
        <w:t>《</w:t>
      </w:r>
      <w:r>
        <w:rPr>
          <w:rFonts w:hint="eastAsia" w:ascii="宋体" w:hAnsi="宋体" w:cs="宋体"/>
          <w:szCs w:val="21"/>
          <w:lang w:eastAsia="zh-CN"/>
        </w:rPr>
        <w:t>投标履约承诺函</w:t>
      </w:r>
      <w:r>
        <w:rPr>
          <w:rFonts w:hint="eastAsia" w:ascii="宋体" w:hAnsi="宋体" w:eastAsia="宋体" w:cs="宋体"/>
          <w:szCs w:val="21"/>
        </w:rPr>
        <w:t>》</w:t>
      </w:r>
      <w:r>
        <w:rPr>
          <w:rFonts w:hint="eastAsia" w:ascii="宋体" w:hAnsi="宋体" w:cs="宋体"/>
          <w:szCs w:val="21"/>
          <w:lang w:eastAsia="zh-CN"/>
        </w:rPr>
        <w:t>、</w:t>
      </w:r>
      <w:r>
        <w:rPr>
          <w:rFonts w:hint="eastAsia" w:ascii="宋体" w:hAnsi="宋体" w:cs="宋体"/>
          <w:szCs w:val="21"/>
          <w:lang w:val="en-US" w:eastAsia="zh-CN"/>
        </w:rPr>
        <w:t>《</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r>
        <w:rPr>
          <w:rFonts w:hint="eastAsia" w:ascii="宋体" w:hAnsi="宋体" w:cs="宋体"/>
          <w:szCs w:val="21"/>
          <w:lang w:eastAsia="zh-CN"/>
        </w:rPr>
        <w:t>。</w:t>
      </w:r>
    </w:p>
    <w:p w14:paraId="369B32FE">
      <w:pPr>
        <w:widowControl/>
        <w:spacing w:line="380" w:lineRule="exact"/>
        <w:ind w:right="84" w:rightChars="40" w:firstLine="420" w:firstLineChars="200"/>
        <w:jc w:val="left"/>
        <w:rPr>
          <w:rFonts w:hint="eastAsia" w:ascii="宋体" w:hAnsi="宋体" w:eastAsia="宋体" w:cs="宋体"/>
          <w:color w:val="000000"/>
          <w:kern w:val="0"/>
          <w:szCs w:val="21"/>
          <w:lang w:val="en-US" w:eastAsia="zh-CN"/>
        </w:rPr>
      </w:pPr>
      <w:r>
        <w:rPr>
          <w:rFonts w:hint="eastAsia" w:ascii="宋体" w:hAnsi="宋体" w:cs="宋体"/>
          <w:szCs w:val="21"/>
          <w:lang w:eastAsia="zh-CN"/>
        </w:rPr>
        <w:t>（</w:t>
      </w:r>
      <w:r>
        <w:rPr>
          <w:rFonts w:hint="eastAsia" w:ascii="宋体" w:hAnsi="宋体" w:cs="宋体"/>
          <w:szCs w:val="21"/>
          <w:lang w:val="en-US" w:eastAsia="zh-CN"/>
        </w:rPr>
        <w:t>四）</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color w:val="auto"/>
          <w:szCs w:val="21"/>
          <w:highlight w:val="none"/>
          <w:lang w:eastAsia="zh-CN"/>
        </w:rPr>
        <w:t>。</w:t>
      </w:r>
    </w:p>
    <w:p w14:paraId="2E9CB0F9">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（五）</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w:t>
      </w:r>
      <w:r>
        <w:rPr>
          <w:rFonts w:hint="eastAsia" w:ascii="宋体" w:hAnsi="宋体" w:cs="宋体"/>
          <w:color w:val="000000"/>
          <w:kern w:val="0"/>
          <w:szCs w:val="21"/>
          <w:lang w:val="en-US" w:eastAsia="zh-CN"/>
        </w:rPr>
        <w:t>。</w:t>
      </w:r>
    </w:p>
    <w:p w14:paraId="55862D1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（六）</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p w14:paraId="766755E4">
      <w:pPr>
        <w:widowControl/>
        <w:spacing w:line="380" w:lineRule="exact"/>
        <w:ind w:left="-2" w:leftChars="-1" w:right="84" w:rightChars="40" w:firstLine="420" w:firstLineChars="200"/>
        <w:jc w:val="left"/>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（七）</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p>
    <w:p w14:paraId="37A3D94C">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（八）</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color w:val="000000"/>
          <w:kern w:val="0"/>
          <w:szCs w:val="21"/>
          <w:lang w:val="en-US" w:eastAsia="zh-CN"/>
        </w:rPr>
        <w:t>。</w:t>
      </w:r>
    </w:p>
    <w:p w14:paraId="3AB2A1C3">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（九）</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w:t>
      </w:r>
      <w:r>
        <w:rPr>
          <w:rFonts w:hint="eastAsia" w:ascii="宋体" w:hAnsi="宋体" w:eastAsia="宋体" w:cs="宋体"/>
          <w:b w:val="0"/>
          <w:bCs w:val="0"/>
          <w:color w:val="auto"/>
          <w:szCs w:val="21"/>
        </w:rPr>
        <w:t>社保证明等附件加盖投标人公章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 xml:space="preserve">。    </w:t>
      </w:r>
    </w:p>
    <w:p w14:paraId="179A7C87">
      <w:pPr>
        <w:widowControl/>
        <w:spacing w:line="380" w:lineRule="exact"/>
        <w:ind w:left="-2" w:leftChars="-1" w:right="84" w:rightChars="4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（十）</w:t>
      </w:r>
      <w:r>
        <w:rPr>
          <w:rFonts w:hint="eastAsia" w:ascii="宋体" w:hAnsi="宋体" w:cs="宋体"/>
          <w:b w:val="0"/>
          <w:bCs w:val="0"/>
          <w:color w:val="auto"/>
          <w:szCs w:val="21"/>
        </w:rPr>
        <w:t>本项目不接受联合体投标，不允许转包分包（由供应商在《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color w:val="000000"/>
          <w:kern w:val="0"/>
          <w:szCs w:val="21"/>
          <w:lang w:val="en-US" w:eastAsia="zh-CN"/>
        </w:rPr>
        <w:t>。</w:t>
      </w:r>
    </w:p>
    <w:p w14:paraId="4DE39EE1">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eastAsia="宋体" w:cs="宋体"/>
          <w:kern w:val="0"/>
          <w:szCs w:val="21"/>
        </w:rPr>
      </w:pPr>
      <w:r>
        <w:rPr>
          <w:rFonts w:hint="eastAsia" w:ascii="宋体" w:hAnsi="宋体" w:cs="宋体"/>
          <w:b/>
          <w:color w:val="000000"/>
          <w:kern w:val="0"/>
          <w:szCs w:val="21"/>
          <w:lang w:val="en-US" w:eastAsia="zh-CN"/>
        </w:rPr>
        <w:t>四</w:t>
      </w:r>
      <w:r>
        <w:rPr>
          <w:rFonts w:hint="eastAsia" w:ascii="宋体" w:hAnsi="宋体" w:eastAsia="宋体" w:cs="宋体"/>
          <w:b/>
          <w:color w:val="000000"/>
          <w:kern w:val="0"/>
          <w:szCs w:val="21"/>
        </w:rPr>
        <w:t>､谈判时间和地点:</w:t>
      </w:r>
      <w:r>
        <w:rPr>
          <w:rFonts w:hint="eastAsia" w:ascii="宋体" w:hAnsi="宋体" w:eastAsia="宋体" w:cs="宋体"/>
          <w:color w:val="000000"/>
          <w:kern w:val="0"/>
          <w:szCs w:val="21"/>
        </w:rPr>
        <w:t>待定并</w:t>
      </w:r>
      <w:r>
        <w:rPr>
          <w:rFonts w:hint="eastAsia" w:ascii="宋体" w:hAnsi="宋体" w:eastAsia="宋体" w:cs="宋体"/>
          <w:kern w:val="0"/>
          <w:szCs w:val="21"/>
        </w:rPr>
        <w:t>请关注深圳市宝安区石岩人民医院官</w:t>
      </w:r>
      <w:r>
        <w:rPr>
          <w:rFonts w:hint="eastAsia" w:ascii="宋体" w:hAnsi="宋体" w:eastAsia="宋体" w:cs="宋体"/>
          <w:kern w:val="0"/>
          <w:szCs w:val="21"/>
          <w:lang w:val="en-US" w:eastAsia="zh-CN"/>
        </w:rPr>
        <w:t>网-通知公告-</w:t>
      </w:r>
      <w:r>
        <w:rPr>
          <w:rFonts w:hint="eastAsia" w:ascii="宋体" w:hAnsi="宋体" w:eastAsia="宋体" w:cs="宋体"/>
          <w:kern w:val="0"/>
          <w:szCs w:val="21"/>
        </w:rPr>
        <w:t>招标公告</w:t>
      </w:r>
      <w:r>
        <w:rPr>
          <w:rFonts w:hint="eastAsia" w:ascii="宋体" w:hAnsi="宋体" w:eastAsia="宋体" w:cs="宋体"/>
          <w:kern w:val="0"/>
          <w:szCs w:val="21"/>
          <w:lang w:eastAsia="zh-CN"/>
        </w:rPr>
        <w:t>（</w:t>
      </w:r>
      <w:r>
        <w:rPr>
          <w:rFonts w:hint="eastAsia" w:ascii="宋体" w:hAnsi="宋体" w:eastAsia="宋体" w:cs="宋体"/>
        </w:rPr>
        <w:t>http://www.bawjxt.net/syrmyy/tzgg/zbgg/index.html</w:t>
      </w:r>
      <w:r>
        <w:rPr>
          <w:rFonts w:hint="eastAsia" w:ascii="宋体" w:hAnsi="宋体" w:eastAsia="宋体" w:cs="宋体"/>
          <w:lang w:eastAsia="zh-CN"/>
        </w:rPr>
        <w:t>）</w:t>
      </w:r>
      <w:r>
        <w:rPr>
          <w:rFonts w:hint="eastAsia" w:ascii="宋体" w:hAnsi="宋体" w:eastAsia="宋体" w:cs="宋体"/>
          <w:kern w:val="0"/>
          <w:szCs w:val="21"/>
        </w:rPr>
        <w:t>通知｡</w:t>
      </w:r>
    </w:p>
    <w:p w14:paraId="39ADDF0B">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color w:val="000000"/>
          <w:kern w:val="0"/>
          <w:szCs w:val="21"/>
          <w:lang w:val="en-US" w:eastAsia="zh-CN"/>
        </w:rPr>
        <w:t>五、投标要求：</w:t>
      </w:r>
    </w:p>
    <w:p w14:paraId="6845CE36">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1、开标现场必须提交纸质投标书和电子扫描版投标书。开标后采购单位有权保留所有投标文件，不予退还投标人。</w:t>
      </w:r>
    </w:p>
    <w:p w14:paraId="46009D4C">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① 纸质投标书要求：</w:t>
      </w:r>
      <w:r>
        <w:rPr>
          <w:rFonts w:cs="Arial" w:asciiTheme="minorEastAsia" w:hAnsiTheme="minorEastAsia" w:eastAsiaTheme="minorEastAsia"/>
          <w:bCs/>
          <w:color w:val="000000"/>
          <w:kern w:val="0"/>
          <w:szCs w:val="21"/>
        </w:rPr>
        <w:t>投标书</w:t>
      </w:r>
      <w:r>
        <w:rPr>
          <w:rFonts w:hint="eastAsia" w:ascii="宋体" w:hAnsi="宋体" w:cs="宋体"/>
          <w:color w:val="000000"/>
          <w:kern w:val="0"/>
          <w:szCs w:val="21"/>
          <w:lang w:val="en-US" w:eastAsia="zh-CN"/>
        </w:rPr>
        <w:t>按模板制作</w:t>
      </w:r>
      <w:r>
        <w:rPr>
          <w:rFonts w:cs="Arial" w:asciiTheme="minorEastAsia" w:hAnsiTheme="minorEastAsia" w:eastAsiaTheme="minorEastAsia"/>
          <w:bCs/>
          <w:color w:val="000000"/>
          <w:kern w:val="0"/>
          <w:szCs w:val="21"/>
        </w:rPr>
        <w:t>胶装</w:t>
      </w:r>
      <w:r>
        <w:rPr>
          <w:rFonts w:hint="eastAsia" w:cs="Arial" w:asciiTheme="minorEastAsia" w:hAnsiTheme="minorEastAsia" w:eastAsiaTheme="minorEastAsia"/>
          <w:bCs/>
          <w:color w:val="000000"/>
          <w:kern w:val="0"/>
          <w:szCs w:val="21"/>
          <w:lang w:val="en-US" w:eastAsia="zh-CN"/>
        </w:rPr>
        <w:t>并密封</w:t>
      </w:r>
      <w:r>
        <w:rPr>
          <w:rFonts w:hint="eastAsia" w:ascii="宋体" w:hAnsi="宋体" w:cs="宋体"/>
          <w:color w:val="000000"/>
          <w:kern w:val="0"/>
          <w:szCs w:val="21"/>
          <w:lang w:val="en-US" w:eastAsia="zh-CN"/>
        </w:rPr>
        <w:t>、一式6份（1正本5副本），注明正、副本，一旦副本内容与正本内容相冲突时，以正本为准。</w:t>
      </w:r>
    </w:p>
    <w:p w14:paraId="09E34848">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② 电子扫描版</w:t>
      </w:r>
      <w:r>
        <w:rPr>
          <w:rFonts w:hint="eastAsia" w:ascii="宋体" w:hAnsi="宋体" w:cs="Arial"/>
          <w:bCs/>
          <w:color w:val="000000"/>
          <w:szCs w:val="21"/>
          <w:lang w:eastAsia="zh-CN"/>
        </w:rPr>
        <w:t>（</w:t>
      </w:r>
      <w:r>
        <w:rPr>
          <w:rFonts w:hint="eastAsia" w:ascii="宋体" w:hAnsi="宋体" w:cs="Arial"/>
          <w:bCs/>
          <w:color w:val="000000"/>
          <w:szCs w:val="21"/>
          <w:lang w:val="en-US" w:eastAsia="zh-CN"/>
        </w:rPr>
        <w:t>PDF版+word版）</w:t>
      </w:r>
      <w:r>
        <w:rPr>
          <w:rFonts w:hint="eastAsia" w:ascii="宋体" w:hAnsi="宋体" w:cs="宋体"/>
          <w:color w:val="000000"/>
          <w:kern w:val="0"/>
          <w:szCs w:val="21"/>
          <w:lang w:val="en-US" w:eastAsia="zh-CN"/>
        </w:rPr>
        <w:t>投标书提交纸质投标书后，通过邮件发送到指定邮箱</w:t>
      </w:r>
      <w:r>
        <w:rPr>
          <w:rFonts w:hint="eastAsia" w:ascii="宋体" w:hAnsi="宋体" w:cs="Arial"/>
          <w:color w:val="FF0000"/>
          <w:kern w:val="0"/>
          <w:szCs w:val="21"/>
          <w:highlight w:val="none"/>
          <w:lang w:eastAsia="zh-CN"/>
        </w:rPr>
        <w:t>（</w:t>
      </w:r>
      <w:r>
        <w:rPr>
          <w:rFonts w:hint="eastAsia" w:ascii="宋体" w:hAnsi="宋体" w:cs="Arial"/>
          <w:color w:val="FF0000"/>
          <w:kern w:val="0"/>
          <w:szCs w:val="21"/>
          <w:highlight w:val="none"/>
          <w:lang w:val="en-US" w:eastAsia="zh-CN"/>
        </w:rPr>
        <w:t>1.</w:t>
      </w:r>
      <w:r>
        <w:rPr>
          <w:rFonts w:hint="eastAsia" w:ascii="宋体" w:hAnsi="宋体" w:eastAsia="宋体" w:cs="Arial"/>
          <w:color w:val="FF0000"/>
          <w:kern w:val="0"/>
          <w:szCs w:val="21"/>
          <w:highlight w:val="none"/>
        </w:rPr>
        <w:t>文件命名为</w:t>
      </w:r>
      <w:r>
        <w:rPr>
          <w:rFonts w:hint="eastAsia" w:ascii="宋体" w:hAnsi="宋体" w:eastAsia="宋体" w:cs="Arial"/>
          <w:color w:val="FF0000"/>
          <w:kern w:val="0"/>
          <w:szCs w:val="21"/>
          <w:highlight w:val="none"/>
          <w:lang w:eastAsia="zh-CN"/>
        </w:rPr>
        <w:t>：</w:t>
      </w:r>
      <w:r>
        <w:rPr>
          <w:rFonts w:hint="eastAsia" w:ascii="宋体" w:hAnsi="宋体" w:eastAsia="宋体" w:cs="Arial"/>
          <w:color w:val="FF0000"/>
          <w:kern w:val="0"/>
          <w:szCs w:val="21"/>
          <w:highlight w:val="none"/>
        </w:rPr>
        <w:t>“项目名称</w:t>
      </w:r>
      <w:r>
        <w:rPr>
          <w:rFonts w:hint="eastAsia" w:ascii="宋体" w:hAnsi="宋体" w:eastAsia="宋体" w:cs="Arial"/>
          <w:color w:val="FF0000"/>
          <w:kern w:val="0"/>
          <w:szCs w:val="21"/>
          <w:highlight w:val="none"/>
          <w:lang w:val="en-US"/>
        </w:rPr>
        <w:t>+</w:t>
      </w:r>
      <w:r>
        <w:rPr>
          <w:rFonts w:hint="eastAsia" w:ascii="宋体" w:hAnsi="宋体" w:eastAsia="宋体" w:cs="Arial"/>
          <w:color w:val="FF0000"/>
          <w:kern w:val="0"/>
          <w:szCs w:val="21"/>
          <w:highlight w:val="none"/>
          <w:lang w:eastAsia="zh-CN"/>
        </w:rPr>
        <w:t>投标单位</w:t>
      </w:r>
      <w:r>
        <w:rPr>
          <w:rFonts w:hint="eastAsia" w:ascii="宋体" w:hAnsi="宋体" w:eastAsia="宋体" w:cs="Arial"/>
          <w:color w:val="FF0000"/>
          <w:kern w:val="0"/>
          <w:szCs w:val="21"/>
          <w:highlight w:val="none"/>
        </w:rPr>
        <w:t>名称”</w:t>
      </w:r>
      <w:r>
        <w:rPr>
          <w:rFonts w:hint="eastAsia" w:ascii="宋体" w:hAnsi="宋体" w:cs="Arial"/>
          <w:color w:val="FF0000"/>
          <w:kern w:val="0"/>
          <w:szCs w:val="21"/>
          <w:highlight w:val="none"/>
          <w:lang w:val="en-US" w:eastAsia="zh-CN"/>
        </w:rPr>
        <w:t>2.投标资料</w:t>
      </w:r>
      <w:r>
        <w:rPr>
          <w:rFonts w:hint="eastAsia" w:ascii="宋体" w:hAnsi="宋体" w:eastAsia="宋体" w:cs="Arial"/>
          <w:color w:val="FF0000"/>
          <w:kern w:val="0"/>
          <w:szCs w:val="21"/>
          <w:highlight w:val="none"/>
          <w:lang w:val="en-US" w:eastAsia="zh-CN"/>
        </w:rPr>
        <w:t>因病毒等原因造成</w:t>
      </w:r>
      <w:r>
        <w:rPr>
          <w:rFonts w:hint="eastAsia" w:ascii="宋体" w:hAnsi="宋体" w:cs="Arial"/>
          <w:color w:val="FF0000"/>
          <w:kern w:val="0"/>
          <w:szCs w:val="21"/>
          <w:highlight w:val="none"/>
          <w:lang w:val="en-US" w:eastAsia="zh-CN"/>
        </w:rPr>
        <w:t>一切</w:t>
      </w:r>
      <w:r>
        <w:rPr>
          <w:rFonts w:hint="eastAsia" w:ascii="宋体" w:hAnsi="宋体" w:eastAsia="宋体" w:cs="Arial"/>
          <w:color w:val="FF0000"/>
          <w:kern w:val="0"/>
          <w:szCs w:val="21"/>
          <w:highlight w:val="none"/>
          <w:lang w:val="en-US" w:eastAsia="zh-CN"/>
        </w:rPr>
        <w:t>后果由投标人自行承担）</w:t>
      </w:r>
      <w:r>
        <w:rPr>
          <w:rFonts w:hint="eastAsia" w:ascii="宋体" w:hAnsi="宋体" w:cs="Arial"/>
          <w:color w:val="FF0000"/>
          <w:kern w:val="0"/>
          <w:szCs w:val="21"/>
          <w:highlight w:val="none"/>
          <w:lang w:val="en-US" w:eastAsia="zh-CN"/>
        </w:rPr>
        <w:t>。</w:t>
      </w:r>
    </w:p>
    <w:p w14:paraId="01695264">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2、报价表：每份标书里都必须有报价表（报价一档不填），另用小信封单独密封一份报价表原件在开标现场递交。</w:t>
      </w:r>
      <w:r>
        <w:rPr>
          <w:rFonts w:hint="eastAsia" w:ascii="宋体" w:hAnsi="宋体" w:cs="宋体"/>
          <w:color w:val="000000"/>
          <w:kern w:val="0"/>
          <w:szCs w:val="21"/>
          <w:lang w:val="en-US" w:eastAsia="zh-CN"/>
        </w:rPr>
        <w:br w:type="textWrapping"/>
      </w:r>
      <w:r>
        <w:rPr>
          <w:rFonts w:hint="eastAsia" w:ascii="宋体" w:hAnsi="宋体" w:cs="宋体"/>
          <w:color w:val="000000"/>
          <w:kern w:val="0"/>
          <w:szCs w:val="21"/>
          <w:lang w:val="en-US" w:eastAsia="zh-CN"/>
        </w:rPr>
        <w:t xml:space="preserve">    3、</w:t>
      </w:r>
      <w:r>
        <w:rPr>
          <w:rFonts w:hint="eastAsia" w:ascii="宋体" w:hAnsi="宋体" w:eastAsia="宋体" w:cs="宋体"/>
          <w:color w:val="000000"/>
          <w:kern w:val="0"/>
          <w:szCs w:val="21"/>
        </w:rPr>
        <w:t>具体请下载以下“详细文件”,严格按《投标书模板》准备相应资料｡</w:t>
      </w:r>
    </w:p>
    <w:p w14:paraId="237F19C3">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cs="宋体"/>
          <w:color w:val="000000"/>
          <w:kern w:val="0"/>
          <w:szCs w:val="21"/>
          <w:lang w:val="en-US" w:eastAsia="zh-CN"/>
        </w:rPr>
      </w:pPr>
      <w:r>
        <w:rPr>
          <w:rFonts w:hint="eastAsia" w:ascii="宋体" w:hAnsi="宋体" w:cs="宋体"/>
          <w:b/>
          <w:bCs/>
          <w:color w:val="000000"/>
          <w:kern w:val="0"/>
          <w:szCs w:val="21"/>
          <w:lang w:val="en-US" w:eastAsia="zh-CN"/>
        </w:rPr>
        <w:t>六、其他说明：</w:t>
      </w:r>
      <w:r>
        <w:rPr>
          <w:rFonts w:hint="eastAsia" w:ascii="宋体" w:hAnsi="宋体" w:cs="宋体"/>
          <w:color w:val="000000"/>
          <w:kern w:val="0"/>
          <w:szCs w:val="21"/>
          <w:lang w:val="en-US" w:eastAsia="zh-CN"/>
        </w:rPr>
        <w:t>投标人获取招标文件后不参加投标的，请在开标前以书面形式通知招标办。</w:t>
      </w:r>
    </w:p>
    <w:p w14:paraId="20E3358B">
      <w:pPr>
        <w:widowControl/>
        <w:spacing w:line="380" w:lineRule="exact"/>
        <w:ind w:left="-2" w:leftChars="-1" w:right="84" w:rightChars="40" w:firstLine="422" w:firstLineChars="200"/>
        <w:jc w:val="left"/>
        <w:rPr>
          <w:rFonts w:hint="eastAsia" w:ascii="宋体" w:hAnsi="宋体" w:eastAsia="宋体" w:cs="宋体"/>
          <w:color w:val="000000"/>
          <w:kern w:val="0"/>
          <w:szCs w:val="21"/>
        </w:rPr>
      </w:pPr>
      <w:r>
        <w:rPr>
          <w:rFonts w:hint="eastAsia" w:ascii="宋体" w:hAnsi="宋体" w:cs="宋体"/>
          <w:b/>
          <w:color w:val="000000"/>
          <w:kern w:val="0"/>
          <w:szCs w:val="21"/>
          <w:lang w:val="en-US" w:eastAsia="zh-CN"/>
        </w:rPr>
        <w:t>七</w:t>
      </w:r>
      <w:r>
        <w:rPr>
          <w:rFonts w:hint="eastAsia" w:ascii="宋体" w:hAnsi="宋体" w:eastAsia="宋体" w:cs="宋体"/>
          <w:b/>
          <w:color w:val="000000"/>
          <w:kern w:val="0"/>
          <w:szCs w:val="21"/>
        </w:rPr>
        <w:t>､联系电话:</w:t>
      </w:r>
      <w:r>
        <w:rPr>
          <w:rFonts w:hint="eastAsia" w:ascii="宋体" w:hAnsi="宋体" w:eastAsia="宋体" w:cs="宋体"/>
          <w:color w:val="000000"/>
          <w:kern w:val="0"/>
          <w:szCs w:val="21"/>
        </w:rPr>
        <w:t xml:space="preserve"> 0755-81219500转6541(</w:t>
      </w:r>
      <w:r>
        <w:rPr>
          <w:rFonts w:hint="eastAsia" w:ascii="宋体" w:hAnsi="宋体" w:cs="宋体"/>
          <w:color w:val="000000"/>
          <w:kern w:val="0"/>
          <w:szCs w:val="21"/>
          <w:lang w:val="en-US" w:eastAsia="zh-CN"/>
        </w:rPr>
        <w:t>黄</w:t>
      </w:r>
      <w:r>
        <w:rPr>
          <w:rFonts w:hint="eastAsia" w:ascii="宋体" w:hAnsi="宋体" w:eastAsia="宋体" w:cs="宋体"/>
          <w:color w:val="000000"/>
          <w:kern w:val="0"/>
          <w:szCs w:val="21"/>
        </w:rPr>
        <w:t>老师</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卢老师</w:t>
      </w:r>
      <w:r>
        <w:rPr>
          <w:rFonts w:hint="eastAsia" w:ascii="宋体" w:hAnsi="宋体" w:eastAsia="宋体" w:cs="宋体"/>
          <w:color w:val="000000"/>
          <w:kern w:val="0"/>
          <w:szCs w:val="21"/>
        </w:rPr>
        <w:t>)｡</w:t>
      </w:r>
    </w:p>
    <w:p w14:paraId="609D438E">
      <w:pPr>
        <w:widowControl/>
        <w:jc w:val="left"/>
        <w:rPr>
          <w:rFonts w:hint="eastAsia" w:ascii="宋体" w:hAnsi="宋体" w:eastAsia="宋体" w:cs="宋体"/>
          <w:color w:val="000000"/>
          <w:kern w:val="0"/>
          <w:szCs w:val="21"/>
        </w:rPr>
      </w:pPr>
    </w:p>
    <w:p w14:paraId="59F0658F">
      <w:pPr>
        <w:widowControl/>
        <w:jc w:val="left"/>
        <w:rPr>
          <w:rFonts w:hint="eastAsia" w:ascii="宋体" w:hAnsi="宋体" w:eastAsia="宋体" w:cs="宋体"/>
          <w:color w:val="000000"/>
          <w:kern w:val="0"/>
          <w:szCs w:val="21"/>
        </w:rPr>
      </w:pPr>
    </w:p>
    <w:p w14:paraId="31847CE4">
      <w:pPr>
        <w:widowControl/>
        <w:ind w:firstLine="422" w:firstLineChars="200"/>
        <w:jc w:val="right"/>
        <w:rPr>
          <w:rFonts w:hint="eastAsia" w:ascii="宋体" w:hAnsi="宋体" w:eastAsia="宋体" w:cs="宋体"/>
          <w:b/>
          <w:bCs/>
          <w:color w:val="000000"/>
          <w:szCs w:val="21"/>
        </w:rPr>
      </w:pPr>
      <w:r>
        <w:rPr>
          <w:rFonts w:hint="eastAsia" w:ascii="宋体" w:hAnsi="宋体" w:eastAsia="宋体" w:cs="宋体"/>
          <w:b/>
          <w:bCs/>
          <w:color w:val="000000"/>
          <w:szCs w:val="21"/>
        </w:rPr>
        <w:t xml:space="preserve">  深圳市宝安区石岩人民医院</w:t>
      </w:r>
    </w:p>
    <w:p w14:paraId="1B9DCFA8">
      <w:pPr>
        <w:widowControl/>
        <w:ind w:firstLine="422" w:firstLineChars="200"/>
        <w:jc w:val="right"/>
        <w:rPr>
          <w:rFonts w:hint="eastAsia" w:ascii="宋体" w:hAnsi="宋体" w:eastAsia="宋体" w:cs="宋体"/>
          <w:b/>
          <w:bCs/>
          <w:color w:val="000000"/>
          <w:szCs w:val="21"/>
        </w:rPr>
      </w:pPr>
    </w:p>
    <w:p w14:paraId="38C95266">
      <w:pPr>
        <w:widowControl/>
        <w:jc w:val="left"/>
        <w:rPr>
          <w:rFonts w:hint="eastAsia" w:ascii="宋体" w:hAnsi="宋体" w:cs="宋体"/>
          <w:b/>
          <w:bCs/>
          <w:color w:val="993300"/>
          <w:kern w:val="0"/>
          <w:sz w:val="36"/>
          <w:szCs w:val="36"/>
          <w:lang w:val="en-US" w:eastAsia="zh-CN"/>
        </w:rPr>
      </w:pPr>
      <w:r>
        <w:rPr>
          <w:rFonts w:hint="eastAsia" w:ascii="宋体" w:hAnsi="宋体" w:eastAsia="宋体" w:cs="宋体"/>
          <w:color w:val="000000" w:themeColor="text1"/>
          <w:kern w:val="0"/>
          <w:szCs w:val="21"/>
          <w14:textFill>
            <w14:solidFill>
              <w14:schemeClr w14:val="tx1"/>
            </w14:solidFill>
          </w14:textFill>
        </w:rPr>
        <w:t xml:space="preserve">                                                              </w:t>
      </w:r>
      <w:r>
        <w:rPr>
          <w:rFonts w:hint="eastAsia" w:ascii="宋体" w:hAnsi="宋体" w:cs="宋体"/>
          <w:color w:val="000000" w:themeColor="text1"/>
          <w:kern w:val="0"/>
          <w:szCs w:val="21"/>
          <w:highlight w:val="none"/>
          <w:lang w:eastAsia="zh-CN"/>
          <w14:textFill>
            <w14:solidFill>
              <w14:schemeClr w14:val="tx1"/>
            </w14:solidFill>
          </w14:textFill>
        </w:rPr>
        <w:t>2026</w:t>
      </w:r>
      <w:r>
        <w:rPr>
          <w:rFonts w:hint="eastAsia" w:ascii="宋体" w:hAnsi="宋体" w:eastAsia="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lang w:val="en-US" w:eastAsia="zh-CN"/>
          <w14:textFill>
            <w14:solidFill>
              <w14:schemeClr w14:val="tx1"/>
            </w14:solidFill>
          </w14:textFill>
        </w:rPr>
        <w:t>9</w:t>
      </w:r>
      <w:bookmarkStart w:id="13" w:name="_GoBack"/>
      <w:bookmarkEnd w:id="13"/>
      <w:r>
        <w:rPr>
          <w:rFonts w:hint="eastAsia" w:ascii="宋体" w:hAnsi="宋体" w:eastAsia="宋体" w:cs="宋体"/>
          <w:color w:val="000000" w:themeColor="text1"/>
          <w:kern w:val="0"/>
          <w:szCs w:val="21"/>
          <w:highlight w:val="none"/>
          <w14:textFill>
            <w14:solidFill>
              <w14:schemeClr w14:val="tx1"/>
            </w14:solidFill>
          </w14:textFill>
        </w:rPr>
        <w:t>月</w:t>
      </w:r>
      <w:r>
        <w:rPr>
          <w:rFonts w:hint="eastAsia" w:ascii="宋体" w:hAnsi="宋体" w:cs="宋体"/>
          <w:color w:val="000000" w:themeColor="text1"/>
          <w:kern w:val="0"/>
          <w:szCs w:val="21"/>
          <w:highlight w:val="none"/>
          <w:lang w:val="en-US" w:eastAsia="zh-CN"/>
          <w14:textFill>
            <w14:solidFill>
              <w14:schemeClr w14:val="tx1"/>
            </w14:solidFill>
          </w14:textFill>
        </w:rPr>
        <w:t>22</w:t>
      </w:r>
      <w:r>
        <w:rPr>
          <w:rFonts w:hint="eastAsia" w:ascii="宋体" w:hAnsi="宋体" w:eastAsia="宋体" w:cs="宋体"/>
          <w:color w:val="000000" w:themeColor="text1"/>
          <w:kern w:val="0"/>
          <w:szCs w:val="21"/>
          <w:highlight w:val="none"/>
          <w14:textFill>
            <w14:solidFill>
              <w14:schemeClr w14:val="tx1"/>
            </w14:solidFill>
          </w14:textFill>
        </w:rPr>
        <w:t>日</w:t>
      </w:r>
      <w:r>
        <w:rPr>
          <w:rFonts w:hint="eastAsia" w:ascii="宋体" w:hAnsi="宋体" w:cs="宋体"/>
          <w:b/>
          <w:bCs/>
          <w:color w:val="993300"/>
          <w:kern w:val="0"/>
          <w:sz w:val="36"/>
          <w:szCs w:val="36"/>
          <w:lang w:val="en-US" w:eastAsia="zh-CN"/>
        </w:rPr>
        <w:br w:type="page"/>
      </w:r>
    </w:p>
    <w:p w14:paraId="6175BCB7">
      <w:pPr>
        <w:widowControl/>
        <w:jc w:val="center"/>
        <w:rPr>
          <w:rFonts w:hint="eastAsia" w:ascii="宋体" w:hAnsi="宋体" w:eastAsia="宋体" w:cs="宋体"/>
          <w:color w:val="000000"/>
          <w:kern w:val="0"/>
          <w:szCs w:val="21"/>
        </w:rPr>
      </w:pPr>
      <w:r>
        <w:rPr>
          <w:rFonts w:hint="eastAsia" w:ascii="宋体" w:hAnsi="宋体" w:cs="宋体"/>
          <w:b/>
          <w:bCs/>
          <w:color w:val="993300"/>
          <w:kern w:val="0"/>
          <w:sz w:val="36"/>
          <w:szCs w:val="36"/>
          <w:lang w:val="en-US" w:eastAsia="zh-CN"/>
        </w:rPr>
        <w:t>投标</w:t>
      </w:r>
      <w:r>
        <w:rPr>
          <w:rFonts w:hint="eastAsia" w:ascii="宋体" w:hAnsi="宋体" w:eastAsia="宋体" w:cs="宋体"/>
          <w:b/>
          <w:bCs/>
          <w:color w:val="993300"/>
          <w:kern w:val="0"/>
          <w:sz w:val="36"/>
          <w:szCs w:val="36"/>
        </w:rPr>
        <w:t>须知</w:t>
      </w:r>
      <w:bookmarkStart w:id="0" w:name="_Toc182848971"/>
    </w:p>
    <w:bookmarkEnd w:id="0"/>
    <w:p w14:paraId="6EFEB5BD">
      <w:pPr>
        <w:widowControl/>
        <w:jc w:val="left"/>
        <w:rPr>
          <w:rFonts w:hint="default"/>
          <w:lang w:val="en-US" w:eastAsia="zh-CN"/>
        </w:rPr>
      </w:pPr>
      <w:r>
        <w:rPr>
          <w:rFonts w:hint="eastAsia" w:ascii="宋体" w:hAnsi="宋体" w:cs="宋体"/>
          <w:color w:val="auto"/>
          <w:kern w:val="0"/>
          <w:szCs w:val="21"/>
          <w:lang w:val="en-US" w:eastAsia="zh-CN"/>
        </w:rPr>
        <w:t>1､投标人具有独立法人资格或具有独立承担民事责任能力的其他组织（提供营业执照或事业单位法人证书等证明资料复印件或扫描件加盖投标人公章，原件备查）。</w:t>
      </w:r>
    </w:p>
    <w:p w14:paraId="5C2B701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､投标人必须在其投标文件中根据服务的详细内容,计入投标总价｡</w:t>
      </w:r>
    </w:p>
    <w:p w14:paraId="5D4C8835">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3</w:t>
      </w:r>
      <w:r>
        <w:rPr>
          <w:rFonts w:hint="eastAsia" w:ascii="宋体" w:hAnsi="宋体" w:eastAsia="宋体" w:cs="宋体"/>
          <w:color w:val="000000"/>
          <w:kern w:val="0"/>
          <w:szCs w:val="21"/>
        </w:rPr>
        <w:t>､价格高于深圳市宝安区石岩人民医院拟定的底价</w:t>
      </w:r>
      <w:r>
        <w:rPr>
          <w:rFonts w:hint="eastAsia" w:ascii="宋体" w:hAnsi="宋体" w:cs="宋体"/>
          <w:color w:val="000000"/>
          <w:kern w:val="0"/>
          <w:szCs w:val="21"/>
          <w:lang w:eastAsia="zh-CN"/>
        </w:rPr>
        <w:t>（</w:t>
      </w:r>
      <w:r>
        <w:rPr>
          <w:rFonts w:hint="eastAsia" w:ascii="宋体" w:hAnsi="宋体" w:cs="宋体"/>
          <w:color w:val="000000"/>
          <w:kern w:val="0"/>
          <w:szCs w:val="21"/>
          <w:lang w:val="en-US" w:eastAsia="zh-CN"/>
        </w:rPr>
        <w:t>最高限价）</w:t>
      </w:r>
      <w:r>
        <w:rPr>
          <w:rFonts w:hint="eastAsia" w:ascii="宋体" w:hAnsi="宋体" w:eastAsia="宋体" w:cs="宋体"/>
          <w:color w:val="000000"/>
          <w:kern w:val="0"/>
          <w:szCs w:val="21"/>
        </w:rPr>
        <w:t>为废标｡</w:t>
      </w:r>
    </w:p>
    <w:p w14:paraId="22CB782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､标价应为含税实际价格,包括验收合格前所发生的一切费用｡</w:t>
      </w:r>
    </w:p>
    <w:p w14:paraId="3A80030C">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､投标人应提供</w:t>
      </w: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份投标书(1正</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副),每份投标书须清楚地标明“正本”或“副本”字样,正本与副本必须一致;若正本与副本不一致,以正本为准｡每份投标书须由投标人法人或其授权代表正确签署｡</w:t>
      </w:r>
    </w:p>
    <w:p w14:paraId="26F0E33B">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6</w:t>
      </w:r>
      <w:r>
        <w:rPr>
          <w:rFonts w:hint="eastAsia" w:ascii="宋体" w:hAnsi="宋体" w:eastAsia="宋体" w:cs="宋体"/>
          <w:color w:val="000000"/>
          <w:kern w:val="0"/>
          <w:szCs w:val="21"/>
        </w:rPr>
        <w:t>､投标人提供的所有书面文件材料均须加盖公司印章｡</w:t>
      </w:r>
    </w:p>
    <w:p w14:paraId="02FE8B0D">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7</w:t>
      </w:r>
      <w:r>
        <w:rPr>
          <w:rFonts w:hint="eastAsia" w:ascii="宋体" w:hAnsi="宋体" w:eastAsia="宋体" w:cs="宋体"/>
          <w:color w:val="000000"/>
          <w:kern w:val="0"/>
          <w:szCs w:val="21"/>
        </w:rPr>
        <w:t>､投标人提供的证明文件材料必须是真实的,若经核实有虚假证明文件则作废标处理,深圳市宝安区石岩人民医院将拒付该中标产品所使用费用款项,并将投标人列入黑名单,</w:t>
      </w: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年内禁止其参加深圳市宝安区石岩人民医院招标采购活动｡</w:t>
      </w:r>
    </w:p>
    <w:p w14:paraId="620B0F39">
      <w:pPr>
        <w:widowControl/>
        <w:jc w:val="both"/>
        <w:rPr>
          <w:rFonts w:hint="eastAsia" w:ascii="宋体" w:hAnsi="宋体" w:eastAsia="宋体" w:cs="宋体"/>
          <w:kern w:val="0"/>
          <w:sz w:val="21"/>
          <w:szCs w:val="21"/>
          <w:lang w:eastAsia="zh-CN"/>
        </w:rPr>
      </w:pPr>
      <w:r>
        <w:rPr>
          <w:rFonts w:hint="eastAsia" w:ascii="宋体" w:hAnsi="宋体" w:cs="宋体"/>
          <w:color w:val="000000" w:themeColor="text1"/>
          <w:kern w:val="0"/>
          <w:sz w:val="21"/>
          <w:szCs w:val="21"/>
          <w:lang w:val="en-US" w:eastAsia="zh-CN"/>
          <w14:textFill>
            <w14:solidFill>
              <w14:schemeClr w14:val="tx1"/>
            </w14:solidFill>
          </w14:textFill>
        </w:rPr>
        <w:t>8</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p w14:paraId="41468C38">
      <w:pPr>
        <w:keepNext w:val="0"/>
        <w:keepLines w:val="0"/>
        <w:suppressLineNumbers w:val="0"/>
        <w:autoSpaceDE w:val="0"/>
        <w:autoSpaceDN w:val="0"/>
        <w:adjustRightInd w:val="0"/>
        <w:spacing w:before="0" w:beforeAutospacing="0" w:after="0" w:afterAutospacing="0" w:line="300" w:lineRule="exact"/>
        <w:ind w:left="0" w:right="0"/>
        <w:jc w:val="both"/>
        <w:rPr>
          <w:rFonts w:hint="eastAsia" w:ascii="宋体" w:hAnsi="宋体" w:eastAsia="宋体" w:cs="宋体"/>
          <w:color w:val="000000"/>
          <w:kern w:val="0"/>
          <w:szCs w:val="21"/>
          <w:lang w:eastAsia="zh-CN"/>
        </w:rPr>
      </w:pPr>
      <w:r>
        <w:rPr>
          <w:rFonts w:hint="eastAsia" w:ascii="宋体" w:hAnsi="宋体" w:cs="宋体"/>
          <w:color w:val="000000" w:themeColor="text1"/>
          <w:kern w:val="0"/>
          <w:sz w:val="21"/>
          <w:szCs w:val="21"/>
          <w:lang w:val="en-US" w:eastAsia="zh-CN"/>
          <w14:textFill>
            <w14:solidFill>
              <w14:schemeClr w14:val="tx1"/>
            </w14:solidFill>
          </w14:textFill>
        </w:rPr>
        <w:t>9</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color w:val="000000"/>
          <w:kern w:val="0"/>
          <w:szCs w:val="21"/>
        </w:rPr>
        <w:t>①参加本次采购活动前三年内无行贿犯罪记录；②参与本项目采购活动时不存在被禁止参与政府采购活动情形；③单位负责人为同一人或者存在直接控股、管理关系的不同供应商，不得参加同一合同项下的政府采购活动；④除单一来源采购</w:t>
      </w:r>
      <w:r>
        <w:rPr>
          <w:rFonts w:hint="eastAsia" w:ascii="宋体" w:hAnsi="宋体" w:cs="宋体"/>
          <w:color w:val="000000"/>
          <w:kern w:val="0"/>
          <w:szCs w:val="21"/>
          <w:lang w:val="en-US" w:eastAsia="zh-CN"/>
        </w:rPr>
        <w:t>外</w:t>
      </w:r>
      <w:r>
        <w:rPr>
          <w:rFonts w:hint="eastAsia" w:ascii="宋体" w:hAnsi="宋体" w:eastAsia="宋体" w:cs="宋体"/>
          <w:color w:val="000000"/>
          <w:kern w:val="0"/>
          <w:szCs w:val="21"/>
        </w:rPr>
        <w:t>，为采购项目提供整体设计、规范编制或者项目管理、监理、检测等服务的供应商，不得再参加该采购项目的其他采购活动（由供应商在《</w:t>
      </w:r>
      <w:r>
        <w:rPr>
          <w:rFonts w:hint="eastAsia" w:ascii="宋体" w:hAnsi="宋体" w:cs="宋体"/>
          <w:color w:val="000000"/>
          <w:kern w:val="0"/>
          <w:szCs w:val="21"/>
          <w:lang w:val="en-US" w:eastAsia="zh-CN"/>
        </w:rPr>
        <w:t>投标履约承诺函</w:t>
      </w:r>
      <w:r>
        <w:rPr>
          <w:rFonts w:hint="eastAsia" w:ascii="宋体" w:hAnsi="宋体" w:eastAsia="宋体" w:cs="宋体"/>
          <w:color w:val="000000"/>
          <w:kern w:val="0"/>
          <w:szCs w:val="21"/>
        </w:rPr>
        <w:t>》中作出声明</w:t>
      </w:r>
      <w:r>
        <w:rPr>
          <w:rFonts w:hint="eastAsia" w:ascii="宋体" w:hAnsi="宋体" w:eastAsia="宋体" w:cs="宋体"/>
          <w:color w:val="000000"/>
          <w:kern w:val="0"/>
          <w:szCs w:val="21"/>
          <w:lang w:eastAsia="zh-CN"/>
        </w:rPr>
        <w:t>）。</w:t>
      </w:r>
    </w:p>
    <w:p w14:paraId="0D0B37C0">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szCs w:val="21"/>
          <w:lang w:val="en-US" w:eastAsia="zh-CN"/>
        </w:rPr>
        <w:t>1</w:t>
      </w:r>
      <w:r>
        <w:rPr>
          <w:rFonts w:hint="eastAsia" w:ascii="宋体" w:hAnsi="宋体" w:cs="宋体"/>
          <w:szCs w:val="21"/>
          <w:lang w:val="en-US" w:eastAsia="zh-CN"/>
        </w:rPr>
        <w:t>0</w:t>
      </w:r>
      <w:r>
        <w:rPr>
          <w:rFonts w:hint="eastAsia" w:ascii="宋体" w:hAnsi="宋体" w:eastAsia="宋体" w:cs="宋体"/>
          <w:szCs w:val="21"/>
          <w:lang w:val="en-US" w:eastAsia="zh-CN"/>
        </w:rPr>
        <w:t>.</w:t>
      </w:r>
      <w:r>
        <w:rPr>
          <w:rFonts w:hint="eastAsia" w:ascii="宋体" w:hAnsi="宋体" w:eastAsia="宋体" w:cs="宋体"/>
          <w:b w:val="0"/>
          <w:bCs w:val="0"/>
          <w:color w:val="auto"/>
          <w:szCs w:val="21"/>
        </w:rPr>
        <w:t>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w:t>
      </w:r>
      <w:r>
        <w:rPr>
          <w:rFonts w:hint="eastAsia" w:ascii="宋体" w:hAnsi="宋体" w:cs="宋体"/>
          <w:kern w:val="0"/>
          <w:lang w:val="en-US" w:eastAsia="zh-CN"/>
        </w:rPr>
        <w:t>社保证明等</w:t>
      </w:r>
      <w:r>
        <w:rPr>
          <w:rFonts w:hint="eastAsia" w:ascii="宋体" w:hAnsi="宋体" w:cs="宋体"/>
          <w:b w:val="0"/>
          <w:bCs w:val="0"/>
          <w:color w:val="auto"/>
          <w:szCs w:val="21"/>
          <w:lang w:val="en-US" w:eastAsia="zh-CN"/>
        </w:rPr>
        <w:t>附件</w:t>
      </w:r>
      <w:r>
        <w:rPr>
          <w:rFonts w:hint="eastAsia" w:ascii="宋体" w:hAnsi="宋体" w:eastAsia="宋体" w:cs="宋体"/>
          <w:b w:val="0"/>
          <w:bCs w:val="0"/>
          <w:color w:val="auto"/>
          <w:szCs w:val="21"/>
        </w:rPr>
        <w:t>加盖投标人公章</w:t>
      </w:r>
      <w:r>
        <w:rPr>
          <w:rFonts w:hint="eastAsia" w:ascii="宋体" w:hAnsi="宋体" w:eastAsia="宋体" w:cs="宋体"/>
          <w:szCs w:val="21"/>
          <w:lang w:eastAsia="zh-CN"/>
        </w:rPr>
        <w:t>。</w:t>
      </w:r>
    </w:p>
    <w:p w14:paraId="2C89565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1</w:t>
      </w:r>
      <w:r>
        <w:rPr>
          <w:rFonts w:hint="eastAsia" w:ascii="宋体" w:hAnsi="宋体" w:eastAsia="宋体" w:cs="宋体"/>
          <w:color w:val="000000"/>
          <w:kern w:val="0"/>
          <w:szCs w:val="21"/>
        </w:rPr>
        <w:t>､投标费用:不论投标的结果如何,投标人必须自行承担与参加投标有关的所有费用｡</w:t>
      </w:r>
    </w:p>
    <w:p w14:paraId="6C39D90B">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2</w:t>
      </w:r>
      <w:r>
        <w:rPr>
          <w:rFonts w:hint="eastAsia" w:ascii="宋体" w:hAnsi="宋体" w:eastAsia="宋体" w:cs="宋体"/>
          <w:color w:val="000000"/>
          <w:kern w:val="0"/>
          <w:szCs w:val="21"/>
        </w:rPr>
        <w:t>､投标人必须接受:需方的采购谈判方法;需方不向落标方解释落标原因,不一定以最低价中标､不退还谈判响应文件｡</w:t>
      </w:r>
    </w:p>
    <w:p w14:paraId="09E96A82">
      <w:pPr>
        <w:widowControl/>
        <w:jc w:val="left"/>
        <w:rPr>
          <w:rFonts w:hint="eastAsia" w:ascii="宋体" w:hAnsi="宋体" w:eastAsia="宋体" w:cs="宋体"/>
          <w:color w:val="000000"/>
          <w:kern w:val="0"/>
          <w:szCs w:val="21"/>
        </w:rPr>
      </w:pPr>
      <w:r>
        <w:rPr>
          <w:rFonts w:hint="eastAsia" w:ascii="宋体" w:hAnsi="宋体" w:cs="宋体"/>
          <w:color w:val="000000"/>
          <w:kern w:val="0"/>
          <w:szCs w:val="21"/>
          <w:lang w:val="en-US" w:eastAsia="zh-CN"/>
        </w:rPr>
        <w:t>13</w:t>
      </w:r>
      <w:r>
        <w:rPr>
          <w:rFonts w:hint="eastAsia" w:ascii="宋体" w:hAnsi="宋体" w:eastAsia="宋体" w:cs="宋体"/>
          <w:color w:val="000000"/>
          <w:kern w:val="0"/>
          <w:szCs w:val="21"/>
        </w:rPr>
        <w:t>､除买方事先书面同意外,卖方不得将自己应履行的全部或部分合同义务转让给他人｡</w:t>
      </w:r>
    </w:p>
    <w:p w14:paraId="5024E42C">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1</w:t>
      </w:r>
      <w:r>
        <w:rPr>
          <w:rFonts w:hint="eastAsia" w:ascii="宋体" w:hAnsi="宋体" w:cs="宋体"/>
          <w:color w:val="000000"/>
          <w:kern w:val="0"/>
          <w:szCs w:val="21"/>
          <w:lang w:val="en-US" w:eastAsia="zh-CN"/>
        </w:rPr>
        <w:t>4</w:t>
      </w:r>
      <w:r>
        <w:rPr>
          <w:rFonts w:hint="eastAsia" w:ascii="宋体" w:hAnsi="宋体" w:eastAsia="宋体" w:cs="宋体"/>
          <w:color w:val="000000"/>
          <w:kern w:val="0"/>
          <w:szCs w:val="21"/>
        </w:rPr>
        <w:t>､经深圳市宝安区石岩人民医院评审委员会确认预中标单位,并经公示3天由招标办通知领取中标/成交结果通知书,凭结果通知书10</w:t>
      </w:r>
      <w:r>
        <w:rPr>
          <w:rFonts w:hint="eastAsia" w:ascii="宋体" w:hAnsi="宋体" w:eastAsia="宋体" w:cs="宋体"/>
          <w:color w:val="000000"/>
          <w:kern w:val="0"/>
          <w:szCs w:val="21"/>
          <w:lang w:val="en-US" w:eastAsia="zh-CN"/>
        </w:rPr>
        <w:t>个工作日</w:t>
      </w:r>
      <w:r>
        <w:rPr>
          <w:rFonts w:hint="eastAsia" w:ascii="宋体" w:hAnsi="宋体" w:eastAsia="宋体" w:cs="宋体"/>
          <w:color w:val="000000"/>
          <w:kern w:val="0"/>
          <w:szCs w:val="21"/>
        </w:rPr>
        <w:t>内到宝安区石岩人民医院采购部门签订合同｡</w:t>
      </w:r>
    </w:p>
    <w:p w14:paraId="4C9ED186">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Cs w:val="21"/>
        </w:rPr>
        <w:t>1</w:t>
      </w:r>
      <w:r>
        <w:rPr>
          <w:rFonts w:hint="eastAsia" w:ascii="宋体" w:hAnsi="宋体" w:cs="宋体"/>
          <w:color w:val="000000"/>
          <w:kern w:val="0"/>
          <w:szCs w:val="21"/>
          <w:lang w:val="en-US" w:eastAsia="zh-CN"/>
        </w:rPr>
        <w:t>5</w:t>
      </w:r>
      <w:r>
        <w:rPr>
          <w:rFonts w:hint="eastAsia" w:ascii="宋体" w:hAnsi="宋体" w:eastAsia="宋体" w:cs="宋体"/>
          <w:color w:val="000000"/>
          <w:kern w:val="0"/>
          <w:szCs w:val="21"/>
        </w:rPr>
        <w:t>､本项目不得转包､拆包,不接受联合体投标人｡</w:t>
      </w:r>
    </w:p>
    <w:p w14:paraId="6DFC80BC">
      <w:pPr>
        <w:widowControl/>
        <w:jc w:val="left"/>
        <w:rPr>
          <w:rFonts w:hint="eastAsia" w:ascii="宋体" w:hAnsi="宋体" w:eastAsia="宋体" w:cs="宋体"/>
        </w:rPr>
      </w:pPr>
      <w:r>
        <w:rPr>
          <w:rFonts w:hint="eastAsia" w:ascii="宋体" w:hAnsi="宋体" w:eastAsia="宋体" w:cs="宋体"/>
        </w:rPr>
        <w:br w:type="page"/>
      </w:r>
    </w:p>
    <w:p w14:paraId="115EB319">
      <w:pPr>
        <w:widowControl/>
        <w:jc w:val="center"/>
        <w:rPr>
          <w:rFonts w:cs="Arial" w:asciiTheme="minorEastAsia" w:hAnsiTheme="minorEastAsia" w:eastAsiaTheme="minorEastAsia"/>
          <w:b/>
          <w:bCs/>
          <w:color w:val="000000" w:themeColor="text1"/>
          <w:kern w:val="0"/>
          <w:sz w:val="32"/>
          <w:szCs w:val="32"/>
          <w14:textFill>
            <w14:solidFill>
              <w14:schemeClr w14:val="tx1"/>
            </w14:solidFill>
          </w14:textFill>
        </w:rPr>
      </w:pPr>
      <w:r>
        <w:rPr>
          <w:rFonts w:cs="Arial" w:asciiTheme="minorEastAsia" w:hAnsiTheme="minorEastAsia" w:eastAsiaTheme="minorEastAsia"/>
          <w:b/>
          <w:bCs/>
          <w:color w:val="000000" w:themeColor="text1"/>
          <w:kern w:val="0"/>
          <w:sz w:val="32"/>
          <w:szCs w:val="32"/>
          <w14:textFill>
            <w14:solidFill>
              <w14:schemeClr w14:val="tx1"/>
            </w14:solidFill>
          </w14:textFill>
        </w:rPr>
        <w:t>谈判方法和程序</w:t>
      </w:r>
      <w:bookmarkStart w:id="1" w:name="_Toc182848996"/>
    </w:p>
    <w:p w14:paraId="3D40609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一､评审谈判响应文件</w:t>
      </w:r>
      <w:bookmarkEnd w:id="1"/>
    </w:p>
    <w:p w14:paraId="2896E2C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(一)评标工作由医院专门组织的评标委员会进行资格性和符合性评审｡</w:t>
      </w:r>
    </w:p>
    <w:p w14:paraId="3E07C13E">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(二)在初审阶段,属于下列情况的投标书将不能进入复审阶段:</w:t>
      </w:r>
    </w:p>
    <w:p w14:paraId="1251109D">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1､投标书法定代表人或其授权代表签字､盖章模糊无法辨认的;</w:t>
      </w:r>
    </w:p>
    <w:p w14:paraId="63948A6B">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2､所提供文件资料存在故意隐瞒或提供不实内容的;</w:t>
      </w:r>
    </w:p>
    <w:p w14:paraId="7BF60ED3">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3､提供资质材料不完整的｡</w:t>
      </w:r>
      <w:bookmarkStart w:id="2" w:name="_Toc182848999"/>
    </w:p>
    <w:p w14:paraId="32E390C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二､谈判小组</w:t>
      </w:r>
      <w:bookmarkEnd w:id="2"/>
      <w:bookmarkStart w:id="3" w:name="_Toc182849000"/>
    </w:p>
    <w:p w14:paraId="390F43BB">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(一)谈判小组依法由5人(含)以上奇数的人员组成｡</w:t>
      </w:r>
      <w:bookmarkEnd w:id="3"/>
    </w:p>
    <w:p w14:paraId="2F01EC4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(二)谈判期间,谈判响应方全权代表必须在场,负责解答有关事宜｡</w:t>
      </w:r>
    </w:p>
    <w:p w14:paraId="71484C24">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三､采购评审原则与方法</w:t>
      </w:r>
    </w:p>
    <w:p w14:paraId="68D566D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(一)采购将采用综合评分法,即按照招标文件中规定的因素包括价格､技术､信誉､业绩､服务等进行谈判后,进行最后确认和报价,以最后得分最高的投标人作为中标候选供应商｡</w:t>
      </w:r>
    </w:p>
    <w:p w14:paraId="6D150DA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(二)在采购过程中,出现下列情形之一的,应予废标:</w:t>
      </w:r>
    </w:p>
    <w:p w14:paraId="4C47798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1､出现影响采购公正的违法､违规行为的;</w:t>
      </w:r>
    </w:p>
    <w:p w14:paraId="3E9A2B25">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2､供应商的报价均超过预算金额,不能支付的;</w:t>
      </w:r>
    </w:p>
    <w:p w14:paraId="2C7609FC">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3､因重大变故,采购任务取消的;</w:t>
      </w:r>
    </w:p>
    <w:p w14:paraId="6DEFF6C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4､其他经评审小组一致认定应予废标情形的｡</w:t>
      </w:r>
    </w:p>
    <w:p w14:paraId="5C1B4301">
      <w:pPr>
        <w:widowControl/>
        <w:ind w:left="420" w:hanging="420" w:hanging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(三)在采购过程中,投标人投标报价明显超过市场平均价格,评审小组经评审后一致认定报价不合理的,可以认定其报价无效｡</w:t>
      </w:r>
    </w:p>
    <w:p w14:paraId="256C01A1">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(四)需方不向落标方解释落标原因,不一定以最低价中标､不退还谈判响应文件｡</w:t>
      </w:r>
    </w:p>
    <w:p w14:paraId="5A977CE2">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四､谈判程序</w:t>
      </w:r>
    </w:p>
    <w:p w14:paraId="6F7ED980">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(一)评审小组审核采购响应文件｡评审小组按照资格性和符合性进行审核响应文件｡</w:t>
      </w:r>
    </w:p>
    <w:p w14:paraId="6E1AAB29">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(二)评审小组汇总并讨论审核情况,确定采购响应方是否符合采购资格｡</w:t>
      </w:r>
    </w:p>
    <w:p w14:paraId="1B2286C8">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(三)按标项与各采购响应方进行谈判和评审｡</w:t>
      </w:r>
    </w:p>
    <w:p w14:paraId="74A34057">
      <w:pPr>
        <w:widowControl/>
        <w:ind w:firstLine="210" w:firstLineChars="1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1､必要时由谈判响应方介绍公司的基本情况､产品的性质､用途､销售及价格｡</w:t>
      </w:r>
    </w:p>
    <w:p w14:paraId="367CA4A5">
      <w:pPr>
        <w:widowControl/>
        <w:ind w:firstLine="210" w:firstLine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2､谈判小组就讨论和汇总的情况与谈判响应方展开谈判｡</w:t>
      </w:r>
    </w:p>
    <w:p w14:paraId="4BD8B451">
      <w:pPr>
        <w:widowControl/>
        <w:ind w:left="420" w:leftChars="100" w:hanging="210" w:hangingChars="1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各谈判响应方在本标项全部谈判结束后按规定时间内进行报价｡在医院监察部门监督下,由工作人员当众拆封､唱标｡唱标的内容包括投标人名称､投标价格(按照SFDA批准的名称､详细规格型号填写报价,现场递交)｡</w:t>
      </w:r>
    </w:p>
    <w:p w14:paraId="74543D0C">
      <w:pPr>
        <w:widowControl/>
        <w:jc w:val="left"/>
        <w:rPr>
          <w:rFonts w:ascii="宋体" w:hAnsi="宋体" w:eastAsia="宋体" w:cs="Arial"/>
          <w:kern w:val="0"/>
          <w:szCs w:val="21"/>
        </w:rPr>
      </w:pPr>
      <w:r>
        <w:rPr>
          <w:rFonts w:hint="eastAsia" w:ascii="宋体" w:hAnsi="宋体" w:eastAsia="宋体" w:cs="宋体"/>
          <w:color w:val="000000"/>
          <w:kern w:val="0"/>
          <w:sz w:val="21"/>
          <w:szCs w:val="21"/>
        </w:rPr>
        <w:t>(四)谈判小组对谈判的情况进行综合评分(总分100分)｡</w:t>
      </w:r>
      <w:r>
        <w:rPr>
          <w:rFonts w:hint="eastAsia" w:ascii="宋体" w:hAnsi="宋体" w:eastAsia="宋体" w:cs="宋体"/>
          <w:color w:val="000000"/>
          <w:sz w:val="21"/>
          <w:szCs w:val="21"/>
        </w:rPr>
        <w:t>技术商务分与报价评审分相加总分最高者为预中标单位｡</w:t>
      </w:r>
    </w:p>
    <w:tbl>
      <w:tblPr>
        <w:tblStyle w:val="57"/>
        <w:tblW w:w="9250" w:type="dxa"/>
        <w:tblInd w:w="35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5"/>
        <w:gridCol w:w="1161"/>
        <w:gridCol w:w="466"/>
        <w:gridCol w:w="6438"/>
      </w:tblGrid>
      <w:tr w14:paraId="3010E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185" w:type="dxa"/>
            <w:tcBorders>
              <w:top w:val="single" w:color="000000" w:sz="10" w:space="0"/>
              <w:left w:val="single" w:color="000000" w:sz="10" w:space="0"/>
            </w:tcBorders>
            <w:vAlign w:val="top"/>
          </w:tcPr>
          <w:p w14:paraId="1AFAE3B6">
            <w:pPr>
              <w:pStyle w:val="58"/>
              <w:spacing w:before="211" w:line="228" w:lineRule="auto"/>
              <w:ind w:left="373"/>
              <w:rPr>
                <w:rFonts w:hint="eastAsia" w:ascii="宋体" w:hAnsi="宋体" w:eastAsia="宋体" w:cs="宋体"/>
                <w:sz w:val="21"/>
                <w:szCs w:val="21"/>
              </w:rPr>
            </w:pPr>
            <w:r>
              <w:rPr>
                <w:rFonts w:hint="eastAsia" w:ascii="宋体" w:hAnsi="宋体" w:eastAsia="宋体" w:cs="宋体"/>
                <w:b/>
                <w:bCs/>
                <w:spacing w:val="3"/>
                <w:sz w:val="21"/>
                <w:szCs w:val="21"/>
              </w:rPr>
              <w:t>类别</w:t>
            </w:r>
          </w:p>
        </w:tc>
        <w:tc>
          <w:tcPr>
            <w:tcW w:w="1161" w:type="dxa"/>
            <w:tcBorders>
              <w:top w:val="single" w:color="000000" w:sz="10" w:space="0"/>
            </w:tcBorders>
            <w:vAlign w:val="top"/>
          </w:tcPr>
          <w:p w14:paraId="74CE458A">
            <w:pPr>
              <w:pStyle w:val="58"/>
              <w:spacing w:before="212" w:line="228" w:lineRule="auto"/>
              <w:ind w:left="155"/>
              <w:rPr>
                <w:rFonts w:hint="eastAsia" w:ascii="宋体" w:hAnsi="宋体" w:eastAsia="宋体" w:cs="宋体"/>
                <w:sz w:val="21"/>
                <w:szCs w:val="21"/>
              </w:rPr>
            </w:pPr>
            <w:r>
              <w:rPr>
                <w:rFonts w:hint="eastAsia" w:ascii="宋体" w:hAnsi="宋体" w:eastAsia="宋体" w:cs="宋体"/>
                <w:b/>
                <w:bCs/>
                <w:spacing w:val="6"/>
                <w:sz w:val="21"/>
                <w:szCs w:val="21"/>
              </w:rPr>
              <w:t>评分项目</w:t>
            </w:r>
          </w:p>
        </w:tc>
        <w:tc>
          <w:tcPr>
            <w:tcW w:w="466" w:type="dxa"/>
            <w:tcBorders>
              <w:top w:val="single" w:color="000000" w:sz="10" w:space="0"/>
            </w:tcBorders>
            <w:textDirection w:val="tbRlV"/>
            <w:vAlign w:val="top"/>
          </w:tcPr>
          <w:p w14:paraId="0701AFBD">
            <w:pPr>
              <w:pStyle w:val="58"/>
              <w:spacing w:before="132" w:line="216" w:lineRule="auto"/>
              <w:ind w:left="56"/>
              <w:rPr>
                <w:rFonts w:hint="eastAsia" w:ascii="宋体" w:hAnsi="宋体" w:eastAsia="宋体" w:cs="宋体"/>
                <w:sz w:val="21"/>
                <w:szCs w:val="21"/>
              </w:rPr>
            </w:pPr>
            <w:r>
              <w:rPr>
                <w:rFonts w:hint="eastAsia" w:ascii="宋体" w:hAnsi="宋体" w:eastAsia="宋体" w:cs="宋体"/>
                <w:b/>
                <w:bCs/>
                <w:spacing w:val="5"/>
                <w:sz w:val="21"/>
                <w:szCs w:val="21"/>
              </w:rPr>
              <w:t>权</w:t>
            </w:r>
            <w:r>
              <w:rPr>
                <w:rFonts w:hint="eastAsia" w:ascii="宋体" w:hAnsi="宋体" w:eastAsia="宋体" w:cs="宋体"/>
                <w:spacing w:val="5"/>
                <w:sz w:val="21"/>
                <w:szCs w:val="21"/>
              </w:rPr>
              <w:t xml:space="preserve"> </w:t>
            </w:r>
            <w:r>
              <w:rPr>
                <w:rFonts w:hint="eastAsia" w:ascii="宋体" w:hAnsi="宋体" w:eastAsia="宋体" w:cs="宋体"/>
                <w:b/>
                <w:bCs/>
                <w:spacing w:val="5"/>
                <w:sz w:val="21"/>
                <w:szCs w:val="21"/>
              </w:rPr>
              <w:t>重</w:t>
            </w:r>
          </w:p>
        </w:tc>
        <w:tc>
          <w:tcPr>
            <w:tcW w:w="6438" w:type="dxa"/>
            <w:tcBorders>
              <w:top w:val="single" w:color="000000" w:sz="10" w:space="0"/>
              <w:right w:val="single" w:color="000000" w:sz="10" w:space="0"/>
            </w:tcBorders>
            <w:vAlign w:val="top"/>
          </w:tcPr>
          <w:p w14:paraId="19300129">
            <w:pPr>
              <w:pStyle w:val="58"/>
              <w:spacing w:before="211" w:line="228" w:lineRule="auto"/>
              <w:ind w:left="2677"/>
              <w:rPr>
                <w:rFonts w:hint="eastAsia" w:ascii="宋体" w:hAnsi="宋体" w:eastAsia="宋体" w:cs="宋体"/>
                <w:sz w:val="21"/>
                <w:szCs w:val="21"/>
              </w:rPr>
            </w:pPr>
            <w:r>
              <w:rPr>
                <w:rFonts w:hint="eastAsia" w:ascii="宋体" w:hAnsi="宋体" w:eastAsia="宋体" w:cs="宋体"/>
                <w:b/>
                <w:bCs/>
                <w:spacing w:val="7"/>
                <w:sz w:val="21"/>
                <w:szCs w:val="21"/>
              </w:rPr>
              <w:t>评分参考及范围</w:t>
            </w:r>
          </w:p>
        </w:tc>
      </w:tr>
      <w:tr w14:paraId="3DC67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2" w:hRule="atLeast"/>
        </w:trPr>
        <w:tc>
          <w:tcPr>
            <w:tcW w:w="1185" w:type="dxa"/>
            <w:vMerge w:val="restart"/>
            <w:tcBorders>
              <w:left w:val="single" w:color="000000" w:sz="10" w:space="0"/>
              <w:bottom w:val="nil"/>
            </w:tcBorders>
            <w:vAlign w:val="top"/>
          </w:tcPr>
          <w:p w14:paraId="6CE1D3A6">
            <w:pPr>
              <w:spacing w:line="262" w:lineRule="auto"/>
              <w:rPr>
                <w:rFonts w:hint="eastAsia" w:ascii="宋体" w:hAnsi="宋体" w:eastAsia="宋体" w:cs="宋体"/>
                <w:sz w:val="21"/>
                <w:szCs w:val="21"/>
              </w:rPr>
            </w:pPr>
          </w:p>
          <w:p w14:paraId="7828D4DA">
            <w:pPr>
              <w:spacing w:line="262" w:lineRule="auto"/>
              <w:rPr>
                <w:rFonts w:hint="eastAsia" w:ascii="宋体" w:hAnsi="宋体" w:eastAsia="宋体" w:cs="宋体"/>
                <w:sz w:val="21"/>
                <w:szCs w:val="21"/>
              </w:rPr>
            </w:pPr>
          </w:p>
          <w:p w14:paraId="03A76A33">
            <w:pPr>
              <w:spacing w:line="263" w:lineRule="auto"/>
              <w:rPr>
                <w:rFonts w:hint="eastAsia" w:ascii="宋体" w:hAnsi="宋体" w:eastAsia="宋体" w:cs="宋体"/>
                <w:sz w:val="21"/>
                <w:szCs w:val="21"/>
              </w:rPr>
            </w:pPr>
          </w:p>
          <w:p w14:paraId="1D8ADF8F">
            <w:pPr>
              <w:spacing w:line="263" w:lineRule="auto"/>
              <w:rPr>
                <w:rFonts w:hint="eastAsia" w:ascii="宋体" w:hAnsi="宋体" w:eastAsia="宋体" w:cs="宋体"/>
                <w:sz w:val="21"/>
                <w:szCs w:val="21"/>
              </w:rPr>
            </w:pPr>
          </w:p>
          <w:p w14:paraId="2ACAF914">
            <w:pPr>
              <w:spacing w:line="263" w:lineRule="auto"/>
              <w:rPr>
                <w:rFonts w:hint="eastAsia" w:ascii="宋体" w:hAnsi="宋体" w:eastAsia="宋体" w:cs="宋体"/>
                <w:sz w:val="21"/>
                <w:szCs w:val="21"/>
              </w:rPr>
            </w:pPr>
          </w:p>
          <w:p w14:paraId="4A41C2E9">
            <w:pPr>
              <w:spacing w:line="263" w:lineRule="auto"/>
              <w:rPr>
                <w:rFonts w:hint="eastAsia" w:ascii="宋体" w:hAnsi="宋体" w:eastAsia="宋体" w:cs="宋体"/>
                <w:sz w:val="21"/>
                <w:szCs w:val="21"/>
              </w:rPr>
            </w:pPr>
          </w:p>
          <w:p w14:paraId="46ECBBD8">
            <w:pPr>
              <w:spacing w:line="263" w:lineRule="auto"/>
              <w:rPr>
                <w:rFonts w:hint="eastAsia" w:ascii="宋体" w:hAnsi="宋体" w:eastAsia="宋体" w:cs="宋体"/>
                <w:sz w:val="21"/>
                <w:szCs w:val="21"/>
              </w:rPr>
            </w:pPr>
          </w:p>
          <w:p w14:paraId="75DC0AE7">
            <w:pPr>
              <w:spacing w:line="263" w:lineRule="auto"/>
              <w:rPr>
                <w:rFonts w:hint="eastAsia" w:ascii="宋体" w:hAnsi="宋体" w:eastAsia="宋体" w:cs="宋体"/>
                <w:sz w:val="21"/>
                <w:szCs w:val="21"/>
              </w:rPr>
            </w:pPr>
          </w:p>
          <w:p w14:paraId="4A85A36C">
            <w:pPr>
              <w:spacing w:line="263" w:lineRule="auto"/>
              <w:rPr>
                <w:rFonts w:hint="eastAsia" w:ascii="宋体" w:hAnsi="宋体" w:eastAsia="宋体" w:cs="宋体"/>
                <w:sz w:val="21"/>
                <w:szCs w:val="21"/>
              </w:rPr>
            </w:pPr>
          </w:p>
          <w:p w14:paraId="656CB869">
            <w:pPr>
              <w:spacing w:line="263" w:lineRule="auto"/>
              <w:rPr>
                <w:rFonts w:hint="eastAsia" w:ascii="宋体" w:hAnsi="宋体" w:eastAsia="宋体" w:cs="宋体"/>
                <w:sz w:val="21"/>
                <w:szCs w:val="21"/>
              </w:rPr>
            </w:pPr>
          </w:p>
          <w:p w14:paraId="5B26095A">
            <w:pPr>
              <w:pStyle w:val="58"/>
              <w:spacing w:before="65" w:line="286" w:lineRule="auto"/>
              <w:ind w:left="107" w:right="115"/>
              <w:rPr>
                <w:rFonts w:hint="eastAsia" w:ascii="宋体" w:hAnsi="宋体" w:eastAsia="宋体" w:cs="宋体"/>
                <w:sz w:val="21"/>
                <w:szCs w:val="21"/>
              </w:rPr>
            </w:pPr>
            <w:r>
              <w:rPr>
                <w:rFonts w:hint="eastAsia" w:ascii="宋体" w:hAnsi="宋体" w:eastAsia="宋体" w:cs="宋体"/>
                <w:spacing w:val="-11"/>
                <w:sz w:val="21"/>
                <w:szCs w:val="21"/>
              </w:rPr>
              <w:t>技术部</w:t>
            </w:r>
            <w:r>
              <w:rPr>
                <w:rFonts w:hint="eastAsia" w:ascii="宋体" w:hAnsi="宋体" w:eastAsia="宋体" w:cs="宋体"/>
                <w:spacing w:val="2"/>
                <w:sz w:val="21"/>
                <w:szCs w:val="21"/>
              </w:rPr>
              <w:t>分</w:t>
            </w:r>
          </w:p>
        </w:tc>
        <w:tc>
          <w:tcPr>
            <w:tcW w:w="1161" w:type="dxa"/>
            <w:vAlign w:val="top"/>
          </w:tcPr>
          <w:p w14:paraId="2FDC7494">
            <w:pPr>
              <w:spacing w:line="452" w:lineRule="auto"/>
              <w:rPr>
                <w:rFonts w:hint="eastAsia" w:ascii="宋体" w:hAnsi="宋体" w:eastAsia="宋体" w:cs="宋体"/>
                <w:sz w:val="21"/>
                <w:szCs w:val="21"/>
              </w:rPr>
            </w:pPr>
          </w:p>
          <w:p w14:paraId="3809A956">
            <w:pPr>
              <w:pStyle w:val="58"/>
              <w:spacing w:before="65" w:line="289" w:lineRule="auto"/>
              <w:ind w:left="102" w:right="115" w:firstLine="11"/>
              <w:rPr>
                <w:rFonts w:hint="eastAsia" w:ascii="宋体" w:hAnsi="宋体" w:eastAsia="宋体" w:cs="宋体"/>
                <w:sz w:val="21"/>
                <w:szCs w:val="21"/>
              </w:rPr>
            </w:pPr>
            <w:r>
              <w:rPr>
                <w:rFonts w:hint="eastAsia" w:ascii="宋体" w:hAnsi="宋体" w:eastAsia="宋体" w:cs="宋体"/>
                <w:spacing w:val="31"/>
                <w:sz w:val="21"/>
                <w:szCs w:val="21"/>
              </w:rPr>
              <w:t>响应情况</w:t>
            </w:r>
            <w:r>
              <w:rPr>
                <w:rFonts w:hint="eastAsia" w:ascii="宋体" w:hAnsi="宋体" w:eastAsia="宋体" w:cs="宋体"/>
                <w:spacing w:val="5"/>
                <w:sz w:val="21"/>
                <w:szCs w:val="21"/>
              </w:rPr>
              <w:t>评价</w:t>
            </w:r>
          </w:p>
        </w:tc>
        <w:tc>
          <w:tcPr>
            <w:tcW w:w="466" w:type="dxa"/>
            <w:vAlign w:val="top"/>
          </w:tcPr>
          <w:p w14:paraId="4377366D">
            <w:pPr>
              <w:spacing w:line="452" w:lineRule="auto"/>
              <w:rPr>
                <w:rFonts w:hint="eastAsia" w:ascii="宋体" w:hAnsi="宋体" w:eastAsia="宋体" w:cs="宋体"/>
                <w:sz w:val="21"/>
                <w:szCs w:val="21"/>
              </w:rPr>
            </w:pPr>
          </w:p>
          <w:p w14:paraId="15928C77">
            <w:pPr>
              <w:pStyle w:val="58"/>
              <w:spacing w:before="65" w:line="290" w:lineRule="auto"/>
              <w:ind w:left="129" w:right="132" w:hanging="24"/>
              <w:rPr>
                <w:rFonts w:hint="eastAsia" w:ascii="宋体" w:hAnsi="宋体" w:eastAsia="宋体" w:cs="宋体"/>
                <w:sz w:val="21"/>
                <w:szCs w:val="21"/>
              </w:rPr>
            </w:pPr>
            <w:r>
              <w:rPr>
                <w:rFonts w:hint="eastAsia" w:ascii="宋体" w:hAnsi="宋体" w:eastAsia="宋体" w:cs="宋体"/>
                <w:spacing w:val="1"/>
                <w:sz w:val="21"/>
                <w:szCs w:val="21"/>
              </w:rPr>
              <w:t>4</w:t>
            </w:r>
            <w:r>
              <w:rPr>
                <w:rFonts w:hint="eastAsia" w:ascii="宋体" w:hAnsi="宋体" w:eastAsia="宋体" w:cs="宋体"/>
                <w:spacing w:val="1"/>
                <w:sz w:val="21"/>
                <w:szCs w:val="21"/>
                <w:lang w:val="en-US" w:eastAsia="zh-CN"/>
              </w:rPr>
              <w:t>1</w:t>
            </w:r>
            <w:r>
              <w:rPr>
                <w:rFonts w:hint="eastAsia" w:ascii="宋体" w:hAnsi="宋体" w:eastAsia="宋体" w:cs="宋体"/>
                <w:spacing w:val="-2"/>
                <w:sz w:val="21"/>
                <w:szCs w:val="21"/>
              </w:rPr>
              <w:t>分</w:t>
            </w:r>
          </w:p>
        </w:tc>
        <w:tc>
          <w:tcPr>
            <w:tcW w:w="6438" w:type="dxa"/>
            <w:tcBorders>
              <w:right w:val="single" w:color="000000" w:sz="10" w:space="0"/>
            </w:tcBorders>
            <w:vAlign w:val="top"/>
          </w:tcPr>
          <w:p w14:paraId="326427FA">
            <w:pPr>
              <w:pStyle w:val="58"/>
              <w:spacing w:before="52" w:line="227" w:lineRule="auto"/>
              <w:ind w:left="110"/>
              <w:rPr>
                <w:rFonts w:hint="eastAsia" w:ascii="宋体" w:hAnsi="宋体" w:eastAsia="宋体" w:cs="宋体"/>
                <w:sz w:val="21"/>
                <w:szCs w:val="21"/>
              </w:rPr>
            </w:pPr>
            <w:r>
              <w:rPr>
                <w:rFonts w:hint="eastAsia" w:ascii="宋体" w:hAnsi="宋体" w:eastAsia="宋体" w:cs="宋体"/>
                <w:spacing w:val="9"/>
                <w:sz w:val="21"/>
                <w:szCs w:val="21"/>
              </w:rPr>
              <w:t>投标人须对本项目的【服务要求】要求进行逐条响应｡</w:t>
            </w:r>
          </w:p>
          <w:p w14:paraId="1348D489">
            <w:pPr>
              <w:pStyle w:val="58"/>
              <w:spacing w:before="65" w:line="274" w:lineRule="auto"/>
              <w:ind w:left="108" w:right="96" w:hanging="1"/>
              <w:rPr>
                <w:rFonts w:hint="eastAsia" w:ascii="宋体" w:hAnsi="宋体" w:eastAsia="宋体" w:cs="宋体"/>
                <w:sz w:val="21"/>
                <w:szCs w:val="21"/>
              </w:rPr>
            </w:pPr>
            <w:r>
              <w:rPr>
                <w:rFonts w:hint="eastAsia" w:ascii="宋体" w:hAnsi="宋体" w:eastAsia="宋体" w:cs="宋体"/>
                <w:spacing w:val="6"/>
                <w:sz w:val="21"/>
                <w:szCs w:val="21"/>
              </w:rPr>
              <w:t>评分依据：以投标文件《技术条款偏离表》为评分依据，按招标文件要求</w:t>
            </w:r>
            <w:r>
              <w:rPr>
                <w:rFonts w:hint="eastAsia" w:ascii="宋体" w:hAnsi="宋体" w:eastAsia="宋体" w:cs="宋体"/>
                <w:spacing w:val="9"/>
                <w:sz w:val="21"/>
                <w:szCs w:val="21"/>
              </w:rPr>
              <w:t>提供相应的证明材料复印件或扫描件加盖投标人公章（原件备查）,完全</w:t>
            </w:r>
            <w:r>
              <w:rPr>
                <w:rFonts w:hint="eastAsia" w:ascii="宋体" w:hAnsi="宋体" w:eastAsia="宋体" w:cs="宋体"/>
                <w:spacing w:val="6"/>
                <w:sz w:val="21"/>
                <w:szCs w:val="21"/>
              </w:rPr>
              <w:t>符合招标要求的,得满分</w:t>
            </w:r>
            <w:r>
              <w:rPr>
                <w:rFonts w:hint="eastAsia" w:ascii="宋体" w:hAnsi="宋体" w:eastAsia="宋体" w:cs="宋体"/>
                <w:spacing w:val="-53"/>
                <w:sz w:val="21"/>
                <w:szCs w:val="21"/>
              </w:rPr>
              <w:t xml:space="preserve"> </w:t>
            </w:r>
            <w:r>
              <w:rPr>
                <w:rFonts w:hint="eastAsia" w:ascii="宋体" w:hAnsi="宋体" w:eastAsia="宋体" w:cs="宋体"/>
                <w:spacing w:val="6"/>
                <w:sz w:val="21"/>
                <w:szCs w:val="21"/>
              </w:rPr>
              <w:t>;注有▲的重要技术要求每</w:t>
            </w:r>
            <w:r>
              <w:rPr>
                <w:rFonts w:hint="eastAsia" w:ascii="宋体" w:hAnsi="宋体" w:eastAsia="宋体" w:cs="宋体"/>
                <w:spacing w:val="-22"/>
                <w:sz w:val="21"/>
                <w:szCs w:val="21"/>
              </w:rPr>
              <w:t xml:space="preserve"> </w:t>
            </w:r>
            <w:r>
              <w:rPr>
                <w:rFonts w:hint="eastAsia" w:ascii="宋体" w:hAnsi="宋体" w:eastAsia="宋体" w:cs="宋体"/>
                <w:spacing w:val="6"/>
                <w:sz w:val="21"/>
                <w:szCs w:val="21"/>
              </w:rPr>
              <w:t>1</w:t>
            </w:r>
            <w:r>
              <w:rPr>
                <w:rFonts w:hint="eastAsia" w:ascii="宋体" w:hAnsi="宋体" w:eastAsia="宋体" w:cs="宋体"/>
                <w:spacing w:val="-34"/>
                <w:sz w:val="21"/>
                <w:szCs w:val="21"/>
              </w:rPr>
              <w:t xml:space="preserve"> </w:t>
            </w:r>
            <w:r>
              <w:rPr>
                <w:rFonts w:hint="eastAsia" w:ascii="宋体" w:hAnsi="宋体" w:eastAsia="宋体" w:cs="宋体"/>
                <w:spacing w:val="6"/>
                <w:sz w:val="21"/>
                <w:szCs w:val="21"/>
              </w:rPr>
              <w:t>项负偏离,扣</w:t>
            </w:r>
            <w:r>
              <w:rPr>
                <w:rFonts w:hint="eastAsia" w:ascii="宋体" w:hAnsi="宋体" w:eastAsia="宋体" w:cs="宋体"/>
                <w:b/>
                <w:bCs/>
                <w:color w:val="FF0000"/>
                <w:spacing w:val="6"/>
                <w:sz w:val="21"/>
                <w:szCs w:val="21"/>
                <w:u w:val="single" w:color="auto"/>
              </w:rPr>
              <w:t xml:space="preserve"> 6</w:t>
            </w:r>
            <w:r>
              <w:rPr>
                <w:rFonts w:hint="eastAsia" w:ascii="宋体" w:hAnsi="宋体" w:eastAsia="宋体" w:cs="宋体"/>
                <w:b/>
                <w:bCs/>
                <w:color w:val="FF0000"/>
                <w:spacing w:val="4"/>
                <w:sz w:val="21"/>
                <w:szCs w:val="21"/>
                <w:u w:val="single" w:color="auto"/>
              </w:rPr>
              <w:t>分</w:t>
            </w:r>
            <w:r>
              <w:rPr>
                <w:rFonts w:hint="eastAsia" w:ascii="宋体" w:hAnsi="宋体" w:eastAsia="宋体" w:cs="宋体"/>
                <w:spacing w:val="-57"/>
                <w:sz w:val="21"/>
                <w:szCs w:val="21"/>
              </w:rPr>
              <w:t xml:space="preserve"> </w:t>
            </w:r>
            <w:r>
              <w:rPr>
                <w:rFonts w:hint="eastAsia" w:ascii="宋体" w:hAnsi="宋体" w:eastAsia="宋体" w:cs="宋体"/>
                <w:spacing w:val="4"/>
                <w:sz w:val="21"/>
                <w:szCs w:val="21"/>
              </w:rPr>
              <w:t>;其他一般技术要求每</w:t>
            </w:r>
            <w:r>
              <w:rPr>
                <w:rFonts w:hint="eastAsia" w:ascii="宋体" w:hAnsi="宋体" w:eastAsia="宋体" w:cs="宋体"/>
                <w:spacing w:val="-23"/>
                <w:sz w:val="21"/>
                <w:szCs w:val="21"/>
              </w:rPr>
              <w:t xml:space="preserve"> </w:t>
            </w:r>
            <w:r>
              <w:rPr>
                <w:rFonts w:hint="eastAsia" w:ascii="宋体" w:hAnsi="宋体" w:eastAsia="宋体" w:cs="宋体"/>
                <w:spacing w:val="4"/>
                <w:sz w:val="21"/>
                <w:szCs w:val="21"/>
              </w:rPr>
              <w:t>1</w:t>
            </w:r>
            <w:r>
              <w:rPr>
                <w:rFonts w:hint="eastAsia" w:ascii="宋体" w:hAnsi="宋体" w:eastAsia="宋体" w:cs="宋体"/>
                <w:spacing w:val="-35"/>
                <w:sz w:val="21"/>
                <w:szCs w:val="21"/>
              </w:rPr>
              <w:t xml:space="preserve"> </w:t>
            </w:r>
            <w:r>
              <w:rPr>
                <w:rFonts w:hint="eastAsia" w:ascii="宋体" w:hAnsi="宋体" w:eastAsia="宋体" w:cs="宋体"/>
                <w:spacing w:val="4"/>
                <w:sz w:val="21"/>
                <w:szCs w:val="21"/>
              </w:rPr>
              <w:t>项负偏离,扣</w:t>
            </w:r>
            <w:r>
              <w:rPr>
                <w:rFonts w:hint="eastAsia" w:ascii="宋体" w:hAnsi="宋体" w:eastAsia="宋体" w:cs="宋体"/>
                <w:b/>
                <w:bCs/>
                <w:color w:val="FF0000"/>
                <w:spacing w:val="4"/>
                <w:sz w:val="21"/>
                <w:szCs w:val="21"/>
                <w:u w:val="single" w:color="auto"/>
              </w:rPr>
              <w:t xml:space="preserve"> 3 分</w:t>
            </w:r>
            <w:r>
              <w:rPr>
                <w:rFonts w:hint="eastAsia" w:ascii="宋体" w:hAnsi="宋体" w:eastAsia="宋体" w:cs="宋体"/>
                <w:spacing w:val="-59"/>
                <w:sz w:val="21"/>
                <w:szCs w:val="21"/>
              </w:rPr>
              <w:t xml:space="preserve"> </w:t>
            </w:r>
            <w:r>
              <w:rPr>
                <w:rFonts w:hint="eastAsia" w:ascii="宋体" w:hAnsi="宋体" w:eastAsia="宋体" w:cs="宋体"/>
                <w:spacing w:val="4"/>
                <w:sz w:val="21"/>
                <w:szCs w:val="21"/>
              </w:rPr>
              <w:t>;</w:t>
            </w:r>
            <w:r>
              <w:rPr>
                <w:rFonts w:hint="eastAsia" w:ascii="宋体" w:hAnsi="宋体" w:eastAsia="宋体" w:cs="宋体"/>
                <w:spacing w:val="3"/>
                <w:sz w:val="21"/>
                <w:szCs w:val="21"/>
              </w:rPr>
              <w:t>扣完为止｡</w:t>
            </w:r>
          </w:p>
        </w:tc>
      </w:tr>
      <w:tr w14:paraId="4EAF8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4" w:hRule="atLeast"/>
        </w:trPr>
        <w:tc>
          <w:tcPr>
            <w:tcW w:w="1185" w:type="dxa"/>
            <w:vMerge w:val="continue"/>
            <w:tcBorders>
              <w:top w:val="nil"/>
              <w:left w:val="single" w:color="000000" w:sz="10" w:space="0"/>
            </w:tcBorders>
            <w:vAlign w:val="top"/>
          </w:tcPr>
          <w:p w14:paraId="0EF082CF">
            <w:pPr>
              <w:rPr>
                <w:rFonts w:hint="eastAsia" w:ascii="宋体" w:hAnsi="宋体" w:eastAsia="宋体" w:cs="宋体"/>
                <w:sz w:val="21"/>
                <w:szCs w:val="21"/>
              </w:rPr>
            </w:pPr>
          </w:p>
        </w:tc>
        <w:tc>
          <w:tcPr>
            <w:tcW w:w="1161" w:type="dxa"/>
            <w:vAlign w:val="top"/>
          </w:tcPr>
          <w:p w14:paraId="521EC99B">
            <w:pPr>
              <w:spacing w:line="250" w:lineRule="auto"/>
              <w:rPr>
                <w:rFonts w:hint="eastAsia" w:ascii="宋体" w:hAnsi="宋体" w:eastAsia="宋体" w:cs="宋体"/>
                <w:sz w:val="21"/>
                <w:szCs w:val="21"/>
              </w:rPr>
            </w:pPr>
          </w:p>
          <w:p w14:paraId="44508AC3">
            <w:pPr>
              <w:spacing w:line="250" w:lineRule="auto"/>
              <w:rPr>
                <w:rFonts w:hint="eastAsia" w:ascii="宋体" w:hAnsi="宋体" w:eastAsia="宋体" w:cs="宋体"/>
                <w:sz w:val="21"/>
                <w:szCs w:val="21"/>
              </w:rPr>
            </w:pPr>
          </w:p>
          <w:p w14:paraId="3B61ABBF">
            <w:pPr>
              <w:spacing w:line="250" w:lineRule="auto"/>
              <w:rPr>
                <w:rFonts w:hint="eastAsia" w:ascii="宋体" w:hAnsi="宋体" w:eastAsia="宋体" w:cs="宋体"/>
                <w:sz w:val="21"/>
                <w:szCs w:val="21"/>
              </w:rPr>
            </w:pPr>
          </w:p>
          <w:p w14:paraId="69C34922">
            <w:pPr>
              <w:spacing w:line="251" w:lineRule="auto"/>
              <w:rPr>
                <w:rFonts w:hint="eastAsia" w:ascii="宋体" w:hAnsi="宋体" w:eastAsia="宋体" w:cs="宋体"/>
                <w:sz w:val="21"/>
                <w:szCs w:val="21"/>
              </w:rPr>
            </w:pPr>
          </w:p>
          <w:p w14:paraId="69DA9EA7">
            <w:pPr>
              <w:spacing w:line="251" w:lineRule="auto"/>
              <w:rPr>
                <w:rFonts w:hint="eastAsia" w:ascii="宋体" w:hAnsi="宋体" w:eastAsia="宋体" w:cs="宋体"/>
                <w:sz w:val="21"/>
                <w:szCs w:val="21"/>
              </w:rPr>
            </w:pPr>
          </w:p>
          <w:p w14:paraId="4B9D3A3E">
            <w:pPr>
              <w:spacing w:line="251" w:lineRule="auto"/>
              <w:rPr>
                <w:rFonts w:hint="eastAsia" w:ascii="宋体" w:hAnsi="宋体" w:eastAsia="宋体" w:cs="宋体"/>
                <w:sz w:val="21"/>
                <w:szCs w:val="21"/>
              </w:rPr>
            </w:pPr>
          </w:p>
          <w:p w14:paraId="5ACD3B44">
            <w:pPr>
              <w:spacing w:line="251" w:lineRule="auto"/>
              <w:rPr>
                <w:rFonts w:hint="eastAsia" w:ascii="宋体" w:hAnsi="宋体" w:eastAsia="宋体" w:cs="宋体"/>
                <w:sz w:val="21"/>
                <w:szCs w:val="21"/>
              </w:rPr>
            </w:pPr>
          </w:p>
          <w:p w14:paraId="55F486D1">
            <w:pPr>
              <w:spacing w:line="251" w:lineRule="auto"/>
              <w:rPr>
                <w:rFonts w:hint="eastAsia" w:ascii="宋体" w:hAnsi="宋体" w:eastAsia="宋体" w:cs="宋体"/>
                <w:sz w:val="21"/>
                <w:szCs w:val="21"/>
              </w:rPr>
            </w:pPr>
          </w:p>
          <w:p w14:paraId="2B1CD588">
            <w:pPr>
              <w:pStyle w:val="58"/>
              <w:spacing w:before="65" w:line="228" w:lineRule="auto"/>
              <w:ind w:left="103"/>
              <w:rPr>
                <w:rFonts w:hint="eastAsia" w:ascii="宋体" w:hAnsi="宋体" w:eastAsia="宋体" w:cs="宋体"/>
                <w:sz w:val="21"/>
                <w:szCs w:val="21"/>
              </w:rPr>
            </w:pPr>
            <w:r>
              <w:rPr>
                <w:rFonts w:hint="eastAsia" w:ascii="宋体" w:hAnsi="宋体" w:eastAsia="宋体" w:cs="宋体"/>
                <w:spacing w:val="7"/>
                <w:sz w:val="21"/>
                <w:szCs w:val="21"/>
              </w:rPr>
              <w:t>服务方案</w:t>
            </w:r>
          </w:p>
        </w:tc>
        <w:tc>
          <w:tcPr>
            <w:tcW w:w="466" w:type="dxa"/>
            <w:vAlign w:val="top"/>
          </w:tcPr>
          <w:p w14:paraId="62D24CAE">
            <w:pPr>
              <w:spacing w:line="264" w:lineRule="auto"/>
              <w:rPr>
                <w:rFonts w:hint="eastAsia" w:ascii="宋体" w:hAnsi="宋体" w:eastAsia="宋体" w:cs="宋体"/>
                <w:sz w:val="21"/>
                <w:szCs w:val="21"/>
              </w:rPr>
            </w:pPr>
          </w:p>
          <w:p w14:paraId="0806905A">
            <w:pPr>
              <w:spacing w:line="264" w:lineRule="auto"/>
              <w:rPr>
                <w:rFonts w:hint="eastAsia" w:ascii="宋体" w:hAnsi="宋体" w:eastAsia="宋体" w:cs="宋体"/>
                <w:sz w:val="21"/>
                <w:szCs w:val="21"/>
              </w:rPr>
            </w:pPr>
          </w:p>
          <w:p w14:paraId="1F5B1D77">
            <w:pPr>
              <w:spacing w:line="264" w:lineRule="auto"/>
              <w:rPr>
                <w:rFonts w:hint="eastAsia" w:ascii="宋体" w:hAnsi="宋体" w:eastAsia="宋体" w:cs="宋体"/>
                <w:sz w:val="21"/>
                <w:szCs w:val="21"/>
              </w:rPr>
            </w:pPr>
          </w:p>
          <w:p w14:paraId="5C88BC1A">
            <w:pPr>
              <w:spacing w:line="264" w:lineRule="auto"/>
              <w:rPr>
                <w:rFonts w:hint="eastAsia" w:ascii="宋体" w:hAnsi="宋体" w:eastAsia="宋体" w:cs="宋体"/>
                <w:sz w:val="21"/>
                <w:szCs w:val="21"/>
              </w:rPr>
            </w:pPr>
          </w:p>
          <w:p w14:paraId="5D20F3B9">
            <w:pPr>
              <w:spacing w:line="264" w:lineRule="auto"/>
              <w:rPr>
                <w:rFonts w:hint="eastAsia" w:ascii="宋体" w:hAnsi="宋体" w:eastAsia="宋体" w:cs="宋体"/>
                <w:sz w:val="21"/>
                <w:szCs w:val="21"/>
              </w:rPr>
            </w:pPr>
          </w:p>
          <w:p w14:paraId="71B1B82B">
            <w:pPr>
              <w:spacing w:line="265" w:lineRule="auto"/>
              <w:rPr>
                <w:rFonts w:hint="eastAsia" w:ascii="宋体" w:hAnsi="宋体" w:eastAsia="宋体" w:cs="宋体"/>
                <w:sz w:val="21"/>
                <w:szCs w:val="21"/>
              </w:rPr>
            </w:pPr>
          </w:p>
          <w:p w14:paraId="74EFE45B">
            <w:pPr>
              <w:spacing w:line="265" w:lineRule="auto"/>
              <w:rPr>
                <w:rFonts w:hint="eastAsia" w:ascii="宋体" w:hAnsi="宋体" w:eastAsia="宋体" w:cs="宋体"/>
                <w:sz w:val="21"/>
                <w:szCs w:val="21"/>
              </w:rPr>
            </w:pPr>
          </w:p>
          <w:p w14:paraId="159A4990">
            <w:pPr>
              <w:pStyle w:val="58"/>
              <w:spacing w:before="65" w:line="290" w:lineRule="auto"/>
              <w:ind w:left="129" w:right="132" w:hanging="8"/>
              <w:rPr>
                <w:rFonts w:hint="eastAsia" w:ascii="宋体" w:hAnsi="宋体" w:eastAsia="宋体" w:cs="宋体"/>
                <w:sz w:val="21"/>
                <w:szCs w:val="21"/>
              </w:rPr>
            </w:pPr>
            <w:r>
              <w:rPr>
                <w:rFonts w:hint="eastAsia" w:ascii="宋体" w:hAnsi="宋体" w:eastAsia="宋体" w:cs="宋体"/>
                <w:spacing w:val="-7"/>
                <w:sz w:val="21"/>
                <w:szCs w:val="21"/>
              </w:rPr>
              <w:t>1</w:t>
            </w:r>
            <w:r>
              <w:rPr>
                <w:rFonts w:hint="eastAsia" w:ascii="宋体" w:hAnsi="宋体" w:eastAsia="宋体" w:cs="宋体"/>
                <w:spacing w:val="-7"/>
                <w:sz w:val="21"/>
                <w:szCs w:val="21"/>
                <w:lang w:val="en-US" w:eastAsia="zh-CN"/>
              </w:rPr>
              <w:t>6</w:t>
            </w:r>
            <w:r>
              <w:rPr>
                <w:rFonts w:hint="eastAsia" w:ascii="宋体" w:hAnsi="宋体" w:eastAsia="宋体" w:cs="宋体"/>
                <w:spacing w:val="-2"/>
                <w:sz w:val="21"/>
                <w:szCs w:val="21"/>
              </w:rPr>
              <w:t>分</w:t>
            </w:r>
          </w:p>
        </w:tc>
        <w:tc>
          <w:tcPr>
            <w:tcW w:w="6438" w:type="dxa"/>
            <w:tcBorders>
              <w:right w:val="single" w:color="000000" w:sz="10" w:space="0"/>
            </w:tcBorders>
            <w:vAlign w:val="top"/>
          </w:tcPr>
          <w:p w14:paraId="103E7B08">
            <w:pPr>
              <w:pStyle w:val="58"/>
              <w:spacing w:before="55" w:line="228" w:lineRule="auto"/>
              <w:ind w:left="111"/>
              <w:rPr>
                <w:rFonts w:hint="eastAsia" w:ascii="宋体" w:hAnsi="宋体" w:eastAsia="宋体" w:cs="宋体"/>
                <w:sz w:val="21"/>
                <w:szCs w:val="21"/>
              </w:rPr>
            </w:pPr>
            <w:r>
              <w:rPr>
                <w:rFonts w:hint="eastAsia" w:ascii="宋体" w:hAnsi="宋体" w:eastAsia="宋体" w:cs="宋体"/>
                <w:spacing w:val="8"/>
                <w:sz w:val="21"/>
                <w:szCs w:val="21"/>
              </w:rPr>
              <w:t>一、针对维保设备具体情况：</w:t>
            </w:r>
          </w:p>
          <w:p w14:paraId="073A4EEB">
            <w:pPr>
              <w:pStyle w:val="58"/>
              <w:spacing w:before="64" w:line="227" w:lineRule="auto"/>
              <w:ind w:left="123"/>
              <w:rPr>
                <w:rFonts w:hint="eastAsia" w:ascii="宋体" w:hAnsi="宋体" w:eastAsia="宋体" w:cs="宋体"/>
                <w:sz w:val="21"/>
                <w:szCs w:val="21"/>
              </w:rPr>
            </w:pPr>
            <w:r>
              <w:rPr>
                <w:rFonts w:hint="eastAsia" w:ascii="宋体" w:hAnsi="宋体" w:eastAsia="宋体" w:cs="宋体"/>
                <w:spacing w:val="7"/>
                <w:sz w:val="21"/>
                <w:szCs w:val="21"/>
              </w:rPr>
              <w:t>1、制定符合本项目的服务方案；</w:t>
            </w:r>
          </w:p>
          <w:p w14:paraId="76732EC1">
            <w:pPr>
              <w:pStyle w:val="58"/>
              <w:spacing w:before="66" w:line="226" w:lineRule="auto"/>
              <w:ind w:left="110"/>
              <w:rPr>
                <w:rFonts w:hint="eastAsia" w:ascii="宋体" w:hAnsi="宋体" w:eastAsia="宋体" w:cs="宋体"/>
                <w:sz w:val="21"/>
                <w:szCs w:val="21"/>
              </w:rPr>
            </w:pPr>
            <w:r>
              <w:rPr>
                <w:rFonts w:hint="eastAsia" w:ascii="宋体" w:hAnsi="宋体" w:eastAsia="宋体" w:cs="宋体"/>
                <w:spacing w:val="9"/>
                <w:sz w:val="21"/>
                <w:szCs w:val="21"/>
              </w:rPr>
              <w:t>2、提供详尽的在院全品牌维护保养记录表或维护保养</w:t>
            </w:r>
            <w:r>
              <w:rPr>
                <w:rFonts w:hint="eastAsia" w:ascii="宋体" w:hAnsi="宋体" w:eastAsia="宋体" w:cs="宋体"/>
                <w:spacing w:val="8"/>
                <w:sz w:val="21"/>
                <w:szCs w:val="21"/>
              </w:rPr>
              <w:t>报告；</w:t>
            </w:r>
          </w:p>
          <w:p w14:paraId="02B53A58">
            <w:pPr>
              <w:pStyle w:val="58"/>
              <w:spacing w:before="66" w:line="228" w:lineRule="auto"/>
              <w:ind w:left="112"/>
              <w:rPr>
                <w:rFonts w:hint="eastAsia" w:ascii="宋体" w:hAnsi="宋体" w:eastAsia="宋体" w:cs="宋体"/>
                <w:sz w:val="21"/>
                <w:szCs w:val="21"/>
              </w:rPr>
            </w:pPr>
            <w:r>
              <w:rPr>
                <w:rFonts w:hint="eastAsia" w:ascii="宋体" w:hAnsi="宋体" w:eastAsia="宋体" w:cs="宋体"/>
                <w:spacing w:val="7"/>
                <w:sz w:val="21"/>
                <w:szCs w:val="21"/>
              </w:rPr>
              <w:t>3、应急维修预案保障措施；</w:t>
            </w:r>
          </w:p>
          <w:p w14:paraId="02AB389C">
            <w:pPr>
              <w:pStyle w:val="58"/>
              <w:spacing w:before="66" w:line="228" w:lineRule="auto"/>
              <w:ind w:left="111"/>
              <w:rPr>
                <w:rFonts w:hint="eastAsia" w:ascii="宋体" w:hAnsi="宋体" w:eastAsia="宋体" w:cs="宋体"/>
                <w:sz w:val="21"/>
                <w:szCs w:val="21"/>
              </w:rPr>
            </w:pPr>
            <w:r>
              <w:rPr>
                <w:rFonts w:hint="eastAsia" w:ascii="宋体" w:hAnsi="宋体" w:eastAsia="宋体" w:cs="宋体"/>
                <w:spacing w:val="6"/>
                <w:sz w:val="21"/>
                <w:szCs w:val="21"/>
              </w:rPr>
              <w:t>二、评审标准：</w:t>
            </w:r>
          </w:p>
          <w:p w14:paraId="5B461902">
            <w:pPr>
              <w:pStyle w:val="58"/>
              <w:spacing w:before="64" w:line="227" w:lineRule="auto"/>
              <w:ind w:left="118"/>
              <w:rPr>
                <w:rFonts w:hint="eastAsia" w:ascii="宋体" w:hAnsi="宋体" w:eastAsia="宋体" w:cs="宋体"/>
                <w:sz w:val="21"/>
                <w:szCs w:val="21"/>
              </w:rPr>
            </w:pPr>
            <w:r>
              <w:rPr>
                <w:rFonts w:hint="eastAsia" w:ascii="宋体" w:hAnsi="宋体" w:eastAsia="宋体" w:cs="宋体"/>
                <w:spacing w:val="8"/>
                <w:sz w:val="21"/>
                <w:szCs w:val="21"/>
              </w:rPr>
              <w:t>（一）上述</w:t>
            </w:r>
            <w:r>
              <w:rPr>
                <w:rFonts w:hint="eastAsia" w:ascii="宋体" w:hAnsi="宋体" w:eastAsia="宋体" w:cs="宋体"/>
                <w:spacing w:val="-36"/>
                <w:sz w:val="21"/>
                <w:szCs w:val="21"/>
              </w:rPr>
              <w:t xml:space="preserve"> </w:t>
            </w:r>
            <w:r>
              <w:rPr>
                <w:rFonts w:hint="eastAsia" w:ascii="宋体" w:hAnsi="宋体" w:eastAsia="宋体" w:cs="宋体"/>
                <w:spacing w:val="8"/>
                <w:sz w:val="21"/>
                <w:szCs w:val="21"/>
              </w:rPr>
              <w:t>3</w:t>
            </w:r>
            <w:r>
              <w:rPr>
                <w:rFonts w:hint="eastAsia" w:ascii="宋体" w:hAnsi="宋体" w:eastAsia="宋体" w:cs="宋体"/>
                <w:spacing w:val="-34"/>
                <w:sz w:val="21"/>
                <w:szCs w:val="21"/>
              </w:rPr>
              <w:t xml:space="preserve"> </w:t>
            </w:r>
            <w:r>
              <w:rPr>
                <w:rFonts w:hint="eastAsia" w:ascii="宋体" w:hAnsi="宋体" w:eastAsia="宋体" w:cs="宋体"/>
                <w:spacing w:val="8"/>
                <w:sz w:val="21"/>
                <w:szCs w:val="21"/>
              </w:rPr>
              <w:t>项内容，每提供一项得</w:t>
            </w:r>
            <w:r>
              <w:rPr>
                <w:rFonts w:hint="eastAsia" w:ascii="宋体" w:hAnsi="宋体" w:eastAsia="宋体" w:cs="宋体"/>
                <w:spacing w:val="-33"/>
                <w:sz w:val="21"/>
                <w:szCs w:val="21"/>
              </w:rPr>
              <w:t xml:space="preserve"> </w:t>
            </w:r>
            <w:r>
              <w:rPr>
                <w:rFonts w:hint="eastAsia" w:ascii="宋体" w:hAnsi="宋体" w:eastAsia="宋体" w:cs="宋体"/>
                <w:spacing w:val="8"/>
                <w:sz w:val="21"/>
                <w:szCs w:val="21"/>
              </w:rPr>
              <w:t>3</w:t>
            </w:r>
            <w:r>
              <w:rPr>
                <w:rFonts w:hint="eastAsia" w:ascii="宋体" w:hAnsi="宋体" w:eastAsia="宋体" w:cs="宋体"/>
                <w:spacing w:val="-35"/>
                <w:sz w:val="21"/>
                <w:szCs w:val="21"/>
              </w:rPr>
              <w:t xml:space="preserve"> </w:t>
            </w:r>
            <w:r>
              <w:rPr>
                <w:rFonts w:hint="eastAsia" w:ascii="宋体" w:hAnsi="宋体" w:eastAsia="宋体" w:cs="宋体"/>
                <w:spacing w:val="8"/>
                <w:sz w:val="21"/>
                <w:szCs w:val="21"/>
              </w:rPr>
              <w:t>分，全部提供得9</w:t>
            </w:r>
            <w:r>
              <w:rPr>
                <w:rFonts w:hint="eastAsia" w:ascii="宋体" w:hAnsi="宋体" w:eastAsia="宋体" w:cs="宋体"/>
                <w:spacing w:val="-36"/>
                <w:sz w:val="21"/>
                <w:szCs w:val="21"/>
              </w:rPr>
              <w:t xml:space="preserve"> </w:t>
            </w:r>
            <w:r>
              <w:rPr>
                <w:rFonts w:hint="eastAsia" w:ascii="宋体" w:hAnsi="宋体" w:eastAsia="宋体" w:cs="宋体"/>
                <w:spacing w:val="7"/>
                <w:sz w:val="21"/>
                <w:szCs w:val="21"/>
              </w:rPr>
              <w:t>分。</w:t>
            </w:r>
          </w:p>
          <w:p w14:paraId="2994D7A5">
            <w:pPr>
              <w:pStyle w:val="58"/>
              <w:spacing w:before="66" w:line="288" w:lineRule="auto"/>
              <w:ind w:left="108" w:right="96" w:firstLine="10"/>
              <w:rPr>
                <w:rFonts w:hint="eastAsia" w:ascii="宋体" w:hAnsi="宋体" w:eastAsia="宋体" w:cs="宋体"/>
                <w:sz w:val="21"/>
                <w:szCs w:val="21"/>
              </w:rPr>
            </w:pPr>
            <w:r>
              <w:rPr>
                <w:rFonts w:hint="eastAsia" w:ascii="宋体" w:hAnsi="宋体" w:eastAsia="宋体" w:cs="宋体"/>
                <w:spacing w:val="6"/>
                <w:sz w:val="21"/>
                <w:szCs w:val="21"/>
              </w:rPr>
              <w:t>（二）在此基础上，专家根据投标人项目服务方案整体响应情况根据以下</w:t>
            </w:r>
            <w:r>
              <w:rPr>
                <w:rFonts w:hint="eastAsia" w:ascii="宋体" w:hAnsi="宋体" w:eastAsia="宋体" w:cs="宋体"/>
                <w:spacing w:val="7"/>
                <w:sz w:val="21"/>
                <w:szCs w:val="21"/>
              </w:rPr>
              <w:t>量化要求进行打分：</w:t>
            </w:r>
          </w:p>
          <w:p w14:paraId="6BDF96B7">
            <w:pPr>
              <w:pStyle w:val="58"/>
              <w:spacing w:before="2" w:line="287" w:lineRule="auto"/>
              <w:ind w:right="98" w:firstLine="224" w:firstLineChars="100"/>
              <w:rPr>
                <w:rFonts w:hint="eastAsia" w:ascii="宋体" w:hAnsi="宋体" w:eastAsia="宋体" w:cs="宋体"/>
                <w:sz w:val="21"/>
                <w:szCs w:val="21"/>
              </w:rPr>
            </w:pPr>
            <w:r>
              <w:rPr>
                <w:rFonts w:hint="eastAsia" w:ascii="宋体" w:hAnsi="宋体" w:eastAsia="宋体" w:cs="宋体"/>
                <w:spacing w:val="7"/>
                <w:sz w:val="21"/>
                <w:szCs w:val="21"/>
              </w:rPr>
              <w:t>1.（服务方案内容全面、具体；针对性、可操作性强）的</w:t>
            </w:r>
            <w:r>
              <w:rPr>
                <w:rFonts w:hint="eastAsia" w:ascii="宋体" w:hAnsi="宋体" w:eastAsia="宋体" w:cs="宋体"/>
                <w:spacing w:val="6"/>
                <w:sz w:val="21"/>
                <w:szCs w:val="21"/>
              </w:rPr>
              <w:t>，得</w:t>
            </w:r>
            <w:r>
              <w:rPr>
                <w:rFonts w:hint="eastAsia" w:ascii="宋体" w:hAnsi="宋体" w:eastAsia="宋体" w:cs="宋体"/>
                <w:spacing w:val="-37"/>
                <w:sz w:val="21"/>
                <w:szCs w:val="21"/>
                <w:lang w:val="en-US" w:eastAsia="zh-CN"/>
              </w:rPr>
              <w:t>7</w:t>
            </w:r>
            <w:r>
              <w:rPr>
                <w:rFonts w:hint="eastAsia" w:ascii="宋体" w:hAnsi="宋体" w:eastAsia="宋体" w:cs="宋体"/>
                <w:spacing w:val="-1"/>
                <w:sz w:val="21"/>
                <w:szCs w:val="21"/>
              </w:rPr>
              <w:t>分；</w:t>
            </w:r>
          </w:p>
          <w:p w14:paraId="328408DF">
            <w:pPr>
              <w:pStyle w:val="58"/>
              <w:spacing w:line="288" w:lineRule="auto"/>
              <w:ind w:right="98" w:firstLine="234" w:firstLineChars="100"/>
              <w:rPr>
                <w:rFonts w:hint="eastAsia" w:ascii="宋体" w:hAnsi="宋体" w:eastAsia="宋体" w:cs="宋体"/>
                <w:sz w:val="21"/>
                <w:szCs w:val="21"/>
              </w:rPr>
            </w:pPr>
            <w:r>
              <w:rPr>
                <w:rFonts w:hint="eastAsia" w:ascii="宋体" w:hAnsi="宋体" w:eastAsia="宋体" w:cs="宋体"/>
                <w:spacing w:val="12"/>
                <w:sz w:val="21"/>
                <w:szCs w:val="21"/>
              </w:rPr>
              <w:t>2.（服务方案内容较全面，针对性、可操作性较强）</w:t>
            </w:r>
            <w:r>
              <w:rPr>
                <w:rFonts w:hint="eastAsia" w:ascii="宋体" w:hAnsi="宋体" w:eastAsia="宋体" w:cs="宋体"/>
                <w:spacing w:val="-45"/>
                <w:sz w:val="21"/>
                <w:szCs w:val="21"/>
              </w:rPr>
              <w:t xml:space="preserve"> </w:t>
            </w:r>
            <w:r>
              <w:rPr>
                <w:rFonts w:hint="eastAsia" w:ascii="宋体" w:hAnsi="宋体" w:eastAsia="宋体" w:cs="宋体"/>
                <w:spacing w:val="12"/>
                <w:sz w:val="21"/>
                <w:szCs w:val="21"/>
              </w:rPr>
              <w:t>的，得</w:t>
            </w:r>
            <w:r>
              <w:rPr>
                <w:rFonts w:hint="eastAsia" w:ascii="宋体" w:hAnsi="宋体" w:eastAsia="宋体" w:cs="宋体"/>
                <w:spacing w:val="-35"/>
                <w:sz w:val="21"/>
                <w:szCs w:val="21"/>
                <w:lang w:val="en-US" w:eastAsia="zh-CN"/>
              </w:rPr>
              <w:t>4</w:t>
            </w:r>
            <w:r>
              <w:rPr>
                <w:rFonts w:hint="eastAsia" w:ascii="宋体" w:hAnsi="宋体" w:eastAsia="宋体" w:cs="宋体"/>
                <w:spacing w:val="-1"/>
                <w:sz w:val="21"/>
                <w:szCs w:val="21"/>
              </w:rPr>
              <w:t>分；</w:t>
            </w:r>
          </w:p>
          <w:p w14:paraId="3C4504EC">
            <w:pPr>
              <w:pStyle w:val="58"/>
              <w:spacing w:before="1" w:line="227" w:lineRule="auto"/>
              <w:ind w:right="4" w:firstLine="226" w:firstLineChars="100"/>
              <w:jc w:val="both"/>
              <w:rPr>
                <w:rFonts w:hint="eastAsia" w:ascii="宋体" w:hAnsi="宋体" w:eastAsia="宋体" w:cs="宋体"/>
                <w:sz w:val="21"/>
                <w:szCs w:val="21"/>
              </w:rPr>
            </w:pPr>
            <w:r>
              <w:rPr>
                <w:rFonts w:hint="eastAsia" w:ascii="宋体" w:hAnsi="宋体" w:eastAsia="宋体" w:cs="宋体"/>
                <w:spacing w:val="8"/>
                <w:sz w:val="21"/>
                <w:szCs w:val="21"/>
              </w:rPr>
              <w:t>3.（服务方案内容一般，针对性、可操作性一般）的，得</w:t>
            </w:r>
            <w:r>
              <w:rPr>
                <w:rFonts w:hint="eastAsia" w:ascii="宋体" w:hAnsi="宋体" w:eastAsia="宋体" w:cs="宋体"/>
                <w:spacing w:val="-33"/>
                <w:sz w:val="21"/>
                <w:szCs w:val="21"/>
              </w:rPr>
              <w:t xml:space="preserve"> </w:t>
            </w:r>
            <w:r>
              <w:rPr>
                <w:rFonts w:hint="eastAsia" w:ascii="宋体" w:hAnsi="宋体" w:eastAsia="宋体" w:cs="宋体"/>
                <w:spacing w:val="8"/>
                <w:sz w:val="21"/>
                <w:szCs w:val="21"/>
                <w:lang w:val="en-US" w:eastAsia="zh-CN"/>
              </w:rPr>
              <w:t>1</w:t>
            </w:r>
            <w:r>
              <w:rPr>
                <w:rFonts w:hint="eastAsia" w:ascii="宋体" w:hAnsi="宋体" w:eastAsia="宋体" w:cs="宋体"/>
                <w:spacing w:val="8"/>
                <w:sz w:val="21"/>
                <w:szCs w:val="21"/>
              </w:rPr>
              <w:t>分；</w:t>
            </w:r>
          </w:p>
          <w:p w14:paraId="21E90224">
            <w:pPr>
              <w:pStyle w:val="58"/>
              <w:spacing w:before="65" w:line="224" w:lineRule="auto"/>
              <w:ind w:firstLine="226" w:firstLineChars="100"/>
              <w:rPr>
                <w:rFonts w:hint="eastAsia" w:ascii="宋体" w:hAnsi="宋体" w:eastAsia="宋体" w:cs="宋体"/>
                <w:sz w:val="21"/>
                <w:szCs w:val="21"/>
              </w:rPr>
            </w:pPr>
            <w:r>
              <w:rPr>
                <w:rFonts w:hint="eastAsia" w:ascii="宋体" w:hAnsi="宋体" w:eastAsia="宋体" w:cs="宋体"/>
                <w:spacing w:val="8"/>
                <w:sz w:val="21"/>
                <w:szCs w:val="21"/>
              </w:rPr>
              <w:t>4.其它情况或未提供不得分。</w:t>
            </w:r>
          </w:p>
        </w:tc>
      </w:tr>
      <w:tr w14:paraId="4A392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0" w:hRule="atLeast"/>
        </w:trPr>
        <w:tc>
          <w:tcPr>
            <w:tcW w:w="1185" w:type="dxa"/>
            <w:vMerge w:val="restart"/>
            <w:tcBorders>
              <w:left w:val="single" w:color="000000" w:sz="10" w:space="0"/>
              <w:bottom w:val="nil"/>
            </w:tcBorders>
            <w:vAlign w:val="top"/>
          </w:tcPr>
          <w:p w14:paraId="41A450A6">
            <w:pPr>
              <w:spacing w:line="247" w:lineRule="auto"/>
              <w:rPr>
                <w:rFonts w:hint="eastAsia" w:ascii="宋体" w:hAnsi="宋体" w:eastAsia="宋体" w:cs="宋体"/>
                <w:sz w:val="21"/>
                <w:szCs w:val="21"/>
              </w:rPr>
            </w:pPr>
          </w:p>
          <w:p w14:paraId="79AB768F">
            <w:pPr>
              <w:spacing w:line="247" w:lineRule="auto"/>
              <w:rPr>
                <w:rFonts w:hint="eastAsia" w:ascii="宋体" w:hAnsi="宋体" w:eastAsia="宋体" w:cs="宋体"/>
                <w:sz w:val="21"/>
                <w:szCs w:val="21"/>
              </w:rPr>
            </w:pPr>
          </w:p>
          <w:p w14:paraId="3A6352CC">
            <w:pPr>
              <w:spacing w:line="247" w:lineRule="auto"/>
              <w:rPr>
                <w:rFonts w:hint="eastAsia" w:ascii="宋体" w:hAnsi="宋体" w:eastAsia="宋体" w:cs="宋体"/>
                <w:sz w:val="21"/>
                <w:szCs w:val="21"/>
              </w:rPr>
            </w:pPr>
          </w:p>
          <w:p w14:paraId="4852AFBA">
            <w:pPr>
              <w:spacing w:line="248" w:lineRule="auto"/>
              <w:rPr>
                <w:rFonts w:hint="eastAsia" w:ascii="宋体" w:hAnsi="宋体" w:eastAsia="宋体" w:cs="宋体"/>
                <w:sz w:val="21"/>
                <w:szCs w:val="21"/>
              </w:rPr>
            </w:pPr>
          </w:p>
          <w:p w14:paraId="0FABAAAB">
            <w:pPr>
              <w:spacing w:line="248" w:lineRule="auto"/>
              <w:rPr>
                <w:rFonts w:hint="eastAsia" w:ascii="宋体" w:hAnsi="宋体" w:eastAsia="宋体" w:cs="宋体"/>
                <w:sz w:val="21"/>
                <w:szCs w:val="21"/>
              </w:rPr>
            </w:pPr>
          </w:p>
          <w:p w14:paraId="6708C7B5">
            <w:pPr>
              <w:spacing w:line="248" w:lineRule="auto"/>
              <w:rPr>
                <w:rFonts w:hint="eastAsia" w:ascii="宋体" w:hAnsi="宋体" w:eastAsia="宋体" w:cs="宋体"/>
                <w:sz w:val="21"/>
                <w:szCs w:val="21"/>
              </w:rPr>
            </w:pPr>
          </w:p>
          <w:p w14:paraId="0F4D50BB">
            <w:pPr>
              <w:spacing w:line="248" w:lineRule="auto"/>
              <w:rPr>
                <w:rFonts w:hint="eastAsia" w:ascii="宋体" w:hAnsi="宋体" w:eastAsia="宋体" w:cs="宋体"/>
                <w:sz w:val="21"/>
                <w:szCs w:val="21"/>
              </w:rPr>
            </w:pPr>
          </w:p>
          <w:p w14:paraId="4FAEF097">
            <w:pPr>
              <w:spacing w:line="248" w:lineRule="auto"/>
              <w:rPr>
                <w:rFonts w:hint="eastAsia" w:ascii="宋体" w:hAnsi="宋体" w:eastAsia="宋体" w:cs="宋体"/>
                <w:sz w:val="21"/>
                <w:szCs w:val="21"/>
              </w:rPr>
            </w:pPr>
          </w:p>
          <w:p w14:paraId="541E15E1">
            <w:pPr>
              <w:spacing w:line="248" w:lineRule="auto"/>
              <w:rPr>
                <w:rFonts w:hint="eastAsia" w:ascii="宋体" w:hAnsi="宋体" w:eastAsia="宋体" w:cs="宋体"/>
                <w:sz w:val="21"/>
                <w:szCs w:val="21"/>
              </w:rPr>
            </w:pPr>
          </w:p>
          <w:p w14:paraId="4F34D881">
            <w:pPr>
              <w:spacing w:line="248" w:lineRule="auto"/>
              <w:rPr>
                <w:rFonts w:hint="eastAsia" w:ascii="宋体" w:hAnsi="宋体" w:eastAsia="宋体" w:cs="宋体"/>
                <w:sz w:val="21"/>
                <w:szCs w:val="21"/>
              </w:rPr>
            </w:pPr>
          </w:p>
          <w:p w14:paraId="21DA392F">
            <w:pPr>
              <w:spacing w:line="248" w:lineRule="auto"/>
              <w:rPr>
                <w:rFonts w:hint="eastAsia" w:ascii="宋体" w:hAnsi="宋体" w:eastAsia="宋体" w:cs="宋体"/>
                <w:sz w:val="21"/>
                <w:szCs w:val="21"/>
              </w:rPr>
            </w:pPr>
          </w:p>
          <w:p w14:paraId="796C8E1D">
            <w:pPr>
              <w:pStyle w:val="58"/>
              <w:spacing w:before="65" w:line="286" w:lineRule="auto"/>
              <w:ind w:left="106" w:right="115" w:hanging="6"/>
              <w:rPr>
                <w:rFonts w:hint="eastAsia" w:ascii="宋体" w:hAnsi="宋体" w:eastAsia="宋体" w:cs="宋体"/>
                <w:sz w:val="21"/>
                <w:szCs w:val="21"/>
              </w:rPr>
            </w:pPr>
            <w:r>
              <w:rPr>
                <w:rFonts w:hint="eastAsia" w:ascii="宋体" w:hAnsi="宋体" w:eastAsia="宋体" w:cs="宋体"/>
                <w:spacing w:val="5"/>
                <w:sz w:val="21"/>
                <w:szCs w:val="21"/>
              </w:rPr>
              <w:t>商务部</w:t>
            </w:r>
            <w:r>
              <w:rPr>
                <w:rFonts w:hint="eastAsia" w:ascii="宋体" w:hAnsi="宋体" w:eastAsia="宋体" w:cs="宋体"/>
                <w:spacing w:val="2"/>
                <w:sz w:val="21"/>
                <w:szCs w:val="21"/>
              </w:rPr>
              <w:t>分</w:t>
            </w:r>
          </w:p>
        </w:tc>
        <w:tc>
          <w:tcPr>
            <w:tcW w:w="1161" w:type="dxa"/>
            <w:vAlign w:val="top"/>
          </w:tcPr>
          <w:p w14:paraId="69C3BD11">
            <w:pPr>
              <w:rPr>
                <w:rFonts w:hint="eastAsia" w:ascii="宋体" w:hAnsi="宋体" w:eastAsia="宋体" w:cs="宋体"/>
                <w:sz w:val="21"/>
                <w:szCs w:val="21"/>
              </w:rPr>
            </w:pPr>
          </w:p>
          <w:p w14:paraId="72FB2160">
            <w:pPr>
              <w:pStyle w:val="58"/>
              <w:spacing w:before="65" w:line="289" w:lineRule="auto"/>
              <w:ind w:left="104" w:right="112" w:firstLine="1"/>
              <w:jc w:val="both"/>
              <w:rPr>
                <w:rFonts w:hint="eastAsia" w:ascii="宋体" w:hAnsi="宋体" w:eastAsia="宋体" w:cs="宋体"/>
                <w:sz w:val="21"/>
                <w:szCs w:val="21"/>
              </w:rPr>
            </w:pPr>
            <w:r>
              <w:rPr>
                <w:rFonts w:hint="eastAsia" w:ascii="宋体" w:hAnsi="宋体" w:eastAsia="宋体" w:cs="宋体"/>
                <w:spacing w:val="6"/>
                <w:sz w:val="21"/>
                <w:szCs w:val="21"/>
              </w:rPr>
              <w:t>近三</w:t>
            </w:r>
            <w:r>
              <w:rPr>
                <w:rFonts w:hint="eastAsia" w:ascii="宋体" w:hAnsi="宋体" w:eastAsia="宋体" w:cs="宋体"/>
                <w:spacing w:val="34"/>
                <w:sz w:val="21"/>
                <w:szCs w:val="21"/>
              </w:rPr>
              <w:t>年同类业</w:t>
            </w:r>
            <w:r>
              <w:rPr>
                <w:rFonts w:hint="eastAsia" w:ascii="宋体" w:hAnsi="宋体" w:eastAsia="宋体" w:cs="宋体"/>
                <w:sz w:val="21"/>
                <w:szCs w:val="21"/>
              </w:rPr>
              <w:t>绩</w:t>
            </w:r>
          </w:p>
        </w:tc>
        <w:tc>
          <w:tcPr>
            <w:tcW w:w="466" w:type="dxa"/>
            <w:vAlign w:val="top"/>
          </w:tcPr>
          <w:p w14:paraId="276EFC2D">
            <w:pPr>
              <w:spacing w:line="275" w:lineRule="auto"/>
              <w:rPr>
                <w:rFonts w:hint="eastAsia" w:ascii="宋体" w:hAnsi="宋体" w:eastAsia="宋体" w:cs="宋体"/>
                <w:sz w:val="21"/>
                <w:szCs w:val="21"/>
              </w:rPr>
            </w:pPr>
          </w:p>
          <w:p w14:paraId="020EBF2A">
            <w:pPr>
              <w:spacing w:line="275" w:lineRule="auto"/>
              <w:rPr>
                <w:rFonts w:hint="eastAsia" w:ascii="宋体" w:hAnsi="宋体" w:eastAsia="宋体" w:cs="宋体"/>
                <w:sz w:val="21"/>
                <w:szCs w:val="21"/>
              </w:rPr>
            </w:pPr>
          </w:p>
          <w:p w14:paraId="6C994061">
            <w:pPr>
              <w:pStyle w:val="58"/>
              <w:spacing w:before="65" w:line="268" w:lineRule="exact"/>
              <w:ind w:left="108"/>
              <w:rPr>
                <w:rFonts w:hint="eastAsia" w:ascii="宋体" w:hAnsi="宋体" w:eastAsia="宋体" w:cs="宋体"/>
                <w:sz w:val="21"/>
                <w:szCs w:val="21"/>
              </w:rPr>
            </w:pPr>
            <w:r>
              <w:rPr>
                <w:rFonts w:hint="eastAsia" w:ascii="宋体" w:hAnsi="宋体" w:eastAsia="宋体" w:cs="宋体"/>
                <w:position w:val="1"/>
                <w:sz w:val="21"/>
                <w:szCs w:val="21"/>
              </w:rPr>
              <w:t>6</w:t>
            </w:r>
          </w:p>
        </w:tc>
        <w:tc>
          <w:tcPr>
            <w:tcW w:w="6438" w:type="dxa"/>
            <w:tcBorders>
              <w:right w:val="single" w:color="000000" w:sz="10" w:space="0"/>
            </w:tcBorders>
            <w:vAlign w:val="top"/>
          </w:tcPr>
          <w:p w14:paraId="45E57477">
            <w:pPr>
              <w:pStyle w:val="58"/>
              <w:spacing w:before="66" w:line="288" w:lineRule="auto"/>
              <w:ind w:left="110" w:right="99"/>
              <w:rPr>
                <w:rFonts w:hint="eastAsia" w:ascii="宋体" w:hAnsi="宋体" w:eastAsia="宋体" w:cs="宋体"/>
                <w:sz w:val="21"/>
                <w:szCs w:val="21"/>
              </w:rPr>
            </w:pPr>
            <w:r>
              <w:rPr>
                <w:rFonts w:hint="eastAsia" w:ascii="宋体" w:hAnsi="宋体" w:eastAsia="宋体" w:cs="宋体"/>
                <w:spacing w:val="5"/>
                <w:sz w:val="21"/>
                <w:szCs w:val="21"/>
              </w:rPr>
              <w:t>2023</w:t>
            </w:r>
            <w:r>
              <w:rPr>
                <w:rFonts w:hint="eastAsia" w:ascii="宋体" w:hAnsi="宋体" w:eastAsia="宋体" w:cs="宋体"/>
                <w:spacing w:val="-35"/>
                <w:sz w:val="21"/>
                <w:szCs w:val="21"/>
              </w:rPr>
              <w:t xml:space="preserve"> </w:t>
            </w:r>
            <w:r>
              <w:rPr>
                <w:rFonts w:hint="eastAsia" w:ascii="宋体" w:hAnsi="宋体" w:eastAsia="宋体" w:cs="宋体"/>
                <w:spacing w:val="5"/>
                <w:sz w:val="21"/>
                <w:szCs w:val="21"/>
              </w:rPr>
              <w:t>年</w:t>
            </w:r>
            <w:r>
              <w:rPr>
                <w:rFonts w:hint="eastAsia" w:ascii="宋体" w:hAnsi="宋体" w:eastAsia="宋体" w:cs="宋体"/>
                <w:spacing w:val="-22"/>
                <w:sz w:val="21"/>
                <w:szCs w:val="21"/>
              </w:rPr>
              <w:t xml:space="preserve"> </w:t>
            </w:r>
            <w:r>
              <w:rPr>
                <w:rFonts w:hint="eastAsia" w:ascii="宋体" w:hAnsi="宋体" w:eastAsia="宋体" w:cs="宋体"/>
                <w:spacing w:val="5"/>
                <w:sz w:val="21"/>
                <w:szCs w:val="21"/>
              </w:rPr>
              <w:t>1</w:t>
            </w:r>
            <w:r>
              <w:rPr>
                <w:rFonts w:hint="eastAsia" w:ascii="宋体" w:hAnsi="宋体" w:eastAsia="宋体" w:cs="宋体"/>
                <w:spacing w:val="-32"/>
                <w:sz w:val="21"/>
                <w:szCs w:val="21"/>
              </w:rPr>
              <w:t xml:space="preserve"> </w:t>
            </w:r>
            <w:r>
              <w:rPr>
                <w:rFonts w:hint="eastAsia" w:ascii="宋体" w:hAnsi="宋体" w:eastAsia="宋体" w:cs="宋体"/>
                <w:spacing w:val="5"/>
                <w:sz w:val="21"/>
                <w:szCs w:val="21"/>
              </w:rPr>
              <w:t>月</w:t>
            </w:r>
            <w:r>
              <w:rPr>
                <w:rFonts w:hint="eastAsia" w:ascii="宋体" w:hAnsi="宋体" w:eastAsia="宋体" w:cs="宋体"/>
                <w:spacing w:val="-22"/>
                <w:sz w:val="21"/>
                <w:szCs w:val="21"/>
              </w:rPr>
              <w:t xml:space="preserve"> </w:t>
            </w:r>
            <w:r>
              <w:rPr>
                <w:rFonts w:hint="eastAsia" w:ascii="宋体" w:hAnsi="宋体" w:eastAsia="宋体" w:cs="宋体"/>
                <w:spacing w:val="5"/>
                <w:sz w:val="21"/>
                <w:szCs w:val="21"/>
              </w:rPr>
              <w:t>1 日至本项目开标之日（以合同签订日期为准</w:t>
            </w:r>
            <w:r>
              <w:rPr>
                <w:rFonts w:hint="eastAsia" w:ascii="宋体" w:hAnsi="宋体" w:eastAsia="宋体" w:cs="宋体"/>
                <w:spacing w:val="6"/>
                <w:sz w:val="21"/>
                <w:szCs w:val="21"/>
              </w:rPr>
              <w:t>）</w:t>
            </w:r>
            <w:r>
              <w:rPr>
                <w:rFonts w:hint="eastAsia" w:ascii="宋体" w:hAnsi="宋体" w:eastAsia="宋体" w:cs="宋体"/>
                <w:spacing w:val="-59"/>
                <w:sz w:val="21"/>
                <w:szCs w:val="21"/>
              </w:rPr>
              <w:t xml:space="preserve"> </w:t>
            </w:r>
            <w:r>
              <w:rPr>
                <w:rFonts w:hint="eastAsia" w:ascii="宋体" w:hAnsi="宋体" w:eastAsia="宋体" w:cs="宋体"/>
                <w:spacing w:val="6"/>
                <w:sz w:val="21"/>
                <w:szCs w:val="21"/>
              </w:rPr>
              <w:t>，</w:t>
            </w:r>
            <w:r>
              <w:rPr>
                <w:rFonts w:hint="eastAsia" w:ascii="宋体" w:hAnsi="宋体" w:eastAsia="宋体" w:cs="宋体"/>
                <w:spacing w:val="5"/>
                <w:sz w:val="21"/>
                <w:szCs w:val="21"/>
              </w:rPr>
              <w:t>提供同类</w:t>
            </w:r>
            <w:r>
              <w:rPr>
                <w:rFonts w:hint="eastAsia" w:ascii="宋体" w:hAnsi="宋体" w:eastAsia="宋体" w:cs="宋体"/>
                <w:b/>
                <w:bCs/>
                <w:color w:val="FF0000"/>
                <w:spacing w:val="-3"/>
                <w:sz w:val="21"/>
                <w:szCs w:val="21"/>
                <w:u w:val="single"/>
              </w:rPr>
              <w:t>空气消毒机维保</w:t>
            </w:r>
            <w:r>
              <w:rPr>
                <w:rFonts w:hint="eastAsia" w:ascii="宋体" w:hAnsi="宋体" w:eastAsia="宋体" w:cs="宋体"/>
                <w:spacing w:val="7"/>
                <w:sz w:val="21"/>
                <w:szCs w:val="21"/>
              </w:rPr>
              <w:t>项目业绩的，每提供</w:t>
            </w:r>
            <w:r>
              <w:rPr>
                <w:rFonts w:hint="eastAsia" w:ascii="宋体" w:hAnsi="宋体" w:eastAsia="宋体" w:cs="宋体"/>
                <w:spacing w:val="-11"/>
                <w:sz w:val="21"/>
                <w:szCs w:val="21"/>
              </w:rPr>
              <w:t xml:space="preserve"> </w:t>
            </w:r>
            <w:r>
              <w:rPr>
                <w:rFonts w:hint="eastAsia" w:ascii="宋体" w:hAnsi="宋体" w:eastAsia="宋体" w:cs="宋体"/>
                <w:spacing w:val="7"/>
                <w:sz w:val="21"/>
                <w:szCs w:val="21"/>
              </w:rPr>
              <w:t>1</w:t>
            </w:r>
            <w:r>
              <w:rPr>
                <w:rFonts w:hint="eastAsia" w:ascii="宋体" w:hAnsi="宋体" w:eastAsia="宋体" w:cs="宋体"/>
                <w:spacing w:val="-38"/>
                <w:sz w:val="21"/>
                <w:szCs w:val="21"/>
              </w:rPr>
              <w:t xml:space="preserve"> </w:t>
            </w:r>
            <w:r>
              <w:rPr>
                <w:rFonts w:hint="eastAsia" w:ascii="宋体" w:hAnsi="宋体" w:eastAsia="宋体" w:cs="宋体"/>
                <w:spacing w:val="7"/>
                <w:sz w:val="21"/>
                <w:szCs w:val="21"/>
              </w:rPr>
              <w:t>个项目得</w:t>
            </w:r>
            <w:r>
              <w:rPr>
                <w:rFonts w:hint="eastAsia" w:ascii="宋体" w:hAnsi="宋体" w:eastAsia="宋体" w:cs="宋体"/>
                <w:spacing w:val="-34"/>
                <w:sz w:val="21"/>
                <w:szCs w:val="21"/>
              </w:rPr>
              <w:t xml:space="preserve"> </w:t>
            </w:r>
            <w:r>
              <w:rPr>
                <w:rFonts w:hint="eastAsia" w:ascii="宋体" w:hAnsi="宋体" w:eastAsia="宋体" w:cs="宋体"/>
                <w:spacing w:val="7"/>
                <w:sz w:val="21"/>
                <w:szCs w:val="21"/>
              </w:rPr>
              <w:t>2</w:t>
            </w:r>
            <w:r>
              <w:rPr>
                <w:rFonts w:hint="eastAsia" w:ascii="宋体" w:hAnsi="宋体" w:eastAsia="宋体" w:cs="宋体"/>
                <w:spacing w:val="-35"/>
                <w:sz w:val="21"/>
                <w:szCs w:val="21"/>
              </w:rPr>
              <w:t xml:space="preserve"> </w:t>
            </w:r>
            <w:r>
              <w:rPr>
                <w:rFonts w:hint="eastAsia" w:ascii="宋体" w:hAnsi="宋体" w:eastAsia="宋体" w:cs="宋体"/>
                <w:spacing w:val="7"/>
                <w:sz w:val="21"/>
                <w:szCs w:val="21"/>
              </w:rPr>
              <w:t>分，最高得6</w:t>
            </w:r>
            <w:r>
              <w:rPr>
                <w:rFonts w:hint="eastAsia" w:ascii="宋体" w:hAnsi="宋体" w:eastAsia="宋体" w:cs="宋体"/>
                <w:spacing w:val="-36"/>
                <w:sz w:val="21"/>
                <w:szCs w:val="21"/>
              </w:rPr>
              <w:t xml:space="preserve"> </w:t>
            </w:r>
            <w:r>
              <w:rPr>
                <w:rFonts w:hint="eastAsia" w:ascii="宋体" w:hAnsi="宋体" w:eastAsia="宋体" w:cs="宋体"/>
                <w:spacing w:val="7"/>
                <w:sz w:val="21"/>
                <w:szCs w:val="21"/>
              </w:rPr>
              <w:t>分。</w:t>
            </w:r>
          </w:p>
          <w:p w14:paraId="36FE01EC">
            <w:pPr>
              <w:pStyle w:val="58"/>
              <w:spacing w:line="289" w:lineRule="auto"/>
              <w:ind w:left="115" w:right="96" w:hanging="12"/>
              <w:rPr>
                <w:rFonts w:hint="eastAsia" w:ascii="宋体" w:hAnsi="宋体" w:eastAsia="宋体" w:cs="宋体"/>
                <w:sz w:val="21"/>
                <w:szCs w:val="21"/>
              </w:rPr>
            </w:pPr>
            <w:r>
              <w:rPr>
                <w:rFonts w:hint="eastAsia" w:ascii="宋体" w:hAnsi="宋体" w:eastAsia="宋体" w:cs="宋体"/>
                <w:spacing w:val="7"/>
                <w:sz w:val="21"/>
                <w:szCs w:val="21"/>
              </w:rPr>
              <w:t>【提供合同关键页（需体现合同签订日期）复印</w:t>
            </w:r>
            <w:r>
              <w:rPr>
                <w:rFonts w:hint="eastAsia" w:ascii="宋体" w:hAnsi="宋体" w:eastAsia="宋体" w:cs="宋体"/>
                <w:spacing w:val="6"/>
                <w:sz w:val="21"/>
                <w:szCs w:val="21"/>
              </w:rPr>
              <w:t>件或扫描件加盖投标人公</w:t>
            </w:r>
            <w:r>
              <w:rPr>
                <w:rFonts w:hint="eastAsia" w:ascii="宋体" w:hAnsi="宋体" w:eastAsia="宋体" w:cs="宋体"/>
                <w:spacing w:val="10"/>
                <w:sz w:val="21"/>
                <w:szCs w:val="21"/>
              </w:rPr>
              <w:t>章，原件备查。】</w:t>
            </w:r>
          </w:p>
        </w:tc>
      </w:tr>
      <w:tr w14:paraId="5D5AD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8" w:hRule="atLeast"/>
        </w:trPr>
        <w:tc>
          <w:tcPr>
            <w:tcW w:w="1185" w:type="dxa"/>
            <w:vMerge w:val="continue"/>
            <w:tcBorders>
              <w:top w:val="nil"/>
              <w:left w:val="single" w:color="000000" w:sz="10" w:space="0"/>
              <w:bottom w:val="single" w:color="000000" w:sz="10" w:space="0"/>
            </w:tcBorders>
            <w:vAlign w:val="top"/>
          </w:tcPr>
          <w:p w14:paraId="61933EDA">
            <w:pPr>
              <w:rPr>
                <w:rFonts w:hint="eastAsia" w:ascii="宋体" w:hAnsi="宋体" w:eastAsia="宋体" w:cs="宋体"/>
                <w:sz w:val="21"/>
                <w:szCs w:val="21"/>
              </w:rPr>
            </w:pPr>
          </w:p>
        </w:tc>
        <w:tc>
          <w:tcPr>
            <w:tcW w:w="1161" w:type="dxa"/>
            <w:tcBorders>
              <w:bottom w:val="single" w:color="000000" w:sz="10" w:space="0"/>
            </w:tcBorders>
            <w:vAlign w:val="top"/>
          </w:tcPr>
          <w:p w14:paraId="77E4E4A1">
            <w:pPr>
              <w:spacing w:line="252" w:lineRule="auto"/>
              <w:rPr>
                <w:rFonts w:hint="eastAsia" w:ascii="宋体" w:hAnsi="宋体" w:eastAsia="宋体" w:cs="宋体"/>
                <w:sz w:val="21"/>
                <w:szCs w:val="21"/>
              </w:rPr>
            </w:pPr>
          </w:p>
          <w:p w14:paraId="1F064787">
            <w:pPr>
              <w:spacing w:line="252" w:lineRule="auto"/>
              <w:rPr>
                <w:rFonts w:hint="eastAsia" w:ascii="宋体" w:hAnsi="宋体" w:eastAsia="宋体" w:cs="宋体"/>
                <w:sz w:val="21"/>
                <w:szCs w:val="21"/>
              </w:rPr>
            </w:pPr>
          </w:p>
          <w:p w14:paraId="30B7F893">
            <w:pPr>
              <w:spacing w:line="252" w:lineRule="auto"/>
              <w:rPr>
                <w:rFonts w:hint="eastAsia" w:ascii="宋体" w:hAnsi="宋体" w:eastAsia="宋体" w:cs="宋体"/>
                <w:sz w:val="21"/>
                <w:szCs w:val="21"/>
              </w:rPr>
            </w:pPr>
          </w:p>
          <w:p w14:paraId="74CAD80A">
            <w:pPr>
              <w:spacing w:line="252" w:lineRule="auto"/>
              <w:rPr>
                <w:rFonts w:hint="eastAsia" w:ascii="宋体" w:hAnsi="宋体" w:eastAsia="宋体" w:cs="宋体"/>
                <w:sz w:val="21"/>
                <w:szCs w:val="21"/>
              </w:rPr>
            </w:pPr>
          </w:p>
          <w:p w14:paraId="7696779C">
            <w:pPr>
              <w:spacing w:line="253" w:lineRule="auto"/>
              <w:rPr>
                <w:rFonts w:hint="eastAsia" w:ascii="宋体" w:hAnsi="宋体" w:eastAsia="宋体" w:cs="宋体"/>
                <w:sz w:val="21"/>
                <w:szCs w:val="21"/>
              </w:rPr>
            </w:pPr>
          </w:p>
          <w:p w14:paraId="66CAB4A1">
            <w:pPr>
              <w:spacing w:line="253" w:lineRule="auto"/>
              <w:rPr>
                <w:rFonts w:hint="eastAsia" w:ascii="宋体" w:hAnsi="宋体" w:eastAsia="宋体" w:cs="宋体"/>
                <w:sz w:val="21"/>
                <w:szCs w:val="21"/>
              </w:rPr>
            </w:pPr>
          </w:p>
          <w:p w14:paraId="52D13D08">
            <w:pPr>
              <w:spacing w:line="253" w:lineRule="auto"/>
              <w:rPr>
                <w:rFonts w:hint="eastAsia" w:ascii="宋体" w:hAnsi="宋体" w:eastAsia="宋体" w:cs="宋体"/>
                <w:sz w:val="21"/>
                <w:szCs w:val="21"/>
              </w:rPr>
            </w:pPr>
          </w:p>
          <w:p w14:paraId="4D091491">
            <w:pPr>
              <w:spacing w:line="253" w:lineRule="auto"/>
              <w:rPr>
                <w:rFonts w:hint="eastAsia" w:ascii="宋体" w:hAnsi="宋体" w:eastAsia="宋体" w:cs="宋体"/>
                <w:sz w:val="21"/>
                <w:szCs w:val="21"/>
              </w:rPr>
            </w:pPr>
          </w:p>
          <w:p w14:paraId="115A8079">
            <w:pPr>
              <w:pStyle w:val="58"/>
              <w:spacing w:before="65" w:line="289" w:lineRule="auto"/>
              <w:ind w:left="103" w:right="112" w:firstLine="2"/>
              <w:rPr>
                <w:rFonts w:hint="eastAsia" w:ascii="宋体" w:hAnsi="宋体" w:eastAsia="宋体" w:cs="宋体"/>
                <w:sz w:val="21"/>
                <w:szCs w:val="21"/>
              </w:rPr>
            </w:pPr>
            <w:r>
              <w:rPr>
                <w:rFonts w:hint="eastAsia" w:ascii="宋体" w:hAnsi="宋体" w:eastAsia="宋体" w:cs="宋体"/>
                <w:spacing w:val="6"/>
                <w:sz w:val="21"/>
                <w:szCs w:val="21"/>
              </w:rPr>
              <w:t>售后</w:t>
            </w:r>
            <w:r>
              <w:rPr>
                <w:rFonts w:hint="eastAsia" w:ascii="宋体" w:hAnsi="宋体" w:eastAsia="宋体" w:cs="宋体"/>
                <w:spacing w:val="7"/>
                <w:sz w:val="21"/>
                <w:szCs w:val="21"/>
              </w:rPr>
              <w:t>服务承诺</w:t>
            </w:r>
          </w:p>
        </w:tc>
        <w:tc>
          <w:tcPr>
            <w:tcW w:w="466" w:type="dxa"/>
            <w:tcBorders>
              <w:bottom w:val="single" w:color="000000" w:sz="10" w:space="0"/>
            </w:tcBorders>
            <w:vAlign w:val="top"/>
          </w:tcPr>
          <w:p w14:paraId="26CB5616">
            <w:pPr>
              <w:spacing w:line="241" w:lineRule="auto"/>
              <w:rPr>
                <w:rFonts w:hint="eastAsia" w:ascii="宋体" w:hAnsi="宋体" w:eastAsia="宋体" w:cs="宋体"/>
                <w:sz w:val="21"/>
                <w:szCs w:val="21"/>
              </w:rPr>
            </w:pPr>
          </w:p>
          <w:p w14:paraId="5B0DE48E">
            <w:pPr>
              <w:spacing w:line="241" w:lineRule="auto"/>
              <w:rPr>
                <w:rFonts w:hint="eastAsia" w:ascii="宋体" w:hAnsi="宋体" w:eastAsia="宋体" w:cs="宋体"/>
                <w:sz w:val="21"/>
                <w:szCs w:val="21"/>
              </w:rPr>
            </w:pPr>
          </w:p>
          <w:p w14:paraId="1A3FBB8A">
            <w:pPr>
              <w:spacing w:line="241" w:lineRule="auto"/>
              <w:rPr>
                <w:rFonts w:hint="eastAsia" w:ascii="宋体" w:hAnsi="宋体" w:eastAsia="宋体" w:cs="宋体"/>
                <w:sz w:val="21"/>
                <w:szCs w:val="21"/>
              </w:rPr>
            </w:pPr>
          </w:p>
          <w:p w14:paraId="6CE392DA">
            <w:pPr>
              <w:spacing w:line="242" w:lineRule="auto"/>
              <w:rPr>
                <w:rFonts w:hint="eastAsia" w:ascii="宋体" w:hAnsi="宋体" w:eastAsia="宋体" w:cs="宋体"/>
                <w:sz w:val="21"/>
                <w:szCs w:val="21"/>
              </w:rPr>
            </w:pPr>
          </w:p>
          <w:p w14:paraId="3915BCEC">
            <w:pPr>
              <w:spacing w:line="242" w:lineRule="auto"/>
              <w:rPr>
                <w:rFonts w:hint="eastAsia" w:ascii="宋体" w:hAnsi="宋体" w:eastAsia="宋体" w:cs="宋体"/>
                <w:sz w:val="21"/>
                <w:szCs w:val="21"/>
              </w:rPr>
            </w:pPr>
          </w:p>
          <w:p w14:paraId="2ACED278">
            <w:pPr>
              <w:spacing w:line="242" w:lineRule="auto"/>
              <w:rPr>
                <w:rFonts w:hint="eastAsia" w:ascii="宋体" w:hAnsi="宋体" w:eastAsia="宋体" w:cs="宋体"/>
                <w:sz w:val="21"/>
                <w:szCs w:val="21"/>
              </w:rPr>
            </w:pPr>
          </w:p>
          <w:p w14:paraId="7F600A7E">
            <w:pPr>
              <w:spacing w:line="242" w:lineRule="auto"/>
              <w:rPr>
                <w:rFonts w:hint="eastAsia" w:ascii="宋体" w:hAnsi="宋体" w:eastAsia="宋体" w:cs="宋体"/>
                <w:sz w:val="21"/>
                <w:szCs w:val="21"/>
              </w:rPr>
            </w:pPr>
          </w:p>
          <w:p w14:paraId="50F34539">
            <w:pPr>
              <w:spacing w:line="242" w:lineRule="auto"/>
              <w:rPr>
                <w:rFonts w:hint="eastAsia" w:ascii="宋体" w:hAnsi="宋体" w:eastAsia="宋体" w:cs="宋体"/>
                <w:sz w:val="21"/>
                <w:szCs w:val="21"/>
              </w:rPr>
            </w:pPr>
          </w:p>
          <w:p w14:paraId="74D030CF">
            <w:pPr>
              <w:spacing w:line="242" w:lineRule="auto"/>
              <w:rPr>
                <w:rFonts w:hint="eastAsia" w:ascii="宋体" w:hAnsi="宋体" w:eastAsia="宋体" w:cs="宋体"/>
                <w:sz w:val="21"/>
                <w:szCs w:val="21"/>
              </w:rPr>
            </w:pPr>
          </w:p>
          <w:p w14:paraId="50689E7C">
            <w:pPr>
              <w:pStyle w:val="58"/>
              <w:spacing w:before="65" w:line="270" w:lineRule="exact"/>
              <w:ind w:left="121"/>
              <w:rPr>
                <w:rFonts w:hint="eastAsia" w:ascii="宋体" w:hAnsi="宋体" w:eastAsia="宋体" w:cs="宋体"/>
                <w:sz w:val="21"/>
                <w:szCs w:val="21"/>
              </w:rPr>
            </w:pPr>
            <w:r>
              <w:rPr>
                <w:rFonts w:hint="eastAsia" w:ascii="宋体" w:hAnsi="宋体" w:eastAsia="宋体" w:cs="宋体"/>
                <w:spacing w:val="-7"/>
                <w:position w:val="1"/>
                <w:sz w:val="21"/>
                <w:szCs w:val="21"/>
              </w:rPr>
              <w:t>12</w:t>
            </w:r>
          </w:p>
        </w:tc>
        <w:tc>
          <w:tcPr>
            <w:tcW w:w="6438" w:type="dxa"/>
            <w:tcBorders>
              <w:bottom w:val="single" w:color="000000" w:sz="10" w:space="0"/>
              <w:right w:val="single" w:color="000000" w:sz="10" w:space="0"/>
            </w:tcBorders>
            <w:vAlign w:val="top"/>
          </w:tcPr>
          <w:p w14:paraId="7549F776">
            <w:pPr>
              <w:pStyle w:val="58"/>
              <w:spacing w:before="69" w:line="228" w:lineRule="auto"/>
              <w:ind w:left="118"/>
              <w:rPr>
                <w:rFonts w:hint="eastAsia" w:ascii="宋体" w:hAnsi="宋体" w:eastAsia="宋体" w:cs="宋体"/>
                <w:sz w:val="21"/>
                <w:szCs w:val="21"/>
              </w:rPr>
            </w:pPr>
            <w:r>
              <w:rPr>
                <w:rFonts w:hint="eastAsia" w:ascii="宋体" w:hAnsi="宋体" w:eastAsia="宋体" w:cs="宋体"/>
                <w:spacing w:val="6"/>
                <w:sz w:val="21"/>
                <w:szCs w:val="21"/>
              </w:rPr>
              <w:t>一</w:t>
            </w:r>
            <w:r>
              <w:rPr>
                <w:rFonts w:hint="eastAsia" w:cs="宋体"/>
                <w:spacing w:val="6"/>
                <w:sz w:val="21"/>
                <w:szCs w:val="21"/>
                <w:lang w:eastAsia="zh-CN"/>
              </w:rPr>
              <w:t>、</w:t>
            </w:r>
            <w:r>
              <w:rPr>
                <w:rFonts w:hint="eastAsia" w:ascii="宋体" w:hAnsi="宋体" w:eastAsia="宋体" w:cs="宋体"/>
                <w:spacing w:val="6"/>
                <w:sz w:val="21"/>
                <w:szCs w:val="21"/>
              </w:rPr>
              <w:t>评分内容：</w:t>
            </w:r>
          </w:p>
          <w:p w14:paraId="648D2DF1">
            <w:pPr>
              <w:pStyle w:val="58"/>
              <w:spacing w:before="65" w:line="228" w:lineRule="auto"/>
              <w:ind w:left="123"/>
              <w:rPr>
                <w:rFonts w:hint="eastAsia" w:ascii="宋体" w:hAnsi="宋体" w:eastAsia="宋体" w:cs="宋体"/>
                <w:sz w:val="21"/>
                <w:szCs w:val="21"/>
              </w:rPr>
            </w:pPr>
            <w:r>
              <w:rPr>
                <w:rFonts w:hint="eastAsia" w:ascii="宋体" w:hAnsi="宋体" w:eastAsia="宋体" w:cs="宋体"/>
                <w:spacing w:val="7"/>
                <w:sz w:val="21"/>
                <w:szCs w:val="21"/>
              </w:rPr>
              <w:t>1.售后服务保证质量的管理制度；</w:t>
            </w:r>
          </w:p>
          <w:p w14:paraId="787A14C0">
            <w:pPr>
              <w:pStyle w:val="58"/>
              <w:spacing w:before="64" w:line="228" w:lineRule="auto"/>
              <w:ind w:left="110"/>
              <w:rPr>
                <w:rFonts w:hint="eastAsia" w:ascii="宋体" w:hAnsi="宋体" w:eastAsia="宋体" w:cs="宋体"/>
                <w:sz w:val="21"/>
                <w:szCs w:val="21"/>
              </w:rPr>
            </w:pPr>
            <w:r>
              <w:rPr>
                <w:rFonts w:hint="eastAsia" w:ascii="宋体" w:hAnsi="宋体" w:eastAsia="宋体" w:cs="宋体"/>
                <w:spacing w:val="6"/>
                <w:sz w:val="21"/>
                <w:szCs w:val="21"/>
              </w:rPr>
              <w:t>2.售后服务设施；</w:t>
            </w:r>
          </w:p>
          <w:p w14:paraId="4C678D38">
            <w:pPr>
              <w:pStyle w:val="58"/>
              <w:spacing w:before="65" w:line="288" w:lineRule="auto"/>
              <w:ind w:left="109" w:right="96" w:firstLine="3"/>
              <w:rPr>
                <w:rFonts w:hint="eastAsia" w:ascii="宋体" w:hAnsi="宋体" w:eastAsia="宋体" w:cs="宋体"/>
                <w:sz w:val="21"/>
                <w:szCs w:val="21"/>
              </w:rPr>
            </w:pPr>
            <w:r>
              <w:rPr>
                <w:rFonts w:hint="eastAsia" w:ascii="宋体" w:hAnsi="宋体" w:eastAsia="宋体" w:cs="宋体"/>
                <w:spacing w:val="8"/>
                <w:sz w:val="21"/>
                <w:szCs w:val="21"/>
              </w:rPr>
              <w:t>3.售后服务实力。</w:t>
            </w:r>
            <w:r>
              <w:rPr>
                <w:rFonts w:hint="eastAsia" w:ascii="宋体" w:hAnsi="宋体" w:eastAsia="宋体" w:cs="宋体"/>
                <w:spacing w:val="-49"/>
                <w:sz w:val="21"/>
                <w:szCs w:val="21"/>
              </w:rPr>
              <w:t xml:space="preserve"> </w:t>
            </w:r>
            <w:r>
              <w:rPr>
                <w:rFonts w:hint="eastAsia" w:ascii="宋体" w:hAnsi="宋体" w:eastAsia="宋体" w:cs="宋体"/>
                <w:spacing w:val="8"/>
                <w:sz w:val="21"/>
                <w:szCs w:val="21"/>
              </w:rPr>
              <w:t>(须体现服务团队的资历与</w:t>
            </w:r>
            <w:r>
              <w:rPr>
                <w:rFonts w:hint="eastAsia" w:ascii="宋体" w:hAnsi="宋体" w:eastAsia="宋体" w:cs="宋体"/>
                <w:spacing w:val="7"/>
                <w:sz w:val="21"/>
                <w:szCs w:val="21"/>
              </w:rPr>
              <w:t>中华人民共和国特种作业操</w:t>
            </w:r>
            <w:r>
              <w:rPr>
                <w:rFonts w:hint="eastAsia" w:ascii="宋体" w:hAnsi="宋体" w:eastAsia="宋体" w:cs="宋体"/>
                <w:spacing w:val="5"/>
                <w:sz w:val="21"/>
                <w:szCs w:val="21"/>
              </w:rPr>
              <w:t>作证书)。</w:t>
            </w:r>
          </w:p>
          <w:p w14:paraId="3B06F97A">
            <w:pPr>
              <w:pStyle w:val="58"/>
              <w:spacing w:line="226" w:lineRule="auto"/>
              <w:ind w:left="118"/>
              <w:rPr>
                <w:rFonts w:hint="eastAsia" w:ascii="宋体" w:hAnsi="宋体" w:eastAsia="宋体" w:cs="宋体"/>
                <w:sz w:val="21"/>
                <w:szCs w:val="21"/>
              </w:rPr>
            </w:pPr>
            <w:r>
              <w:rPr>
                <w:rFonts w:hint="eastAsia" w:ascii="宋体" w:hAnsi="宋体" w:eastAsia="宋体" w:cs="宋体"/>
                <w:spacing w:val="6"/>
                <w:sz w:val="21"/>
                <w:szCs w:val="21"/>
              </w:rPr>
              <w:t>二</w:t>
            </w:r>
            <w:r>
              <w:rPr>
                <w:rFonts w:hint="eastAsia" w:cs="宋体"/>
                <w:spacing w:val="6"/>
                <w:sz w:val="21"/>
                <w:szCs w:val="21"/>
                <w:lang w:eastAsia="zh-CN"/>
              </w:rPr>
              <w:t>、</w:t>
            </w:r>
            <w:r>
              <w:rPr>
                <w:rFonts w:hint="eastAsia" w:ascii="宋体" w:hAnsi="宋体" w:eastAsia="宋体" w:cs="宋体"/>
                <w:spacing w:val="6"/>
                <w:sz w:val="21"/>
                <w:szCs w:val="21"/>
              </w:rPr>
              <w:t>评分依据：</w:t>
            </w:r>
          </w:p>
          <w:p w14:paraId="63B5767D">
            <w:pPr>
              <w:pStyle w:val="58"/>
              <w:spacing w:before="66" w:line="227" w:lineRule="auto"/>
              <w:ind w:left="123"/>
              <w:rPr>
                <w:rFonts w:hint="eastAsia" w:ascii="宋体" w:hAnsi="宋体" w:eastAsia="宋体" w:cs="宋体"/>
                <w:sz w:val="21"/>
                <w:szCs w:val="21"/>
              </w:rPr>
            </w:pPr>
            <w:r>
              <w:rPr>
                <w:rFonts w:hint="eastAsia" w:ascii="宋体" w:hAnsi="宋体" w:eastAsia="宋体" w:cs="宋体"/>
                <w:spacing w:val="8"/>
                <w:sz w:val="21"/>
                <w:szCs w:val="21"/>
              </w:rPr>
              <w:t>（一）</w:t>
            </w:r>
            <w:r>
              <w:rPr>
                <w:rFonts w:hint="eastAsia" w:ascii="宋体" w:hAnsi="宋体" w:eastAsia="宋体" w:cs="宋体"/>
                <w:spacing w:val="7"/>
                <w:sz w:val="21"/>
                <w:szCs w:val="21"/>
              </w:rPr>
              <w:t>上述</w:t>
            </w:r>
            <w:r>
              <w:rPr>
                <w:rFonts w:hint="eastAsia" w:ascii="宋体" w:hAnsi="宋体" w:eastAsia="宋体" w:cs="宋体"/>
                <w:spacing w:val="-27"/>
                <w:sz w:val="21"/>
                <w:szCs w:val="21"/>
              </w:rPr>
              <w:t xml:space="preserve"> </w:t>
            </w:r>
            <w:r>
              <w:rPr>
                <w:rFonts w:hint="eastAsia" w:ascii="宋体" w:hAnsi="宋体" w:eastAsia="宋体" w:cs="宋体"/>
                <w:spacing w:val="7"/>
                <w:sz w:val="21"/>
                <w:szCs w:val="21"/>
              </w:rPr>
              <w:t>3</w:t>
            </w:r>
            <w:r>
              <w:rPr>
                <w:rFonts w:hint="eastAsia" w:ascii="宋体" w:hAnsi="宋体" w:eastAsia="宋体" w:cs="宋体"/>
                <w:spacing w:val="-35"/>
                <w:sz w:val="21"/>
                <w:szCs w:val="21"/>
              </w:rPr>
              <w:t xml:space="preserve"> </w:t>
            </w:r>
            <w:r>
              <w:rPr>
                <w:rFonts w:hint="eastAsia" w:ascii="宋体" w:hAnsi="宋体" w:eastAsia="宋体" w:cs="宋体"/>
                <w:spacing w:val="7"/>
                <w:sz w:val="21"/>
                <w:szCs w:val="21"/>
              </w:rPr>
              <w:t>项内容，每提供一项得</w:t>
            </w:r>
            <w:r>
              <w:rPr>
                <w:rFonts w:hint="eastAsia" w:ascii="宋体" w:hAnsi="宋体" w:eastAsia="宋体" w:cs="宋体"/>
                <w:spacing w:val="-34"/>
                <w:sz w:val="21"/>
                <w:szCs w:val="21"/>
              </w:rPr>
              <w:t xml:space="preserve"> </w:t>
            </w:r>
            <w:r>
              <w:rPr>
                <w:rFonts w:hint="eastAsia" w:ascii="宋体" w:hAnsi="宋体" w:eastAsia="宋体" w:cs="宋体"/>
                <w:spacing w:val="7"/>
                <w:sz w:val="21"/>
                <w:szCs w:val="21"/>
              </w:rPr>
              <w:t>2</w:t>
            </w:r>
            <w:r>
              <w:rPr>
                <w:rFonts w:hint="eastAsia" w:ascii="宋体" w:hAnsi="宋体" w:eastAsia="宋体" w:cs="宋体"/>
                <w:spacing w:val="-35"/>
                <w:sz w:val="21"/>
                <w:szCs w:val="21"/>
              </w:rPr>
              <w:t xml:space="preserve"> </w:t>
            </w:r>
            <w:r>
              <w:rPr>
                <w:rFonts w:hint="eastAsia" w:ascii="宋体" w:hAnsi="宋体" w:eastAsia="宋体" w:cs="宋体"/>
                <w:spacing w:val="7"/>
                <w:sz w:val="21"/>
                <w:szCs w:val="21"/>
              </w:rPr>
              <w:t>分，全部提供得6</w:t>
            </w:r>
            <w:r>
              <w:rPr>
                <w:rFonts w:hint="eastAsia" w:ascii="宋体" w:hAnsi="宋体" w:eastAsia="宋体" w:cs="宋体"/>
                <w:spacing w:val="-36"/>
                <w:sz w:val="21"/>
                <w:szCs w:val="21"/>
              </w:rPr>
              <w:t xml:space="preserve"> </w:t>
            </w:r>
            <w:r>
              <w:rPr>
                <w:rFonts w:hint="eastAsia" w:ascii="宋体" w:hAnsi="宋体" w:eastAsia="宋体" w:cs="宋体"/>
                <w:spacing w:val="7"/>
                <w:sz w:val="21"/>
                <w:szCs w:val="21"/>
              </w:rPr>
              <w:t>分。</w:t>
            </w:r>
          </w:p>
          <w:p w14:paraId="5C1932B1">
            <w:pPr>
              <w:pStyle w:val="58"/>
              <w:spacing w:before="66" w:line="228" w:lineRule="auto"/>
              <w:ind w:left="110"/>
              <w:rPr>
                <w:rFonts w:hint="eastAsia" w:ascii="宋体" w:hAnsi="宋体" w:eastAsia="宋体" w:cs="宋体"/>
                <w:sz w:val="21"/>
                <w:szCs w:val="21"/>
              </w:rPr>
            </w:pPr>
            <w:r>
              <w:rPr>
                <w:rFonts w:hint="eastAsia" w:ascii="宋体" w:hAnsi="宋体" w:eastAsia="宋体" w:cs="宋体"/>
                <w:spacing w:val="8"/>
                <w:sz w:val="21"/>
                <w:szCs w:val="21"/>
              </w:rPr>
              <w:t>（</w:t>
            </w:r>
            <w:r>
              <w:rPr>
                <w:rFonts w:hint="eastAsia" w:cs="宋体"/>
                <w:spacing w:val="8"/>
                <w:sz w:val="21"/>
                <w:szCs w:val="21"/>
                <w:lang w:val="en-US" w:eastAsia="zh-CN"/>
              </w:rPr>
              <w:t>二</w:t>
            </w:r>
            <w:r>
              <w:rPr>
                <w:rFonts w:hint="eastAsia" w:ascii="宋体" w:hAnsi="宋体" w:eastAsia="宋体" w:cs="宋体"/>
                <w:spacing w:val="8"/>
                <w:sz w:val="21"/>
                <w:szCs w:val="21"/>
              </w:rPr>
              <w:t>）</w:t>
            </w:r>
            <w:r>
              <w:rPr>
                <w:rFonts w:hint="eastAsia" w:ascii="宋体" w:hAnsi="宋体" w:eastAsia="宋体" w:cs="宋体"/>
                <w:spacing w:val="9"/>
                <w:sz w:val="21"/>
                <w:szCs w:val="21"/>
              </w:rPr>
              <w:t>在此基础上，专家根据各投标人的具体响应内容进一</w:t>
            </w:r>
            <w:r>
              <w:rPr>
                <w:rFonts w:hint="eastAsia" w:ascii="宋体" w:hAnsi="宋体" w:eastAsia="宋体" w:cs="宋体"/>
                <w:spacing w:val="8"/>
                <w:sz w:val="21"/>
                <w:szCs w:val="21"/>
              </w:rPr>
              <w:t>步评审：</w:t>
            </w:r>
          </w:p>
          <w:p w14:paraId="07269331">
            <w:pPr>
              <w:pStyle w:val="58"/>
              <w:spacing w:before="65" w:line="288" w:lineRule="auto"/>
              <w:ind w:left="110" w:right="98" w:hanging="3"/>
              <w:rPr>
                <w:rFonts w:hint="eastAsia" w:ascii="宋体" w:hAnsi="宋体" w:eastAsia="宋体" w:cs="宋体"/>
                <w:sz w:val="21"/>
                <w:szCs w:val="21"/>
              </w:rPr>
            </w:pPr>
            <w:r>
              <w:rPr>
                <w:rFonts w:hint="eastAsia" w:cs="宋体"/>
                <w:spacing w:val="8"/>
                <w:sz w:val="21"/>
                <w:szCs w:val="21"/>
                <w:lang w:val="en-US" w:eastAsia="zh-CN"/>
              </w:rPr>
              <w:t>1.</w:t>
            </w:r>
            <w:r>
              <w:rPr>
                <w:rFonts w:hint="eastAsia" w:ascii="宋体" w:hAnsi="宋体" w:eastAsia="宋体" w:cs="宋体"/>
                <w:spacing w:val="8"/>
                <w:sz w:val="21"/>
                <w:szCs w:val="21"/>
              </w:rPr>
              <w:t>（服务承诺及响应全面具体、针对性</w:t>
            </w:r>
            <w:r>
              <w:rPr>
                <w:rFonts w:hint="eastAsia" w:ascii="宋体" w:hAnsi="宋体" w:eastAsia="宋体" w:cs="宋体"/>
                <w:spacing w:val="7"/>
                <w:sz w:val="21"/>
                <w:szCs w:val="21"/>
              </w:rPr>
              <w:t>强、可操作性强）的，得</w:t>
            </w:r>
            <w:r>
              <w:rPr>
                <w:rFonts w:hint="eastAsia" w:ascii="宋体" w:hAnsi="宋体" w:eastAsia="宋体" w:cs="宋体"/>
                <w:spacing w:val="-37"/>
                <w:sz w:val="21"/>
                <w:szCs w:val="21"/>
              </w:rPr>
              <w:t xml:space="preserve"> </w:t>
            </w:r>
            <w:r>
              <w:rPr>
                <w:rFonts w:hint="eastAsia" w:ascii="宋体" w:hAnsi="宋体" w:eastAsia="宋体" w:cs="宋体"/>
                <w:spacing w:val="7"/>
                <w:sz w:val="21"/>
                <w:szCs w:val="21"/>
              </w:rPr>
              <w:t>6</w:t>
            </w:r>
            <w:r>
              <w:rPr>
                <w:rFonts w:hint="eastAsia" w:ascii="宋体" w:hAnsi="宋体" w:eastAsia="宋体" w:cs="宋体"/>
                <w:spacing w:val="-1"/>
                <w:sz w:val="21"/>
                <w:szCs w:val="21"/>
              </w:rPr>
              <w:t>分；</w:t>
            </w:r>
          </w:p>
          <w:p w14:paraId="76314FB0">
            <w:pPr>
              <w:pStyle w:val="58"/>
              <w:spacing w:line="288" w:lineRule="auto"/>
              <w:ind w:left="107" w:right="96"/>
              <w:rPr>
                <w:rFonts w:hint="eastAsia" w:ascii="宋体" w:hAnsi="宋体" w:eastAsia="宋体" w:cs="宋体"/>
                <w:sz w:val="21"/>
                <w:szCs w:val="21"/>
              </w:rPr>
            </w:pPr>
            <w:r>
              <w:rPr>
                <w:rFonts w:hint="eastAsia" w:cs="宋体"/>
                <w:spacing w:val="6"/>
                <w:sz w:val="21"/>
                <w:szCs w:val="21"/>
                <w:lang w:val="en-US" w:eastAsia="zh-CN"/>
              </w:rPr>
              <w:t>2.</w:t>
            </w:r>
            <w:r>
              <w:rPr>
                <w:rFonts w:hint="eastAsia" w:ascii="宋体" w:hAnsi="宋体" w:eastAsia="宋体" w:cs="宋体"/>
                <w:spacing w:val="6"/>
                <w:sz w:val="21"/>
                <w:szCs w:val="21"/>
              </w:rPr>
              <w:t>（服务承诺及响应较全面、针对性较强、可操作性较强）的，得</w:t>
            </w:r>
            <w:r>
              <w:rPr>
                <w:rFonts w:hint="eastAsia" w:ascii="宋体" w:hAnsi="宋体" w:eastAsia="宋体" w:cs="宋体"/>
                <w:spacing w:val="-2"/>
                <w:sz w:val="21"/>
                <w:szCs w:val="21"/>
              </w:rPr>
              <w:t>4</w:t>
            </w:r>
            <w:r>
              <w:rPr>
                <w:rFonts w:hint="eastAsia" w:ascii="宋体" w:hAnsi="宋体" w:eastAsia="宋体" w:cs="宋体"/>
                <w:spacing w:val="-38"/>
                <w:sz w:val="21"/>
                <w:szCs w:val="21"/>
              </w:rPr>
              <w:t xml:space="preserve"> </w:t>
            </w:r>
            <w:r>
              <w:rPr>
                <w:rFonts w:hint="eastAsia" w:ascii="宋体" w:hAnsi="宋体" w:eastAsia="宋体" w:cs="宋体"/>
                <w:spacing w:val="-2"/>
                <w:sz w:val="21"/>
                <w:szCs w:val="21"/>
              </w:rPr>
              <w:t>分；</w:t>
            </w:r>
          </w:p>
          <w:p w14:paraId="7B10B8A4">
            <w:pPr>
              <w:pStyle w:val="58"/>
              <w:spacing w:line="288" w:lineRule="auto"/>
              <w:ind w:left="107" w:right="44"/>
              <w:rPr>
                <w:rFonts w:hint="eastAsia" w:ascii="宋体" w:hAnsi="宋体" w:eastAsia="宋体" w:cs="宋体"/>
                <w:sz w:val="21"/>
                <w:szCs w:val="21"/>
              </w:rPr>
            </w:pPr>
            <w:r>
              <w:rPr>
                <w:rFonts w:hint="eastAsia" w:cs="宋体"/>
                <w:spacing w:val="10"/>
                <w:sz w:val="21"/>
                <w:szCs w:val="21"/>
                <w:lang w:val="en-US" w:eastAsia="zh-CN"/>
              </w:rPr>
              <w:t>3.</w:t>
            </w:r>
            <w:r>
              <w:rPr>
                <w:rFonts w:hint="eastAsia" w:ascii="宋体" w:hAnsi="宋体" w:eastAsia="宋体" w:cs="宋体"/>
                <w:spacing w:val="10"/>
                <w:sz w:val="21"/>
                <w:szCs w:val="21"/>
              </w:rPr>
              <w:t>（项服务承诺及响应完整性一般、</w:t>
            </w:r>
            <w:r>
              <w:rPr>
                <w:rFonts w:hint="eastAsia" w:ascii="宋体" w:hAnsi="宋体" w:eastAsia="宋体" w:cs="宋体"/>
                <w:spacing w:val="9"/>
                <w:sz w:val="21"/>
                <w:szCs w:val="21"/>
              </w:rPr>
              <w:t>针对性和可操作性一般的</w:t>
            </w:r>
            <w:r>
              <w:rPr>
                <w:rFonts w:hint="eastAsia" w:ascii="宋体" w:hAnsi="宋体" w:eastAsia="宋体" w:cs="宋体"/>
                <w:spacing w:val="-15"/>
                <w:sz w:val="21"/>
                <w:szCs w:val="21"/>
              </w:rPr>
              <w:t>），</w:t>
            </w:r>
            <w:r>
              <w:rPr>
                <w:rFonts w:hint="eastAsia" w:ascii="宋体" w:hAnsi="宋体" w:eastAsia="宋体" w:cs="宋体"/>
                <w:spacing w:val="-2"/>
                <w:sz w:val="21"/>
                <w:szCs w:val="21"/>
              </w:rPr>
              <w:t>加</w:t>
            </w:r>
            <w:r>
              <w:rPr>
                <w:rFonts w:hint="eastAsia" w:ascii="宋体" w:hAnsi="宋体" w:eastAsia="宋体" w:cs="宋体"/>
                <w:spacing w:val="-37"/>
                <w:sz w:val="21"/>
                <w:szCs w:val="21"/>
              </w:rPr>
              <w:t xml:space="preserve"> </w:t>
            </w:r>
            <w:r>
              <w:rPr>
                <w:rFonts w:hint="eastAsia" w:ascii="宋体" w:hAnsi="宋体" w:eastAsia="宋体" w:cs="宋体"/>
                <w:spacing w:val="-2"/>
                <w:sz w:val="21"/>
                <w:szCs w:val="21"/>
              </w:rPr>
              <w:t>2</w:t>
            </w:r>
            <w:r>
              <w:rPr>
                <w:rFonts w:hint="eastAsia" w:ascii="宋体" w:hAnsi="宋体" w:eastAsia="宋体" w:cs="宋体"/>
                <w:spacing w:val="-36"/>
                <w:sz w:val="21"/>
                <w:szCs w:val="21"/>
              </w:rPr>
              <w:t xml:space="preserve"> </w:t>
            </w:r>
            <w:r>
              <w:rPr>
                <w:rFonts w:hint="eastAsia" w:ascii="宋体" w:hAnsi="宋体" w:eastAsia="宋体" w:cs="宋体"/>
                <w:spacing w:val="-2"/>
                <w:sz w:val="21"/>
                <w:szCs w:val="21"/>
              </w:rPr>
              <w:t>分；</w:t>
            </w:r>
          </w:p>
          <w:p w14:paraId="76E5604D">
            <w:pPr>
              <w:pStyle w:val="58"/>
              <w:spacing w:before="1" w:line="226" w:lineRule="auto"/>
              <w:ind w:left="109"/>
              <w:rPr>
                <w:rFonts w:hint="eastAsia" w:ascii="宋体" w:hAnsi="宋体" w:eastAsia="宋体" w:cs="宋体"/>
                <w:sz w:val="21"/>
                <w:szCs w:val="21"/>
              </w:rPr>
            </w:pPr>
            <w:r>
              <w:rPr>
                <w:rFonts w:hint="eastAsia" w:cs="宋体"/>
                <w:spacing w:val="8"/>
                <w:sz w:val="21"/>
                <w:szCs w:val="21"/>
                <w:lang w:val="en-US" w:eastAsia="zh-CN"/>
              </w:rPr>
              <w:t>4.</w:t>
            </w:r>
            <w:r>
              <w:rPr>
                <w:rFonts w:hint="eastAsia" w:ascii="宋体" w:hAnsi="宋体" w:eastAsia="宋体" w:cs="宋体"/>
                <w:spacing w:val="8"/>
                <w:sz w:val="21"/>
                <w:szCs w:val="21"/>
              </w:rPr>
              <w:t>其它情况或未提供不得分。</w:t>
            </w:r>
          </w:p>
        </w:tc>
      </w:tr>
      <w:tr w14:paraId="7A587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6" w:hRule="atLeast"/>
        </w:trPr>
        <w:tc>
          <w:tcPr>
            <w:tcW w:w="1185" w:type="dxa"/>
            <w:tcBorders>
              <w:top w:val="single" w:color="000000" w:sz="10" w:space="0"/>
              <w:left w:val="single" w:color="000000" w:sz="10" w:space="0"/>
            </w:tcBorders>
            <w:vAlign w:val="top"/>
          </w:tcPr>
          <w:p w14:paraId="28812581">
            <w:pPr>
              <w:rPr>
                <w:rFonts w:hint="eastAsia" w:ascii="宋体" w:hAnsi="宋体" w:eastAsia="宋体" w:cs="宋体"/>
                <w:sz w:val="21"/>
                <w:szCs w:val="21"/>
              </w:rPr>
            </w:pPr>
          </w:p>
        </w:tc>
        <w:tc>
          <w:tcPr>
            <w:tcW w:w="1161" w:type="dxa"/>
            <w:tcBorders>
              <w:top w:val="single" w:color="000000" w:sz="10" w:space="0"/>
            </w:tcBorders>
            <w:vAlign w:val="top"/>
          </w:tcPr>
          <w:p w14:paraId="5C184B66">
            <w:pPr>
              <w:spacing w:line="256" w:lineRule="auto"/>
              <w:rPr>
                <w:rFonts w:hint="eastAsia" w:ascii="宋体" w:hAnsi="宋体" w:eastAsia="宋体" w:cs="宋体"/>
                <w:sz w:val="21"/>
                <w:szCs w:val="21"/>
              </w:rPr>
            </w:pPr>
          </w:p>
          <w:p w14:paraId="4F73A4A3">
            <w:pPr>
              <w:spacing w:line="256" w:lineRule="auto"/>
              <w:rPr>
                <w:rFonts w:hint="eastAsia" w:ascii="宋体" w:hAnsi="宋体" w:eastAsia="宋体" w:cs="宋体"/>
                <w:sz w:val="21"/>
                <w:szCs w:val="21"/>
              </w:rPr>
            </w:pPr>
          </w:p>
          <w:p w14:paraId="23266DBA">
            <w:pPr>
              <w:spacing w:line="257" w:lineRule="auto"/>
              <w:rPr>
                <w:rFonts w:hint="eastAsia" w:ascii="宋体" w:hAnsi="宋体" w:eastAsia="宋体" w:cs="宋体"/>
                <w:sz w:val="21"/>
                <w:szCs w:val="21"/>
              </w:rPr>
            </w:pPr>
          </w:p>
          <w:p w14:paraId="005E529D">
            <w:pPr>
              <w:spacing w:line="257" w:lineRule="auto"/>
              <w:rPr>
                <w:rFonts w:hint="eastAsia" w:ascii="宋体" w:hAnsi="宋体" w:eastAsia="宋体" w:cs="宋体"/>
                <w:sz w:val="21"/>
                <w:szCs w:val="21"/>
              </w:rPr>
            </w:pPr>
          </w:p>
          <w:p w14:paraId="7F24F6BD">
            <w:pPr>
              <w:spacing w:line="257" w:lineRule="auto"/>
              <w:rPr>
                <w:rFonts w:hint="eastAsia" w:ascii="宋体" w:hAnsi="宋体" w:eastAsia="宋体" w:cs="宋体"/>
                <w:sz w:val="21"/>
                <w:szCs w:val="21"/>
              </w:rPr>
            </w:pPr>
          </w:p>
          <w:p w14:paraId="44EB1857">
            <w:pPr>
              <w:spacing w:line="257" w:lineRule="auto"/>
              <w:rPr>
                <w:rFonts w:hint="eastAsia" w:ascii="宋体" w:hAnsi="宋体" w:eastAsia="宋体" w:cs="宋体"/>
                <w:sz w:val="21"/>
                <w:szCs w:val="21"/>
              </w:rPr>
            </w:pPr>
          </w:p>
          <w:p w14:paraId="466927A2">
            <w:pPr>
              <w:pStyle w:val="58"/>
              <w:spacing w:before="65" w:line="290" w:lineRule="auto"/>
              <w:ind w:left="367" w:right="115" w:hanging="259"/>
              <w:rPr>
                <w:rFonts w:hint="eastAsia" w:ascii="宋体" w:hAnsi="宋体" w:eastAsia="宋体" w:cs="宋体"/>
                <w:sz w:val="21"/>
                <w:szCs w:val="21"/>
              </w:rPr>
            </w:pPr>
            <w:r>
              <w:rPr>
                <w:rFonts w:hint="eastAsia" w:ascii="宋体" w:hAnsi="宋体" w:eastAsia="宋体" w:cs="宋体"/>
                <w:spacing w:val="5"/>
                <w:sz w:val="21"/>
                <w:szCs w:val="21"/>
              </w:rPr>
              <w:t>诚信</w:t>
            </w:r>
            <w:r>
              <w:rPr>
                <w:rFonts w:hint="eastAsia" w:ascii="宋体" w:hAnsi="宋体" w:eastAsia="宋体" w:cs="宋体"/>
                <w:spacing w:val="4"/>
                <w:sz w:val="21"/>
                <w:szCs w:val="21"/>
              </w:rPr>
              <w:t>情况</w:t>
            </w:r>
          </w:p>
        </w:tc>
        <w:tc>
          <w:tcPr>
            <w:tcW w:w="466" w:type="dxa"/>
            <w:tcBorders>
              <w:top w:val="single" w:color="000000" w:sz="10" w:space="0"/>
            </w:tcBorders>
            <w:vAlign w:val="top"/>
          </w:tcPr>
          <w:p w14:paraId="7E1F1B71">
            <w:pPr>
              <w:spacing w:line="242" w:lineRule="auto"/>
              <w:rPr>
                <w:rFonts w:hint="eastAsia" w:ascii="宋体" w:hAnsi="宋体" w:eastAsia="宋体" w:cs="宋体"/>
                <w:sz w:val="21"/>
                <w:szCs w:val="21"/>
              </w:rPr>
            </w:pPr>
          </w:p>
          <w:p w14:paraId="64628AF1">
            <w:pPr>
              <w:spacing w:line="242" w:lineRule="auto"/>
              <w:rPr>
                <w:rFonts w:hint="eastAsia" w:ascii="宋体" w:hAnsi="宋体" w:eastAsia="宋体" w:cs="宋体"/>
                <w:sz w:val="21"/>
                <w:szCs w:val="21"/>
              </w:rPr>
            </w:pPr>
          </w:p>
          <w:p w14:paraId="37D1175C">
            <w:pPr>
              <w:spacing w:line="242" w:lineRule="auto"/>
              <w:rPr>
                <w:rFonts w:hint="eastAsia" w:ascii="宋体" w:hAnsi="宋体" w:eastAsia="宋体" w:cs="宋体"/>
                <w:sz w:val="21"/>
                <w:szCs w:val="21"/>
              </w:rPr>
            </w:pPr>
          </w:p>
          <w:p w14:paraId="250D0B26">
            <w:pPr>
              <w:spacing w:line="242" w:lineRule="auto"/>
              <w:rPr>
                <w:rFonts w:hint="eastAsia" w:ascii="宋体" w:hAnsi="宋体" w:eastAsia="宋体" w:cs="宋体"/>
                <w:sz w:val="21"/>
                <w:szCs w:val="21"/>
              </w:rPr>
            </w:pPr>
          </w:p>
          <w:p w14:paraId="3A82045E">
            <w:pPr>
              <w:spacing w:line="242" w:lineRule="auto"/>
              <w:rPr>
                <w:rFonts w:hint="eastAsia" w:ascii="宋体" w:hAnsi="宋体" w:eastAsia="宋体" w:cs="宋体"/>
                <w:sz w:val="21"/>
                <w:szCs w:val="21"/>
              </w:rPr>
            </w:pPr>
          </w:p>
          <w:p w14:paraId="65996E3B">
            <w:pPr>
              <w:spacing w:line="243" w:lineRule="auto"/>
              <w:rPr>
                <w:rFonts w:hint="eastAsia" w:ascii="宋体" w:hAnsi="宋体" w:eastAsia="宋体" w:cs="宋体"/>
                <w:sz w:val="21"/>
                <w:szCs w:val="21"/>
              </w:rPr>
            </w:pPr>
          </w:p>
          <w:p w14:paraId="2065EB18">
            <w:pPr>
              <w:spacing w:line="243" w:lineRule="auto"/>
              <w:rPr>
                <w:rFonts w:hint="eastAsia" w:ascii="宋体" w:hAnsi="宋体" w:eastAsia="宋体" w:cs="宋体"/>
                <w:sz w:val="21"/>
                <w:szCs w:val="21"/>
              </w:rPr>
            </w:pPr>
          </w:p>
          <w:p w14:paraId="57C34324">
            <w:pPr>
              <w:pStyle w:val="58"/>
              <w:spacing w:before="65" w:line="268" w:lineRule="exact"/>
              <w:ind w:left="184"/>
              <w:rPr>
                <w:rFonts w:hint="eastAsia" w:ascii="宋体" w:hAnsi="宋体" w:eastAsia="宋体" w:cs="宋体"/>
                <w:sz w:val="21"/>
                <w:szCs w:val="21"/>
              </w:rPr>
            </w:pPr>
            <w:r>
              <w:rPr>
                <w:rFonts w:hint="eastAsia" w:ascii="宋体" w:hAnsi="宋体" w:eastAsia="宋体" w:cs="宋体"/>
                <w:position w:val="1"/>
                <w:sz w:val="21"/>
                <w:szCs w:val="21"/>
              </w:rPr>
              <w:t>5</w:t>
            </w:r>
          </w:p>
        </w:tc>
        <w:tc>
          <w:tcPr>
            <w:tcW w:w="6438" w:type="dxa"/>
            <w:tcBorders>
              <w:top w:val="single" w:color="000000" w:sz="10" w:space="0"/>
              <w:right w:val="single" w:color="000000" w:sz="10" w:space="0"/>
            </w:tcBorders>
            <w:vAlign w:val="top"/>
          </w:tcPr>
          <w:p w14:paraId="1EB6C2EE">
            <w:pPr>
              <w:pStyle w:val="58"/>
              <w:spacing w:before="55" w:line="228" w:lineRule="auto"/>
              <w:ind w:left="118"/>
              <w:rPr>
                <w:rFonts w:hint="eastAsia" w:ascii="宋体" w:hAnsi="宋体" w:eastAsia="宋体" w:cs="宋体"/>
                <w:sz w:val="21"/>
                <w:szCs w:val="21"/>
              </w:rPr>
            </w:pPr>
            <w:r>
              <w:rPr>
                <w:rFonts w:hint="eastAsia" w:ascii="宋体" w:hAnsi="宋体" w:eastAsia="宋体" w:cs="宋体"/>
                <w:spacing w:val="6"/>
                <w:sz w:val="21"/>
                <w:szCs w:val="21"/>
              </w:rPr>
              <w:t>（一）评分内容：</w:t>
            </w:r>
          </w:p>
          <w:p w14:paraId="6245566A">
            <w:pPr>
              <w:pStyle w:val="58"/>
              <w:spacing w:before="65" w:line="288" w:lineRule="auto"/>
              <w:ind w:left="110" w:right="99" w:hanging="2"/>
              <w:jc w:val="both"/>
              <w:rPr>
                <w:rFonts w:hint="eastAsia" w:ascii="宋体" w:hAnsi="宋体" w:eastAsia="宋体" w:cs="宋体"/>
                <w:sz w:val="21"/>
                <w:szCs w:val="21"/>
              </w:rPr>
            </w:pPr>
            <w:r>
              <w:rPr>
                <w:rFonts w:hint="eastAsia" w:ascii="宋体" w:hAnsi="宋体" w:eastAsia="宋体" w:cs="宋体"/>
                <w:spacing w:val="9"/>
                <w:sz w:val="21"/>
                <w:szCs w:val="21"/>
              </w:rPr>
              <w:t>根据《深圳市财政局关于印发&lt;深圳市财政局政府采购供应商信用信息管理办法&gt;的通知》</w:t>
            </w:r>
            <w:r>
              <w:rPr>
                <w:rFonts w:hint="eastAsia" w:ascii="宋体" w:hAnsi="宋体" w:eastAsia="宋体" w:cs="宋体"/>
                <w:spacing w:val="-73"/>
                <w:sz w:val="21"/>
                <w:szCs w:val="21"/>
              </w:rPr>
              <w:t xml:space="preserve"> </w:t>
            </w:r>
            <w:r>
              <w:rPr>
                <w:rFonts w:hint="eastAsia" w:ascii="宋体" w:hAnsi="宋体" w:eastAsia="宋体" w:cs="宋体"/>
                <w:spacing w:val="9"/>
                <w:sz w:val="21"/>
                <w:szCs w:val="21"/>
              </w:rPr>
              <w:t>（深财规〔2023〕3</w:t>
            </w:r>
            <w:r>
              <w:rPr>
                <w:rFonts w:hint="eastAsia" w:ascii="宋体" w:hAnsi="宋体" w:eastAsia="宋体" w:cs="宋体"/>
                <w:spacing w:val="-31"/>
                <w:sz w:val="21"/>
                <w:szCs w:val="21"/>
              </w:rPr>
              <w:t xml:space="preserve"> </w:t>
            </w:r>
            <w:r>
              <w:rPr>
                <w:rFonts w:hint="eastAsia" w:ascii="宋体" w:hAnsi="宋体" w:eastAsia="宋体" w:cs="宋体"/>
                <w:spacing w:val="9"/>
                <w:sz w:val="21"/>
                <w:szCs w:val="21"/>
              </w:rPr>
              <w:t>号）相关规定，如供应商在全国范</w:t>
            </w:r>
            <w:r>
              <w:rPr>
                <w:rFonts w:hint="eastAsia" w:ascii="宋体" w:hAnsi="宋体" w:eastAsia="宋体" w:cs="宋体"/>
                <w:spacing w:val="6"/>
                <w:sz w:val="21"/>
                <w:szCs w:val="21"/>
              </w:rPr>
              <w:t>围内存在因政府采购违法、违规行为受到财政部门罚款等一般行政处罚信息，或者存在该办法第十一条所称在本市集中采购活动中的一般违法失信</w:t>
            </w:r>
            <w:r>
              <w:rPr>
                <w:rFonts w:hint="eastAsia" w:ascii="宋体" w:hAnsi="宋体" w:eastAsia="宋体" w:cs="宋体"/>
                <w:spacing w:val="9"/>
                <w:sz w:val="21"/>
                <w:szCs w:val="21"/>
              </w:rPr>
              <w:t>行为记录信息，且在公示期内的，本项不得分，否则得满分。</w:t>
            </w:r>
          </w:p>
          <w:p w14:paraId="6CDF7343">
            <w:pPr>
              <w:pStyle w:val="58"/>
              <w:spacing w:line="226" w:lineRule="auto"/>
              <w:ind w:left="118"/>
              <w:rPr>
                <w:rFonts w:hint="eastAsia" w:ascii="宋体" w:hAnsi="宋体" w:eastAsia="宋体" w:cs="宋体"/>
                <w:sz w:val="21"/>
                <w:szCs w:val="21"/>
              </w:rPr>
            </w:pPr>
            <w:r>
              <w:rPr>
                <w:rFonts w:hint="eastAsia" w:ascii="宋体" w:hAnsi="宋体" w:eastAsia="宋体" w:cs="宋体"/>
                <w:spacing w:val="6"/>
                <w:sz w:val="21"/>
                <w:szCs w:val="21"/>
              </w:rPr>
              <w:t>（二）评分依据：</w:t>
            </w:r>
          </w:p>
          <w:p w14:paraId="01CBE88C">
            <w:pPr>
              <w:pStyle w:val="58"/>
              <w:spacing w:before="66" w:line="227" w:lineRule="auto"/>
              <w:ind w:left="123"/>
              <w:rPr>
                <w:rFonts w:hint="eastAsia" w:ascii="宋体" w:hAnsi="宋体" w:eastAsia="宋体" w:cs="宋体"/>
                <w:sz w:val="21"/>
                <w:szCs w:val="21"/>
              </w:rPr>
            </w:pPr>
            <w:r>
              <w:rPr>
                <w:rFonts w:hint="eastAsia" w:ascii="宋体" w:hAnsi="宋体" w:eastAsia="宋体" w:cs="宋体"/>
                <w:spacing w:val="7"/>
                <w:sz w:val="21"/>
                <w:szCs w:val="21"/>
              </w:rPr>
              <w:t>1、投标人提供“投标人诚信承诺函</w:t>
            </w:r>
            <w:r>
              <w:rPr>
                <w:rFonts w:hint="eastAsia" w:ascii="宋体" w:hAnsi="宋体" w:eastAsia="宋体" w:cs="宋体"/>
                <w:spacing w:val="-70"/>
                <w:sz w:val="21"/>
                <w:szCs w:val="21"/>
              </w:rPr>
              <w:t xml:space="preserve"> </w:t>
            </w:r>
            <w:r>
              <w:rPr>
                <w:rFonts w:hint="eastAsia" w:ascii="宋体" w:hAnsi="宋体" w:eastAsia="宋体" w:cs="宋体"/>
                <w:spacing w:val="7"/>
                <w:sz w:val="21"/>
                <w:szCs w:val="21"/>
              </w:rPr>
              <w:t>”，加盖公</w:t>
            </w:r>
            <w:r>
              <w:rPr>
                <w:rFonts w:hint="eastAsia" w:ascii="宋体" w:hAnsi="宋体" w:eastAsia="宋体" w:cs="宋体"/>
                <w:spacing w:val="6"/>
                <w:sz w:val="21"/>
                <w:szCs w:val="21"/>
              </w:rPr>
              <w:t>章；</w:t>
            </w:r>
          </w:p>
          <w:p w14:paraId="0950BE9E">
            <w:pPr>
              <w:pStyle w:val="58"/>
              <w:spacing w:before="66" w:line="271" w:lineRule="auto"/>
              <w:ind w:left="108" w:firstLine="2"/>
              <w:rPr>
                <w:rFonts w:hint="eastAsia" w:ascii="宋体" w:hAnsi="宋体" w:eastAsia="宋体" w:cs="宋体"/>
                <w:sz w:val="21"/>
                <w:szCs w:val="21"/>
              </w:rPr>
            </w:pPr>
            <w:r>
              <w:rPr>
                <w:rFonts w:hint="eastAsia" w:ascii="宋体" w:hAnsi="宋体" w:eastAsia="宋体" w:cs="宋体"/>
                <w:spacing w:val="8"/>
                <w:sz w:val="21"/>
                <w:szCs w:val="21"/>
              </w:rPr>
              <w:t>2、提供“信用中国”（</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"https://www.creditchina.gov.cn"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w:t>
            </w:r>
            <w:r>
              <w:rPr>
                <w:rFonts w:hint="eastAsia" w:ascii="宋体" w:hAnsi="宋体" w:eastAsia="宋体" w:cs="宋体"/>
                <w:spacing w:val="8"/>
                <w:sz w:val="21"/>
                <w:szCs w:val="21"/>
              </w:rPr>
              <w:t>.</w:t>
            </w:r>
            <w:r>
              <w:rPr>
                <w:rFonts w:hint="eastAsia" w:ascii="宋体" w:hAnsi="宋体" w:eastAsia="宋体" w:cs="宋体"/>
                <w:sz w:val="21"/>
                <w:szCs w:val="21"/>
              </w:rPr>
              <w:t>creditchina</w:t>
            </w:r>
            <w:r>
              <w:rPr>
                <w:rFonts w:hint="eastAsia" w:ascii="宋体" w:hAnsi="宋体" w:eastAsia="宋体" w:cs="宋体"/>
                <w:spacing w:val="8"/>
                <w:sz w:val="21"/>
                <w:szCs w:val="21"/>
              </w:rPr>
              <w:t>.</w:t>
            </w:r>
            <w:r>
              <w:rPr>
                <w:rFonts w:hint="eastAsia" w:ascii="宋体" w:hAnsi="宋体" w:eastAsia="宋体" w:cs="宋体"/>
                <w:sz w:val="21"/>
                <w:szCs w:val="21"/>
              </w:rPr>
              <w:t>gov</w:t>
            </w:r>
            <w:r>
              <w:rPr>
                <w:rFonts w:hint="eastAsia" w:ascii="宋体" w:hAnsi="宋体" w:eastAsia="宋体" w:cs="宋体"/>
                <w:spacing w:val="8"/>
                <w:sz w:val="21"/>
                <w:szCs w:val="21"/>
              </w:rPr>
              <w:t>.</w:t>
            </w:r>
            <w:r>
              <w:rPr>
                <w:rFonts w:hint="eastAsia" w:ascii="宋体" w:hAnsi="宋体" w:eastAsia="宋体" w:cs="宋体"/>
                <w:sz w:val="21"/>
                <w:szCs w:val="21"/>
              </w:rPr>
              <w:t>cn</w:t>
            </w:r>
            <w:r>
              <w:rPr>
                <w:rFonts w:hint="eastAsia" w:ascii="宋体" w:hAnsi="宋体" w:eastAsia="宋体" w:cs="宋体"/>
                <w:sz w:val="21"/>
                <w:szCs w:val="21"/>
              </w:rPr>
              <w:fldChar w:fldCharType="end"/>
            </w:r>
            <w:r>
              <w:rPr>
                <w:rFonts w:hint="eastAsia" w:ascii="宋体" w:hAnsi="宋体" w:eastAsia="宋体" w:cs="宋体"/>
                <w:spacing w:val="8"/>
                <w:sz w:val="21"/>
                <w:szCs w:val="21"/>
              </w:rPr>
              <w:t>）、“中国政府采购网”</w:t>
            </w:r>
            <w:r>
              <w:rPr>
                <w:rFonts w:hint="eastAsia" w:ascii="宋体" w:hAnsi="宋体" w:eastAsia="宋体" w:cs="宋体"/>
                <w:spacing w:val="2"/>
                <w:sz w:val="21"/>
                <w:szCs w:val="21"/>
              </w:rPr>
              <w:t xml:space="preserve"> </w:t>
            </w:r>
            <w:r>
              <w:rPr>
                <w:rFonts w:hint="eastAsia" w:ascii="宋体" w:hAnsi="宋体" w:eastAsia="宋体" w:cs="宋体"/>
                <w:spacing w:val="1"/>
                <w:sz w:val="21"/>
                <w:szCs w:val="21"/>
              </w:rPr>
              <w:t>（</w:t>
            </w:r>
            <w:r>
              <w:rPr>
                <w:rFonts w:hint="eastAsia" w:ascii="宋体" w:hAnsi="宋体" w:eastAsia="宋体" w:cs="宋体"/>
                <w:spacing w:val="38"/>
                <w:sz w:val="21"/>
                <w:szCs w:val="21"/>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"https://www.ccgp.gov.cn"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w:t>
            </w:r>
            <w:r>
              <w:rPr>
                <w:rFonts w:hint="eastAsia" w:ascii="宋体" w:hAnsi="宋体" w:eastAsia="宋体" w:cs="宋体"/>
                <w:spacing w:val="1"/>
                <w:sz w:val="21"/>
                <w:szCs w:val="21"/>
              </w:rPr>
              <w:t>.</w:t>
            </w:r>
            <w:r>
              <w:rPr>
                <w:rFonts w:hint="eastAsia" w:ascii="宋体" w:hAnsi="宋体" w:eastAsia="宋体" w:cs="宋体"/>
                <w:sz w:val="21"/>
                <w:szCs w:val="21"/>
              </w:rPr>
              <w:t>ccgp</w:t>
            </w:r>
            <w:r>
              <w:rPr>
                <w:rFonts w:hint="eastAsia" w:ascii="宋体" w:hAnsi="宋体" w:eastAsia="宋体" w:cs="宋体"/>
                <w:spacing w:val="1"/>
                <w:sz w:val="21"/>
                <w:szCs w:val="21"/>
              </w:rPr>
              <w:t>.</w:t>
            </w:r>
            <w:r>
              <w:rPr>
                <w:rFonts w:hint="eastAsia" w:ascii="宋体" w:hAnsi="宋体" w:eastAsia="宋体" w:cs="宋体"/>
                <w:sz w:val="21"/>
                <w:szCs w:val="21"/>
              </w:rPr>
              <w:t>gov</w:t>
            </w:r>
            <w:r>
              <w:rPr>
                <w:rFonts w:hint="eastAsia" w:ascii="宋体" w:hAnsi="宋体" w:eastAsia="宋体" w:cs="宋体"/>
                <w:spacing w:val="1"/>
                <w:sz w:val="21"/>
                <w:szCs w:val="21"/>
              </w:rPr>
              <w:t>.</w:t>
            </w:r>
            <w:r>
              <w:rPr>
                <w:rFonts w:hint="eastAsia" w:ascii="宋体" w:hAnsi="宋体" w:eastAsia="宋体" w:cs="宋体"/>
                <w:sz w:val="21"/>
                <w:szCs w:val="21"/>
              </w:rPr>
              <w:t>cn</w:t>
            </w:r>
            <w:r>
              <w:rPr>
                <w:rFonts w:hint="eastAsia" w:ascii="宋体" w:hAnsi="宋体" w:eastAsia="宋体" w:cs="宋体"/>
                <w:sz w:val="21"/>
                <w:szCs w:val="21"/>
              </w:rPr>
              <w:fldChar w:fldCharType="end"/>
            </w:r>
            <w:r>
              <w:rPr>
                <w:rFonts w:hint="eastAsia" w:ascii="宋体" w:hAnsi="宋体" w:eastAsia="宋体" w:cs="宋体"/>
                <w:spacing w:val="54"/>
                <w:sz w:val="21"/>
                <w:szCs w:val="21"/>
              </w:rPr>
              <w:t xml:space="preserve"> </w:t>
            </w:r>
            <w:r>
              <w:rPr>
                <w:rFonts w:hint="eastAsia" w:ascii="宋体" w:hAnsi="宋体" w:eastAsia="宋体" w:cs="宋体"/>
                <w:spacing w:val="1"/>
                <w:sz w:val="21"/>
                <w:szCs w:val="21"/>
              </w:rPr>
              <w:t>）</w:t>
            </w:r>
            <w:r>
              <w:rPr>
                <w:rFonts w:hint="eastAsia" w:ascii="宋体" w:hAnsi="宋体" w:eastAsia="宋体" w:cs="宋体"/>
                <w:spacing w:val="50"/>
                <w:sz w:val="21"/>
                <w:szCs w:val="21"/>
              </w:rPr>
              <w:t xml:space="preserve"> </w:t>
            </w:r>
            <w:r>
              <w:rPr>
                <w:rFonts w:hint="eastAsia" w:ascii="宋体" w:hAnsi="宋体" w:eastAsia="宋体" w:cs="宋体"/>
                <w:spacing w:val="1"/>
                <w:sz w:val="21"/>
                <w:szCs w:val="21"/>
              </w:rPr>
              <w:t>、</w:t>
            </w:r>
            <w:r>
              <w:rPr>
                <w:rFonts w:hint="eastAsia" w:ascii="宋体" w:hAnsi="宋体" w:eastAsia="宋体" w:cs="宋体"/>
                <w:spacing w:val="35"/>
                <w:sz w:val="21"/>
                <w:szCs w:val="21"/>
              </w:rPr>
              <w:t xml:space="preserve"> </w:t>
            </w:r>
            <w:r>
              <w:rPr>
                <w:rFonts w:hint="eastAsia" w:ascii="宋体" w:hAnsi="宋体" w:eastAsia="宋体" w:cs="宋体"/>
                <w:spacing w:val="1"/>
                <w:sz w:val="21"/>
                <w:szCs w:val="21"/>
              </w:rPr>
              <w:t>“</w:t>
            </w:r>
            <w:r>
              <w:rPr>
                <w:rFonts w:hint="eastAsia" w:ascii="宋体" w:hAnsi="宋体" w:eastAsia="宋体" w:cs="宋体"/>
                <w:spacing w:val="33"/>
                <w:sz w:val="21"/>
                <w:szCs w:val="21"/>
              </w:rPr>
              <w:t xml:space="preserve"> </w:t>
            </w:r>
            <w:r>
              <w:rPr>
                <w:rFonts w:hint="eastAsia" w:ascii="宋体" w:hAnsi="宋体" w:eastAsia="宋体" w:cs="宋体"/>
                <w:spacing w:val="1"/>
                <w:sz w:val="21"/>
                <w:szCs w:val="21"/>
              </w:rPr>
              <w:t>深</w:t>
            </w:r>
            <w:r>
              <w:rPr>
                <w:rFonts w:hint="eastAsia" w:ascii="宋体" w:hAnsi="宋体" w:eastAsia="宋体" w:cs="宋体"/>
                <w:spacing w:val="34"/>
                <w:sz w:val="21"/>
                <w:szCs w:val="21"/>
              </w:rPr>
              <w:t xml:space="preserve"> </w:t>
            </w:r>
            <w:r>
              <w:rPr>
                <w:rFonts w:hint="eastAsia" w:ascii="宋体" w:hAnsi="宋体" w:eastAsia="宋体" w:cs="宋体"/>
                <w:spacing w:val="1"/>
                <w:sz w:val="21"/>
                <w:szCs w:val="21"/>
              </w:rPr>
              <w:t>圳</w:t>
            </w:r>
            <w:r>
              <w:rPr>
                <w:rFonts w:hint="eastAsia" w:ascii="宋体" w:hAnsi="宋体" w:eastAsia="宋体" w:cs="宋体"/>
                <w:spacing w:val="38"/>
                <w:sz w:val="21"/>
                <w:szCs w:val="21"/>
              </w:rPr>
              <w:t xml:space="preserve"> </w:t>
            </w:r>
            <w:r>
              <w:rPr>
                <w:rFonts w:hint="eastAsia" w:ascii="宋体" w:hAnsi="宋体" w:eastAsia="宋体" w:cs="宋体"/>
                <w:spacing w:val="1"/>
                <w:sz w:val="21"/>
                <w:szCs w:val="21"/>
              </w:rPr>
              <w:t>市</w:t>
            </w:r>
            <w:r>
              <w:rPr>
                <w:rFonts w:hint="eastAsia" w:ascii="宋体" w:hAnsi="宋体" w:eastAsia="宋体" w:cs="宋体"/>
                <w:spacing w:val="33"/>
                <w:sz w:val="21"/>
                <w:szCs w:val="21"/>
              </w:rPr>
              <w:t xml:space="preserve"> </w:t>
            </w:r>
            <w:r>
              <w:rPr>
                <w:rFonts w:hint="eastAsia" w:ascii="宋体" w:hAnsi="宋体" w:eastAsia="宋体" w:cs="宋体"/>
                <w:spacing w:val="1"/>
                <w:sz w:val="21"/>
                <w:szCs w:val="21"/>
              </w:rPr>
              <w:t>政</w:t>
            </w:r>
            <w:r>
              <w:rPr>
                <w:rFonts w:hint="eastAsia" w:ascii="宋体" w:hAnsi="宋体" w:eastAsia="宋体" w:cs="宋体"/>
                <w:spacing w:val="32"/>
                <w:sz w:val="21"/>
                <w:szCs w:val="21"/>
              </w:rPr>
              <w:t xml:space="preserve"> </w:t>
            </w:r>
            <w:r>
              <w:rPr>
                <w:rFonts w:hint="eastAsia" w:ascii="宋体" w:hAnsi="宋体" w:eastAsia="宋体" w:cs="宋体"/>
                <w:spacing w:val="1"/>
                <w:sz w:val="21"/>
                <w:szCs w:val="21"/>
              </w:rPr>
              <w:t>府</w:t>
            </w:r>
            <w:r>
              <w:rPr>
                <w:rFonts w:hint="eastAsia" w:ascii="宋体" w:hAnsi="宋体" w:eastAsia="宋体" w:cs="宋体"/>
                <w:spacing w:val="32"/>
                <w:sz w:val="21"/>
                <w:szCs w:val="21"/>
              </w:rPr>
              <w:t xml:space="preserve"> </w:t>
            </w:r>
            <w:r>
              <w:rPr>
                <w:rFonts w:hint="eastAsia" w:ascii="宋体" w:hAnsi="宋体" w:eastAsia="宋体" w:cs="宋体"/>
                <w:spacing w:val="1"/>
                <w:sz w:val="21"/>
                <w:szCs w:val="21"/>
              </w:rPr>
              <w:t>采</w:t>
            </w:r>
            <w:r>
              <w:rPr>
                <w:rFonts w:hint="eastAsia" w:ascii="宋体" w:hAnsi="宋体" w:eastAsia="宋体" w:cs="宋体"/>
                <w:spacing w:val="31"/>
                <w:sz w:val="21"/>
                <w:szCs w:val="21"/>
              </w:rPr>
              <w:t xml:space="preserve"> </w:t>
            </w:r>
            <w:r>
              <w:rPr>
                <w:rFonts w:hint="eastAsia" w:ascii="宋体" w:hAnsi="宋体" w:eastAsia="宋体" w:cs="宋体"/>
                <w:spacing w:val="1"/>
                <w:sz w:val="21"/>
                <w:szCs w:val="21"/>
              </w:rPr>
              <w:t>购</w:t>
            </w:r>
            <w:r>
              <w:rPr>
                <w:rFonts w:hint="eastAsia" w:ascii="宋体" w:hAnsi="宋体" w:eastAsia="宋体" w:cs="宋体"/>
                <w:spacing w:val="34"/>
                <w:sz w:val="21"/>
                <w:szCs w:val="21"/>
              </w:rPr>
              <w:t xml:space="preserve"> </w:t>
            </w:r>
            <w:r>
              <w:rPr>
                <w:rFonts w:hint="eastAsia" w:ascii="宋体" w:hAnsi="宋体" w:eastAsia="宋体" w:cs="宋体"/>
                <w:spacing w:val="1"/>
                <w:sz w:val="21"/>
                <w:szCs w:val="21"/>
              </w:rPr>
              <w:t>监</w:t>
            </w:r>
            <w:r>
              <w:rPr>
                <w:rFonts w:hint="eastAsia" w:ascii="宋体" w:hAnsi="宋体" w:eastAsia="宋体" w:cs="宋体"/>
                <w:spacing w:val="38"/>
                <w:sz w:val="21"/>
                <w:szCs w:val="21"/>
              </w:rPr>
              <w:t xml:space="preserve"> </w:t>
            </w:r>
            <w:r>
              <w:rPr>
                <w:rFonts w:hint="eastAsia" w:ascii="宋体" w:hAnsi="宋体" w:eastAsia="宋体" w:cs="宋体"/>
                <w:spacing w:val="1"/>
                <w:sz w:val="21"/>
                <w:szCs w:val="21"/>
              </w:rPr>
              <w:t>管</w:t>
            </w:r>
            <w:r>
              <w:rPr>
                <w:rFonts w:hint="eastAsia" w:ascii="宋体" w:hAnsi="宋体" w:eastAsia="宋体" w:cs="宋体"/>
                <w:spacing w:val="49"/>
                <w:sz w:val="21"/>
                <w:szCs w:val="21"/>
              </w:rPr>
              <w:t xml:space="preserve"> </w:t>
            </w:r>
            <w:r>
              <w:rPr>
                <w:rFonts w:hint="eastAsia" w:ascii="宋体" w:hAnsi="宋体" w:eastAsia="宋体" w:cs="宋体"/>
                <w:spacing w:val="1"/>
                <w:sz w:val="21"/>
                <w:szCs w:val="21"/>
              </w:rPr>
              <w:t>网</w:t>
            </w:r>
            <w:r>
              <w:rPr>
                <w:rFonts w:hint="eastAsia" w:ascii="宋体" w:hAnsi="宋体" w:eastAsia="宋体" w:cs="宋体"/>
                <w:spacing w:val="55"/>
                <w:sz w:val="21"/>
                <w:szCs w:val="21"/>
              </w:rPr>
              <w:t xml:space="preserve"> </w:t>
            </w:r>
            <w:r>
              <w:rPr>
                <w:rFonts w:hint="eastAsia" w:ascii="宋体" w:hAnsi="宋体" w:eastAsia="宋体" w:cs="宋体"/>
                <w:spacing w:val="1"/>
                <w:sz w:val="21"/>
                <w:szCs w:val="21"/>
              </w:rPr>
              <w:t>”</w:t>
            </w:r>
            <w:r>
              <w:rPr>
                <w:rFonts w:hint="eastAsia" w:ascii="宋体" w:hAnsi="宋体" w:eastAsia="宋体" w:cs="宋体"/>
                <w:sz w:val="21"/>
                <w:szCs w:val="21"/>
              </w:rPr>
              <w:t xml:space="preserve"> </w:t>
            </w:r>
            <w:r>
              <w:rPr>
                <w:rFonts w:hint="eastAsia" w:ascii="宋体" w:hAnsi="宋体" w:eastAsia="宋体" w:cs="宋体"/>
                <w:spacing w:val="7"/>
                <w:sz w:val="21"/>
                <w:szCs w:val="21"/>
              </w:rPr>
              <w:t>（</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"http://zfcg.sz.gov.cn"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w:t>
            </w:r>
            <w:r>
              <w:rPr>
                <w:rFonts w:hint="eastAsia" w:ascii="宋体" w:hAnsi="宋体" w:eastAsia="宋体" w:cs="宋体"/>
                <w:spacing w:val="7"/>
                <w:sz w:val="21"/>
                <w:szCs w:val="21"/>
              </w:rPr>
              <w:t>://</w:t>
            </w:r>
            <w:r>
              <w:rPr>
                <w:rFonts w:hint="eastAsia" w:ascii="宋体" w:hAnsi="宋体" w:eastAsia="宋体" w:cs="宋体"/>
                <w:sz w:val="21"/>
                <w:szCs w:val="21"/>
              </w:rPr>
              <w:t>zfcg</w:t>
            </w:r>
            <w:r>
              <w:rPr>
                <w:rFonts w:hint="eastAsia" w:ascii="宋体" w:hAnsi="宋体" w:eastAsia="宋体" w:cs="宋体"/>
                <w:spacing w:val="7"/>
                <w:sz w:val="21"/>
                <w:szCs w:val="21"/>
              </w:rPr>
              <w:t>.</w:t>
            </w:r>
            <w:r>
              <w:rPr>
                <w:rFonts w:hint="eastAsia" w:ascii="宋体" w:hAnsi="宋体" w:eastAsia="宋体" w:cs="宋体"/>
                <w:sz w:val="21"/>
                <w:szCs w:val="21"/>
              </w:rPr>
              <w:t>sz</w:t>
            </w:r>
            <w:r>
              <w:rPr>
                <w:rFonts w:hint="eastAsia" w:ascii="宋体" w:hAnsi="宋体" w:eastAsia="宋体" w:cs="宋体"/>
                <w:spacing w:val="7"/>
                <w:sz w:val="21"/>
                <w:szCs w:val="21"/>
              </w:rPr>
              <w:t>.</w:t>
            </w:r>
            <w:r>
              <w:rPr>
                <w:rFonts w:hint="eastAsia" w:ascii="宋体" w:hAnsi="宋体" w:eastAsia="宋体" w:cs="宋体"/>
                <w:sz w:val="21"/>
                <w:szCs w:val="21"/>
              </w:rPr>
              <w:t>gov</w:t>
            </w:r>
            <w:r>
              <w:rPr>
                <w:rFonts w:hint="eastAsia" w:ascii="宋体" w:hAnsi="宋体" w:eastAsia="宋体" w:cs="宋体"/>
                <w:spacing w:val="7"/>
                <w:sz w:val="21"/>
                <w:szCs w:val="21"/>
              </w:rPr>
              <w:t>.</w:t>
            </w:r>
            <w:r>
              <w:rPr>
                <w:rFonts w:hint="eastAsia" w:ascii="宋体" w:hAnsi="宋体" w:eastAsia="宋体" w:cs="宋体"/>
                <w:sz w:val="21"/>
                <w:szCs w:val="21"/>
              </w:rPr>
              <w:t>cn</w:t>
            </w:r>
            <w:r>
              <w:rPr>
                <w:rFonts w:hint="eastAsia" w:ascii="宋体" w:hAnsi="宋体" w:eastAsia="宋体" w:cs="宋体"/>
                <w:sz w:val="21"/>
                <w:szCs w:val="21"/>
              </w:rPr>
              <w:fldChar w:fldCharType="end"/>
            </w:r>
            <w:r>
              <w:rPr>
                <w:rFonts w:hint="eastAsia" w:ascii="宋体" w:hAnsi="宋体" w:eastAsia="宋体" w:cs="宋体"/>
                <w:spacing w:val="7"/>
                <w:sz w:val="21"/>
                <w:szCs w:val="21"/>
              </w:rPr>
              <w:t>）以及市、区财政部门认定的其他渠道查询供</w:t>
            </w:r>
            <w:r>
              <w:rPr>
                <w:rFonts w:hint="eastAsia" w:ascii="宋体" w:hAnsi="宋体" w:eastAsia="宋体" w:cs="宋体"/>
                <w:spacing w:val="5"/>
                <w:sz w:val="21"/>
                <w:szCs w:val="21"/>
              </w:rPr>
              <w:t xml:space="preserve"> </w:t>
            </w:r>
            <w:r>
              <w:rPr>
                <w:rFonts w:hint="eastAsia" w:ascii="宋体" w:hAnsi="宋体" w:eastAsia="宋体" w:cs="宋体"/>
                <w:spacing w:val="4"/>
                <w:sz w:val="21"/>
                <w:szCs w:val="21"/>
              </w:rPr>
              <w:t>应商信用信息。</w:t>
            </w:r>
          </w:p>
        </w:tc>
      </w:tr>
      <w:tr w14:paraId="0B159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1" w:hRule="atLeast"/>
        </w:trPr>
        <w:tc>
          <w:tcPr>
            <w:tcW w:w="1185" w:type="dxa"/>
            <w:tcBorders>
              <w:left w:val="single" w:color="000000" w:sz="10" w:space="0"/>
              <w:bottom w:val="single" w:color="000000" w:sz="10" w:space="0"/>
            </w:tcBorders>
            <w:vAlign w:val="top"/>
          </w:tcPr>
          <w:p w14:paraId="2B5D581B">
            <w:pPr>
              <w:spacing w:line="467" w:lineRule="auto"/>
              <w:rPr>
                <w:rFonts w:hint="eastAsia" w:ascii="宋体" w:hAnsi="宋体" w:eastAsia="宋体" w:cs="宋体"/>
                <w:sz w:val="21"/>
                <w:szCs w:val="21"/>
              </w:rPr>
            </w:pPr>
          </w:p>
          <w:p w14:paraId="28C8E248">
            <w:pPr>
              <w:pStyle w:val="58"/>
              <w:spacing w:before="65" w:line="290" w:lineRule="auto"/>
              <w:ind w:left="140" w:right="122" w:hanging="24"/>
              <w:rPr>
                <w:rFonts w:hint="eastAsia" w:ascii="宋体" w:hAnsi="宋体" w:eastAsia="宋体" w:cs="宋体"/>
                <w:sz w:val="21"/>
                <w:szCs w:val="21"/>
              </w:rPr>
            </w:pPr>
            <w:r>
              <w:rPr>
                <w:rFonts w:hint="eastAsia" w:ascii="宋体" w:hAnsi="宋体" w:eastAsia="宋体" w:cs="宋体"/>
                <w:spacing w:val="6"/>
                <w:sz w:val="21"/>
                <w:szCs w:val="21"/>
              </w:rPr>
              <w:t>价格部</w:t>
            </w:r>
            <w:r>
              <w:rPr>
                <w:rFonts w:hint="eastAsia" w:ascii="宋体" w:hAnsi="宋体" w:eastAsia="宋体" w:cs="宋体"/>
                <w:spacing w:val="-5"/>
                <w:sz w:val="21"/>
                <w:szCs w:val="21"/>
              </w:rPr>
              <w:t>分</w:t>
            </w:r>
            <w:r>
              <w:rPr>
                <w:rFonts w:hint="eastAsia" w:ascii="宋体" w:hAnsi="宋体" w:eastAsia="宋体" w:cs="宋体"/>
                <w:spacing w:val="-53"/>
                <w:sz w:val="21"/>
                <w:szCs w:val="21"/>
              </w:rPr>
              <w:t xml:space="preserve"> </w:t>
            </w:r>
          </w:p>
        </w:tc>
        <w:tc>
          <w:tcPr>
            <w:tcW w:w="1161" w:type="dxa"/>
            <w:tcBorders>
              <w:bottom w:val="single" w:color="000000" w:sz="10" w:space="0"/>
            </w:tcBorders>
            <w:vAlign w:val="top"/>
          </w:tcPr>
          <w:p w14:paraId="0EC8B64C">
            <w:pPr>
              <w:spacing w:line="311" w:lineRule="auto"/>
              <w:rPr>
                <w:rFonts w:hint="eastAsia" w:ascii="宋体" w:hAnsi="宋体" w:eastAsia="宋体" w:cs="宋体"/>
                <w:sz w:val="21"/>
                <w:szCs w:val="21"/>
              </w:rPr>
            </w:pPr>
          </w:p>
          <w:p w14:paraId="6D42C212">
            <w:pPr>
              <w:spacing w:line="312" w:lineRule="auto"/>
              <w:rPr>
                <w:rFonts w:hint="eastAsia" w:ascii="宋体" w:hAnsi="宋体" w:eastAsia="宋体" w:cs="宋体"/>
                <w:sz w:val="21"/>
                <w:szCs w:val="21"/>
              </w:rPr>
            </w:pPr>
          </w:p>
          <w:p w14:paraId="33C39AE6">
            <w:pPr>
              <w:pStyle w:val="58"/>
              <w:spacing w:before="65" w:line="226" w:lineRule="auto"/>
              <w:ind w:left="215"/>
              <w:rPr>
                <w:rFonts w:hint="eastAsia" w:ascii="宋体" w:hAnsi="宋体" w:eastAsia="宋体" w:cs="宋体"/>
                <w:sz w:val="21"/>
                <w:szCs w:val="21"/>
              </w:rPr>
            </w:pPr>
            <w:r>
              <w:rPr>
                <w:rFonts w:hint="eastAsia" w:ascii="宋体" w:hAnsi="宋体" w:eastAsia="宋体" w:cs="宋体"/>
                <w:spacing w:val="4"/>
                <w:sz w:val="21"/>
                <w:szCs w:val="21"/>
              </w:rPr>
              <w:t>报价</w:t>
            </w:r>
          </w:p>
        </w:tc>
        <w:tc>
          <w:tcPr>
            <w:tcW w:w="466" w:type="dxa"/>
            <w:tcBorders>
              <w:bottom w:val="single" w:color="000000" w:sz="10" w:space="0"/>
            </w:tcBorders>
            <w:vAlign w:val="top"/>
          </w:tcPr>
          <w:p w14:paraId="4126A10E">
            <w:pPr>
              <w:spacing w:line="311" w:lineRule="auto"/>
              <w:rPr>
                <w:rFonts w:hint="eastAsia" w:ascii="宋体" w:hAnsi="宋体" w:eastAsia="宋体" w:cs="宋体"/>
                <w:sz w:val="21"/>
                <w:szCs w:val="21"/>
              </w:rPr>
            </w:pPr>
          </w:p>
          <w:p w14:paraId="6A85B524">
            <w:pPr>
              <w:spacing w:line="312" w:lineRule="auto"/>
              <w:rPr>
                <w:rFonts w:hint="eastAsia" w:ascii="宋体" w:hAnsi="宋体" w:eastAsia="宋体" w:cs="宋体"/>
                <w:sz w:val="21"/>
                <w:szCs w:val="21"/>
              </w:rPr>
            </w:pPr>
          </w:p>
          <w:p w14:paraId="0F2C6385">
            <w:pPr>
              <w:pStyle w:val="58"/>
              <w:spacing w:before="65" w:line="268" w:lineRule="exact"/>
              <w:ind w:left="130"/>
              <w:rPr>
                <w:rFonts w:hint="eastAsia" w:ascii="宋体" w:hAnsi="宋体" w:eastAsia="宋体" w:cs="宋体"/>
                <w:sz w:val="21"/>
                <w:szCs w:val="21"/>
              </w:rPr>
            </w:pPr>
            <w:r>
              <w:rPr>
                <w:rFonts w:hint="eastAsia" w:ascii="宋体" w:hAnsi="宋体" w:eastAsia="宋体" w:cs="宋体"/>
                <w:spacing w:val="-1"/>
                <w:position w:val="1"/>
                <w:sz w:val="21"/>
                <w:szCs w:val="21"/>
              </w:rPr>
              <w:t>20</w:t>
            </w:r>
          </w:p>
        </w:tc>
        <w:tc>
          <w:tcPr>
            <w:tcW w:w="6438" w:type="dxa"/>
            <w:tcBorders>
              <w:bottom w:val="single" w:color="000000" w:sz="10" w:space="0"/>
              <w:right w:val="single" w:color="000000" w:sz="10" w:space="0"/>
            </w:tcBorders>
            <w:vAlign w:val="top"/>
          </w:tcPr>
          <w:p w14:paraId="0694F33A">
            <w:pPr>
              <w:pStyle w:val="58"/>
              <w:spacing w:before="70" w:line="277" w:lineRule="auto"/>
              <w:ind w:left="108" w:right="96" w:hanging="2"/>
              <w:jc w:val="both"/>
              <w:rPr>
                <w:rFonts w:hint="eastAsia" w:ascii="宋体" w:hAnsi="宋体" w:eastAsia="宋体" w:cs="宋体"/>
                <w:sz w:val="21"/>
                <w:szCs w:val="21"/>
              </w:rPr>
            </w:pPr>
            <w:r>
              <w:rPr>
                <w:rFonts w:hint="eastAsia" w:ascii="宋体" w:hAnsi="宋体" w:eastAsia="宋体" w:cs="宋体"/>
                <w:spacing w:val="13"/>
                <w:sz w:val="21"/>
                <w:szCs w:val="21"/>
              </w:rPr>
              <w:t>报价超过最高限价和与招标文件有重大偏离的或不能通过评标委员会初</w:t>
            </w:r>
            <w:r>
              <w:rPr>
                <w:rFonts w:hint="eastAsia" w:ascii="宋体" w:hAnsi="宋体" w:eastAsia="宋体" w:cs="宋体"/>
                <w:spacing w:val="9"/>
                <w:sz w:val="21"/>
                <w:szCs w:val="21"/>
              </w:rPr>
              <w:t>审的供应商不列入报价范围,列入报价范围的供应商价格分采用低价优先</w:t>
            </w:r>
            <w:r>
              <w:rPr>
                <w:rFonts w:hint="eastAsia" w:ascii="宋体" w:hAnsi="宋体" w:eastAsia="宋体" w:cs="宋体"/>
                <w:spacing w:val="13"/>
                <w:sz w:val="21"/>
                <w:szCs w:val="21"/>
              </w:rPr>
              <w:t>法计算,即满足招标文件要求且投标价格最低的</w:t>
            </w:r>
            <w:r>
              <w:rPr>
                <w:rFonts w:hint="eastAsia" w:ascii="宋体" w:hAnsi="宋体" w:eastAsia="宋体" w:cs="宋体"/>
                <w:spacing w:val="12"/>
                <w:sz w:val="21"/>
                <w:szCs w:val="21"/>
              </w:rPr>
              <w:t>投标报价为评标基准价,</w:t>
            </w:r>
            <w:r>
              <w:rPr>
                <w:rFonts w:hint="eastAsia" w:ascii="宋体" w:hAnsi="宋体" w:eastAsia="宋体" w:cs="宋体"/>
                <w:spacing w:val="9"/>
                <w:sz w:val="21"/>
                <w:szCs w:val="21"/>
              </w:rPr>
              <w:t>其价格分为满分(20</w:t>
            </w:r>
            <w:r>
              <w:rPr>
                <w:rFonts w:hint="eastAsia" w:ascii="宋体" w:hAnsi="宋体" w:eastAsia="宋体" w:cs="宋体"/>
                <w:spacing w:val="-33"/>
                <w:sz w:val="21"/>
                <w:szCs w:val="21"/>
              </w:rPr>
              <w:t xml:space="preserve"> </w:t>
            </w:r>
            <w:r>
              <w:rPr>
                <w:rFonts w:hint="eastAsia" w:ascii="宋体" w:hAnsi="宋体" w:eastAsia="宋体" w:cs="宋体"/>
                <w:spacing w:val="9"/>
                <w:sz w:val="21"/>
                <w:szCs w:val="21"/>
              </w:rPr>
              <w:t>分)｡其他投标人的价格分按照下列公式计</w:t>
            </w:r>
            <w:r>
              <w:rPr>
                <w:rFonts w:hint="eastAsia" w:ascii="宋体" w:hAnsi="宋体" w:eastAsia="宋体" w:cs="宋体"/>
                <w:spacing w:val="8"/>
                <w:sz w:val="21"/>
                <w:szCs w:val="21"/>
              </w:rPr>
              <w:t>算</w:t>
            </w:r>
            <w:r>
              <w:rPr>
                <w:rFonts w:hint="eastAsia" w:ascii="宋体" w:hAnsi="宋体" w:eastAsia="宋体" w:cs="宋体"/>
                <w:spacing w:val="-58"/>
                <w:sz w:val="21"/>
                <w:szCs w:val="21"/>
              </w:rPr>
              <w:t xml:space="preserve"> </w:t>
            </w:r>
            <w:r>
              <w:rPr>
                <w:rFonts w:hint="eastAsia" w:ascii="宋体" w:hAnsi="宋体" w:eastAsia="宋体" w:cs="宋体"/>
                <w:spacing w:val="8"/>
                <w:sz w:val="21"/>
                <w:szCs w:val="21"/>
              </w:rPr>
              <w:t>:</w:t>
            </w:r>
            <w:r>
              <w:rPr>
                <w:rFonts w:hint="eastAsia" w:ascii="宋体" w:hAnsi="宋体" w:eastAsia="宋体" w:cs="宋体"/>
                <w:b/>
                <w:bCs/>
                <w:spacing w:val="8"/>
                <w:sz w:val="21"/>
                <w:szCs w:val="21"/>
              </w:rPr>
              <w:t>投标报</w:t>
            </w:r>
            <w:r>
              <w:rPr>
                <w:rFonts w:hint="eastAsia" w:ascii="宋体" w:hAnsi="宋体" w:eastAsia="宋体" w:cs="宋体"/>
                <w:b/>
                <w:bCs/>
                <w:spacing w:val="6"/>
                <w:sz w:val="21"/>
                <w:szCs w:val="21"/>
              </w:rPr>
              <w:t>价得分=(评标基准价/投标报价)×20</w:t>
            </w:r>
          </w:p>
        </w:tc>
      </w:tr>
    </w:tbl>
    <w:p w14:paraId="0E1B37BE">
      <w:pPr>
        <w:widowControl/>
        <w:jc w:val="left"/>
        <w:rPr>
          <w:rFonts w:hint="eastAsia" w:ascii="宋体" w:hAnsi="宋体" w:eastAsia="宋体" w:cs="宋体"/>
          <w:color w:val="000000"/>
          <w:kern w:val="0"/>
          <w:sz w:val="21"/>
          <w:szCs w:val="21"/>
        </w:rPr>
      </w:pPr>
    </w:p>
    <w:p w14:paraId="1061E61C">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(五)谈判小组拟制</w:t>
      </w:r>
      <w:r>
        <w:rPr>
          <w:rFonts w:hint="eastAsia" w:ascii="宋体" w:hAnsi="宋体" w:cs="宋体"/>
          <w:color w:val="000000"/>
          <w:kern w:val="0"/>
          <w:sz w:val="21"/>
          <w:szCs w:val="21"/>
          <w:lang w:val="en-US" w:eastAsia="zh-CN"/>
        </w:rPr>
        <w:t>评标/</w:t>
      </w:r>
      <w:r>
        <w:rPr>
          <w:rFonts w:hint="eastAsia" w:ascii="宋体" w:hAnsi="宋体" w:eastAsia="宋体" w:cs="宋体"/>
          <w:color w:val="000000"/>
          <w:kern w:val="0"/>
          <w:sz w:val="21"/>
          <w:szCs w:val="21"/>
        </w:rPr>
        <w:t>谈判报告｡</w:t>
      </w:r>
    </w:p>
    <w:p w14:paraId="3A67D34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五､中标通知</w:t>
      </w:r>
    </w:p>
    <w:p w14:paraId="5C7E0003">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(一)谈判结束后,院方将于三个工作日内在</w:t>
      </w:r>
      <w:r>
        <w:rPr>
          <w:rFonts w:hint="eastAsia" w:ascii="宋体" w:hAnsi="宋体" w:eastAsia="宋体" w:cs="宋体"/>
          <w:color w:val="FF0000"/>
          <w:kern w:val="0"/>
          <w:sz w:val="21"/>
          <w:szCs w:val="21"/>
        </w:rPr>
        <w:t>深圳市宝安区石岩人民医院官网</w:t>
      </w:r>
      <w:r>
        <w:rPr>
          <w:rFonts w:hint="eastAsia" w:ascii="宋体" w:hAnsi="宋体" w:eastAsia="宋体" w:cs="宋体"/>
          <w:color w:val="000000"/>
          <w:kern w:val="0"/>
          <w:sz w:val="21"/>
          <w:szCs w:val="21"/>
        </w:rPr>
        <w:t>发布中标公告,公告期满,如无谈判响应方质疑,由深圳市宝安区石岩人民医院招标办签发《中标/成交结果通知书》｡</w:t>
      </w:r>
    </w:p>
    <w:p w14:paraId="625FB075">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(二)结果通知书发出后,若中标谈判响应方放弃中标,应当承担相应的法律责任｡中标通知书对采购人和中标谈判响应方具有同等法律效力｡</w:t>
      </w:r>
    </w:p>
    <w:p w14:paraId="3636BD47">
      <w:pPr>
        <w:widowControl/>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(三)中标公告期满后,中标公司将来深圳市宝安区石岩人民医院采购部门签订合同｡</w:t>
      </w:r>
    </w:p>
    <w:p w14:paraId="2588BDF8">
      <w:pPr>
        <w:widowControl/>
        <w:jc w:val="left"/>
        <w:rPr>
          <w:rFonts w:hint="eastAsia" w:ascii="宋体" w:hAnsi="宋体" w:eastAsia="宋体" w:cs="宋体"/>
          <w:color w:val="000000"/>
          <w:kern w:val="0"/>
          <w:sz w:val="21"/>
          <w:szCs w:val="21"/>
        </w:rPr>
      </w:pPr>
    </w:p>
    <w:p w14:paraId="3C1B3B3C">
      <w:pPr>
        <w:widowControl/>
        <w:jc w:val="righ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深圳市宝安区石岩人民医院</w:t>
      </w:r>
    </w:p>
    <w:p w14:paraId="2DFA4277">
      <w:pPr>
        <w:rPr>
          <w:rFonts w:hint="eastAsia" w:ascii="宋体" w:hAnsi="宋体" w:eastAsia="宋体" w:cs="宋体"/>
          <w:sz w:val="21"/>
          <w:szCs w:val="21"/>
        </w:rPr>
      </w:pPr>
      <w:r>
        <w:rPr>
          <w:rFonts w:hint="eastAsia" w:ascii="宋体" w:hAnsi="宋体" w:eastAsia="宋体" w:cs="宋体"/>
          <w:sz w:val="21"/>
          <w:szCs w:val="21"/>
        </w:rPr>
        <w:br w:type="page"/>
      </w:r>
    </w:p>
    <w:p w14:paraId="3138C3DF">
      <w:pPr>
        <w:widowControl/>
        <w:jc w:val="left"/>
        <w:rPr>
          <w:rFonts w:asciiTheme="minorEastAsia" w:hAnsiTheme="minorEastAsia" w:eastAsiaTheme="minorEastAsia"/>
          <w:sz w:val="28"/>
          <w:szCs w:val="28"/>
        </w:rPr>
      </w:pPr>
      <w:r>
        <w:rPr>
          <w:rFonts w:asciiTheme="minorEastAsia" w:hAnsiTheme="minorEastAsia" w:eastAsiaTheme="minorEastAsia"/>
          <w:sz w:val="28"/>
          <w:szCs w:val="28"/>
        </w:rPr>
        <w:t>附件:</w:t>
      </w:r>
    </w:p>
    <w:p w14:paraId="7E4A1C7C">
      <w:pPr>
        <w:numPr>
          <w:ilvl w:val="0"/>
          <w:numId w:val="0"/>
        </w:numPr>
        <w:ind w:firstLine="422" w:firstLineChars="200"/>
        <w:rPr>
          <w:rFonts w:hint="eastAsia"/>
          <w:b/>
          <w:bCs/>
          <w:color w:val="auto"/>
        </w:rPr>
      </w:pPr>
      <w:r>
        <w:rPr>
          <w:rFonts w:hint="eastAsia"/>
          <w:b/>
          <w:bCs/>
          <w:color w:val="auto"/>
        </w:rPr>
        <w:t>注：投标人须对本项目的采购标的或服务内容进行整体响应,任何只对采购标的或服务内容其中一部分内容进行的响应都被视为无效投标。</w:t>
      </w:r>
    </w:p>
    <w:p w14:paraId="3A9411D7">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1.</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中打“★”号条款为实质性条款，有任何一条负偏离则导致无效投标。</w:t>
      </w:r>
    </w:p>
    <w:p w14:paraId="2180780B">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2.</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中打“▲”号条款为重要技术参数，但不作为无效投标条款。</w:t>
      </w:r>
    </w:p>
    <w:p w14:paraId="072CA611">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3.</w:t>
      </w:r>
      <w:r>
        <w:rPr>
          <w:rFonts w:hint="eastAsia"/>
          <w:b/>
          <w:bCs/>
          <w:color w:val="auto"/>
        </w:rPr>
        <w:t>技术</w:t>
      </w:r>
      <w:r>
        <w:rPr>
          <w:rFonts w:hint="eastAsia"/>
          <w:b/>
          <w:bCs/>
          <w:color w:val="auto"/>
          <w:lang w:val="en-US" w:eastAsia="zh-CN"/>
        </w:rPr>
        <w:t>参数</w:t>
      </w:r>
      <w:r>
        <w:rPr>
          <w:rFonts w:hint="eastAsia" w:ascii="宋体" w:hAnsi="宋体"/>
          <w:b/>
          <w:bCs/>
          <w:szCs w:val="21"/>
          <w:lang w:val="en-US" w:eastAsia="zh-CN"/>
        </w:rPr>
        <w:t>和商务条款</w:t>
      </w:r>
      <w:r>
        <w:rPr>
          <w:rFonts w:hint="eastAsia"/>
          <w:b/>
          <w:bCs/>
          <w:color w:val="auto"/>
          <w:lang w:eastAsia="zh-CN"/>
        </w:rPr>
        <w:t>（</w:t>
      </w:r>
      <w:r>
        <w:rPr>
          <w:rFonts w:hint="eastAsia"/>
          <w:b/>
          <w:bCs/>
          <w:color w:val="auto"/>
          <w:lang w:val="en-US" w:eastAsia="zh-CN"/>
        </w:rPr>
        <w:t>售后服务要求）</w:t>
      </w:r>
      <w:r>
        <w:rPr>
          <w:rFonts w:hint="eastAsia" w:ascii="宋体" w:hAnsi="宋体"/>
          <w:b/>
          <w:bCs/>
          <w:szCs w:val="21"/>
          <w:lang w:val="en-US" w:eastAsia="zh-CN"/>
        </w:rPr>
        <w:t>中要求提供证明材料的，投标文件需提供相应证明材料复印件或扫描件（加盖投标人公章，原件备查）并</w:t>
      </w:r>
      <w:r>
        <w:rPr>
          <w:rFonts w:hint="eastAsia" w:ascii="宋体" w:hAnsi="宋体"/>
          <w:b/>
          <w:bCs/>
          <w:color w:val="FF0000"/>
          <w:szCs w:val="21"/>
          <w:lang w:val="en-US" w:eastAsia="zh-CN"/>
        </w:rPr>
        <w:t>注明证明材料在投标文件中的具体页码</w:t>
      </w:r>
      <w:r>
        <w:rPr>
          <w:rFonts w:hint="eastAsia" w:ascii="宋体" w:hAnsi="宋体"/>
          <w:b/>
          <w:bCs/>
          <w:szCs w:val="21"/>
          <w:lang w:val="en-US" w:eastAsia="zh-CN"/>
        </w:rPr>
        <w:t>，未按要求提供证明材料或提供的证明资料显示产品参数信息不符合招标文件要求的，均视为负偏离。</w:t>
      </w:r>
    </w:p>
    <w:p w14:paraId="341928EA">
      <w:pPr>
        <w:tabs>
          <w:tab w:val="left" w:pos="425"/>
        </w:tabs>
        <w:ind w:firstLine="422" w:firstLineChars="200"/>
        <w:rPr>
          <w:rFonts w:hint="eastAsia" w:ascii="宋体" w:hAnsi="宋体"/>
          <w:b/>
          <w:bCs/>
          <w:szCs w:val="21"/>
          <w:lang w:val="en-US" w:eastAsia="zh-CN"/>
        </w:rPr>
      </w:pPr>
      <w:r>
        <w:rPr>
          <w:rFonts w:hint="eastAsia" w:ascii="宋体" w:hAnsi="宋体"/>
          <w:b/>
          <w:bCs/>
          <w:szCs w:val="21"/>
          <w:lang w:val="en-US" w:eastAsia="zh-CN"/>
        </w:rPr>
        <w:t>4.投标人提供证书或检测报告等证明材料的，颁发证书、出具报告的机构须是合法设立的机构，且具有颁发相应证书或者出具相应报告的资质。</w:t>
      </w:r>
    </w:p>
    <w:p w14:paraId="1EC6AEA8">
      <w:pPr>
        <w:tabs>
          <w:tab w:val="left" w:pos="425"/>
        </w:tabs>
        <w:ind w:firstLine="422" w:firstLineChars="200"/>
        <w:rPr>
          <w:rFonts w:hint="eastAsia" w:ascii="宋体" w:hAnsi="宋体" w:eastAsia="宋体" w:cs="宋体"/>
          <w:b/>
          <w:bCs/>
          <w:szCs w:val="21"/>
          <w:lang w:val="en-US" w:eastAsia="zh-CN"/>
        </w:rPr>
      </w:pPr>
      <w:r>
        <w:rPr>
          <w:rFonts w:hint="eastAsia" w:ascii="宋体" w:hAnsi="宋体"/>
          <w:b/>
          <w:bCs/>
          <w:szCs w:val="21"/>
          <w:lang w:val="en-US" w:eastAsia="zh-CN"/>
        </w:rPr>
        <w:t>5.技术规格中如出现的工艺、材料、设备或参照的品牌、图片仅为方便描述而没有限制性，投标人可以在其提供的文件资料中选用替代标准，但这些替代标准要优于或相当于技术规格要求中的标准。</w:t>
      </w:r>
    </w:p>
    <w:p w14:paraId="4A24A6CD">
      <w:pPr>
        <w:ind w:firstLine="0" w:firstLineChars="0"/>
        <w:jc w:val="center"/>
        <w:rPr>
          <w:rFonts w:hint="eastAsia" w:ascii="宋体" w:hAnsi="宋体" w:eastAsia="宋体"/>
          <w:b/>
          <w:kern w:val="0"/>
          <w:sz w:val="48"/>
          <w:szCs w:val="36"/>
        </w:rPr>
      </w:pPr>
    </w:p>
    <w:p w14:paraId="7B1FF417">
      <w:pPr>
        <w:ind w:firstLine="0" w:firstLineChars="0"/>
        <w:jc w:val="center"/>
        <w:rPr>
          <w:rFonts w:hint="eastAsia" w:ascii="宋体" w:hAnsi="宋体" w:cs="宋体"/>
          <w:b/>
          <w:bCs/>
          <w:kern w:val="44"/>
          <w:sz w:val="28"/>
          <w:szCs w:val="21"/>
          <w:lang w:val="en-US" w:eastAsia="zh-CN" w:bidi="ar-SA"/>
        </w:rPr>
      </w:pPr>
      <w:r>
        <w:rPr>
          <w:rFonts w:hint="eastAsia" w:ascii="宋体" w:hAnsi="宋体" w:cs="宋体"/>
          <w:b/>
          <w:bCs/>
          <w:kern w:val="44"/>
          <w:sz w:val="28"/>
          <w:szCs w:val="21"/>
          <w:lang w:val="en-US" w:eastAsia="zh-CN" w:bidi="ar-SA"/>
        </w:rPr>
        <w:t>空气消毒机维保</w:t>
      </w:r>
    </w:p>
    <w:p w14:paraId="13E40C98">
      <w:pPr>
        <w:pStyle w:val="2"/>
        <w:pageBreakBefore w:val="0"/>
        <w:kinsoku/>
        <w:wordWrap/>
        <w:overflowPunct/>
        <w:topLinePunct w:val="0"/>
        <w:autoSpaceDE/>
        <w:autoSpaceDN/>
        <w:bidi w:val="0"/>
        <w:spacing w:before="120" w:beforeAutospacing="0" w:after="0" w:afterAutospacing="0"/>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一、项目背景</w:t>
      </w:r>
    </w:p>
    <w:p w14:paraId="1AAE3D9F">
      <w:pPr>
        <w:ind w:firstLine="0" w:firstLineChars="0"/>
        <w:jc w:val="both"/>
        <w:rPr>
          <w:rFonts w:hint="eastAsia" w:ascii="宋体" w:hAnsi="宋体" w:cs="宋体"/>
          <w:b/>
          <w:bCs/>
          <w:kern w:val="44"/>
          <w:sz w:val="28"/>
          <w:szCs w:val="21"/>
          <w:lang w:val="en-US" w:eastAsia="zh-CN" w:bidi="ar-SA"/>
        </w:rPr>
      </w:pPr>
      <w:r>
        <w:rPr>
          <w:rFonts w:hint="eastAsia" w:ascii="宋体" w:hAnsi="宋体" w:eastAsia="宋体" w:cs="宋体"/>
          <w:spacing w:val="-3"/>
          <w:sz w:val="21"/>
          <w:szCs w:val="21"/>
        </w:rPr>
        <w:t>负责医院大概 700-900 台空气消毒机监测（东方牌：DF-800B、江苏申星 SK-Y100、赛得立牌型号：KJF600 壁挂、KJF800 移动式、KJF800 吸顶、KJF800 立式、SK-Y100、DKF800、大复牌：KXJ1000 移动式、KXJ900 嵌入式、KXJ900 吸顶式、KJ800-B 壁挂式、KXJ800-Y、其他等）对空气消毒机进行深度清洁、故障排查、调试检修，维保台账建立与记录等常规维保事项等，保证空气消毒机正常运行，使各科室消毒区域消毒效果符合院感科管理要求。</w:t>
      </w:r>
    </w:p>
    <w:p w14:paraId="7ECC8649">
      <w:pPr>
        <w:pStyle w:val="11"/>
        <w:ind w:left="0" w:leftChars="0" w:firstLine="0" w:firstLineChars="0"/>
        <w:rPr>
          <w:rFonts w:hint="eastAsia" w:ascii="宋体" w:hAnsi="宋体" w:eastAsia="宋体" w:cs="宋体"/>
          <w:b/>
          <w:kern w:val="2"/>
          <w:sz w:val="21"/>
          <w:szCs w:val="21"/>
          <w:highlight w:val="none"/>
          <w:lang w:val="en-US" w:eastAsia="zh-CN" w:bidi="ar-SA"/>
        </w:rPr>
      </w:pPr>
      <w:r>
        <w:rPr>
          <w:rFonts w:hint="eastAsia" w:eastAsia="宋体" w:cs="宋体"/>
          <w:sz w:val="21"/>
          <w:szCs w:val="21"/>
          <w:lang w:val="en-US" w:eastAsia="zh-CN"/>
        </w:rPr>
        <w:t>二、</w:t>
      </w:r>
      <w:r>
        <w:rPr>
          <w:rFonts w:hint="eastAsia" w:ascii="宋体" w:hAnsi="宋体" w:eastAsia="宋体" w:cs="宋体"/>
          <w:b/>
          <w:kern w:val="2"/>
          <w:sz w:val="21"/>
          <w:szCs w:val="21"/>
          <w:highlight w:val="none"/>
          <w:lang w:val="en-US" w:eastAsia="zh-CN" w:bidi="ar-SA"/>
        </w:rPr>
        <w:t>年度预算金额：</w:t>
      </w:r>
      <w:r>
        <w:rPr>
          <w:rFonts w:hint="eastAsia" w:ascii="宋体" w:hAnsi="宋体" w:eastAsia="宋体" w:cs="宋体"/>
          <w:spacing w:val="-3"/>
          <w:sz w:val="21"/>
          <w:szCs w:val="21"/>
          <w:lang w:val="en-US" w:eastAsia="zh-CN"/>
        </w:rPr>
        <w:t>262800</w:t>
      </w:r>
      <w:r>
        <w:rPr>
          <w:rFonts w:hint="eastAsia" w:ascii="宋体" w:hAnsi="宋体" w:eastAsia="宋体" w:cs="宋体"/>
          <w:b/>
          <w:kern w:val="2"/>
          <w:sz w:val="21"/>
          <w:szCs w:val="21"/>
          <w:highlight w:val="none"/>
          <w:lang w:val="en-US" w:eastAsia="zh-CN" w:bidi="ar-SA"/>
        </w:rPr>
        <w:t>元</w:t>
      </w:r>
    </w:p>
    <w:p w14:paraId="02D9A1B4">
      <w:pPr>
        <w:pStyle w:val="58"/>
        <w:spacing w:before="150" w:line="228" w:lineRule="auto"/>
        <w:jc w:val="both"/>
        <w:rPr>
          <w:rFonts w:hint="eastAsia" w:ascii="宋体" w:hAnsi="宋体" w:eastAsia="宋体" w:cs="宋体"/>
          <w:b/>
          <w:bCs/>
          <w:color w:val="FF0000"/>
          <w:spacing w:val="7"/>
          <w:sz w:val="21"/>
          <w:szCs w:val="21"/>
        </w:rPr>
      </w:pPr>
      <w:r>
        <w:rPr>
          <w:rFonts w:hint="eastAsia" w:cs="宋体"/>
          <w:b/>
          <w:bCs/>
          <w:color w:val="FF0000"/>
          <w:spacing w:val="7"/>
          <w:sz w:val="21"/>
          <w:szCs w:val="21"/>
          <w:lang w:val="en-US" w:eastAsia="zh-CN"/>
        </w:rPr>
        <w:t>1、</w:t>
      </w:r>
      <w:r>
        <w:rPr>
          <w:rFonts w:hint="eastAsia" w:ascii="宋体" w:hAnsi="宋体" w:eastAsia="宋体" w:cs="宋体"/>
          <w:b/>
          <w:bCs/>
          <w:color w:val="FF0000"/>
          <w:spacing w:val="7"/>
          <w:sz w:val="21"/>
          <w:szCs w:val="21"/>
        </w:rPr>
        <w:t>最高限价73元/台</w:t>
      </w:r>
      <w:r>
        <w:rPr>
          <w:rFonts w:hint="eastAsia" w:cs="宋体"/>
          <w:b/>
          <w:bCs/>
          <w:color w:val="FF0000"/>
          <w:spacing w:val="7"/>
          <w:sz w:val="21"/>
          <w:szCs w:val="21"/>
          <w:lang w:val="en-US" w:eastAsia="zh-CN"/>
        </w:rPr>
        <w:t>/</w:t>
      </w:r>
      <w:r>
        <w:rPr>
          <w:rFonts w:hint="eastAsia" w:ascii="宋体" w:hAnsi="宋体" w:eastAsia="宋体" w:cs="宋体"/>
          <w:b/>
          <w:bCs/>
          <w:color w:val="FF0000"/>
          <w:spacing w:val="7"/>
          <w:sz w:val="21"/>
          <w:szCs w:val="21"/>
        </w:rPr>
        <w:t>次</w:t>
      </w:r>
    </w:p>
    <w:p w14:paraId="60706609">
      <w:pPr>
        <w:pStyle w:val="12"/>
        <w:rPr>
          <w:rFonts w:hint="eastAsia" w:cs="宋体"/>
          <w:b/>
          <w:bCs/>
          <w:color w:val="FF0000"/>
          <w:spacing w:val="7"/>
          <w:sz w:val="21"/>
          <w:szCs w:val="21"/>
          <w:lang w:val="en-US" w:eastAsia="zh-CN"/>
        </w:rPr>
      </w:pPr>
      <w:r>
        <w:rPr>
          <w:rFonts w:hint="eastAsia" w:cs="宋体"/>
          <w:b/>
          <w:bCs/>
          <w:color w:val="FF0000"/>
          <w:spacing w:val="7"/>
          <w:sz w:val="21"/>
          <w:szCs w:val="21"/>
          <w:lang w:val="en-US" w:eastAsia="zh-CN"/>
        </w:rPr>
        <w:t>2、以单台</w:t>
      </w:r>
      <w:r>
        <w:rPr>
          <w:rFonts w:hint="eastAsia" w:ascii="宋体" w:hAnsi="宋体" w:eastAsia="宋体" w:cs="宋体"/>
          <w:b/>
          <w:bCs/>
          <w:color w:val="FF0000"/>
          <w:spacing w:val="7"/>
          <w:sz w:val="21"/>
          <w:szCs w:val="21"/>
        </w:rPr>
        <w:t>维保</w:t>
      </w:r>
      <w:r>
        <w:rPr>
          <w:rFonts w:hint="eastAsia" w:hAnsi="宋体" w:cs="宋体"/>
          <w:b/>
          <w:bCs/>
          <w:color w:val="FF0000"/>
          <w:spacing w:val="7"/>
          <w:sz w:val="21"/>
          <w:szCs w:val="21"/>
          <w:lang w:val="en-US" w:eastAsia="zh-CN"/>
        </w:rPr>
        <w:t>费用进行</w:t>
      </w:r>
      <w:r>
        <w:rPr>
          <w:rFonts w:hint="eastAsia" w:cs="宋体"/>
          <w:b/>
          <w:bCs/>
          <w:color w:val="FF0000"/>
          <w:spacing w:val="7"/>
          <w:sz w:val="21"/>
          <w:szCs w:val="21"/>
          <w:lang w:val="en-US" w:eastAsia="zh-CN"/>
        </w:rPr>
        <w:t>报价，以实际结算为准。</w:t>
      </w:r>
    </w:p>
    <w:p w14:paraId="689FEEE9">
      <w:pPr>
        <w:pStyle w:val="12"/>
        <w:rPr>
          <w:rFonts w:hint="default"/>
          <w:b/>
          <w:bCs/>
          <w:lang w:val="en-US" w:eastAsia="zh-CN"/>
        </w:rPr>
      </w:pPr>
      <w:r>
        <w:rPr>
          <w:rFonts w:hint="eastAsia" w:cs="宋体"/>
          <w:b/>
          <w:bCs/>
          <w:color w:val="FF0000"/>
          <w:sz w:val="24"/>
          <w:szCs w:val="24"/>
          <w:lang w:val="en-US" w:eastAsia="zh-CN"/>
        </w:rPr>
        <w:t>注：</w:t>
      </w:r>
      <w:r>
        <w:rPr>
          <w:rFonts w:hint="eastAsia" w:ascii="宋体" w:hAnsi="宋体" w:cs="宋体"/>
          <w:b/>
          <w:bCs/>
          <w:color w:val="FF0000"/>
          <w:sz w:val="24"/>
          <w:szCs w:val="24"/>
          <w:lang w:val="en-US" w:eastAsia="zh-CN"/>
        </w:rPr>
        <w:t>报价超</w:t>
      </w:r>
      <w:r>
        <w:rPr>
          <w:rFonts w:hint="eastAsia" w:hAnsi="宋体" w:cs="宋体"/>
          <w:b/>
          <w:bCs/>
          <w:color w:val="FF0000"/>
          <w:sz w:val="24"/>
          <w:szCs w:val="24"/>
          <w:lang w:val="en-US" w:eastAsia="zh-CN"/>
        </w:rPr>
        <w:t>限价</w:t>
      </w:r>
      <w:r>
        <w:rPr>
          <w:rFonts w:hint="eastAsia" w:ascii="宋体" w:hAnsi="宋体" w:cs="宋体"/>
          <w:b/>
          <w:bCs/>
          <w:color w:val="FF0000"/>
          <w:sz w:val="24"/>
          <w:szCs w:val="24"/>
          <w:lang w:val="en-US" w:eastAsia="zh-CN"/>
        </w:rPr>
        <w:t>金额，本项目废标。</w:t>
      </w:r>
    </w:p>
    <w:p w14:paraId="2DB39270">
      <w:pPr>
        <w:pStyle w:val="2"/>
        <w:pageBreakBefore w:val="0"/>
        <w:kinsoku/>
        <w:wordWrap/>
        <w:overflowPunct/>
        <w:topLinePunct w:val="0"/>
        <w:autoSpaceDE/>
        <w:autoSpaceDN/>
        <w:bidi w:val="0"/>
        <w:spacing w:before="120" w:beforeAutospacing="0" w:after="0" w:afterAutospacing="0"/>
        <w:ind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eastAsia="宋体" w:cs="宋体"/>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color w:val="000000" w:themeColor="text1"/>
          <w:sz w:val="21"/>
          <w:szCs w:val="21"/>
          <w:highlight w:val="none"/>
          <w14:textFill>
            <w14:solidFill>
              <w14:schemeClr w14:val="tx1"/>
            </w14:solidFill>
          </w14:textFill>
        </w:rPr>
        <w:t>、服务内容及要求</w:t>
      </w:r>
    </w:p>
    <w:p w14:paraId="1407D5B9">
      <w:pPr>
        <w:pageBreakBefore w:val="0"/>
        <w:tabs>
          <w:tab w:val="left" w:pos="907"/>
        </w:tabs>
        <w:kinsoku/>
        <w:wordWrap/>
        <w:overflowPunct/>
        <w:topLinePunct w:val="0"/>
        <w:autoSpaceDE/>
        <w:autoSpaceDN/>
        <w:bidi w:val="0"/>
        <w:spacing w:before="120" w:beforeAutospacing="0" w:afterAutospacing="0"/>
        <w:ind w:firstLine="422"/>
        <w:textAlignment w:val="auto"/>
        <w:rPr>
          <w:rFonts w:hint="eastAsia" w:ascii="宋体" w:hAnsi="宋体" w:eastAsia="宋体" w:cs="宋体"/>
          <w:b/>
          <w:sz w:val="21"/>
          <w:szCs w:val="21"/>
        </w:rPr>
      </w:pPr>
      <w:r>
        <w:rPr>
          <w:rFonts w:hint="eastAsia" w:ascii="宋体" w:hAnsi="宋体" w:eastAsia="宋体" w:cs="宋体"/>
          <w:b/>
          <w:bCs/>
          <w:sz w:val="21"/>
          <w:szCs w:val="21"/>
        </w:rPr>
        <w:t>★</w:t>
      </w:r>
      <w:r>
        <w:rPr>
          <w:rFonts w:hint="eastAsia" w:ascii="宋体" w:hAnsi="宋体" w:eastAsia="宋体" w:cs="宋体"/>
          <w:b/>
          <w:sz w:val="21"/>
          <w:szCs w:val="21"/>
        </w:rPr>
        <w:t>（一）服务内容</w:t>
      </w:r>
    </w:p>
    <w:p w14:paraId="6D0295B4">
      <w:pPr>
        <w:pStyle w:val="20"/>
        <w:pageBreakBefore w:val="0"/>
        <w:shd w:val="clear" w:color="auto" w:fill="FFFFFF"/>
        <w:kinsoku/>
        <w:wordWrap/>
        <w:overflowPunct/>
        <w:topLinePunct w:val="0"/>
        <w:autoSpaceDE/>
        <w:autoSpaceDN/>
        <w:bidi w:val="0"/>
        <w:spacing w:before="120" w:beforeAutospacing="0" w:after="0" w:afterAutospacing="0" w:line="360" w:lineRule="auto"/>
        <w:ind w:firstLine="420"/>
        <w:textAlignment w:val="auto"/>
        <w:rPr>
          <w:rFonts w:hint="eastAsia" w:cs="宋体"/>
          <w:color w:val="auto"/>
          <w:kern w:val="0"/>
          <w:sz w:val="21"/>
          <w:szCs w:val="21"/>
          <w:lang w:val="en-US" w:eastAsia="zh-CN"/>
        </w:rPr>
      </w:pPr>
      <w:r>
        <w:rPr>
          <w:rFonts w:hint="eastAsia" w:cs="宋体"/>
          <w:color w:val="auto"/>
          <w:kern w:val="0"/>
          <w:sz w:val="21"/>
          <w:szCs w:val="21"/>
          <w:lang w:val="en-US" w:eastAsia="zh-CN"/>
        </w:rPr>
        <w:t>每个季度保养一次，维保部件包括但不限于以下内容：</w:t>
      </w:r>
    </w:p>
    <w:p w14:paraId="6754743D">
      <w:pPr>
        <w:pStyle w:val="20"/>
        <w:pageBreakBefore w:val="0"/>
        <w:shd w:val="clear" w:color="auto" w:fill="FFFFFF"/>
        <w:kinsoku/>
        <w:wordWrap/>
        <w:overflowPunct/>
        <w:topLinePunct w:val="0"/>
        <w:autoSpaceDE/>
        <w:autoSpaceDN/>
        <w:bidi w:val="0"/>
        <w:spacing w:before="120" w:beforeAutospacing="0" w:after="0" w:afterAutospacing="0" w:line="360" w:lineRule="auto"/>
        <w:ind w:firstLine="420"/>
        <w:textAlignment w:val="auto"/>
        <w:rPr>
          <w:rFonts w:hint="eastAsia" w:cs="宋体"/>
          <w:color w:val="auto"/>
          <w:kern w:val="0"/>
          <w:sz w:val="21"/>
          <w:szCs w:val="21"/>
          <w:lang w:val="en-US" w:eastAsia="zh-CN"/>
        </w:rPr>
      </w:pPr>
    </w:p>
    <w:p w14:paraId="488EC354">
      <w:pPr>
        <w:pStyle w:val="20"/>
        <w:pageBreakBefore w:val="0"/>
        <w:shd w:val="clear" w:color="auto" w:fill="FFFFFF"/>
        <w:kinsoku/>
        <w:wordWrap/>
        <w:overflowPunct/>
        <w:topLinePunct w:val="0"/>
        <w:autoSpaceDE/>
        <w:autoSpaceDN/>
        <w:bidi w:val="0"/>
        <w:spacing w:before="120" w:beforeAutospacing="0" w:after="0" w:afterAutospacing="0" w:line="360" w:lineRule="auto"/>
        <w:ind w:firstLine="420"/>
        <w:textAlignment w:val="auto"/>
        <w:rPr>
          <w:rFonts w:hint="eastAsia" w:cs="宋体"/>
          <w:color w:val="auto"/>
          <w:kern w:val="0"/>
          <w:sz w:val="21"/>
          <w:szCs w:val="21"/>
          <w:lang w:val="en-US" w:eastAsia="zh-CN"/>
        </w:rPr>
      </w:pPr>
    </w:p>
    <w:p w14:paraId="505C4BE6">
      <w:pPr>
        <w:pStyle w:val="20"/>
        <w:pageBreakBefore w:val="0"/>
        <w:shd w:val="clear" w:color="auto" w:fill="FFFFFF"/>
        <w:kinsoku/>
        <w:wordWrap/>
        <w:overflowPunct/>
        <w:topLinePunct w:val="0"/>
        <w:autoSpaceDE/>
        <w:autoSpaceDN/>
        <w:bidi w:val="0"/>
        <w:spacing w:before="120" w:beforeAutospacing="0" w:after="0" w:afterAutospacing="0" w:line="360" w:lineRule="auto"/>
        <w:ind w:firstLine="420"/>
        <w:textAlignment w:val="auto"/>
        <w:rPr>
          <w:rFonts w:hint="eastAsia" w:cs="宋体"/>
          <w:color w:val="auto"/>
          <w:kern w:val="0"/>
          <w:sz w:val="21"/>
          <w:szCs w:val="21"/>
          <w:lang w:val="en-US" w:eastAsia="zh-CN"/>
        </w:rPr>
      </w:pPr>
    </w:p>
    <w:p w14:paraId="48FDBEE9">
      <w:pPr>
        <w:pageBreakBefore w:val="0"/>
        <w:numPr>
          <w:ilvl w:val="0"/>
          <w:numId w:val="1"/>
        </w:numPr>
        <w:tabs>
          <w:tab w:val="left" w:pos="907"/>
        </w:tabs>
        <w:kinsoku/>
        <w:wordWrap/>
        <w:overflowPunct/>
        <w:topLinePunct w:val="0"/>
        <w:autoSpaceDE/>
        <w:autoSpaceDN/>
        <w:bidi w:val="0"/>
        <w:spacing w:before="120" w:beforeAutospacing="0" w:afterAutospacing="0" w:line="240" w:lineRule="auto"/>
        <w:ind w:firstLine="0" w:firstLineChars="0"/>
        <w:textAlignment w:val="auto"/>
        <w:rPr>
          <w:rFonts w:hint="eastAsia" w:ascii="宋体" w:hAnsi="宋体" w:cs="宋体"/>
          <w:b/>
          <w:sz w:val="21"/>
          <w:szCs w:val="21"/>
          <w:lang w:val="en-US" w:eastAsia="zh-CN"/>
        </w:rPr>
      </w:pPr>
      <w:r>
        <w:rPr>
          <w:rFonts w:hint="eastAsia" w:ascii="宋体" w:hAnsi="宋体" w:eastAsia="宋体" w:cs="宋体"/>
          <w:b/>
          <w:sz w:val="21"/>
          <w:szCs w:val="21"/>
        </w:rPr>
        <w:t>服务</w:t>
      </w:r>
      <w:r>
        <w:rPr>
          <w:rFonts w:hint="eastAsia" w:ascii="宋体" w:hAnsi="宋体" w:eastAsia="宋体" w:cs="宋体"/>
          <w:b/>
          <w:bCs/>
          <w:spacing w:val="4"/>
          <w:sz w:val="21"/>
          <w:szCs w:val="21"/>
        </w:rPr>
        <w:t>内容/清单</w:t>
      </w:r>
    </w:p>
    <w:tbl>
      <w:tblPr>
        <w:tblStyle w:val="57"/>
        <w:tblW w:w="81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1"/>
        <w:gridCol w:w="3465"/>
        <w:gridCol w:w="4185"/>
      </w:tblGrid>
      <w:tr w14:paraId="73DB5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471" w:type="dxa"/>
            <w:vAlign w:val="center"/>
          </w:tcPr>
          <w:p w14:paraId="30875D7D">
            <w:pPr>
              <w:pStyle w:val="58"/>
              <w:spacing w:before="184" w:line="229" w:lineRule="auto"/>
              <w:jc w:val="both"/>
              <w:rPr>
                <w:rFonts w:hint="eastAsia" w:ascii="宋体" w:hAnsi="宋体" w:eastAsia="宋体" w:cs="宋体"/>
                <w:sz w:val="21"/>
                <w:szCs w:val="21"/>
              </w:rPr>
            </w:pPr>
            <w:r>
              <w:rPr>
                <w:rFonts w:hint="eastAsia" w:ascii="宋体" w:hAnsi="宋体" w:eastAsia="宋体" w:cs="宋体"/>
                <w:b/>
                <w:bCs/>
                <w:spacing w:val="-2"/>
                <w:sz w:val="21"/>
                <w:szCs w:val="21"/>
              </w:rPr>
              <w:t>序号</w:t>
            </w:r>
          </w:p>
        </w:tc>
        <w:tc>
          <w:tcPr>
            <w:tcW w:w="3465" w:type="dxa"/>
            <w:vAlign w:val="top"/>
          </w:tcPr>
          <w:p w14:paraId="1971B18B">
            <w:pPr>
              <w:pStyle w:val="58"/>
              <w:spacing w:before="183" w:line="228" w:lineRule="auto"/>
              <w:ind w:left="441"/>
              <w:rPr>
                <w:rFonts w:hint="eastAsia" w:ascii="宋体" w:hAnsi="宋体" w:eastAsia="宋体" w:cs="宋体"/>
                <w:sz w:val="21"/>
                <w:szCs w:val="21"/>
              </w:rPr>
            </w:pPr>
            <w:r>
              <w:rPr>
                <w:rFonts w:hint="eastAsia" w:ascii="宋体" w:hAnsi="宋体" w:eastAsia="宋体" w:cs="宋体"/>
                <w:b/>
                <w:bCs/>
                <w:spacing w:val="-3"/>
                <w:sz w:val="21"/>
                <w:szCs w:val="21"/>
              </w:rPr>
              <w:t>部</w:t>
            </w:r>
            <w:r>
              <w:rPr>
                <w:rFonts w:hint="eastAsia" w:ascii="宋体" w:hAnsi="宋体" w:eastAsia="宋体" w:cs="宋体"/>
                <w:spacing w:val="16"/>
                <w:sz w:val="21"/>
                <w:szCs w:val="21"/>
              </w:rPr>
              <w:t xml:space="preserve">  </w:t>
            </w:r>
            <w:r>
              <w:rPr>
                <w:rFonts w:hint="eastAsia" w:ascii="宋体" w:hAnsi="宋体" w:eastAsia="宋体" w:cs="宋体"/>
                <w:b/>
                <w:bCs/>
                <w:spacing w:val="-3"/>
                <w:sz w:val="21"/>
                <w:szCs w:val="21"/>
              </w:rPr>
              <w:t>件</w:t>
            </w:r>
            <w:r>
              <w:rPr>
                <w:rFonts w:hint="eastAsia" w:ascii="宋体" w:hAnsi="宋体" w:eastAsia="宋体" w:cs="宋体"/>
                <w:spacing w:val="22"/>
                <w:sz w:val="21"/>
                <w:szCs w:val="21"/>
              </w:rPr>
              <w:t xml:space="preserve">  </w:t>
            </w:r>
            <w:r>
              <w:rPr>
                <w:rFonts w:hint="eastAsia" w:ascii="宋体" w:hAnsi="宋体" w:eastAsia="宋体" w:cs="宋体"/>
                <w:b/>
                <w:bCs/>
                <w:spacing w:val="-3"/>
                <w:sz w:val="21"/>
                <w:szCs w:val="21"/>
              </w:rPr>
              <w:t>名</w:t>
            </w:r>
            <w:r>
              <w:rPr>
                <w:rFonts w:hint="eastAsia" w:ascii="宋体" w:hAnsi="宋体" w:eastAsia="宋体" w:cs="宋体"/>
                <w:spacing w:val="16"/>
                <w:sz w:val="21"/>
                <w:szCs w:val="21"/>
              </w:rPr>
              <w:t xml:space="preserve">  </w:t>
            </w:r>
            <w:r>
              <w:rPr>
                <w:rFonts w:hint="eastAsia" w:ascii="宋体" w:hAnsi="宋体" w:eastAsia="宋体" w:cs="宋体"/>
                <w:b/>
                <w:bCs/>
                <w:spacing w:val="-3"/>
                <w:sz w:val="21"/>
                <w:szCs w:val="21"/>
              </w:rPr>
              <w:t>称</w:t>
            </w:r>
          </w:p>
        </w:tc>
        <w:tc>
          <w:tcPr>
            <w:tcW w:w="4185" w:type="dxa"/>
            <w:vAlign w:val="top"/>
          </w:tcPr>
          <w:p w14:paraId="6D2EA517">
            <w:pPr>
              <w:pStyle w:val="58"/>
              <w:spacing w:before="184" w:line="229" w:lineRule="auto"/>
              <w:ind w:left="948"/>
              <w:rPr>
                <w:rFonts w:hint="eastAsia" w:ascii="宋体" w:hAnsi="宋体" w:eastAsia="宋体" w:cs="宋体"/>
                <w:sz w:val="21"/>
                <w:szCs w:val="21"/>
              </w:rPr>
            </w:pPr>
            <w:r>
              <w:rPr>
                <w:rFonts w:hint="eastAsia" w:ascii="宋体" w:hAnsi="宋体" w:eastAsia="宋体" w:cs="宋体"/>
                <w:spacing w:val="3"/>
                <w:sz w:val="21"/>
                <w:szCs w:val="21"/>
              </w:rPr>
              <w:t>备注</w:t>
            </w:r>
          </w:p>
        </w:tc>
      </w:tr>
      <w:tr w14:paraId="547A2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471" w:type="dxa"/>
            <w:vAlign w:val="center"/>
          </w:tcPr>
          <w:p w14:paraId="62F2E0F3">
            <w:pPr>
              <w:pStyle w:val="58"/>
              <w:spacing w:before="124" w:line="231" w:lineRule="auto"/>
              <w:jc w:val="both"/>
              <w:rPr>
                <w:rFonts w:hint="eastAsia" w:ascii="宋体" w:hAnsi="宋体" w:eastAsia="宋体" w:cs="宋体"/>
                <w:sz w:val="21"/>
                <w:szCs w:val="21"/>
              </w:rPr>
            </w:pPr>
            <w:r>
              <w:rPr>
                <w:rFonts w:hint="eastAsia" w:ascii="宋体" w:hAnsi="宋体" w:eastAsia="宋体" w:cs="宋体"/>
                <w:sz w:val="21"/>
                <w:szCs w:val="21"/>
              </w:rPr>
              <w:t>1</w:t>
            </w:r>
          </w:p>
        </w:tc>
        <w:tc>
          <w:tcPr>
            <w:tcW w:w="3465" w:type="dxa"/>
            <w:vAlign w:val="center"/>
          </w:tcPr>
          <w:p w14:paraId="6C506DC4">
            <w:pPr>
              <w:pStyle w:val="58"/>
              <w:spacing w:before="124" w:line="227" w:lineRule="auto"/>
              <w:ind w:left="435"/>
              <w:jc w:val="center"/>
              <w:rPr>
                <w:rFonts w:hint="eastAsia" w:ascii="宋体" w:hAnsi="宋体" w:eastAsia="宋体" w:cs="宋体"/>
                <w:sz w:val="21"/>
                <w:szCs w:val="21"/>
              </w:rPr>
            </w:pPr>
            <w:r>
              <w:rPr>
                <w:rFonts w:hint="eastAsia" w:ascii="宋体" w:hAnsi="宋体" w:eastAsia="宋体" w:cs="宋体"/>
                <w:spacing w:val="4"/>
                <w:sz w:val="21"/>
                <w:szCs w:val="21"/>
              </w:rPr>
              <w:t>橡胶轴承</w:t>
            </w:r>
          </w:p>
        </w:tc>
        <w:tc>
          <w:tcPr>
            <w:tcW w:w="4185" w:type="dxa"/>
            <w:vAlign w:val="center"/>
          </w:tcPr>
          <w:p w14:paraId="4B83B1DB">
            <w:pPr>
              <w:pStyle w:val="58"/>
              <w:spacing w:before="124" w:line="231"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70DF6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471" w:type="dxa"/>
            <w:vAlign w:val="center"/>
          </w:tcPr>
          <w:p w14:paraId="442D2E19">
            <w:pPr>
              <w:pStyle w:val="58"/>
              <w:spacing w:before="113" w:line="232" w:lineRule="auto"/>
              <w:jc w:val="both"/>
              <w:rPr>
                <w:rFonts w:hint="eastAsia" w:ascii="宋体" w:hAnsi="宋体" w:eastAsia="宋体" w:cs="宋体"/>
                <w:sz w:val="21"/>
                <w:szCs w:val="21"/>
              </w:rPr>
            </w:pPr>
            <w:r>
              <w:rPr>
                <w:rFonts w:hint="eastAsia" w:ascii="宋体" w:hAnsi="宋体" w:eastAsia="宋体" w:cs="宋体"/>
                <w:sz w:val="21"/>
                <w:szCs w:val="21"/>
              </w:rPr>
              <w:t>2</w:t>
            </w:r>
          </w:p>
        </w:tc>
        <w:tc>
          <w:tcPr>
            <w:tcW w:w="3465" w:type="dxa"/>
            <w:vAlign w:val="center"/>
          </w:tcPr>
          <w:p w14:paraId="23CA59FF">
            <w:pPr>
              <w:pStyle w:val="58"/>
              <w:spacing w:before="113" w:line="227" w:lineRule="auto"/>
              <w:ind w:left="438"/>
              <w:jc w:val="center"/>
              <w:rPr>
                <w:rFonts w:hint="eastAsia" w:ascii="宋体" w:hAnsi="宋体" w:eastAsia="宋体" w:cs="宋体"/>
                <w:sz w:val="21"/>
                <w:szCs w:val="21"/>
              </w:rPr>
            </w:pPr>
            <w:r>
              <w:rPr>
                <w:rFonts w:hint="eastAsia" w:ascii="宋体" w:hAnsi="宋体" w:eastAsia="宋体" w:cs="宋体"/>
                <w:spacing w:val="3"/>
                <w:sz w:val="21"/>
                <w:szCs w:val="21"/>
              </w:rPr>
              <w:t>上反光板</w:t>
            </w:r>
          </w:p>
        </w:tc>
        <w:tc>
          <w:tcPr>
            <w:tcW w:w="4185" w:type="dxa"/>
            <w:vAlign w:val="center"/>
          </w:tcPr>
          <w:p w14:paraId="6B036917">
            <w:pPr>
              <w:pStyle w:val="58"/>
              <w:spacing w:before="113" w:line="232"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7EE58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471" w:type="dxa"/>
            <w:vAlign w:val="center"/>
          </w:tcPr>
          <w:p w14:paraId="1DC655C0">
            <w:pPr>
              <w:pStyle w:val="58"/>
              <w:spacing w:before="124" w:line="232" w:lineRule="auto"/>
              <w:jc w:val="both"/>
              <w:rPr>
                <w:rFonts w:hint="eastAsia" w:ascii="宋体" w:hAnsi="宋体" w:eastAsia="宋体" w:cs="宋体"/>
                <w:sz w:val="21"/>
                <w:szCs w:val="21"/>
              </w:rPr>
            </w:pPr>
            <w:r>
              <w:rPr>
                <w:rFonts w:hint="eastAsia" w:ascii="宋体" w:hAnsi="宋体" w:eastAsia="宋体" w:cs="宋体"/>
                <w:sz w:val="21"/>
                <w:szCs w:val="21"/>
              </w:rPr>
              <w:t>3</w:t>
            </w:r>
          </w:p>
        </w:tc>
        <w:tc>
          <w:tcPr>
            <w:tcW w:w="3465" w:type="dxa"/>
            <w:vAlign w:val="center"/>
          </w:tcPr>
          <w:p w14:paraId="19A1B0E2">
            <w:pPr>
              <w:pStyle w:val="58"/>
              <w:spacing w:before="124" w:line="227" w:lineRule="auto"/>
              <w:ind w:left="442"/>
              <w:jc w:val="center"/>
              <w:rPr>
                <w:rFonts w:hint="eastAsia" w:ascii="宋体" w:hAnsi="宋体" w:eastAsia="宋体" w:cs="宋体"/>
                <w:sz w:val="21"/>
                <w:szCs w:val="21"/>
              </w:rPr>
            </w:pPr>
            <w:r>
              <w:rPr>
                <w:rFonts w:hint="eastAsia" w:ascii="宋体" w:hAnsi="宋体" w:eastAsia="宋体" w:cs="宋体"/>
                <w:spacing w:val="8"/>
                <w:sz w:val="21"/>
                <w:szCs w:val="21"/>
              </w:rPr>
              <w:t>下反光板</w:t>
            </w:r>
          </w:p>
        </w:tc>
        <w:tc>
          <w:tcPr>
            <w:tcW w:w="4185" w:type="dxa"/>
            <w:vAlign w:val="center"/>
          </w:tcPr>
          <w:p w14:paraId="31A5E8EA">
            <w:pPr>
              <w:pStyle w:val="58"/>
              <w:spacing w:before="124" w:line="232"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68B48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471" w:type="dxa"/>
            <w:vAlign w:val="center"/>
          </w:tcPr>
          <w:p w14:paraId="38BD576A">
            <w:pPr>
              <w:pStyle w:val="58"/>
              <w:spacing w:before="127" w:line="230" w:lineRule="auto"/>
              <w:jc w:val="both"/>
              <w:rPr>
                <w:rFonts w:hint="eastAsia" w:ascii="宋体" w:hAnsi="宋体" w:eastAsia="宋体" w:cs="宋体"/>
                <w:sz w:val="21"/>
                <w:szCs w:val="21"/>
              </w:rPr>
            </w:pPr>
            <w:r>
              <w:rPr>
                <w:rFonts w:hint="eastAsia" w:ascii="宋体" w:hAnsi="宋体" w:eastAsia="宋体" w:cs="宋体"/>
                <w:sz w:val="21"/>
                <w:szCs w:val="21"/>
              </w:rPr>
              <w:t>4</w:t>
            </w:r>
          </w:p>
        </w:tc>
        <w:tc>
          <w:tcPr>
            <w:tcW w:w="3465" w:type="dxa"/>
            <w:vAlign w:val="center"/>
          </w:tcPr>
          <w:p w14:paraId="61AB6B63">
            <w:pPr>
              <w:pStyle w:val="58"/>
              <w:spacing w:before="127" w:line="228" w:lineRule="auto"/>
              <w:ind w:left="460"/>
              <w:jc w:val="center"/>
              <w:rPr>
                <w:rFonts w:hint="eastAsia" w:ascii="宋体" w:hAnsi="宋体" w:eastAsia="宋体" w:cs="宋体"/>
                <w:sz w:val="21"/>
                <w:szCs w:val="21"/>
              </w:rPr>
            </w:pPr>
            <w:r>
              <w:rPr>
                <w:rFonts w:hint="eastAsia" w:ascii="宋体" w:hAnsi="宋体" w:eastAsia="宋体" w:cs="宋体"/>
                <w:spacing w:val="4"/>
                <w:sz w:val="21"/>
                <w:szCs w:val="21"/>
              </w:rPr>
              <w:t>电源线</w:t>
            </w:r>
          </w:p>
        </w:tc>
        <w:tc>
          <w:tcPr>
            <w:tcW w:w="4185" w:type="dxa"/>
            <w:vAlign w:val="center"/>
          </w:tcPr>
          <w:p w14:paraId="07A83E9D">
            <w:pPr>
              <w:pStyle w:val="58"/>
              <w:spacing w:before="124" w:line="233"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240BA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471" w:type="dxa"/>
            <w:vAlign w:val="center"/>
          </w:tcPr>
          <w:p w14:paraId="02017093">
            <w:pPr>
              <w:pStyle w:val="58"/>
              <w:spacing w:before="126" w:line="231" w:lineRule="auto"/>
              <w:jc w:val="both"/>
              <w:rPr>
                <w:rFonts w:hint="eastAsia" w:ascii="宋体" w:hAnsi="宋体" w:eastAsia="宋体" w:cs="宋体"/>
                <w:sz w:val="21"/>
                <w:szCs w:val="21"/>
              </w:rPr>
            </w:pPr>
            <w:r>
              <w:rPr>
                <w:rFonts w:hint="eastAsia" w:ascii="宋体" w:hAnsi="宋体" w:eastAsia="宋体" w:cs="宋体"/>
                <w:sz w:val="21"/>
                <w:szCs w:val="21"/>
              </w:rPr>
              <w:t>5</w:t>
            </w:r>
          </w:p>
        </w:tc>
        <w:tc>
          <w:tcPr>
            <w:tcW w:w="3465" w:type="dxa"/>
            <w:vAlign w:val="center"/>
          </w:tcPr>
          <w:p w14:paraId="22F36619">
            <w:pPr>
              <w:pStyle w:val="58"/>
              <w:spacing w:before="127" w:line="228" w:lineRule="auto"/>
              <w:ind w:left="437"/>
              <w:jc w:val="center"/>
              <w:rPr>
                <w:rFonts w:hint="eastAsia" w:ascii="宋体" w:hAnsi="宋体" w:eastAsia="宋体" w:cs="宋体"/>
                <w:sz w:val="21"/>
                <w:szCs w:val="21"/>
              </w:rPr>
            </w:pPr>
            <w:r>
              <w:rPr>
                <w:rFonts w:hint="eastAsia" w:ascii="宋体" w:hAnsi="宋体" w:eastAsia="宋体" w:cs="宋体"/>
                <w:spacing w:val="2"/>
                <w:sz w:val="21"/>
                <w:szCs w:val="21"/>
              </w:rPr>
              <w:t>灯座</w:t>
            </w:r>
          </w:p>
        </w:tc>
        <w:tc>
          <w:tcPr>
            <w:tcW w:w="4185" w:type="dxa"/>
            <w:vAlign w:val="center"/>
          </w:tcPr>
          <w:p w14:paraId="2F570C22">
            <w:pPr>
              <w:pStyle w:val="58"/>
              <w:spacing w:before="123" w:line="233"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783C5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471" w:type="dxa"/>
            <w:vAlign w:val="center"/>
          </w:tcPr>
          <w:p w14:paraId="7C5A739A">
            <w:pPr>
              <w:pStyle w:val="58"/>
              <w:spacing w:before="125" w:line="232" w:lineRule="auto"/>
              <w:jc w:val="both"/>
              <w:rPr>
                <w:rFonts w:hint="eastAsia" w:ascii="宋体" w:hAnsi="宋体" w:eastAsia="宋体" w:cs="宋体"/>
                <w:sz w:val="21"/>
                <w:szCs w:val="21"/>
              </w:rPr>
            </w:pPr>
            <w:r>
              <w:rPr>
                <w:rFonts w:hint="eastAsia" w:ascii="宋体" w:hAnsi="宋体" w:eastAsia="宋体" w:cs="宋体"/>
                <w:sz w:val="21"/>
                <w:szCs w:val="21"/>
              </w:rPr>
              <w:t>6</w:t>
            </w:r>
          </w:p>
        </w:tc>
        <w:tc>
          <w:tcPr>
            <w:tcW w:w="3465" w:type="dxa"/>
            <w:vAlign w:val="center"/>
          </w:tcPr>
          <w:p w14:paraId="54E008FA">
            <w:pPr>
              <w:pStyle w:val="58"/>
              <w:spacing w:before="126" w:line="228" w:lineRule="auto"/>
              <w:ind w:left="437"/>
              <w:jc w:val="center"/>
              <w:rPr>
                <w:rFonts w:hint="eastAsia" w:ascii="宋体" w:hAnsi="宋体" w:eastAsia="宋体" w:cs="宋体"/>
                <w:sz w:val="21"/>
                <w:szCs w:val="21"/>
              </w:rPr>
            </w:pPr>
            <w:r>
              <w:rPr>
                <w:rFonts w:hint="eastAsia" w:ascii="宋体" w:hAnsi="宋体" w:eastAsia="宋体" w:cs="宋体"/>
                <w:spacing w:val="2"/>
                <w:sz w:val="21"/>
                <w:szCs w:val="21"/>
              </w:rPr>
              <w:t>灯夹</w:t>
            </w:r>
          </w:p>
        </w:tc>
        <w:tc>
          <w:tcPr>
            <w:tcW w:w="4185" w:type="dxa"/>
            <w:vAlign w:val="center"/>
          </w:tcPr>
          <w:p w14:paraId="1AAC879C">
            <w:pPr>
              <w:pStyle w:val="58"/>
              <w:spacing w:before="125" w:line="232"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0C600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471" w:type="dxa"/>
            <w:vAlign w:val="center"/>
          </w:tcPr>
          <w:p w14:paraId="3437D3EE">
            <w:pPr>
              <w:pStyle w:val="58"/>
              <w:spacing w:before="115" w:line="232" w:lineRule="auto"/>
              <w:jc w:val="both"/>
              <w:rPr>
                <w:rFonts w:hint="eastAsia" w:ascii="宋体" w:hAnsi="宋体" w:eastAsia="宋体" w:cs="宋体"/>
                <w:sz w:val="21"/>
                <w:szCs w:val="21"/>
              </w:rPr>
            </w:pPr>
            <w:r>
              <w:rPr>
                <w:rFonts w:hint="eastAsia" w:ascii="宋体" w:hAnsi="宋体" w:eastAsia="宋体" w:cs="宋体"/>
                <w:sz w:val="21"/>
                <w:szCs w:val="21"/>
              </w:rPr>
              <w:t>7</w:t>
            </w:r>
          </w:p>
        </w:tc>
        <w:tc>
          <w:tcPr>
            <w:tcW w:w="3465" w:type="dxa"/>
            <w:vAlign w:val="center"/>
          </w:tcPr>
          <w:p w14:paraId="38146A10">
            <w:pPr>
              <w:pStyle w:val="58"/>
              <w:spacing w:before="115" w:line="228" w:lineRule="auto"/>
              <w:ind w:left="435"/>
              <w:jc w:val="center"/>
              <w:rPr>
                <w:rFonts w:hint="eastAsia" w:ascii="宋体" w:hAnsi="宋体" w:eastAsia="宋体" w:cs="宋体"/>
                <w:sz w:val="21"/>
                <w:szCs w:val="21"/>
              </w:rPr>
            </w:pPr>
            <w:r>
              <w:rPr>
                <w:rFonts w:hint="eastAsia" w:ascii="宋体" w:hAnsi="宋体" w:eastAsia="宋体" w:cs="宋体"/>
                <w:spacing w:val="4"/>
                <w:sz w:val="21"/>
                <w:szCs w:val="21"/>
              </w:rPr>
              <w:t>接受窗</w:t>
            </w:r>
          </w:p>
        </w:tc>
        <w:tc>
          <w:tcPr>
            <w:tcW w:w="4185" w:type="dxa"/>
            <w:vAlign w:val="center"/>
          </w:tcPr>
          <w:p w14:paraId="31E9D8BC">
            <w:pPr>
              <w:pStyle w:val="58"/>
              <w:spacing w:before="115" w:line="232"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3C6CD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471" w:type="dxa"/>
            <w:vAlign w:val="center"/>
          </w:tcPr>
          <w:p w14:paraId="2877E4A8">
            <w:pPr>
              <w:pStyle w:val="58"/>
              <w:spacing w:before="114" w:line="232" w:lineRule="auto"/>
              <w:jc w:val="both"/>
              <w:rPr>
                <w:rFonts w:hint="eastAsia" w:ascii="宋体" w:hAnsi="宋体" w:eastAsia="宋体" w:cs="宋体"/>
                <w:sz w:val="21"/>
                <w:szCs w:val="21"/>
              </w:rPr>
            </w:pPr>
            <w:r>
              <w:rPr>
                <w:rFonts w:hint="eastAsia" w:ascii="宋体" w:hAnsi="宋体" w:eastAsia="宋体" w:cs="宋体"/>
                <w:sz w:val="21"/>
                <w:szCs w:val="21"/>
              </w:rPr>
              <w:t>8</w:t>
            </w:r>
          </w:p>
        </w:tc>
        <w:tc>
          <w:tcPr>
            <w:tcW w:w="3465" w:type="dxa"/>
            <w:vAlign w:val="center"/>
          </w:tcPr>
          <w:p w14:paraId="05C45446">
            <w:pPr>
              <w:pStyle w:val="58"/>
              <w:spacing w:before="114" w:line="227" w:lineRule="auto"/>
              <w:ind w:left="434"/>
              <w:jc w:val="center"/>
              <w:rPr>
                <w:rFonts w:hint="eastAsia" w:ascii="宋体" w:hAnsi="宋体" w:eastAsia="宋体" w:cs="宋体"/>
                <w:sz w:val="21"/>
                <w:szCs w:val="21"/>
              </w:rPr>
            </w:pPr>
            <w:r>
              <w:rPr>
                <w:rFonts w:hint="eastAsia" w:ascii="宋体" w:hAnsi="宋体" w:eastAsia="宋体" w:cs="宋体"/>
                <w:spacing w:val="4"/>
                <w:sz w:val="21"/>
                <w:szCs w:val="21"/>
              </w:rPr>
              <w:t>侧板</w:t>
            </w:r>
          </w:p>
        </w:tc>
        <w:tc>
          <w:tcPr>
            <w:tcW w:w="4185" w:type="dxa"/>
            <w:vAlign w:val="center"/>
          </w:tcPr>
          <w:p w14:paraId="476311EF">
            <w:pPr>
              <w:pStyle w:val="58"/>
              <w:spacing w:before="114" w:line="232"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30C2B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471" w:type="dxa"/>
            <w:vAlign w:val="center"/>
          </w:tcPr>
          <w:p w14:paraId="023EFE10">
            <w:pPr>
              <w:pStyle w:val="58"/>
              <w:spacing w:before="125" w:line="231" w:lineRule="auto"/>
              <w:jc w:val="both"/>
              <w:rPr>
                <w:rFonts w:hint="eastAsia" w:ascii="宋体" w:hAnsi="宋体" w:eastAsia="宋体" w:cs="宋体"/>
                <w:sz w:val="21"/>
                <w:szCs w:val="21"/>
              </w:rPr>
            </w:pPr>
            <w:r>
              <w:rPr>
                <w:rFonts w:hint="eastAsia" w:ascii="宋体" w:hAnsi="宋体" w:eastAsia="宋体" w:cs="宋体"/>
                <w:sz w:val="21"/>
                <w:szCs w:val="21"/>
              </w:rPr>
              <w:t>9</w:t>
            </w:r>
          </w:p>
        </w:tc>
        <w:tc>
          <w:tcPr>
            <w:tcW w:w="3465" w:type="dxa"/>
            <w:vAlign w:val="center"/>
          </w:tcPr>
          <w:p w14:paraId="44636431">
            <w:pPr>
              <w:pStyle w:val="58"/>
              <w:spacing w:before="124" w:line="228" w:lineRule="auto"/>
              <w:ind w:left="441"/>
              <w:jc w:val="center"/>
              <w:rPr>
                <w:rFonts w:hint="eastAsia" w:ascii="宋体" w:hAnsi="宋体" w:eastAsia="宋体" w:cs="宋体"/>
                <w:sz w:val="21"/>
                <w:szCs w:val="21"/>
              </w:rPr>
            </w:pPr>
            <w:r>
              <w:rPr>
                <w:rFonts w:hint="eastAsia" w:ascii="宋体" w:hAnsi="宋体" w:eastAsia="宋体" w:cs="宋体"/>
                <w:spacing w:val="9"/>
                <w:sz w:val="21"/>
                <w:szCs w:val="21"/>
              </w:rPr>
              <w:t>高效净化过滤器</w:t>
            </w:r>
          </w:p>
        </w:tc>
        <w:tc>
          <w:tcPr>
            <w:tcW w:w="4185" w:type="dxa"/>
            <w:vAlign w:val="center"/>
          </w:tcPr>
          <w:p w14:paraId="3D3DBB71">
            <w:pPr>
              <w:pStyle w:val="58"/>
              <w:spacing w:before="125" w:line="231"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6FF3B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471" w:type="dxa"/>
            <w:vAlign w:val="center"/>
          </w:tcPr>
          <w:p w14:paraId="0E5F9BAE">
            <w:pPr>
              <w:pStyle w:val="58"/>
              <w:spacing w:before="127" w:line="231" w:lineRule="auto"/>
              <w:jc w:val="both"/>
              <w:rPr>
                <w:rFonts w:hint="eastAsia" w:ascii="宋体" w:hAnsi="宋体" w:eastAsia="宋体" w:cs="宋体"/>
                <w:sz w:val="21"/>
                <w:szCs w:val="21"/>
              </w:rPr>
            </w:pPr>
            <w:r>
              <w:rPr>
                <w:rFonts w:hint="eastAsia" w:ascii="宋体" w:hAnsi="宋体" w:eastAsia="宋体" w:cs="宋体"/>
                <w:spacing w:val="-8"/>
                <w:sz w:val="21"/>
                <w:szCs w:val="21"/>
              </w:rPr>
              <w:t>10</w:t>
            </w:r>
          </w:p>
        </w:tc>
        <w:tc>
          <w:tcPr>
            <w:tcW w:w="3465" w:type="dxa"/>
            <w:vAlign w:val="center"/>
          </w:tcPr>
          <w:p w14:paraId="4B6C72B4">
            <w:pPr>
              <w:pStyle w:val="58"/>
              <w:spacing w:before="128" w:line="228" w:lineRule="auto"/>
              <w:ind w:left="438"/>
              <w:jc w:val="center"/>
              <w:rPr>
                <w:rFonts w:hint="eastAsia" w:ascii="宋体" w:hAnsi="宋体" w:eastAsia="宋体" w:cs="宋体"/>
                <w:sz w:val="21"/>
                <w:szCs w:val="21"/>
              </w:rPr>
            </w:pPr>
            <w:r>
              <w:rPr>
                <w:rFonts w:hint="eastAsia" w:ascii="宋体" w:hAnsi="宋体" w:eastAsia="宋体" w:cs="宋体"/>
                <w:spacing w:val="2"/>
                <w:sz w:val="21"/>
                <w:szCs w:val="21"/>
              </w:rPr>
              <w:t>净化器</w:t>
            </w:r>
          </w:p>
        </w:tc>
        <w:tc>
          <w:tcPr>
            <w:tcW w:w="4185" w:type="dxa"/>
            <w:vAlign w:val="center"/>
          </w:tcPr>
          <w:p w14:paraId="594AA4AD">
            <w:pPr>
              <w:pStyle w:val="58"/>
              <w:spacing w:before="125" w:line="233"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6715A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471" w:type="dxa"/>
            <w:vAlign w:val="center"/>
          </w:tcPr>
          <w:p w14:paraId="29EE9D09">
            <w:pPr>
              <w:pStyle w:val="58"/>
              <w:spacing w:before="125" w:line="232" w:lineRule="auto"/>
              <w:jc w:val="both"/>
              <w:rPr>
                <w:rFonts w:hint="eastAsia" w:ascii="宋体" w:hAnsi="宋体" w:eastAsia="宋体" w:cs="宋体"/>
                <w:sz w:val="21"/>
                <w:szCs w:val="21"/>
              </w:rPr>
            </w:pPr>
            <w:r>
              <w:rPr>
                <w:rFonts w:hint="eastAsia" w:ascii="宋体" w:hAnsi="宋体" w:eastAsia="宋体" w:cs="宋体"/>
                <w:spacing w:val="-6"/>
                <w:sz w:val="21"/>
                <w:szCs w:val="21"/>
              </w:rPr>
              <w:t>11</w:t>
            </w:r>
          </w:p>
        </w:tc>
        <w:tc>
          <w:tcPr>
            <w:tcW w:w="3465" w:type="dxa"/>
            <w:vAlign w:val="center"/>
          </w:tcPr>
          <w:p w14:paraId="1A8035E0">
            <w:pPr>
              <w:pStyle w:val="58"/>
              <w:spacing w:before="125" w:line="227" w:lineRule="auto"/>
              <w:ind w:left="460"/>
              <w:jc w:val="center"/>
              <w:rPr>
                <w:rFonts w:hint="eastAsia" w:ascii="宋体" w:hAnsi="宋体" w:eastAsia="宋体" w:cs="宋体"/>
                <w:sz w:val="21"/>
                <w:szCs w:val="21"/>
              </w:rPr>
            </w:pPr>
            <w:r>
              <w:rPr>
                <w:rFonts w:hint="eastAsia" w:ascii="宋体" w:hAnsi="宋体" w:eastAsia="宋体" w:cs="宋体"/>
                <w:spacing w:val="-3"/>
                <w:sz w:val="21"/>
                <w:szCs w:val="21"/>
              </w:rPr>
              <w:t>电机</w:t>
            </w:r>
          </w:p>
        </w:tc>
        <w:tc>
          <w:tcPr>
            <w:tcW w:w="4185" w:type="dxa"/>
            <w:vAlign w:val="center"/>
          </w:tcPr>
          <w:p w14:paraId="7E4C22D5">
            <w:pPr>
              <w:pStyle w:val="58"/>
              <w:spacing w:before="125" w:line="232"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3E9E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471" w:type="dxa"/>
            <w:vAlign w:val="center"/>
          </w:tcPr>
          <w:p w14:paraId="0F9B9901">
            <w:pPr>
              <w:pStyle w:val="58"/>
              <w:spacing w:before="125" w:line="232" w:lineRule="auto"/>
              <w:jc w:val="both"/>
              <w:rPr>
                <w:rFonts w:hint="eastAsia" w:ascii="宋体" w:hAnsi="宋体" w:eastAsia="宋体" w:cs="宋体"/>
                <w:sz w:val="21"/>
                <w:szCs w:val="21"/>
              </w:rPr>
            </w:pPr>
            <w:r>
              <w:rPr>
                <w:rFonts w:hint="eastAsia" w:ascii="宋体" w:hAnsi="宋体" w:eastAsia="宋体" w:cs="宋体"/>
                <w:spacing w:val="-8"/>
                <w:sz w:val="21"/>
                <w:szCs w:val="21"/>
              </w:rPr>
              <w:t>12</w:t>
            </w:r>
          </w:p>
        </w:tc>
        <w:tc>
          <w:tcPr>
            <w:tcW w:w="3465" w:type="dxa"/>
            <w:vAlign w:val="center"/>
          </w:tcPr>
          <w:p w14:paraId="630C0EB4">
            <w:pPr>
              <w:pStyle w:val="58"/>
              <w:spacing w:before="124" w:line="228" w:lineRule="auto"/>
              <w:ind w:left="436"/>
              <w:jc w:val="center"/>
              <w:rPr>
                <w:rFonts w:hint="eastAsia" w:ascii="宋体" w:hAnsi="宋体" w:eastAsia="宋体" w:cs="宋体"/>
                <w:sz w:val="21"/>
                <w:szCs w:val="21"/>
              </w:rPr>
            </w:pPr>
            <w:r>
              <w:rPr>
                <w:rFonts w:hint="eastAsia" w:ascii="宋体" w:hAnsi="宋体" w:eastAsia="宋体" w:cs="宋体"/>
                <w:spacing w:val="5"/>
                <w:sz w:val="21"/>
                <w:szCs w:val="21"/>
              </w:rPr>
              <w:t>微电脑定时开关</w:t>
            </w:r>
          </w:p>
        </w:tc>
        <w:tc>
          <w:tcPr>
            <w:tcW w:w="4185" w:type="dxa"/>
            <w:vAlign w:val="center"/>
          </w:tcPr>
          <w:p w14:paraId="4A60D0D5">
            <w:pPr>
              <w:pStyle w:val="58"/>
              <w:spacing w:before="125" w:line="232"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746B8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471" w:type="dxa"/>
            <w:vAlign w:val="center"/>
          </w:tcPr>
          <w:p w14:paraId="14B07AC1">
            <w:pPr>
              <w:pStyle w:val="58"/>
              <w:spacing w:before="117" w:line="231" w:lineRule="auto"/>
              <w:jc w:val="both"/>
              <w:rPr>
                <w:rFonts w:hint="eastAsia" w:ascii="宋体" w:hAnsi="宋体" w:eastAsia="宋体" w:cs="宋体"/>
                <w:sz w:val="21"/>
                <w:szCs w:val="21"/>
              </w:rPr>
            </w:pPr>
            <w:r>
              <w:rPr>
                <w:rFonts w:hint="eastAsia" w:ascii="宋体" w:hAnsi="宋体" w:eastAsia="宋体" w:cs="宋体"/>
                <w:spacing w:val="-8"/>
                <w:sz w:val="21"/>
                <w:szCs w:val="21"/>
              </w:rPr>
              <w:t>13</w:t>
            </w:r>
          </w:p>
        </w:tc>
        <w:tc>
          <w:tcPr>
            <w:tcW w:w="3465" w:type="dxa"/>
            <w:vAlign w:val="center"/>
          </w:tcPr>
          <w:p w14:paraId="081FF984">
            <w:pPr>
              <w:pStyle w:val="58"/>
              <w:spacing w:before="117" w:line="228" w:lineRule="auto"/>
              <w:ind w:left="437"/>
              <w:jc w:val="center"/>
              <w:rPr>
                <w:rFonts w:hint="eastAsia" w:ascii="宋体" w:hAnsi="宋体" w:eastAsia="宋体" w:cs="宋体"/>
                <w:sz w:val="21"/>
                <w:szCs w:val="21"/>
              </w:rPr>
            </w:pPr>
            <w:r>
              <w:rPr>
                <w:rFonts w:hint="eastAsia" w:ascii="宋体" w:hAnsi="宋体" w:eastAsia="宋体" w:cs="宋体"/>
                <w:spacing w:val="2"/>
                <w:sz w:val="21"/>
                <w:szCs w:val="21"/>
              </w:rPr>
              <w:t>保险盒</w:t>
            </w:r>
          </w:p>
        </w:tc>
        <w:tc>
          <w:tcPr>
            <w:tcW w:w="4185" w:type="dxa"/>
            <w:vAlign w:val="center"/>
          </w:tcPr>
          <w:p w14:paraId="745A6CB0">
            <w:pPr>
              <w:pStyle w:val="58"/>
              <w:spacing w:before="117" w:line="231"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2FA51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471" w:type="dxa"/>
            <w:vAlign w:val="center"/>
          </w:tcPr>
          <w:p w14:paraId="11A47BD3">
            <w:pPr>
              <w:pStyle w:val="58"/>
              <w:spacing w:before="127" w:line="231" w:lineRule="auto"/>
              <w:jc w:val="both"/>
              <w:rPr>
                <w:rFonts w:hint="eastAsia" w:ascii="宋体" w:hAnsi="宋体" w:eastAsia="宋体" w:cs="宋体"/>
                <w:sz w:val="21"/>
                <w:szCs w:val="21"/>
              </w:rPr>
            </w:pPr>
            <w:r>
              <w:rPr>
                <w:rFonts w:hint="eastAsia" w:ascii="宋体" w:hAnsi="宋体" w:eastAsia="宋体" w:cs="宋体"/>
                <w:spacing w:val="-8"/>
                <w:sz w:val="21"/>
                <w:szCs w:val="21"/>
              </w:rPr>
              <w:t>14</w:t>
            </w:r>
          </w:p>
        </w:tc>
        <w:tc>
          <w:tcPr>
            <w:tcW w:w="3465" w:type="dxa"/>
            <w:vAlign w:val="center"/>
          </w:tcPr>
          <w:p w14:paraId="299FBB35">
            <w:pPr>
              <w:pStyle w:val="58"/>
              <w:spacing w:before="127" w:line="228" w:lineRule="auto"/>
              <w:ind w:left="437"/>
              <w:jc w:val="center"/>
              <w:rPr>
                <w:rFonts w:hint="eastAsia" w:ascii="宋体" w:hAnsi="宋体" w:eastAsia="宋体" w:cs="宋体"/>
                <w:sz w:val="21"/>
                <w:szCs w:val="21"/>
              </w:rPr>
            </w:pPr>
            <w:r>
              <w:rPr>
                <w:rFonts w:hint="eastAsia" w:ascii="宋体" w:hAnsi="宋体" w:eastAsia="宋体" w:cs="宋体"/>
                <w:spacing w:val="2"/>
                <w:sz w:val="21"/>
                <w:szCs w:val="21"/>
              </w:rPr>
              <w:t>熔断丝</w:t>
            </w:r>
          </w:p>
        </w:tc>
        <w:tc>
          <w:tcPr>
            <w:tcW w:w="4185" w:type="dxa"/>
            <w:vAlign w:val="center"/>
          </w:tcPr>
          <w:p w14:paraId="026DDB84">
            <w:pPr>
              <w:pStyle w:val="58"/>
              <w:spacing w:before="127" w:line="231"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52B45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471" w:type="dxa"/>
            <w:vAlign w:val="center"/>
          </w:tcPr>
          <w:p w14:paraId="6723D80A">
            <w:pPr>
              <w:pStyle w:val="58"/>
              <w:spacing w:before="128" w:line="232" w:lineRule="auto"/>
              <w:jc w:val="both"/>
              <w:rPr>
                <w:rFonts w:hint="eastAsia" w:ascii="宋体" w:hAnsi="宋体" w:eastAsia="宋体" w:cs="宋体"/>
                <w:sz w:val="21"/>
                <w:szCs w:val="21"/>
              </w:rPr>
            </w:pPr>
            <w:r>
              <w:rPr>
                <w:rFonts w:hint="eastAsia" w:ascii="宋体" w:hAnsi="宋体" w:eastAsia="宋体" w:cs="宋体"/>
                <w:spacing w:val="-6"/>
                <w:sz w:val="21"/>
                <w:szCs w:val="21"/>
              </w:rPr>
              <w:t>15</w:t>
            </w:r>
          </w:p>
        </w:tc>
        <w:tc>
          <w:tcPr>
            <w:tcW w:w="3465" w:type="dxa"/>
            <w:vAlign w:val="center"/>
          </w:tcPr>
          <w:p w14:paraId="449A9960">
            <w:pPr>
              <w:pStyle w:val="58"/>
              <w:spacing w:before="128" w:line="228" w:lineRule="auto"/>
              <w:ind w:left="438"/>
              <w:jc w:val="center"/>
              <w:rPr>
                <w:rFonts w:hint="eastAsia" w:ascii="宋体" w:hAnsi="宋体" w:eastAsia="宋体" w:cs="宋体"/>
                <w:sz w:val="21"/>
                <w:szCs w:val="21"/>
              </w:rPr>
            </w:pPr>
            <w:r>
              <w:rPr>
                <w:rFonts w:hint="eastAsia" w:ascii="宋体" w:hAnsi="宋体" w:eastAsia="宋体" w:cs="宋体"/>
                <w:spacing w:val="11"/>
                <w:sz w:val="21"/>
                <w:szCs w:val="21"/>
              </w:rPr>
              <w:t>指示灯</w:t>
            </w:r>
          </w:p>
        </w:tc>
        <w:tc>
          <w:tcPr>
            <w:tcW w:w="4185" w:type="dxa"/>
            <w:vAlign w:val="center"/>
          </w:tcPr>
          <w:p w14:paraId="60FC2873">
            <w:pPr>
              <w:pStyle w:val="58"/>
              <w:spacing w:before="128" w:line="232"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1E751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471" w:type="dxa"/>
            <w:vAlign w:val="center"/>
          </w:tcPr>
          <w:p w14:paraId="1805305E">
            <w:pPr>
              <w:pStyle w:val="58"/>
              <w:spacing w:before="129" w:line="231" w:lineRule="auto"/>
              <w:jc w:val="both"/>
              <w:rPr>
                <w:rFonts w:hint="eastAsia" w:ascii="宋体" w:hAnsi="宋体" w:eastAsia="宋体" w:cs="宋体"/>
                <w:sz w:val="21"/>
                <w:szCs w:val="21"/>
              </w:rPr>
            </w:pPr>
            <w:r>
              <w:rPr>
                <w:rFonts w:hint="eastAsia" w:ascii="宋体" w:hAnsi="宋体" w:eastAsia="宋体" w:cs="宋体"/>
                <w:spacing w:val="-6"/>
                <w:sz w:val="21"/>
                <w:szCs w:val="21"/>
              </w:rPr>
              <w:t>16</w:t>
            </w:r>
          </w:p>
        </w:tc>
        <w:tc>
          <w:tcPr>
            <w:tcW w:w="3465" w:type="dxa"/>
            <w:vAlign w:val="center"/>
          </w:tcPr>
          <w:p w14:paraId="65335E73">
            <w:pPr>
              <w:pStyle w:val="58"/>
              <w:spacing w:before="129" w:line="228" w:lineRule="auto"/>
              <w:ind w:left="460"/>
              <w:jc w:val="center"/>
              <w:rPr>
                <w:rFonts w:hint="eastAsia" w:ascii="宋体" w:hAnsi="宋体" w:eastAsia="宋体" w:cs="宋体"/>
                <w:sz w:val="21"/>
                <w:szCs w:val="21"/>
              </w:rPr>
            </w:pPr>
            <w:r>
              <w:rPr>
                <w:rFonts w:hint="eastAsia" w:ascii="宋体" w:hAnsi="宋体" w:eastAsia="宋体" w:cs="宋体"/>
                <w:spacing w:val="-2"/>
                <w:sz w:val="21"/>
                <w:szCs w:val="21"/>
              </w:rPr>
              <w:t>电容</w:t>
            </w:r>
          </w:p>
        </w:tc>
        <w:tc>
          <w:tcPr>
            <w:tcW w:w="4185" w:type="dxa"/>
            <w:vAlign w:val="center"/>
          </w:tcPr>
          <w:p w14:paraId="5E62544F">
            <w:pPr>
              <w:pStyle w:val="58"/>
              <w:spacing w:before="129" w:line="231"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14343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471" w:type="dxa"/>
            <w:vAlign w:val="center"/>
          </w:tcPr>
          <w:p w14:paraId="7D33542F">
            <w:pPr>
              <w:pStyle w:val="58"/>
              <w:spacing w:before="127" w:line="232" w:lineRule="auto"/>
              <w:jc w:val="both"/>
              <w:rPr>
                <w:rFonts w:hint="eastAsia" w:ascii="宋体" w:hAnsi="宋体" w:eastAsia="宋体" w:cs="宋体"/>
                <w:sz w:val="21"/>
                <w:szCs w:val="21"/>
              </w:rPr>
            </w:pPr>
            <w:r>
              <w:rPr>
                <w:rFonts w:hint="eastAsia" w:ascii="宋体" w:hAnsi="宋体" w:eastAsia="宋体" w:cs="宋体"/>
                <w:spacing w:val="-8"/>
                <w:sz w:val="21"/>
                <w:szCs w:val="21"/>
              </w:rPr>
              <w:t>17</w:t>
            </w:r>
          </w:p>
        </w:tc>
        <w:tc>
          <w:tcPr>
            <w:tcW w:w="3465" w:type="dxa"/>
            <w:vAlign w:val="center"/>
          </w:tcPr>
          <w:p w14:paraId="364DD89A">
            <w:pPr>
              <w:pStyle w:val="58"/>
              <w:spacing w:before="127" w:line="227" w:lineRule="auto"/>
              <w:ind w:left="436"/>
              <w:jc w:val="center"/>
              <w:rPr>
                <w:rFonts w:hint="eastAsia" w:ascii="宋体" w:hAnsi="宋体" w:eastAsia="宋体" w:cs="宋体"/>
                <w:sz w:val="21"/>
                <w:szCs w:val="21"/>
              </w:rPr>
            </w:pPr>
            <w:r>
              <w:rPr>
                <w:rFonts w:hint="eastAsia" w:ascii="宋体" w:hAnsi="宋体" w:eastAsia="宋体" w:cs="宋体"/>
                <w:spacing w:val="4"/>
                <w:sz w:val="21"/>
                <w:szCs w:val="21"/>
              </w:rPr>
              <w:t>轴承夹</w:t>
            </w:r>
          </w:p>
        </w:tc>
        <w:tc>
          <w:tcPr>
            <w:tcW w:w="4185" w:type="dxa"/>
            <w:vAlign w:val="center"/>
          </w:tcPr>
          <w:p w14:paraId="418A7F0F">
            <w:pPr>
              <w:pStyle w:val="58"/>
              <w:spacing w:before="127" w:line="232"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59CC3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71" w:type="dxa"/>
            <w:vAlign w:val="center"/>
          </w:tcPr>
          <w:p w14:paraId="2915E9CF">
            <w:pPr>
              <w:pStyle w:val="58"/>
              <w:spacing w:before="117" w:line="232" w:lineRule="auto"/>
              <w:jc w:val="both"/>
              <w:rPr>
                <w:rFonts w:hint="eastAsia" w:ascii="宋体" w:hAnsi="宋体" w:eastAsia="宋体" w:cs="宋体"/>
                <w:sz w:val="21"/>
                <w:szCs w:val="21"/>
              </w:rPr>
            </w:pPr>
            <w:r>
              <w:rPr>
                <w:rFonts w:hint="eastAsia" w:ascii="宋体" w:hAnsi="宋体" w:eastAsia="宋体" w:cs="宋体"/>
                <w:spacing w:val="-7"/>
                <w:sz w:val="21"/>
                <w:szCs w:val="21"/>
              </w:rPr>
              <w:t>18</w:t>
            </w:r>
          </w:p>
        </w:tc>
        <w:tc>
          <w:tcPr>
            <w:tcW w:w="3465" w:type="dxa"/>
            <w:vAlign w:val="center"/>
          </w:tcPr>
          <w:p w14:paraId="190F3B74">
            <w:pPr>
              <w:pStyle w:val="58"/>
              <w:spacing w:before="117" w:line="228" w:lineRule="auto"/>
              <w:ind w:left="441"/>
              <w:jc w:val="center"/>
              <w:rPr>
                <w:rFonts w:hint="eastAsia" w:ascii="宋体" w:hAnsi="宋体" w:eastAsia="宋体" w:cs="宋体"/>
                <w:sz w:val="21"/>
                <w:szCs w:val="21"/>
              </w:rPr>
            </w:pPr>
            <w:r>
              <w:rPr>
                <w:rFonts w:hint="eastAsia" w:ascii="宋体" w:hAnsi="宋体" w:eastAsia="宋体" w:cs="宋体"/>
                <w:spacing w:val="9"/>
                <w:sz w:val="21"/>
                <w:szCs w:val="21"/>
              </w:rPr>
              <w:t>贯流风叶</w:t>
            </w:r>
          </w:p>
        </w:tc>
        <w:tc>
          <w:tcPr>
            <w:tcW w:w="4185" w:type="dxa"/>
            <w:vAlign w:val="center"/>
          </w:tcPr>
          <w:p w14:paraId="6835BC49">
            <w:pPr>
              <w:pStyle w:val="58"/>
              <w:spacing w:before="117" w:line="232" w:lineRule="auto"/>
              <w:ind w:left="940"/>
              <w:jc w:val="center"/>
              <w:rPr>
                <w:rFonts w:hint="eastAsia" w:ascii="宋体" w:hAnsi="宋体" w:eastAsia="宋体" w:cs="宋体"/>
                <w:sz w:val="21"/>
                <w:szCs w:val="21"/>
              </w:rPr>
            </w:pPr>
            <w:r>
              <w:rPr>
                <w:rFonts w:hint="eastAsia" w:ascii="宋体" w:hAnsi="宋体" w:eastAsia="宋体" w:cs="宋体"/>
                <w:sz w:val="21"/>
                <w:szCs w:val="21"/>
              </w:rPr>
              <w:t>/</w:t>
            </w:r>
          </w:p>
        </w:tc>
      </w:tr>
      <w:tr w14:paraId="07CEB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471" w:type="dxa"/>
            <w:vAlign w:val="center"/>
          </w:tcPr>
          <w:p w14:paraId="56183CAC">
            <w:pPr>
              <w:pStyle w:val="58"/>
              <w:spacing w:before="127" w:line="232" w:lineRule="auto"/>
              <w:jc w:val="both"/>
              <w:rPr>
                <w:rFonts w:hint="eastAsia" w:ascii="宋体" w:hAnsi="宋体" w:eastAsia="宋体" w:cs="宋体"/>
                <w:sz w:val="21"/>
                <w:szCs w:val="21"/>
              </w:rPr>
            </w:pPr>
            <w:r>
              <w:rPr>
                <w:rFonts w:hint="eastAsia" w:ascii="宋体" w:hAnsi="宋体" w:eastAsia="宋体" w:cs="宋体"/>
                <w:spacing w:val="-8"/>
                <w:sz w:val="21"/>
                <w:szCs w:val="21"/>
              </w:rPr>
              <w:t>19</w:t>
            </w:r>
          </w:p>
        </w:tc>
        <w:tc>
          <w:tcPr>
            <w:tcW w:w="3465" w:type="dxa"/>
            <w:vAlign w:val="center"/>
          </w:tcPr>
          <w:p w14:paraId="73223D81">
            <w:pPr>
              <w:pStyle w:val="58"/>
              <w:spacing w:before="127" w:line="228" w:lineRule="auto"/>
              <w:ind w:left="436"/>
              <w:jc w:val="center"/>
              <w:rPr>
                <w:rFonts w:hint="eastAsia" w:ascii="宋体" w:hAnsi="宋体" w:eastAsia="宋体" w:cs="宋体"/>
                <w:sz w:val="21"/>
                <w:szCs w:val="21"/>
              </w:rPr>
            </w:pPr>
            <w:r>
              <w:rPr>
                <w:rFonts w:hint="eastAsia" w:ascii="宋体" w:hAnsi="宋体" w:eastAsia="宋体" w:cs="宋体"/>
                <w:spacing w:val="4"/>
                <w:sz w:val="21"/>
                <w:szCs w:val="21"/>
              </w:rPr>
              <w:t>镇流器</w:t>
            </w:r>
          </w:p>
        </w:tc>
        <w:tc>
          <w:tcPr>
            <w:tcW w:w="4185" w:type="dxa"/>
            <w:vAlign w:val="center"/>
          </w:tcPr>
          <w:p w14:paraId="21C45813">
            <w:pPr>
              <w:pStyle w:val="58"/>
              <w:spacing w:before="127" w:line="228" w:lineRule="auto"/>
              <w:ind w:left="116"/>
              <w:jc w:val="center"/>
              <w:rPr>
                <w:rFonts w:hint="eastAsia" w:ascii="宋体" w:hAnsi="宋体" w:eastAsia="宋体" w:cs="宋体"/>
                <w:sz w:val="21"/>
                <w:szCs w:val="21"/>
              </w:rPr>
            </w:pPr>
            <w:r>
              <w:rPr>
                <w:rFonts w:hint="eastAsia" w:ascii="宋体" w:hAnsi="宋体" w:eastAsia="宋体" w:cs="宋体"/>
                <w:spacing w:val="9"/>
                <w:sz w:val="21"/>
                <w:szCs w:val="21"/>
              </w:rPr>
              <w:t>此配件需固定一年更换至少一次</w:t>
            </w:r>
          </w:p>
        </w:tc>
      </w:tr>
      <w:tr w14:paraId="393D9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vAlign w:val="center"/>
          </w:tcPr>
          <w:p w14:paraId="5A48EE45">
            <w:pPr>
              <w:pStyle w:val="58"/>
              <w:spacing w:before="131" w:line="233" w:lineRule="auto"/>
              <w:jc w:val="both"/>
              <w:rPr>
                <w:rFonts w:hint="eastAsia" w:ascii="宋体" w:hAnsi="宋体" w:eastAsia="宋体" w:cs="宋体"/>
                <w:sz w:val="21"/>
                <w:szCs w:val="21"/>
              </w:rPr>
            </w:pPr>
            <w:r>
              <w:rPr>
                <w:rFonts w:hint="eastAsia" w:ascii="宋体" w:hAnsi="宋体" w:eastAsia="宋体" w:cs="宋体"/>
                <w:spacing w:val="-2"/>
                <w:sz w:val="21"/>
                <w:szCs w:val="21"/>
              </w:rPr>
              <w:t>20</w:t>
            </w:r>
          </w:p>
        </w:tc>
        <w:tc>
          <w:tcPr>
            <w:tcW w:w="3465" w:type="dxa"/>
            <w:vAlign w:val="center"/>
          </w:tcPr>
          <w:p w14:paraId="4D724017">
            <w:pPr>
              <w:pStyle w:val="58"/>
              <w:spacing w:before="131" w:line="230" w:lineRule="auto"/>
              <w:ind w:left="437"/>
              <w:jc w:val="center"/>
              <w:rPr>
                <w:rFonts w:hint="eastAsia" w:ascii="宋体" w:hAnsi="宋体" w:eastAsia="宋体" w:cs="宋体"/>
                <w:sz w:val="21"/>
                <w:szCs w:val="21"/>
              </w:rPr>
            </w:pPr>
            <w:r>
              <w:rPr>
                <w:rFonts w:hint="eastAsia" w:ascii="宋体" w:hAnsi="宋体" w:eastAsia="宋体" w:cs="宋体"/>
                <w:spacing w:val="2"/>
                <w:sz w:val="21"/>
                <w:szCs w:val="21"/>
              </w:rPr>
              <w:t>过滤器</w:t>
            </w:r>
          </w:p>
        </w:tc>
        <w:tc>
          <w:tcPr>
            <w:tcW w:w="4185" w:type="dxa"/>
            <w:vAlign w:val="center"/>
          </w:tcPr>
          <w:p w14:paraId="713D9FF1">
            <w:pPr>
              <w:pStyle w:val="58"/>
              <w:spacing w:before="126" w:line="228" w:lineRule="auto"/>
              <w:ind w:left="116"/>
              <w:jc w:val="center"/>
              <w:rPr>
                <w:rFonts w:hint="eastAsia" w:ascii="宋体" w:hAnsi="宋体" w:eastAsia="宋体" w:cs="宋体"/>
                <w:sz w:val="21"/>
                <w:szCs w:val="21"/>
              </w:rPr>
            </w:pPr>
            <w:r>
              <w:rPr>
                <w:rFonts w:hint="eastAsia" w:ascii="宋体" w:hAnsi="宋体" w:eastAsia="宋体" w:cs="宋体"/>
                <w:spacing w:val="9"/>
                <w:sz w:val="21"/>
                <w:szCs w:val="21"/>
              </w:rPr>
              <w:t>此配件需固定一年更换至少一次</w:t>
            </w:r>
          </w:p>
        </w:tc>
      </w:tr>
      <w:tr w14:paraId="01946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2BE2873A">
            <w:pPr>
              <w:pStyle w:val="58"/>
              <w:spacing w:before="138" w:line="236" w:lineRule="auto"/>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2"/>
                <w:sz w:val="21"/>
                <w:szCs w:val="21"/>
              </w:rPr>
              <w:t>21</w:t>
            </w:r>
          </w:p>
        </w:tc>
        <w:tc>
          <w:tcPr>
            <w:tcW w:w="3465" w:type="dxa"/>
            <w:shd w:val="clear" w:color="auto" w:fill="auto"/>
            <w:vAlign w:val="center"/>
          </w:tcPr>
          <w:p w14:paraId="04D468D6">
            <w:pPr>
              <w:pStyle w:val="58"/>
              <w:spacing w:before="137" w:line="227" w:lineRule="auto"/>
              <w:ind w:left="437"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2"/>
                <w:sz w:val="21"/>
                <w:szCs w:val="21"/>
              </w:rPr>
              <w:t>挂板</w:t>
            </w:r>
          </w:p>
        </w:tc>
        <w:tc>
          <w:tcPr>
            <w:tcW w:w="4185" w:type="dxa"/>
            <w:shd w:val="clear" w:color="auto" w:fill="auto"/>
            <w:vAlign w:val="center"/>
          </w:tcPr>
          <w:p w14:paraId="1D2FF187">
            <w:pPr>
              <w:pStyle w:val="58"/>
              <w:spacing w:before="140" w:line="233" w:lineRule="auto"/>
              <w:ind w:left="939"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rPr>
              <w:t>/</w:t>
            </w:r>
          </w:p>
        </w:tc>
      </w:tr>
      <w:tr w14:paraId="16A56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21DB013C">
            <w:pPr>
              <w:pStyle w:val="58"/>
              <w:spacing w:before="125" w:line="235" w:lineRule="auto"/>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
                <w:sz w:val="21"/>
                <w:szCs w:val="21"/>
              </w:rPr>
              <w:t>22</w:t>
            </w:r>
          </w:p>
        </w:tc>
        <w:tc>
          <w:tcPr>
            <w:tcW w:w="3465" w:type="dxa"/>
            <w:shd w:val="clear" w:color="auto" w:fill="auto"/>
            <w:vAlign w:val="center"/>
          </w:tcPr>
          <w:p w14:paraId="1BE99763">
            <w:pPr>
              <w:pStyle w:val="58"/>
              <w:spacing w:before="124" w:line="228" w:lineRule="auto"/>
              <w:ind w:left="441"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9"/>
                <w:sz w:val="21"/>
                <w:szCs w:val="21"/>
              </w:rPr>
              <w:t>定时控制组件</w:t>
            </w:r>
          </w:p>
        </w:tc>
        <w:tc>
          <w:tcPr>
            <w:tcW w:w="4185" w:type="dxa"/>
            <w:shd w:val="clear" w:color="auto" w:fill="auto"/>
            <w:vAlign w:val="center"/>
          </w:tcPr>
          <w:p w14:paraId="6D3D10ED">
            <w:pPr>
              <w:pStyle w:val="58"/>
              <w:spacing w:before="124" w:line="233" w:lineRule="auto"/>
              <w:ind w:left="939"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rPr>
              <w:t>/</w:t>
            </w:r>
          </w:p>
        </w:tc>
      </w:tr>
      <w:tr w14:paraId="7FE0B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565FED8C">
            <w:pPr>
              <w:pStyle w:val="58"/>
              <w:spacing w:before="126" w:line="235" w:lineRule="auto"/>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2"/>
                <w:sz w:val="21"/>
                <w:szCs w:val="21"/>
              </w:rPr>
              <w:t>23</w:t>
            </w:r>
          </w:p>
        </w:tc>
        <w:tc>
          <w:tcPr>
            <w:tcW w:w="3465" w:type="dxa"/>
            <w:shd w:val="clear" w:color="auto" w:fill="auto"/>
            <w:vAlign w:val="center"/>
          </w:tcPr>
          <w:p w14:paraId="1502B9FB">
            <w:pPr>
              <w:pStyle w:val="58"/>
              <w:spacing w:before="126" w:line="228" w:lineRule="auto"/>
              <w:ind w:left="435"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4"/>
                <w:sz w:val="21"/>
                <w:szCs w:val="21"/>
              </w:rPr>
              <w:t>遥控器</w:t>
            </w:r>
          </w:p>
        </w:tc>
        <w:tc>
          <w:tcPr>
            <w:tcW w:w="4185" w:type="dxa"/>
            <w:shd w:val="clear" w:color="auto" w:fill="auto"/>
            <w:vAlign w:val="center"/>
          </w:tcPr>
          <w:p w14:paraId="5FF8ED74">
            <w:pPr>
              <w:pStyle w:val="58"/>
              <w:spacing w:before="125" w:line="233" w:lineRule="auto"/>
              <w:ind w:left="939"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rPr>
              <w:t>/</w:t>
            </w:r>
          </w:p>
        </w:tc>
      </w:tr>
      <w:tr w14:paraId="0B7AF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437837DA">
            <w:pPr>
              <w:pStyle w:val="58"/>
              <w:spacing w:before="126" w:line="235" w:lineRule="auto"/>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
                <w:sz w:val="21"/>
                <w:szCs w:val="21"/>
              </w:rPr>
              <w:t>24</w:t>
            </w:r>
          </w:p>
        </w:tc>
        <w:tc>
          <w:tcPr>
            <w:tcW w:w="3465" w:type="dxa"/>
            <w:shd w:val="clear" w:color="auto" w:fill="auto"/>
            <w:vAlign w:val="center"/>
          </w:tcPr>
          <w:p w14:paraId="73917163">
            <w:pPr>
              <w:pStyle w:val="58"/>
              <w:spacing w:before="125" w:line="228" w:lineRule="auto"/>
              <w:ind w:left="431"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8"/>
                <w:sz w:val="21"/>
                <w:szCs w:val="21"/>
              </w:rPr>
              <w:t>H</w:t>
            </w:r>
            <w:r>
              <w:rPr>
                <w:rFonts w:hint="eastAsia" w:ascii="宋体" w:hAnsi="宋体" w:eastAsia="宋体" w:cs="宋体"/>
                <w:spacing w:val="-25"/>
                <w:sz w:val="21"/>
                <w:szCs w:val="21"/>
              </w:rPr>
              <w:t xml:space="preserve"> </w:t>
            </w:r>
            <w:r>
              <w:rPr>
                <w:rFonts w:hint="eastAsia" w:ascii="宋体" w:hAnsi="宋体" w:eastAsia="宋体" w:cs="宋体"/>
                <w:spacing w:val="8"/>
                <w:sz w:val="21"/>
                <w:szCs w:val="21"/>
              </w:rPr>
              <w:t>型杀菌灯</w:t>
            </w:r>
          </w:p>
        </w:tc>
        <w:tc>
          <w:tcPr>
            <w:tcW w:w="4185" w:type="dxa"/>
            <w:shd w:val="clear" w:color="auto" w:fill="auto"/>
            <w:vAlign w:val="center"/>
          </w:tcPr>
          <w:p w14:paraId="665716B6">
            <w:pPr>
              <w:pStyle w:val="58"/>
              <w:spacing w:before="125" w:line="228" w:lineRule="auto"/>
              <w:ind w:left="115"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9"/>
                <w:sz w:val="21"/>
                <w:szCs w:val="21"/>
              </w:rPr>
              <w:t>此配件需固定一年更换至少一次</w:t>
            </w:r>
          </w:p>
        </w:tc>
      </w:tr>
      <w:tr w14:paraId="310E6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3EEFA4DA">
            <w:pPr>
              <w:pStyle w:val="58"/>
              <w:spacing w:before="126" w:line="235" w:lineRule="auto"/>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rPr>
              <w:t>25</w:t>
            </w:r>
          </w:p>
        </w:tc>
        <w:tc>
          <w:tcPr>
            <w:tcW w:w="3465" w:type="dxa"/>
            <w:shd w:val="clear" w:color="auto" w:fill="auto"/>
            <w:vAlign w:val="center"/>
          </w:tcPr>
          <w:p w14:paraId="436979C1">
            <w:pPr>
              <w:pStyle w:val="58"/>
              <w:spacing w:before="125" w:line="228" w:lineRule="auto"/>
              <w:ind w:left="437"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5"/>
                <w:sz w:val="21"/>
                <w:szCs w:val="21"/>
              </w:rPr>
              <w:t>灯头插线(随灯管更换)</w:t>
            </w:r>
          </w:p>
        </w:tc>
        <w:tc>
          <w:tcPr>
            <w:tcW w:w="4185" w:type="dxa"/>
            <w:shd w:val="clear" w:color="auto" w:fill="auto"/>
            <w:vAlign w:val="center"/>
          </w:tcPr>
          <w:p w14:paraId="04BA4A66">
            <w:pPr>
              <w:pStyle w:val="58"/>
              <w:spacing w:before="125" w:line="233" w:lineRule="auto"/>
              <w:ind w:left="939"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rPr>
              <w:t>/</w:t>
            </w:r>
          </w:p>
        </w:tc>
      </w:tr>
      <w:tr w14:paraId="6A2D1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36236D0A">
            <w:pPr>
              <w:pStyle w:val="58"/>
              <w:spacing w:before="126" w:line="268" w:lineRule="exact"/>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4"/>
                <w:position w:val="1"/>
                <w:sz w:val="21"/>
                <w:szCs w:val="21"/>
              </w:rPr>
              <w:t>26</w:t>
            </w:r>
          </w:p>
        </w:tc>
        <w:tc>
          <w:tcPr>
            <w:tcW w:w="3465" w:type="dxa"/>
            <w:shd w:val="clear" w:color="auto" w:fill="auto"/>
            <w:vAlign w:val="center"/>
          </w:tcPr>
          <w:p w14:paraId="5D83A8AC">
            <w:pPr>
              <w:pStyle w:val="58"/>
              <w:spacing w:before="125" w:line="228" w:lineRule="auto"/>
              <w:ind w:left="441"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2"/>
                <w:sz w:val="21"/>
                <w:szCs w:val="21"/>
              </w:rPr>
              <w:t>紫</w:t>
            </w:r>
            <w:r>
              <w:rPr>
                <w:rFonts w:hint="eastAsia" w:ascii="宋体" w:hAnsi="宋体" w:eastAsia="宋体" w:cs="宋体"/>
                <w:spacing w:val="-53"/>
                <w:sz w:val="21"/>
                <w:szCs w:val="21"/>
              </w:rPr>
              <w:t xml:space="preserve"> </w:t>
            </w:r>
            <w:r>
              <w:rPr>
                <w:rFonts w:hint="eastAsia" w:ascii="宋体" w:hAnsi="宋体" w:eastAsia="宋体" w:cs="宋体"/>
                <w:spacing w:val="12"/>
                <w:sz w:val="21"/>
                <w:szCs w:val="21"/>
              </w:rPr>
              <w:t>外线灯 40</w:t>
            </w:r>
            <w:r>
              <w:rPr>
                <w:rFonts w:hint="eastAsia" w:ascii="宋体" w:hAnsi="宋体" w:eastAsia="宋体" w:cs="宋体"/>
                <w:spacing w:val="67"/>
                <w:sz w:val="21"/>
                <w:szCs w:val="21"/>
              </w:rPr>
              <w:t xml:space="preserve"> </w:t>
            </w:r>
            <w:r>
              <w:rPr>
                <w:rFonts w:hint="eastAsia" w:ascii="宋体" w:hAnsi="宋体" w:eastAsia="宋体" w:cs="宋体"/>
                <w:sz w:val="21"/>
                <w:szCs w:val="21"/>
              </w:rPr>
              <w:t>uw</w:t>
            </w:r>
            <w:r>
              <w:rPr>
                <w:rFonts w:hint="eastAsia" w:ascii="宋体" w:hAnsi="宋体" w:eastAsia="宋体" w:cs="宋体"/>
                <w:spacing w:val="12"/>
                <w:sz w:val="21"/>
                <w:szCs w:val="21"/>
              </w:rPr>
              <w:t>/</w:t>
            </w:r>
            <w:r>
              <w:rPr>
                <w:rFonts w:hint="eastAsia" w:ascii="宋体" w:hAnsi="宋体" w:eastAsia="宋体" w:cs="宋体"/>
                <w:sz w:val="21"/>
                <w:szCs w:val="21"/>
              </w:rPr>
              <w:t>cm</w:t>
            </w:r>
            <w:r>
              <w:rPr>
                <w:rFonts w:hint="eastAsia" w:ascii="宋体" w:hAnsi="宋体" w:eastAsia="宋体" w:cs="宋体"/>
                <w:spacing w:val="12"/>
                <w:sz w:val="21"/>
                <w:szCs w:val="21"/>
              </w:rPr>
              <w:t>²</w:t>
            </w:r>
          </w:p>
        </w:tc>
        <w:tc>
          <w:tcPr>
            <w:tcW w:w="4185" w:type="dxa"/>
            <w:shd w:val="clear" w:color="auto" w:fill="auto"/>
            <w:vAlign w:val="center"/>
          </w:tcPr>
          <w:p w14:paraId="5E921AFF">
            <w:pPr>
              <w:pStyle w:val="58"/>
              <w:spacing w:before="126" w:line="261" w:lineRule="auto"/>
              <w:ind w:left="116" w:leftChars="0" w:right="104" w:rightChars="0" w:hanging="1" w:firstLine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4"/>
                <w:sz w:val="21"/>
                <w:szCs w:val="21"/>
              </w:rPr>
              <w:t>规格：119</w:t>
            </w:r>
            <w:r>
              <w:rPr>
                <w:rFonts w:hint="eastAsia" w:ascii="宋体" w:hAnsi="宋体" w:eastAsia="宋体" w:cs="宋体"/>
                <w:sz w:val="21"/>
                <w:szCs w:val="21"/>
              </w:rPr>
              <w:t>cm</w:t>
            </w:r>
            <w:r>
              <w:rPr>
                <w:rFonts w:hint="eastAsia" w:ascii="宋体" w:hAnsi="宋体" w:eastAsia="宋体" w:cs="宋体"/>
                <w:spacing w:val="4"/>
                <w:sz w:val="21"/>
                <w:szCs w:val="21"/>
              </w:rPr>
              <w:t>*2.3</w:t>
            </w:r>
            <w:r>
              <w:rPr>
                <w:rFonts w:hint="eastAsia" w:ascii="宋体" w:hAnsi="宋体" w:eastAsia="宋体" w:cs="宋体"/>
                <w:sz w:val="21"/>
                <w:szCs w:val="21"/>
              </w:rPr>
              <w:t>cm</w:t>
            </w:r>
            <w:r>
              <w:rPr>
                <w:rFonts w:hint="eastAsia" w:ascii="宋体" w:hAnsi="宋体" w:eastAsia="宋体" w:cs="宋体"/>
                <w:spacing w:val="-41"/>
                <w:sz w:val="21"/>
                <w:szCs w:val="21"/>
              </w:rPr>
              <w:t xml:space="preserve"> </w:t>
            </w:r>
            <w:r>
              <w:rPr>
                <w:rFonts w:hint="eastAsia" w:ascii="宋体" w:hAnsi="宋体" w:eastAsia="宋体" w:cs="宋体"/>
                <w:spacing w:val="4"/>
                <w:sz w:val="21"/>
                <w:szCs w:val="21"/>
              </w:rPr>
              <w:t>此配件需固定一年</w:t>
            </w:r>
            <w:r>
              <w:rPr>
                <w:rFonts w:hint="eastAsia" w:ascii="宋体" w:hAnsi="宋体" w:eastAsia="宋体" w:cs="宋体"/>
                <w:spacing w:val="7"/>
                <w:sz w:val="21"/>
                <w:szCs w:val="21"/>
              </w:rPr>
              <w:t>更换至少一次</w:t>
            </w:r>
          </w:p>
        </w:tc>
      </w:tr>
      <w:tr w14:paraId="78A32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1FBECD77">
            <w:pPr>
              <w:pStyle w:val="58"/>
              <w:spacing w:before="129" w:line="268" w:lineRule="exact"/>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4"/>
                <w:position w:val="1"/>
                <w:sz w:val="21"/>
                <w:szCs w:val="21"/>
              </w:rPr>
              <w:t>27</w:t>
            </w:r>
          </w:p>
        </w:tc>
        <w:tc>
          <w:tcPr>
            <w:tcW w:w="3465" w:type="dxa"/>
            <w:shd w:val="clear" w:color="auto" w:fill="auto"/>
            <w:vAlign w:val="center"/>
          </w:tcPr>
          <w:p w14:paraId="11660707">
            <w:pPr>
              <w:pStyle w:val="58"/>
              <w:spacing w:before="129" w:line="228" w:lineRule="auto"/>
              <w:ind w:left="441"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2"/>
                <w:sz w:val="21"/>
                <w:szCs w:val="21"/>
              </w:rPr>
              <w:t>紫</w:t>
            </w:r>
            <w:r>
              <w:rPr>
                <w:rFonts w:hint="eastAsia" w:ascii="宋体" w:hAnsi="宋体" w:eastAsia="宋体" w:cs="宋体"/>
                <w:spacing w:val="-53"/>
                <w:sz w:val="21"/>
                <w:szCs w:val="21"/>
              </w:rPr>
              <w:t xml:space="preserve"> </w:t>
            </w:r>
            <w:r>
              <w:rPr>
                <w:rFonts w:hint="eastAsia" w:ascii="宋体" w:hAnsi="宋体" w:eastAsia="宋体" w:cs="宋体"/>
                <w:spacing w:val="12"/>
                <w:sz w:val="21"/>
                <w:szCs w:val="21"/>
              </w:rPr>
              <w:t>外线灯 30</w:t>
            </w:r>
            <w:r>
              <w:rPr>
                <w:rFonts w:hint="eastAsia" w:ascii="宋体" w:hAnsi="宋体" w:eastAsia="宋体" w:cs="宋体"/>
                <w:spacing w:val="67"/>
                <w:sz w:val="21"/>
                <w:szCs w:val="21"/>
              </w:rPr>
              <w:t xml:space="preserve"> </w:t>
            </w:r>
            <w:r>
              <w:rPr>
                <w:rFonts w:hint="eastAsia" w:ascii="宋体" w:hAnsi="宋体" w:eastAsia="宋体" w:cs="宋体"/>
                <w:sz w:val="21"/>
                <w:szCs w:val="21"/>
              </w:rPr>
              <w:t>uw</w:t>
            </w:r>
            <w:r>
              <w:rPr>
                <w:rFonts w:hint="eastAsia" w:ascii="宋体" w:hAnsi="宋体" w:eastAsia="宋体" w:cs="宋体"/>
                <w:spacing w:val="12"/>
                <w:sz w:val="21"/>
                <w:szCs w:val="21"/>
              </w:rPr>
              <w:t>/</w:t>
            </w:r>
            <w:r>
              <w:rPr>
                <w:rFonts w:hint="eastAsia" w:ascii="宋体" w:hAnsi="宋体" w:eastAsia="宋体" w:cs="宋体"/>
                <w:sz w:val="21"/>
                <w:szCs w:val="21"/>
              </w:rPr>
              <w:t>cm</w:t>
            </w:r>
            <w:r>
              <w:rPr>
                <w:rFonts w:hint="eastAsia" w:ascii="宋体" w:hAnsi="宋体" w:eastAsia="宋体" w:cs="宋体"/>
                <w:spacing w:val="12"/>
                <w:sz w:val="21"/>
                <w:szCs w:val="21"/>
              </w:rPr>
              <w:t>²</w:t>
            </w:r>
          </w:p>
        </w:tc>
        <w:tc>
          <w:tcPr>
            <w:tcW w:w="4185" w:type="dxa"/>
            <w:shd w:val="clear" w:color="auto" w:fill="auto"/>
            <w:vAlign w:val="center"/>
          </w:tcPr>
          <w:p w14:paraId="7592BEF3">
            <w:pPr>
              <w:pStyle w:val="58"/>
              <w:spacing w:before="126" w:line="261" w:lineRule="auto"/>
              <w:ind w:left="116" w:leftChars="0" w:right="104" w:rightChars="0" w:hanging="1" w:firstLine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9"/>
                <w:sz w:val="21"/>
                <w:szCs w:val="21"/>
              </w:rPr>
              <w:t>规格：91</w:t>
            </w:r>
            <w:r>
              <w:rPr>
                <w:rFonts w:hint="eastAsia" w:ascii="宋体" w:hAnsi="宋体" w:eastAsia="宋体" w:cs="宋体"/>
                <w:sz w:val="21"/>
                <w:szCs w:val="21"/>
              </w:rPr>
              <w:t>cm</w:t>
            </w:r>
            <w:r>
              <w:rPr>
                <w:rFonts w:hint="eastAsia" w:ascii="宋体" w:hAnsi="宋体" w:eastAsia="宋体" w:cs="宋体"/>
                <w:spacing w:val="9"/>
                <w:sz w:val="21"/>
                <w:szCs w:val="21"/>
              </w:rPr>
              <w:t>*2.1</w:t>
            </w:r>
            <w:r>
              <w:rPr>
                <w:rFonts w:hint="eastAsia" w:ascii="宋体" w:hAnsi="宋体" w:eastAsia="宋体" w:cs="宋体"/>
                <w:sz w:val="21"/>
                <w:szCs w:val="21"/>
              </w:rPr>
              <w:t>cm</w:t>
            </w:r>
            <w:r>
              <w:rPr>
                <w:rFonts w:hint="eastAsia" w:ascii="宋体" w:hAnsi="宋体" w:eastAsia="宋体" w:cs="宋体"/>
                <w:spacing w:val="-22"/>
                <w:sz w:val="21"/>
                <w:szCs w:val="21"/>
              </w:rPr>
              <w:t xml:space="preserve"> </w:t>
            </w:r>
            <w:r>
              <w:rPr>
                <w:rFonts w:hint="eastAsia" w:ascii="宋体" w:hAnsi="宋体" w:eastAsia="宋体" w:cs="宋体"/>
                <w:spacing w:val="9"/>
                <w:sz w:val="21"/>
                <w:szCs w:val="21"/>
              </w:rPr>
              <w:t>此配件需固定一年</w:t>
            </w:r>
            <w:r>
              <w:rPr>
                <w:rFonts w:hint="eastAsia" w:ascii="宋体" w:hAnsi="宋体" w:eastAsia="宋体" w:cs="宋体"/>
                <w:spacing w:val="7"/>
                <w:sz w:val="21"/>
                <w:szCs w:val="21"/>
              </w:rPr>
              <w:t>更换至少一次</w:t>
            </w:r>
          </w:p>
        </w:tc>
      </w:tr>
      <w:tr w14:paraId="5AA0E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4C198D0B">
            <w:pPr>
              <w:pStyle w:val="58"/>
              <w:spacing w:before="130" w:line="268" w:lineRule="exact"/>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4"/>
                <w:position w:val="1"/>
                <w:sz w:val="21"/>
                <w:szCs w:val="21"/>
              </w:rPr>
              <w:t>28</w:t>
            </w:r>
          </w:p>
        </w:tc>
        <w:tc>
          <w:tcPr>
            <w:tcW w:w="3465" w:type="dxa"/>
            <w:shd w:val="clear" w:color="auto" w:fill="auto"/>
            <w:vAlign w:val="center"/>
          </w:tcPr>
          <w:p w14:paraId="6857C130">
            <w:pPr>
              <w:pStyle w:val="58"/>
              <w:spacing w:before="130" w:line="227" w:lineRule="auto"/>
              <w:ind w:left="438"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27"/>
                <w:sz w:val="21"/>
                <w:szCs w:val="21"/>
              </w:rPr>
              <w:t>净化风机</w:t>
            </w:r>
          </w:p>
        </w:tc>
        <w:tc>
          <w:tcPr>
            <w:tcW w:w="4185" w:type="dxa"/>
            <w:shd w:val="clear" w:color="auto" w:fill="auto"/>
            <w:vAlign w:val="center"/>
          </w:tcPr>
          <w:p w14:paraId="3A95873D">
            <w:pPr>
              <w:jc w:val="center"/>
              <w:rPr>
                <w:rFonts w:hint="eastAsia" w:ascii="宋体" w:hAnsi="宋体" w:eastAsia="宋体" w:cs="宋体"/>
                <w:snapToGrid w:val="0"/>
                <w:color w:val="000000"/>
                <w:kern w:val="0"/>
                <w:sz w:val="21"/>
                <w:szCs w:val="21"/>
                <w:lang w:val="en-US" w:eastAsia="en-US" w:bidi="ar-SA"/>
              </w:rPr>
            </w:pPr>
          </w:p>
        </w:tc>
      </w:tr>
      <w:tr w14:paraId="72F7F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24B53C4C">
            <w:pPr>
              <w:pStyle w:val="58"/>
              <w:spacing w:before="130" w:line="268" w:lineRule="exact"/>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4"/>
                <w:position w:val="1"/>
                <w:sz w:val="21"/>
                <w:szCs w:val="21"/>
              </w:rPr>
              <w:t>29</w:t>
            </w:r>
          </w:p>
        </w:tc>
        <w:tc>
          <w:tcPr>
            <w:tcW w:w="3465" w:type="dxa"/>
            <w:shd w:val="clear" w:color="auto" w:fill="auto"/>
            <w:vAlign w:val="center"/>
          </w:tcPr>
          <w:p w14:paraId="0747199E">
            <w:pPr>
              <w:pStyle w:val="58"/>
              <w:spacing w:before="130" w:line="228" w:lineRule="auto"/>
              <w:ind w:left="437"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8"/>
                <w:sz w:val="21"/>
                <w:szCs w:val="21"/>
              </w:rPr>
              <w:t>风轮</w:t>
            </w:r>
          </w:p>
        </w:tc>
        <w:tc>
          <w:tcPr>
            <w:tcW w:w="4185" w:type="dxa"/>
            <w:shd w:val="clear" w:color="auto" w:fill="auto"/>
            <w:vAlign w:val="center"/>
          </w:tcPr>
          <w:p w14:paraId="22A8F3D6">
            <w:pPr>
              <w:jc w:val="center"/>
              <w:rPr>
                <w:rFonts w:hint="eastAsia" w:ascii="宋体" w:hAnsi="宋体" w:eastAsia="宋体" w:cs="宋体"/>
                <w:snapToGrid w:val="0"/>
                <w:color w:val="000000"/>
                <w:kern w:val="0"/>
                <w:sz w:val="21"/>
                <w:szCs w:val="21"/>
                <w:lang w:val="en-US" w:eastAsia="en-US" w:bidi="ar-SA"/>
              </w:rPr>
            </w:pPr>
          </w:p>
        </w:tc>
      </w:tr>
      <w:tr w14:paraId="7F7E7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0C896DF3">
            <w:pPr>
              <w:pStyle w:val="58"/>
              <w:spacing w:before="129" w:line="269" w:lineRule="exact"/>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3"/>
                <w:position w:val="1"/>
                <w:sz w:val="21"/>
                <w:szCs w:val="21"/>
              </w:rPr>
              <w:t>30</w:t>
            </w:r>
          </w:p>
        </w:tc>
        <w:tc>
          <w:tcPr>
            <w:tcW w:w="3465" w:type="dxa"/>
            <w:shd w:val="clear" w:color="auto" w:fill="auto"/>
            <w:vAlign w:val="center"/>
          </w:tcPr>
          <w:p w14:paraId="1B7406FD">
            <w:pPr>
              <w:pStyle w:val="58"/>
              <w:spacing w:before="129" w:line="227" w:lineRule="auto"/>
              <w:ind w:left="434"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25"/>
                <w:sz w:val="21"/>
                <w:szCs w:val="21"/>
              </w:rPr>
              <w:t>传感器</w:t>
            </w:r>
          </w:p>
        </w:tc>
        <w:tc>
          <w:tcPr>
            <w:tcW w:w="4185" w:type="dxa"/>
            <w:shd w:val="clear" w:color="auto" w:fill="auto"/>
            <w:vAlign w:val="center"/>
          </w:tcPr>
          <w:p w14:paraId="6CFD84EC">
            <w:pPr>
              <w:jc w:val="center"/>
              <w:rPr>
                <w:rFonts w:hint="eastAsia" w:ascii="宋体" w:hAnsi="宋体" w:eastAsia="宋体" w:cs="宋体"/>
                <w:snapToGrid w:val="0"/>
                <w:color w:val="000000"/>
                <w:kern w:val="0"/>
                <w:sz w:val="21"/>
                <w:szCs w:val="21"/>
                <w:lang w:val="en-US" w:eastAsia="en-US" w:bidi="ar-SA"/>
              </w:rPr>
            </w:pPr>
          </w:p>
        </w:tc>
      </w:tr>
      <w:tr w14:paraId="70DF8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5654C661">
            <w:pPr>
              <w:pStyle w:val="58"/>
              <w:spacing w:before="129" w:line="268" w:lineRule="exact"/>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3"/>
                <w:position w:val="1"/>
                <w:sz w:val="21"/>
                <w:szCs w:val="21"/>
              </w:rPr>
              <w:t>31</w:t>
            </w:r>
          </w:p>
        </w:tc>
        <w:tc>
          <w:tcPr>
            <w:tcW w:w="3465" w:type="dxa"/>
            <w:shd w:val="clear" w:color="auto" w:fill="auto"/>
            <w:vAlign w:val="center"/>
          </w:tcPr>
          <w:p w14:paraId="2A1F3EEA">
            <w:pPr>
              <w:pStyle w:val="58"/>
              <w:spacing w:before="128" w:line="228" w:lineRule="auto"/>
              <w:ind w:left="441"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23"/>
                <w:sz w:val="21"/>
                <w:szCs w:val="21"/>
              </w:rPr>
              <w:t>高压包</w:t>
            </w:r>
          </w:p>
        </w:tc>
        <w:tc>
          <w:tcPr>
            <w:tcW w:w="4185" w:type="dxa"/>
            <w:shd w:val="clear" w:color="auto" w:fill="auto"/>
            <w:vAlign w:val="center"/>
          </w:tcPr>
          <w:p w14:paraId="3B977CAE">
            <w:pPr>
              <w:jc w:val="center"/>
              <w:rPr>
                <w:rFonts w:hint="eastAsia" w:ascii="宋体" w:hAnsi="宋体" w:eastAsia="宋体" w:cs="宋体"/>
                <w:snapToGrid w:val="0"/>
                <w:color w:val="000000"/>
                <w:kern w:val="0"/>
                <w:sz w:val="21"/>
                <w:szCs w:val="21"/>
                <w:lang w:val="en-US" w:eastAsia="en-US" w:bidi="ar-SA"/>
              </w:rPr>
            </w:pPr>
          </w:p>
        </w:tc>
      </w:tr>
      <w:tr w14:paraId="6CED0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8121" w:type="dxa"/>
            <w:gridSpan w:val="3"/>
            <w:shd w:val="clear" w:color="auto" w:fill="auto"/>
            <w:vAlign w:val="center"/>
          </w:tcPr>
          <w:p w14:paraId="07057EEB">
            <w:pPr>
              <w:pStyle w:val="58"/>
              <w:spacing w:before="125" w:line="233" w:lineRule="auto"/>
              <w:ind w:left="939" w:leftChars="0"/>
              <w:jc w:val="center"/>
              <w:rPr>
                <w:rFonts w:hint="eastAsia" w:ascii="宋体" w:hAnsi="宋体" w:eastAsia="宋体" w:cs="宋体"/>
                <w:sz w:val="21"/>
                <w:szCs w:val="21"/>
              </w:rPr>
            </w:pPr>
            <w:r>
              <w:rPr>
                <w:rFonts w:hint="eastAsia" w:ascii="宋体" w:hAnsi="宋体" w:eastAsia="宋体" w:cs="宋体"/>
                <w:b/>
                <w:bCs/>
                <w:color w:val="FF0000"/>
                <w:spacing w:val="7"/>
                <w:sz w:val="21"/>
                <w:szCs w:val="21"/>
              </w:rPr>
              <w:t>以下配件如有更换，按件收费</w:t>
            </w:r>
          </w:p>
        </w:tc>
      </w:tr>
      <w:tr w14:paraId="65D0E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052085C0">
            <w:pPr>
              <w:pStyle w:val="58"/>
              <w:spacing w:before="128" w:line="270" w:lineRule="exact"/>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position w:val="1"/>
                <w:sz w:val="21"/>
                <w:szCs w:val="21"/>
              </w:rPr>
              <w:t>1</w:t>
            </w:r>
          </w:p>
        </w:tc>
        <w:tc>
          <w:tcPr>
            <w:tcW w:w="3465" w:type="dxa"/>
            <w:shd w:val="clear" w:color="auto" w:fill="auto"/>
            <w:vAlign w:val="center"/>
          </w:tcPr>
          <w:p w14:paraId="7EE6606F">
            <w:pPr>
              <w:pStyle w:val="58"/>
              <w:spacing w:before="128" w:line="227" w:lineRule="auto"/>
              <w:ind w:left="438"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18"/>
                <w:sz w:val="21"/>
                <w:szCs w:val="21"/>
              </w:rPr>
              <w:t>主板</w:t>
            </w:r>
          </w:p>
        </w:tc>
        <w:tc>
          <w:tcPr>
            <w:tcW w:w="4185" w:type="dxa"/>
            <w:shd w:val="clear" w:color="auto" w:fill="auto"/>
            <w:vAlign w:val="center"/>
          </w:tcPr>
          <w:p w14:paraId="56D6339C">
            <w:pPr>
              <w:pStyle w:val="58"/>
              <w:spacing w:before="150" w:line="228" w:lineRule="auto"/>
              <w:jc w:val="center"/>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pacing w:val="8"/>
                <w:sz w:val="21"/>
                <w:szCs w:val="21"/>
              </w:rPr>
              <w:t>此配件采购金额不允许超过1200元</w:t>
            </w:r>
            <w:r>
              <w:rPr>
                <w:rFonts w:hint="eastAsia" w:ascii="宋体" w:hAnsi="宋体" w:eastAsia="宋体" w:cs="宋体"/>
                <w:spacing w:val="8"/>
                <w:sz w:val="21"/>
                <w:szCs w:val="21"/>
                <w:lang w:val="en-US" w:eastAsia="zh-CN"/>
              </w:rPr>
              <w:t>/件</w:t>
            </w:r>
          </w:p>
        </w:tc>
      </w:tr>
      <w:tr w14:paraId="6AC58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63D69E3B">
            <w:pPr>
              <w:pStyle w:val="58"/>
              <w:spacing w:before="130" w:line="270" w:lineRule="exact"/>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position w:val="1"/>
                <w:sz w:val="21"/>
                <w:szCs w:val="21"/>
              </w:rPr>
              <w:t>2</w:t>
            </w:r>
          </w:p>
        </w:tc>
        <w:tc>
          <w:tcPr>
            <w:tcW w:w="3465" w:type="dxa"/>
            <w:shd w:val="clear" w:color="auto" w:fill="auto"/>
            <w:vAlign w:val="center"/>
          </w:tcPr>
          <w:p w14:paraId="70E5C450">
            <w:pPr>
              <w:pStyle w:val="58"/>
              <w:spacing w:before="130" w:line="227" w:lineRule="auto"/>
              <w:ind w:left="437"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25"/>
                <w:sz w:val="21"/>
                <w:szCs w:val="21"/>
              </w:rPr>
              <w:t>静电场</w:t>
            </w:r>
          </w:p>
        </w:tc>
        <w:tc>
          <w:tcPr>
            <w:tcW w:w="4185" w:type="dxa"/>
            <w:shd w:val="clear" w:color="auto" w:fill="auto"/>
            <w:vAlign w:val="center"/>
          </w:tcPr>
          <w:p w14:paraId="61A80872">
            <w:pPr>
              <w:pStyle w:val="58"/>
              <w:spacing w:before="149" w:line="227" w:lineRule="auto"/>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 w:val="21"/>
                <w:szCs w:val="21"/>
              </w:rPr>
              <w:t>此配件采购金额不允许超过1200元</w:t>
            </w:r>
            <w:r>
              <w:rPr>
                <w:rFonts w:hint="eastAsia" w:ascii="宋体" w:hAnsi="宋体" w:eastAsia="宋体" w:cs="宋体"/>
                <w:spacing w:val="8"/>
                <w:sz w:val="21"/>
                <w:szCs w:val="21"/>
                <w:lang w:val="en-US" w:eastAsia="zh-CN"/>
              </w:rPr>
              <w:t>/件</w:t>
            </w:r>
          </w:p>
        </w:tc>
      </w:tr>
      <w:tr w14:paraId="0EEFA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7F4987BD">
            <w:pPr>
              <w:pStyle w:val="58"/>
              <w:spacing w:before="130" w:line="268" w:lineRule="exact"/>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position w:val="1"/>
                <w:sz w:val="21"/>
                <w:szCs w:val="21"/>
              </w:rPr>
              <w:t>3</w:t>
            </w:r>
          </w:p>
        </w:tc>
        <w:tc>
          <w:tcPr>
            <w:tcW w:w="3465" w:type="dxa"/>
            <w:shd w:val="clear" w:color="auto" w:fill="auto"/>
            <w:vAlign w:val="center"/>
          </w:tcPr>
          <w:p w14:paraId="7BEEB902">
            <w:pPr>
              <w:pStyle w:val="58"/>
              <w:spacing w:before="129" w:line="228" w:lineRule="auto"/>
              <w:ind w:left="438"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32"/>
                <w:sz w:val="21"/>
                <w:szCs w:val="21"/>
              </w:rPr>
              <w:t>等离子体发生器</w:t>
            </w:r>
          </w:p>
        </w:tc>
        <w:tc>
          <w:tcPr>
            <w:tcW w:w="4185" w:type="dxa"/>
            <w:shd w:val="clear" w:color="auto" w:fill="auto"/>
            <w:vAlign w:val="center"/>
          </w:tcPr>
          <w:p w14:paraId="51EE1D5E">
            <w:pPr>
              <w:pStyle w:val="58"/>
              <w:spacing w:before="149" w:line="228" w:lineRule="auto"/>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8"/>
                <w:sz w:val="21"/>
                <w:szCs w:val="21"/>
              </w:rPr>
              <w:t>此配件采购金额不允许超过</w:t>
            </w:r>
            <w:r>
              <w:rPr>
                <w:rFonts w:hint="eastAsia" w:ascii="宋体" w:hAnsi="宋体" w:eastAsia="宋体" w:cs="宋体"/>
                <w:spacing w:val="8"/>
                <w:sz w:val="21"/>
                <w:szCs w:val="21"/>
                <w:lang w:val="en-US" w:eastAsia="zh-CN"/>
              </w:rPr>
              <w:t>850</w:t>
            </w:r>
            <w:r>
              <w:rPr>
                <w:rFonts w:hint="eastAsia" w:ascii="宋体" w:hAnsi="宋体" w:eastAsia="宋体" w:cs="宋体"/>
                <w:spacing w:val="8"/>
                <w:sz w:val="21"/>
                <w:szCs w:val="21"/>
              </w:rPr>
              <w:t>元</w:t>
            </w:r>
            <w:r>
              <w:rPr>
                <w:rFonts w:hint="eastAsia" w:ascii="宋体" w:hAnsi="宋体" w:eastAsia="宋体" w:cs="宋体"/>
                <w:spacing w:val="8"/>
                <w:sz w:val="21"/>
                <w:szCs w:val="21"/>
                <w:lang w:val="en-US" w:eastAsia="zh-CN"/>
              </w:rPr>
              <w:t>/件</w:t>
            </w:r>
          </w:p>
        </w:tc>
      </w:tr>
      <w:tr w14:paraId="5BBC4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471" w:type="dxa"/>
            <w:shd w:val="clear" w:color="auto" w:fill="auto"/>
            <w:vAlign w:val="center"/>
          </w:tcPr>
          <w:p w14:paraId="31D8DFC8">
            <w:pPr>
              <w:pStyle w:val="58"/>
              <w:spacing w:before="129" w:line="270" w:lineRule="exact"/>
              <w:jc w:val="both"/>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position w:val="1"/>
                <w:sz w:val="21"/>
                <w:szCs w:val="21"/>
              </w:rPr>
              <w:t>4</w:t>
            </w:r>
          </w:p>
        </w:tc>
        <w:tc>
          <w:tcPr>
            <w:tcW w:w="3465" w:type="dxa"/>
            <w:shd w:val="clear" w:color="auto" w:fill="auto"/>
            <w:vAlign w:val="center"/>
          </w:tcPr>
          <w:p w14:paraId="0D6D454F">
            <w:pPr>
              <w:pStyle w:val="58"/>
              <w:spacing w:before="129" w:line="227" w:lineRule="auto"/>
              <w:ind w:left="446"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33"/>
                <w:sz w:val="21"/>
                <w:szCs w:val="21"/>
              </w:rPr>
              <w:t>医用空气消毒机显示板</w:t>
            </w:r>
          </w:p>
        </w:tc>
        <w:tc>
          <w:tcPr>
            <w:tcW w:w="4185" w:type="dxa"/>
            <w:shd w:val="clear" w:color="auto" w:fill="auto"/>
            <w:vAlign w:val="center"/>
          </w:tcPr>
          <w:p w14:paraId="3904F86C">
            <w:pPr>
              <w:pStyle w:val="58"/>
              <w:spacing w:before="151" w:line="227" w:lineRule="auto"/>
              <w:ind w:left="115" w:leftChars="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pacing w:val="8"/>
                <w:sz w:val="21"/>
                <w:szCs w:val="21"/>
              </w:rPr>
              <w:t>此配件采购金额不允许超过</w:t>
            </w:r>
            <w:r>
              <w:rPr>
                <w:rFonts w:hint="eastAsia" w:ascii="宋体" w:hAnsi="宋体" w:eastAsia="宋体" w:cs="宋体"/>
                <w:spacing w:val="8"/>
                <w:sz w:val="21"/>
                <w:szCs w:val="21"/>
                <w:lang w:val="en-US" w:eastAsia="zh-CN"/>
              </w:rPr>
              <w:t>600</w:t>
            </w:r>
            <w:r>
              <w:rPr>
                <w:rFonts w:hint="eastAsia" w:ascii="宋体" w:hAnsi="宋体" w:eastAsia="宋体" w:cs="宋体"/>
                <w:spacing w:val="8"/>
                <w:sz w:val="21"/>
                <w:szCs w:val="21"/>
              </w:rPr>
              <w:t>元</w:t>
            </w:r>
            <w:r>
              <w:rPr>
                <w:rFonts w:hint="eastAsia" w:ascii="宋体" w:hAnsi="宋体" w:eastAsia="宋体" w:cs="宋体"/>
                <w:spacing w:val="8"/>
                <w:sz w:val="21"/>
                <w:szCs w:val="21"/>
                <w:lang w:val="en-US" w:eastAsia="zh-CN"/>
              </w:rPr>
              <w:t>/件</w:t>
            </w:r>
          </w:p>
        </w:tc>
      </w:tr>
    </w:tbl>
    <w:p w14:paraId="204EF695">
      <w:pPr>
        <w:pageBreakBefore w:val="0"/>
        <w:numPr>
          <w:ilvl w:val="0"/>
          <w:numId w:val="0"/>
        </w:numPr>
        <w:tabs>
          <w:tab w:val="left" w:pos="907"/>
        </w:tabs>
        <w:kinsoku/>
        <w:wordWrap/>
        <w:overflowPunct/>
        <w:topLinePunct w:val="0"/>
        <w:autoSpaceDE/>
        <w:autoSpaceDN/>
        <w:bidi w:val="0"/>
        <w:spacing w:before="120" w:beforeAutospacing="0" w:afterAutospacing="0" w:line="240" w:lineRule="auto"/>
        <w:textAlignment w:val="auto"/>
        <w:rPr>
          <w:rFonts w:hint="eastAsia" w:ascii="宋体" w:hAnsi="宋体" w:cs="宋体"/>
          <w:b/>
          <w:sz w:val="21"/>
          <w:szCs w:val="21"/>
          <w:lang w:val="en-US" w:eastAsia="zh-CN"/>
        </w:rPr>
      </w:pPr>
    </w:p>
    <w:p w14:paraId="32C56753">
      <w:pPr>
        <w:pStyle w:val="2"/>
        <w:pageBreakBefore w:val="0"/>
        <w:numPr>
          <w:ilvl w:val="0"/>
          <w:numId w:val="2"/>
        </w:numPr>
        <w:kinsoku/>
        <w:wordWrap/>
        <w:overflowPunct/>
        <w:topLinePunct w:val="0"/>
        <w:autoSpaceDE/>
        <w:autoSpaceDN/>
        <w:bidi w:val="0"/>
        <w:spacing w:before="120" w:beforeAutospacing="0" w:after="0" w:afterAutospacing="0"/>
        <w:ind w:firstLine="0" w:firstLineChars="0"/>
        <w:textAlignment w:val="auto"/>
        <w:rPr>
          <w:rFonts w:hint="eastAsia" w:ascii="宋体" w:hAnsi="宋体" w:eastAsia="宋体" w:cs="宋体"/>
          <w:spacing w:val="21"/>
          <w:sz w:val="21"/>
          <w:szCs w:val="21"/>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服务要求</w:t>
      </w:r>
      <w:r>
        <w:rPr>
          <w:rFonts w:hint="eastAsia" w:eastAsia="宋体" w:cs="宋体"/>
          <w:color w:val="000000" w:themeColor="text1"/>
          <w:sz w:val="21"/>
          <w:szCs w:val="21"/>
          <w:highlight w:val="none"/>
          <w:lang w:val="en-US" w:eastAsia="zh-CN"/>
          <w14:textFill>
            <w14:solidFill>
              <w14:schemeClr w14:val="tx1"/>
            </w14:solidFill>
          </w14:textFill>
        </w:rPr>
        <w:t>：</w:t>
      </w:r>
    </w:p>
    <w:p w14:paraId="6DB5031B">
      <w:pPr>
        <w:pStyle w:val="2"/>
        <w:pageBreakBefore w:val="0"/>
        <w:numPr>
          <w:ilvl w:val="0"/>
          <w:numId w:val="0"/>
        </w:numPr>
        <w:kinsoku/>
        <w:wordWrap/>
        <w:overflowPunct/>
        <w:topLinePunct w:val="0"/>
        <w:autoSpaceDE/>
        <w:autoSpaceDN/>
        <w:bidi w:val="0"/>
        <w:spacing w:before="120" w:beforeAutospacing="0" w:after="0" w:afterAutospacing="0"/>
        <w:textAlignment w:val="auto"/>
        <w:rPr>
          <w:rFonts w:hint="eastAsia" w:ascii="宋体" w:hAnsi="宋体" w:eastAsia="宋体" w:cs="宋体"/>
          <w:spacing w:val="21"/>
          <w:sz w:val="21"/>
          <w:szCs w:val="21"/>
        </w:rPr>
      </w:pPr>
      <w:r>
        <w:rPr>
          <w:rFonts w:hint="eastAsia" w:ascii="宋体" w:hAnsi="宋体" w:eastAsia="宋体" w:cs="宋体"/>
          <w:spacing w:val="21"/>
          <w:sz w:val="21"/>
          <w:szCs w:val="21"/>
          <w:lang w:eastAsia="zh-CN"/>
        </w:rPr>
        <w:t>（</w:t>
      </w:r>
      <w:r>
        <w:rPr>
          <w:rFonts w:hint="eastAsia" w:ascii="宋体" w:hAnsi="宋体" w:eastAsia="宋体" w:cs="宋体"/>
          <w:spacing w:val="21"/>
          <w:sz w:val="21"/>
          <w:szCs w:val="21"/>
        </w:rPr>
        <w:t>一</w:t>
      </w:r>
      <w:r>
        <w:rPr>
          <w:rFonts w:hint="eastAsia" w:ascii="宋体" w:hAnsi="宋体" w:eastAsia="宋体" w:cs="宋体"/>
          <w:spacing w:val="21"/>
          <w:sz w:val="21"/>
          <w:szCs w:val="21"/>
          <w:lang w:eastAsia="zh-CN"/>
        </w:rPr>
        <w:t>）</w:t>
      </w:r>
      <w:r>
        <w:rPr>
          <w:rFonts w:hint="eastAsia" w:ascii="宋体" w:hAnsi="宋体" w:eastAsia="宋体" w:cs="宋体"/>
          <w:spacing w:val="21"/>
          <w:sz w:val="21"/>
          <w:szCs w:val="21"/>
        </w:rPr>
        <w:t>、</w:t>
      </w:r>
      <w:r>
        <w:rPr>
          <w:rFonts w:hint="eastAsia" w:ascii="宋体" w:hAnsi="宋体" w:eastAsia="宋体" w:cs="宋体"/>
          <w:b/>
          <w:bCs/>
          <w:spacing w:val="21"/>
          <w:sz w:val="21"/>
          <w:szCs w:val="21"/>
        </w:rPr>
        <w:t>季度检保养内容</w:t>
      </w:r>
      <w:r>
        <w:rPr>
          <w:rFonts w:hint="eastAsia" w:ascii="宋体" w:hAnsi="宋体" w:eastAsia="宋体" w:cs="宋体"/>
          <w:spacing w:val="21"/>
          <w:sz w:val="21"/>
          <w:szCs w:val="21"/>
        </w:rPr>
        <w:t>：</w:t>
      </w:r>
    </w:p>
    <w:p w14:paraId="0F9E8D86">
      <w:pPr>
        <w:pStyle w:val="58"/>
        <w:spacing w:before="127" w:line="240" w:lineRule="auto"/>
        <w:ind w:left="131" w:firstLine="206" w:firstLineChars="100"/>
        <w:rPr>
          <w:rFonts w:hint="default" w:cs="宋体"/>
          <w:spacing w:val="-2"/>
          <w:sz w:val="21"/>
          <w:szCs w:val="21"/>
          <w:lang w:val="en-US" w:eastAsia="zh-CN"/>
        </w:rPr>
      </w:pPr>
      <w:r>
        <w:rPr>
          <w:rFonts w:hint="eastAsia" w:cs="宋体"/>
          <w:spacing w:val="-2"/>
          <w:sz w:val="21"/>
          <w:szCs w:val="21"/>
          <w:lang w:val="en-US" w:eastAsia="zh-CN"/>
        </w:rPr>
        <w:t>1.一年需要做四次保养，一季度一次。</w:t>
      </w:r>
    </w:p>
    <w:p w14:paraId="243F57A5">
      <w:pPr>
        <w:pStyle w:val="58"/>
        <w:spacing w:before="127" w:line="240" w:lineRule="auto"/>
        <w:ind w:left="131" w:firstLine="206" w:firstLineChars="100"/>
        <w:rPr>
          <w:rFonts w:hint="eastAsia" w:ascii="宋体" w:hAnsi="宋体" w:eastAsia="宋体" w:cs="宋体"/>
          <w:sz w:val="21"/>
          <w:szCs w:val="21"/>
        </w:rPr>
      </w:pPr>
      <w:r>
        <w:rPr>
          <w:rFonts w:hint="eastAsia" w:cs="宋体"/>
          <w:spacing w:val="-2"/>
          <w:sz w:val="21"/>
          <w:szCs w:val="21"/>
          <w:lang w:val="en-US" w:eastAsia="zh-CN"/>
        </w:rPr>
        <w:t>2.检 查机 内 各 部件 是 否 正 常 工作；</w:t>
      </w:r>
    </w:p>
    <w:p w14:paraId="52354046">
      <w:pPr>
        <w:pStyle w:val="58"/>
        <w:spacing w:before="128" w:line="240" w:lineRule="auto"/>
        <w:ind w:left="116" w:firstLine="236" w:firstLineChars="100"/>
        <w:rPr>
          <w:rFonts w:hint="eastAsia" w:ascii="宋体" w:hAnsi="宋体" w:eastAsia="宋体" w:cs="宋体"/>
          <w:sz w:val="21"/>
          <w:szCs w:val="21"/>
        </w:rPr>
      </w:pPr>
      <w:r>
        <w:rPr>
          <w:rFonts w:hint="eastAsia" w:cs="宋体"/>
          <w:spacing w:val="13"/>
          <w:sz w:val="21"/>
          <w:szCs w:val="21"/>
          <w:lang w:val="en-US" w:eastAsia="zh-CN"/>
        </w:rPr>
        <w:t>3</w:t>
      </w:r>
      <w:r>
        <w:rPr>
          <w:rFonts w:hint="eastAsia" w:ascii="宋体" w:hAnsi="宋体" w:eastAsia="宋体" w:cs="宋体"/>
          <w:spacing w:val="13"/>
          <w:sz w:val="21"/>
          <w:szCs w:val="21"/>
        </w:rPr>
        <w:t>.清</w:t>
      </w:r>
      <w:r>
        <w:rPr>
          <w:rFonts w:hint="eastAsia" w:ascii="宋体" w:hAnsi="宋体" w:eastAsia="宋体" w:cs="宋体"/>
          <w:spacing w:val="-61"/>
          <w:sz w:val="21"/>
          <w:szCs w:val="21"/>
        </w:rPr>
        <w:t xml:space="preserve"> </w:t>
      </w:r>
      <w:r>
        <w:rPr>
          <w:rFonts w:hint="eastAsia" w:ascii="宋体" w:hAnsi="宋体" w:eastAsia="宋体" w:cs="宋体"/>
          <w:spacing w:val="13"/>
          <w:sz w:val="21"/>
          <w:szCs w:val="21"/>
        </w:rPr>
        <w:t>除机器</w:t>
      </w:r>
      <w:r>
        <w:rPr>
          <w:rFonts w:hint="eastAsia" w:ascii="宋体" w:hAnsi="宋体" w:eastAsia="宋体" w:cs="宋体"/>
          <w:spacing w:val="-45"/>
          <w:sz w:val="21"/>
          <w:szCs w:val="21"/>
        </w:rPr>
        <w:t xml:space="preserve"> </w:t>
      </w:r>
      <w:r>
        <w:rPr>
          <w:rFonts w:hint="eastAsia" w:ascii="宋体" w:hAnsi="宋体" w:eastAsia="宋体" w:cs="宋体"/>
          <w:spacing w:val="13"/>
          <w:sz w:val="21"/>
          <w:szCs w:val="21"/>
        </w:rPr>
        <w:t>内</w:t>
      </w:r>
      <w:r>
        <w:rPr>
          <w:rFonts w:hint="eastAsia" w:ascii="宋体" w:hAnsi="宋体" w:eastAsia="宋体" w:cs="宋体"/>
          <w:spacing w:val="-70"/>
          <w:sz w:val="21"/>
          <w:szCs w:val="21"/>
        </w:rPr>
        <w:t xml:space="preserve"> </w:t>
      </w:r>
      <w:r>
        <w:rPr>
          <w:rFonts w:hint="eastAsia" w:ascii="宋体" w:hAnsi="宋体" w:eastAsia="宋体" w:cs="宋体"/>
          <w:spacing w:val="13"/>
          <w:sz w:val="21"/>
          <w:szCs w:val="21"/>
        </w:rPr>
        <w:t>外及过滤器</w:t>
      </w:r>
      <w:r>
        <w:rPr>
          <w:rFonts w:hint="eastAsia" w:ascii="宋体" w:hAnsi="宋体" w:eastAsia="宋体" w:cs="宋体"/>
          <w:spacing w:val="-55"/>
          <w:sz w:val="21"/>
          <w:szCs w:val="21"/>
        </w:rPr>
        <w:t xml:space="preserve"> </w:t>
      </w:r>
      <w:r>
        <w:rPr>
          <w:rFonts w:hint="eastAsia" w:ascii="宋体" w:hAnsi="宋体" w:eastAsia="宋体" w:cs="宋体"/>
          <w:spacing w:val="13"/>
          <w:sz w:val="21"/>
          <w:szCs w:val="21"/>
        </w:rPr>
        <w:t>的灰尘</w:t>
      </w:r>
      <w:r>
        <w:rPr>
          <w:rFonts w:hint="eastAsia" w:ascii="宋体" w:hAnsi="宋体" w:eastAsia="宋体" w:cs="宋体"/>
          <w:spacing w:val="-38"/>
          <w:sz w:val="21"/>
          <w:szCs w:val="21"/>
        </w:rPr>
        <w:t>；（</w:t>
      </w:r>
      <w:r>
        <w:rPr>
          <w:rFonts w:hint="eastAsia" w:ascii="宋体" w:hAnsi="宋体" w:eastAsia="宋体" w:cs="宋体"/>
          <w:spacing w:val="13"/>
          <w:sz w:val="21"/>
          <w:szCs w:val="21"/>
        </w:rPr>
        <w:t>提供专业</w:t>
      </w:r>
      <w:r>
        <w:rPr>
          <w:rFonts w:hint="eastAsia" w:ascii="宋体" w:hAnsi="宋体" w:eastAsia="宋体" w:cs="宋体"/>
          <w:spacing w:val="-65"/>
          <w:sz w:val="21"/>
          <w:szCs w:val="21"/>
        </w:rPr>
        <w:t xml:space="preserve"> </w:t>
      </w:r>
      <w:r>
        <w:rPr>
          <w:rFonts w:hint="eastAsia" w:ascii="宋体" w:hAnsi="宋体" w:eastAsia="宋体" w:cs="宋体"/>
          <w:spacing w:val="13"/>
          <w:sz w:val="21"/>
          <w:szCs w:val="21"/>
        </w:rPr>
        <w:t>吸尘仪器</w:t>
      </w:r>
      <w:r>
        <w:rPr>
          <w:rFonts w:hint="eastAsia" w:ascii="宋体" w:hAnsi="宋体" w:eastAsia="宋体" w:cs="宋体"/>
          <w:spacing w:val="-55"/>
          <w:sz w:val="21"/>
          <w:szCs w:val="21"/>
        </w:rPr>
        <w:t xml:space="preserve"> </w:t>
      </w:r>
      <w:r>
        <w:rPr>
          <w:rFonts w:hint="eastAsia" w:ascii="宋体" w:hAnsi="宋体" w:eastAsia="宋体" w:cs="宋体"/>
          <w:spacing w:val="13"/>
          <w:sz w:val="21"/>
          <w:szCs w:val="21"/>
        </w:rPr>
        <w:t>的彩</w:t>
      </w:r>
      <w:r>
        <w:rPr>
          <w:rFonts w:hint="eastAsia" w:ascii="宋体" w:hAnsi="宋体" w:eastAsia="宋体" w:cs="宋体"/>
          <w:spacing w:val="-69"/>
          <w:sz w:val="21"/>
          <w:szCs w:val="21"/>
        </w:rPr>
        <w:t xml:space="preserve"> </w:t>
      </w:r>
      <w:r>
        <w:rPr>
          <w:rFonts w:hint="eastAsia" w:ascii="宋体" w:hAnsi="宋体" w:eastAsia="宋体" w:cs="宋体"/>
          <w:spacing w:val="13"/>
          <w:sz w:val="21"/>
          <w:szCs w:val="21"/>
        </w:rPr>
        <w:t>页</w:t>
      </w:r>
      <w:r>
        <w:rPr>
          <w:rFonts w:hint="eastAsia" w:ascii="宋体" w:hAnsi="宋体" w:eastAsia="宋体" w:cs="宋体"/>
          <w:spacing w:val="-72"/>
          <w:sz w:val="21"/>
          <w:szCs w:val="21"/>
        </w:rPr>
        <w:t xml:space="preserve"> </w:t>
      </w:r>
      <w:r>
        <w:rPr>
          <w:rFonts w:hint="eastAsia" w:ascii="宋体" w:hAnsi="宋体" w:eastAsia="宋体" w:cs="宋体"/>
          <w:spacing w:val="13"/>
          <w:sz w:val="21"/>
          <w:szCs w:val="21"/>
        </w:rPr>
        <w:t>或</w:t>
      </w:r>
      <w:r>
        <w:rPr>
          <w:rFonts w:hint="eastAsia" w:ascii="宋体" w:hAnsi="宋体" w:eastAsia="宋体" w:cs="宋体"/>
          <w:spacing w:val="-72"/>
          <w:sz w:val="21"/>
          <w:szCs w:val="21"/>
        </w:rPr>
        <w:t xml:space="preserve"> </w:t>
      </w:r>
      <w:r>
        <w:rPr>
          <w:rFonts w:hint="eastAsia" w:ascii="宋体" w:hAnsi="宋体" w:eastAsia="宋体" w:cs="宋体"/>
          <w:spacing w:val="13"/>
          <w:sz w:val="21"/>
          <w:szCs w:val="21"/>
        </w:rPr>
        <w:t>说</w:t>
      </w:r>
      <w:r>
        <w:rPr>
          <w:rFonts w:hint="eastAsia" w:ascii="宋体" w:hAnsi="宋体" w:eastAsia="宋体" w:cs="宋体"/>
          <w:spacing w:val="-52"/>
          <w:sz w:val="21"/>
          <w:szCs w:val="21"/>
        </w:rPr>
        <w:t xml:space="preserve"> </w:t>
      </w:r>
      <w:r>
        <w:rPr>
          <w:rFonts w:hint="eastAsia" w:ascii="宋体" w:hAnsi="宋体" w:eastAsia="宋体" w:cs="宋体"/>
          <w:spacing w:val="13"/>
          <w:sz w:val="21"/>
          <w:szCs w:val="21"/>
        </w:rPr>
        <w:t>明</w:t>
      </w:r>
      <w:r>
        <w:rPr>
          <w:rFonts w:hint="eastAsia" w:ascii="宋体" w:hAnsi="宋体" w:eastAsia="宋体" w:cs="宋体"/>
          <w:spacing w:val="-70"/>
          <w:sz w:val="21"/>
          <w:szCs w:val="21"/>
        </w:rPr>
        <w:t xml:space="preserve"> </w:t>
      </w:r>
      <w:r>
        <w:rPr>
          <w:rFonts w:hint="eastAsia" w:ascii="宋体" w:hAnsi="宋体" w:eastAsia="宋体" w:cs="宋体"/>
          <w:spacing w:val="13"/>
          <w:sz w:val="21"/>
          <w:szCs w:val="21"/>
        </w:rPr>
        <w:t>书）</w:t>
      </w:r>
    </w:p>
    <w:p w14:paraId="02528E55">
      <w:pPr>
        <w:pStyle w:val="58"/>
        <w:spacing w:before="125" w:line="240" w:lineRule="auto"/>
        <w:ind w:left="112" w:right="143" w:firstLine="216" w:firstLineChars="102"/>
        <w:rPr>
          <w:rFonts w:hint="eastAsia" w:ascii="宋体" w:hAnsi="宋体" w:eastAsia="宋体" w:cs="宋体"/>
          <w:sz w:val="21"/>
          <w:szCs w:val="21"/>
        </w:rPr>
      </w:pPr>
      <w:r>
        <w:rPr>
          <w:rFonts w:hint="eastAsia" w:cs="宋体"/>
          <w:spacing w:val="1"/>
          <w:sz w:val="21"/>
          <w:szCs w:val="21"/>
          <w:lang w:val="en-US" w:eastAsia="zh-CN"/>
        </w:rPr>
        <w:t>4</w:t>
      </w:r>
      <w:r>
        <w:rPr>
          <w:rFonts w:hint="eastAsia" w:ascii="宋体" w:hAnsi="宋体" w:eastAsia="宋体" w:cs="宋体"/>
          <w:spacing w:val="1"/>
          <w:sz w:val="21"/>
          <w:szCs w:val="21"/>
        </w:rPr>
        <w:t>.▲检</w:t>
      </w:r>
      <w:r>
        <w:rPr>
          <w:rFonts w:hint="eastAsia" w:ascii="宋体" w:hAnsi="宋体" w:eastAsia="宋体" w:cs="宋体"/>
          <w:spacing w:val="-65"/>
          <w:sz w:val="21"/>
          <w:szCs w:val="21"/>
        </w:rPr>
        <w:t xml:space="preserve"> </w:t>
      </w:r>
      <w:r>
        <w:rPr>
          <w:rFonts w:hint="eastAsia" w:ascii="宋体" w:hAnsi="宋体" w:eastAsia="宋体" w:cs="宋体"/>
          <w:spacing w:val="1"/>
          <w:sz w:val="21"/>
          <w:szCs w:val="21"/>
        </w:rPr>
        <w:t>查</w:t>
      </w:r>
      <w:r>
        <w:rPr>
          <w:rFonts w:hint="eastAsia" w:ascii="宋体" w:hAnsi="宋体" w:eastAsia="宋体" w:cs="宋体"/>
          <w:spacing w:val="-70"/>
          <w:sz w:val="21"/>
          <w:szCs w:val="21"/>
        </w:rPr>
        <w:t xml:space="preserve"> </w:t>
      </w:r>
      <w:r>
        <w:rPr>
          <w:rFonts w:hint="eastAsia" w:ascii="宋体" w:hAnsi="宋体" w:eastAsia="宋体" w:cs="宋体"/>
          <w:spacing w:val="1"/>
          <w:sz w:val="21"/>
          <w:szCs w:val="21"/>
        </w:rPr>
        <w:t>杀</w:t>
      </w:r>
      <w:r>
        <w:rPr>
          <w:rFonts w:hint="eastAsia" w:ascii="宋体" w:hAnsi="宋体" w:eastAsia="宋体" w:cs="宋体"/>
          <w:spacing w:val="-70"/>
          <w:sz w:val="21"/>
          <w:szCs w:val="21"/>
        </w:rPr>
        <w:t xml:space="preserve"> </w:t>
      </w:r>
      <w:r>
        <w:rPr>
          <w:rFonts w:hint="eastAsia" w:ascii="宋体" w:hAnsi="宋体" w:eastAsia="宋体" w:cs="宋体"/>
          <w:spacing w:val="1"/>
          <w:sz w:val="21"/>
          <w:szCs w:val="21"/>
        </w:rPr>
        <w:t>菌灯</w:t>
      </w:r>
      <w:r>
        <w:rPr>
          <w:rFonts w:hint="eastAsia" w:ascii="宋体" w:hAnsi="宋体" w:eastAsia="宋体" w:cs="宋体"/>
          <w:spacing w:val="-69"/>
          <w:sz w:val="21"/>
          <w:szCs w:val="21"/>
        </w:rPr>
        <w:t xml:space="preserve"> </w:t>
      </w:r>
      <w:r>
        <w:rPr>
          <w:rFonts w:hint="eastAsia" w:ascii="宋体" w:hAnsi="宋体" w:eastAsia="宋体" w:cs="宋体"/>
          <w:spacing w:val="1"/>
          <w:sz w:val="21"/>
          <w:szCs w:val="21"/>
        </w:rPr>
        <w:t>管</w:t>
      </w:r>
      <w:r>
        <w:rPr>
          <w:rFonts w:hint="eastAsia" w:ascii="宋体" w:hAnsi="宋体" w:eastAsia="宋体" w:cs="宋体"/>
          <w:spacing w:val="-55"/>
          <w:sz w:val="21"/>
          <w:szCs w:val="21"/>
        </w:rPr>
        <w:t xml:space="preserve"> </w:t>
      </w:r>
      <w:r>
        <w:rPr>
          <w:rFonts w:hint="eastAsia" w:ascii="宋体" w:hAnsi="宋体" w:eastAsia="宋体" w:cs="宋体"/>
          <w:spacing w:val="1"/>
          <w:sz w:val="21"/>
          <w:szCs w:val="21"/>
        </w:rPr>
        <w:t>的“</w:t>
      </w:r>
      <w:r>
        <w:rPr>
          <w:rFonts w:hint="eastAsia" w:ascii="宋体" w:hAnsi="宋体" w:eastAsia="宋体" w:cs="宋体"/>
          <w:spacing w:val="-68"/>
          <w:sz w:val="21"/>
          <w:szCs w:val="21"/>
        </w:rPr>
        <w:t xml:space="preserve"> </w:t>
      </w:r>
      <w:r>
        <w:rPr>
          <w:rFonts w:hint="eastAsia" w:ascii="宋体" w:hAnsi="宋体" w:eastAsia="宋体" w:cs="宋体"/>
          <w:spacing w:val="1"/>
          <w:sz w:val="21"/>
          <w:szCs w:val="21"/>
        </w:rPr>
        <w:t>强度</w:t>
      </w:r>
      <w:r>
        <w:rPr>
          <w:rFonts w:hint="eastAsia" w:ascii="宋体" w:hAnsi="宋体" w:eastAsia="宋体" w:cs="宋体"/>
          <w:spacing w:val="-53"/>
          <w:sz w:val="21"/>
          <w:szCs w:val="21"/>
        </w:rPr>
        <w:t xml:space="preserve"> </w:t>
      </w:r>
      <w:r>
        <w:rPr>
          <w:rFonts w:hint="eastAsia" w:ascii="宋体" w:hAnsi="宋体" w:eastAsia="宋体" w:cs="宋体"/>
          <w:spacing w:val="1"/>
          <w:sz w:val="21"/>
          <w:szCs w:val="21"/>
        </w:rPr>
        <w:t>”</w:t>
      </w:r>
      <w:r>
        <w:rPr>
          <w:rFonts w:hint="eastAsia" w:ascii="宋体" w:hAnsi="宋体" w:eastAsia="宋体" w:cs="宋体"/>
          <w:spacing w:val="-94"/>
          <w:sz w:val="21"/>
          <w:szCs w:val="21"/>
        </w:rPr>
        <w:t xml:space="preserve"> </w:t>
      </w:r>
      <w:r>
        <w:rPr>
          <w:rFonts w:hint="eastAsia" w:ascii="宋体" w:hAnsi="宋体" w:eastAsia="宋体" w:cs="宋体"/>
          <w:spacing w:val="1"/>
          <w:sz w:val="21"/>
          <w:szCs w:val="21"/>
        </w:rPr>
        <w:t>:保证单支灯</w:t>
      </w:r>
      <w:r>
        <w:rPr>
          <w:rFonts w:hint="eastAsia" w:ascii="宋体" w:hAnsi="宋体" w:eastAsia="宋体" w:cs="宋体"/>
          <w:spacing w:val="-69"/>
          <w:sz w:val="21"/>
          <w:szCs w:val="21"/>
        </w:rPr>
        <w:t xml:space="preserve"> </w:t>
      </w:r>
      <w:r>
        <w:rPr>
          <w:rFonts w:hint="eastAsia" w:ascii="宋体" w:hAnsi="宋体" w:eastAsia="宋体" w:cs="宋体"/>
          <w:spacing w:val="1"/>
          <w:sz w:val="21"/>
          <w:szCs w:val="21"/>
        </w:rPr>
        <w:t>管 1</w:t>
      </w:r>
      <w:r>
        <w:rPr>
          <w:rFonts w:hint="eastAsia" w:ascii="宋体" w:hAnsi="宋体" w:eastAsia="宋体" w:cs="宋体"/>
          <w:spacing w:val="-24"/>
          <w:sz w:val="21"/>
          <w:szCs w:val="21"/>
        </w:rPr>
        <w:t xml:space="preserve"> </w:t>
      </w:r>
      <w:r>
        <w:rPr>
          <w:rFonts w:hint="eastAsia" w:ascii="宋体" w:hAnsi="宋体" w:eastAsia="宋体" w:cs="宋体"/>
          <w:spacing w:val="1"/>
          <w:sz w:val="21"/>
          <w:szCs w:val="21"/>
        </w:rPr>
        <w:t>米</w:t>
      </w:r>
      <w:r>
        <w:rPr>
          <w:rFonts w:hint="eastAsia" w:ascii="宋体" w:hAnsi="宋体" w:eastAsia="宋体" w:cs="宋体"/>
          <w:spacing w:val="-70"/>
          <w:sz w:val="21"/>
          <w:szCs w:val="21"/>
        </w:rPr>
        <w:t xml:space="preserve"> </w:t>
      </w:r>
      <w:r>
        <w:rPr>
          <w:rFonts w:hint="eastAsia" w:ascii="宋体" w:hAnsi="宋体" w:eastAsia="宋体" w:cs="宋体"/>
          <w:spacing w:val="1"/>
          <w:sz w:val="21"/>
          <w:szCs w:val="21"/>
        </w:rPr>
        <w:t>处测</w:t>
      </w:r>
      <w:r>
        <w:rPr>
          <w:rFonts w:hint="eastAsia" w:ascii="宋体" w:hAnsi="宋体" w:eastAsia="宋体" w:cs="宋体"/>
          <w:spacing w:val="-69"/>
          <w:sz w:val="21"/>
          <w:szCs w:val="21"/>
        </w:rPr>
        <w:t xml:space="preserve"> </w:t>
      </w:r>
      <w:r>
        <w:rPr>
          <w:rFonts w:hint="eastAsia" w:ascii="宋体" w:hAnsi="宋体" w:eastAsia="宋体" w:cs="宋体"/>
          <w:spacing w:val="1"/>
          <w:sz w:val="21"/>
          <w:szCs w:val="21"/>
        </w:rPr>
        <w:t>定辐射</w:t>
      </w:r>
      <w:r>
        <w:rPr>
          <w:rFonts w:hint="eastAsia" w:ascii="宋体" w:hAnsi="宋体" w:eastAsia="宋体" w:cs="宋体"/>
          <w:spacing w:val="-55"/>
          <w:sz w:val="21"/>
          <w:szCs w:val="21"/>
        </w:rPr>
        <w:t xml:space="preserve"> </w:t>
      </w:r>
      <w:r>
        <w:rPr>
          <w:rFonts w:hint="eastAsia" w:ascii="宋体" w:hAnsi="宋体" w:eastAsia="宋体" w:cs="宋体"/>
          <w:spacing w:val="1"/>
          <w:sz w:val="21"/>
          <w:szCs w:val="21"/>
        </w:rPr>
        <w:t>的</w:t>
      </w:r>
      <w:r>
        <w:rPr>
          <w:rFonts w:hint="eastAsia" w:ascii="宋体" w:hAnsi="宋体" w:eastAsia="宋体" w:cs="宋体"/>
          <w:spacing w:val="-69"/>
          <w:sz w:val="21"/>
          <w:szCs w:val="21"/>
        </w:rPr>
        <w:t xml:space="preserve"> </w:t>
      </w:r>
      <w:r>
        <w:rPr>
          <w:rFonts w:hint="eastAsia" w:ascii="宋体" w:hAnsi="宋体" w:eastAsia="宋体" w:cs="宋体"/>
          <w:spacing w:val="1"/>
          <w:sz w:val="21"/>
          <w:szCs w:val="21"/>
        </w:rPr>
        <w:t>紫</w:t>
      </w:r>
      <w:r>
        <w:rPr>
          <w:rFonts w:hint="eastAsia" w:ascii="宋体" w:hAnsi="宋体" w:eastAsia="宋体" w:cs="宋体"/>
          <w:spacing w:val="-70"/>
          <w:sz w:val="21"/>
          <w:szCs w:val="21"/>
        </w:rPr>
        <w:t xml:space="preserve"> </w:t>
      </w:r>
      <w:r>
        <w:rPr>
          <w:rFonts w:hint="eastAsia" w:ascii="宋体" w:hAnsi="宋体" w:eastAsia="宋体" w:cs="宋体"/>
          <w:spacing w:val="1"/>
          <w:sz w:val="21"/>
          <w:szCs w:val="21"/>
        </w:rPr>
        <w:t>外</w:t>
      </w:r>
      <w:r>
        <w:rPr>
          <w:rFonts w:hint="eastAsia" w:ascii="宋体" w:hAnsi="宋体" w:eastAsia="宋体" w:cs="宋体"/>
          <w:spacing w:val="-72"/>
          <w:sz w:val="21"/>
          <w:szCs w:val="21"/>
        </w:rPr>
        <w:t xml:space="preserve"> </w:t>
      </w:r>
      <w:r>
        <w:rPr>
          <w:rFonts w:hint="eastAsia" w:ascii="宋体" w:hAnsi="宋体" w:eastAsia="宋体" w:cs="宋体"/>
          <w:spacing w:val="1"/>
          <w:sz w:val="21"/>
          <w:szCs w:val="21"/>
        </w:rPr>
        <w:t>线</w:t>
      </w:r>
      <w:r>
        <w:rPr>
          <w:rFonts w:hint="eastAsia" w:ascii="宋体" w:hAnsi="宋体" w:eastAsia="宋体" w:cs="宋体"/>
          <w:spacing w:val="-68"/>
          <w:sz w:val="21"/>
          <w:szCs w:val="21"/>
        </w:rPr>
        <w:t xml:space="preserve"> </w:t>
      </w:r>
      <w:r>
        <w:rPr>
          <w:rFonts w:hint="eastAsia" w:ascii="宋体" w:hAnsi="宋体" w:eastAsia="宋体" w:cs="宋体"/>
          <w:spacing w:val="1"/>
          <w:sz w:val="21"/>
          <w:szCs w:val="21"/>
        </w:rPr>
        <w:t>强</w:t>
      </w:r>
      <w:r>
        <w:rPr>
          <w:rFonts w:hint="eastAsia" w:ascii="宋体" w:hAnsi="宋体" w:eastAsia="宋体" w:cs="宋体"/>
          <w:spacing w:val="14"/>
          <w:sz w:val="21"/>
          <w:szCs w:val="21"/>
        </w:rPr>
        <w:t>度</w:t>
      </w:r>
      <w:r>
        <w:rPr>
          <w:rFonts w:hint="eastAsia" w:ascii="宋体" w:hAnsi="宋体" w:eastAsia="宋体" w:cs="宋体"/>
          <w:spacing w:val="-71"/>
          <w:sz w:val="21"/>
          <w:szCs w:val="21"/>
        </w:rPr>
        <w:t xml:space="preserve"> </w:t>
      </w:r>
      <w:r>
        <w:rPr>
          <w:rFonts w:hint="eastAsia" w:ascii="宋体" w:hAnsi="宋体" w:eastAsia="宋体" w:cs="宋体"/>
          <w:spacing w:val="14"/>
          <w:sz w:val="21"/>
          <w:szCs w:val="21"/>
        </w:rPr>
        <w:t>不低</w:t>
      </w:r>
      <w:r>
        <w:rPr>
          <w:rFonts w:hint="eastAsia" w:ascii="宋体" w:hAnsi="宋体" w:eastAsia="宋体" w:cs="宋体"/>
          <w:spacing w:val="-71"/>
          <w:sz w:val="21"/>
          <w:szCs w:val="21"/>
        </w:rPr>
        <w:t xml:space="preserve"> </w:t>
      </w:r>
      <w:r>
        <w:rPr>
          <w:rFonts w:hint="eastAsia" w:ascii="宋体" w:hAnsi="宋体" w:eastAsia="宋体" w:cs="宋体"/>
          <w:spacing w:val="14"/>
          <w:sz w:val="21"/>
          <w:szCs w:val="21"/>
        </w:rPr>
        <w:t>于 70</w:t>
      </w:r>
      <w:r>
        <w:rPr>
          <w:rFonts w:hint="eastAsia" w:ascii="宋体" w:hAnsi="宋体" w:eastAsia="宋体" w:cs="宋体"/>
          <w:sz w:val="21"/>
          <w:szCs w:val="21"/>
        </w:rPr>
        <w:t>uw</w:t>
      </w:r>
      <w:r>
        <w:rPr>
          <w:rFonts w:hint="eastAsia" w:ascii="宋体" w:hAnsi="宋体" w:eastAsia="宋体" w:cs="宋体"/>
          <w:spacing w:val="14"/>
          <w:sz w:val="21"/>
          <w:szCs w:val="21"/>
        </w:rPr>
        <w:t>/</w:t>
      </w:r>
      <w:r>
        <w:rPr>
          <w:rFonts w:hint="eastAsia" w:ascii="宋体" w:hAnsi="宋体" w:eastAsia="宋体" w:cs="宋体"/>
          <w:sz w:val="21"/>
          <w:szCs w:val="21"/>
        </w:rPr>
        <w:t>cm</w:t>
      </w:r>
      <w:r>
        <w:rPr>
          <w:rFonts w:hint="eastAsia" w:ascii="宋体" w:hAnsi="宋体" w:eastAsia="宋体" w:cs="宋体"/>
          <w:spacing w:val="14"/>
          <w:sz w:val="21"/>
          <w:szCs w:val="21"/>
        </w:rPr>
        <w:t>²</w:t>
      </w:r>
      <w:r>
        <w:rPr>
          <w:rFonts w:hint="eastAsia" w:ascii="宋体" w:hAnsi="宋体" w:eastAsia="宋体" w:cs="宋体"/>
          <w:spacing w:val="-54"/>
          <w:sz w:val="21"/>
          <w:szCs w:val="21"/>
        </w:rPr>
        <w:t xml:space="preserve"> </w:t>
      </w:r>
      <w:r>
        <w:rPr>
          <w:rFonts w:hint="eastAsia" w:ascii="宋体" w:hAnsi="宋体" w:eastAsia="宋体" w:cs="宋体"/>
          <w:spacing w:val="-32"/>
          <w:sz w:val="21"/>
          <w:szCs w:val="21"/>
        </w:rPr>
        <w:t>；</w:t>
      </w:r>
      <w:r>
        <w:rPr>
          <w:rFonts w:hint="eastAsia" w:ascii="宋体" w:hAnsi="宋体" w:eastAsia="宋体" w:cs="宋体"/>
          <w:spacing w:val="-84"/>
          <w:sz w:val="21"/>
          <w:szCs w:val="21"/>
        </w:rPr>
        <w:t xml:space="preserve"> </w:t>
      </w:r>
      <w:r>
        <w:rPr>
          <w:rFonts w:hint="eastAsia" w:ascii="宋体" w:hAnsi="宋体" w:eastAsia="宋体" w:cs="宋体"/>
          <w:spacing w:val="-32"/>
          <w:sz w:val="21"/>
          <w:szCs w:val="21"/>
        </w:rPr>
        <w:t>（</w:t>
      </w:r>
      <w:r>
        <w:rPr>
          <w:rFonts w:hint="eastAsia" w:ascii="宋体" w:hAnsi="宋体" w:eastAsia="宋体" w:cs="宋体"/>
          <w:spacing w:val="14"/>
          <w:sz w:val="21"/>
          <w:szCs w:val="21"/>
        </w:rPr>
        <w:t>提供检测仪器</w:t>
      </w:r>
      <w:r>
        <w:rPr>
          <w:rFonts w:hint="eastAsia" w:ascii="宋体" w:hAnsi="宋体" w:eastAsia="宋体" w:cs="宋体"/>
          <w:spacing w:val="-55"/>
          <w:sz w:val="21"/>
          <w:szCs w:val="21"/>
        </w:rPr>
        <w:t xml:space="preserve"> </w:t>
      </w:r>
      <w:r>
        <w:rPr>
          <w:rFonts w:hint="eastAsia" w:ascii="宋体" w:hAnsi="宋体" w:eastAsia="宋体" w:cs="宋体"/>
          <w:spacing w:val="14"/>
          <w:sz w:val="21"/>
          <w:szCs w:val="21"/>
        </w:rPr>
        <w:t>的彩</w:t>
      </w:r>
      <w:r>
        <w:rPr>
          <w:rFonts w:hint="eastAsia" w:ascii="宋体" w:hAnsi="宋体" w:eastAsia="宋体" w:cs="宋体"/>
          <w:spacing w:val="-69"/>
          <w:sz w:val="21"/>
          <w:szCs w:val="21"/>
        </w:rPr>
        <w:t xml:space="preserve"> </w:t>
      </w:r>
      <w:r>
        <w:rPr>
          <w:rFonts w:hint="eastAsia" w:ascii="宋体" w:hAnsi="宋体" w:eastAsia="宋体" w:cs="宋体"/>
          <w:spacing w:val="14"/>
          <w:sz w:val="21"/>
          <w:szCs w:val="21"/>
        </w:rPr>
        <w:t>页</w:t>
      </w:r>
      <w:r>
        <w:rPr>
          <w:rFonts w:hint="eastAsia" w:ascii="宋体" w:hAnsi="宋体" w:eastAsia="宋体" w:cs="宋体"/>
          <w:spacing w:val="-72"/>
          <w:sz w:val="21"/>
          <w:szCs w:val="21"/>
        </w:rPr>
        <w:t xml:space="preserve"> </w:t>
      </w:r>
      <w:r>
        <w:rPr>
          <w:rFonts w:hint="eastAsia" w:ascii="宋体" w:hAnsi="宋体" w:eastAsia="宋体" w:cs="宋体"/>
          <w:spacing w:val="14"/>
          <w:sz w:val="21"/>
          <w:szCs w:val="21"/>
        </w:rPr>
        <w:t>或</w:t>
      </w:r>
      <w:r>
        <w:rPr>
          <w:rFonts w:hint="eastAsia" w:ascii="宋体" w:hAnsi="宋体" w:eastAsia="宋体" w:cs="宋体"/>
          <w:spacing w:val="-71"/>
          <w:sz w:val="21"/>
          <w:szCs w:val="21"/>
        </w:rPr>
        <w:t xml:space="preserve"> </w:t>
      </w:r>
      <w:r>
        <w:rPr>
          <w:rFonts w:hint="eastAsia" w:ascii="宋体" w:hAnsi="宋体" w:eastAsia="宋体" w:cs="宋体"/>
          <w:spacing w:val="13"/>
          <w:sz w:val="21"/>
          <w:szCs w:val="21"/>
        </w:rPr>
        <w:t>说</w:t>
      </w:r>
      <w:r>
        <w:rPr>
          <w:rFonts w:hint="eastAsia" w:ascii="宋体" w:hAnsi="宋体" w:eastAsia="宋体" w:cs="宋体"/>
          <w:spacing w:val="-53"/>
          <w:sz w:val="21"/>
          <w:szCs w:val="21"/>
        </w:rPr>
        <w:t xml:space="preserve"> </w:t>
      </w:r>
      <w:r>
        <w:rPr>
          <w:rFonts w:hint="eastAsia" w:ascii="宋体" w:hAnsi="宋体" w:eastAsia="宋体" w:cs="宋体"/>
          <w:spacing w:val="13"/>
          <w:sz w:val="21"/>
          <w:szCs w:val="21"/>
        </w:rPr>
        <w:t>明</w:t>
      </w:r>
      <w:r>
        <w:rPr>
          <w:rFonts w:hint="eastAsia" w:ascii="宋体" w:hAnsi="宋体" w:eastAsia="宋体" w:cs="宋体"/>
          <w:spacing w:val="-69"/>
          <w:sz w:val="21"/>
          <w:szCs w:val="21"/>
        </w:rPr>
        <w:t xml:space="preserve"> </w:t>
      </w:r>
      <w:r>
        <w:rPr>
          <w:rFonts w:hint="eastAsia" w:ascii="宋体" w:hAnsi="宋体" w:eastAsia="宋体" w:cs="宋体"/>
          <w:spacing w:val="13"/>
          <w:sz w:val="21"/>
          <w:szCs w:val="21"/>
        </w:rPr>
        <w:t>书）</w:t>
      </w:r>
    </w:p>
    <w:p w14:paraId="42E8A0A4">
      <w:pPr>
        <w:pStyle w:val="58"/>
        <w:spacing w:before="96" w:line="240" w:lineRule="auto"/>
        <w:ind w:left="112" w:firstLine="218" w:firstLineChars="100"/>
        <w:rPr>
          <w:rFonts w:hint="eastAsia" w:ascii="宋体" w:hAnsi="宋体" w:eastAsia="宋体" w:cs="宋体"/>
          <w:sz w:val="21"/>
          <w:szCs w:val="21"/>
        </w:rPr>
      </w:pPr>
      <w:r>
        <w:rPr>
          <w:rFonts w:hint="eastAsia" w:cs="宋体"/>
          <w:spacing w:val="4"/>
          <w:sz w:val="21"/>
          <w:szCs w:val="21"/>
          <w:lang w:val="en-US" w:eastAsia="zh-CN"/>
        </w:rPr>
        <w:t>5</w:t>
      </w:r>
      <w:r>
        <w:rPr>
          <w:rFonts w:hint="eastAsia" w:ascii="宋体" w:hAnsi="宋体" w:eastAsia="宋体" w:cs="宋体"/>
          <w:spacing w:val="4"/>
          <w:sz w:val="21"/>
          <w:szCs w:val="21"/>
        </w:rPr>
        <w:t>.检</w:t>
      </w:r>
      <w:r>
        <w:rPr>
          <w:rFonts w:hint="eastAsia" w:ascii="宋体" w:hAnsi="宋体" w:eastAsia="宋体" w:cs="宋体"/>
          <w:spacing w:val="-71"/>
          <w:sz w:val="21"/>
          <w:szCs w:val="21"/>
        </w:rPr>
        <w:t xml:space="preserve"> </w:t>
      </w:r>
      <w:r>
        <w:rPr>
          <w:rFonts w:hint="eastAsia" w:ascii="宋体" w:hAnsi="宋体" w:eastAsia="宋体" w:cs="宋体"/>
          <w:spacing w:val="4"/>
          <w:sz w:val="21"/>
          <w:szCs w:val="21"/>
        </w:rPr>
        <w:t>查</w:t>
      </w:r>
      <w:r>
        <w:rPr>
          <w:rFonts w:hint="eastAsia" w:ascii="宋体" w:hAnsi="宋体" w:eastAsia="宋体" w:cs="宋体"/>
          <w:spacing w:val="-69"/>
          <w:sz w:val="21"/>
          <w:szCs w:val="21"/>
        </w:rPr>
        <w:t xml:space="preserve"> </w:t>
      </w:r>
      <w:r>
        <w:rPr>
          <w:rFonts w:hint="eastAsia" w:ascii="宋体" w:hAnsi="宋体" w:eastAsia="宋体" w:cs="宋体"/>
          <w:spacing w:val="4"/>
          <w:sz w:val="21"/>
          <w:szCs w:val="21"/>
        </w:rPr>
        <w:t>定</w:t>
      </w:r>
      <w:r>
        <w:rPr>
          <w:rFonts w:hint="eastAsia" w:ascii="宋体" w:hAnsi="宋体" w:eastAsia="宋体" w:cs="宋体"/>
          <w:spacing w:val="-64"/>
          <w:sz w:val="21"/>
          <w:szCs w:val="21"/>
        </w:rPr>
        <w:t xml:space="preserve"> </w:t>
      </w:r>
      <w:r>
        <w:rPr>
          <w:rFonts w:hint="eastAsia" w:ascii="宋体" w:hAnsi="宋体" w:eastAsia="宋体" w:cs="宋体"/>
          <w:spacing w:val="4"/>
          <w:sz w:val="21"/>
          <w:szCs w:val="21"/>
        </w:rPr>
        <w:t>时器开</w:t>
      </w:r>
      <w:r>
        <w:rPr>
          <w:rFonts w:hint="eastAsia" w:ascii="宋体" w:hAnsi="宋体" w:eastAsia="宋体" w:cs="宋体"/>
          <w:spacing w:val="-70"/>
          <w:sz w:val="21"/>
          <w:szCs w:val="21"/>
        </w:rPr>
        <w:t xml:space="preserve"> </w:t>
      </w:r>
      <w:r>
        <w:rPr>
          <w:rFonts w:hint="eastAsia" w:ascii="宋体" w:hAnsi="宋体" w:eastAsia="宋体" w:cs="宋体"/>
          <w:spacing w:val="4"/>
          <w:sz w:val="21"/>
          <w:szCs w:val="21"/>
        </w:rPr>
        <w:t>关</w:t>
      </w:r>
      <w:r>
        <w:rPr>
          <w:rFonts w:hint="eastAsia" w:ascii="宋体" w:hAnsi="宋体" w:eastAsia="宋体" w:cs="宋体"/>
          <w:spacing w:val="-47"/>
          <w:sz w:val="21"/>
          <w:szCs w:val="21"/>
        </w:rPr>
        <w:t xml:space="preserve"> </w:t>
      </w:r>
      <w:r>
        <w:rPr>
          <w:rFonts w:hint="eastAsia" w:ascii="宋体" w:hAnsi="宋体" w:eastAsia="宋体" w:cs="宋体"/>
          <w:spacing w:val="4"/>
          <w:sz w:val="21"/>
          <w:szCs w:val="21"/>
        </w:rPr>
        <w:t>电池及预</w:t>
      </w:r>
      <w:r>
        <w:rPr>
          <w:rFonts w:hint="eastAsia" w:ascii="宋体" w:hAnsi="宋体" w:eastAsia="宋体" w:cs="宋体"/>
          <w:spacing w:val="-69"/>
          <w:sz w:val="21"/>
          <w:szCs w:val="21"/>
        </w:rPr>
        <w:t xml:space="preserve"> </w:t>
      </w:r>
      <w:r>
        <w:rPr>
          <w:rFonts w:hint="eastAsia" w:ascii="宋体" w:hAnsi="宋体" w:eastAsia="宋体" w:cs="宋体"/>
          <w:spacing w:val="4"/>
          <w:sz w:val="21"/>
          <w:szCs w:val="21"/>
        </w:rPr>
        <w:t>定</w:t>
      </w:r>
      <w:r>
        <w:rPr>
          <w:rFonts w:hint="eastAsia" w:ascii="宋体" w:hAnsi="宋体" w:eastAsia="宋体" w:cs="宋体"/>
          <w:spacing w:val="-70"/>
          <w:sz w:val="21"/>
          <w:szCs w:val="21"/>
        </w:rPr>
        <w:t xml:space="preserve"> </w:t>
      </w:r>
      <w:r>
        <w:rPr>
          <w:rFonts w:hint="eastAsia" w:ascii="宋体" w:hAnsi="宋体" w:eastAsia="宋体" w:cs="宋体"/>
          <w:spacing w:val="4"/>
          <w:sz w:val="21"/>
          <w:szCs w:val="21"/>
        </w:rPr>
        <w:t>消毒程序</w:t>
      </w:r>
      <w:r>
        <w:rPr>
          <w:rFonts w:hint="eastAsia" w:ascii="宋体" w:hAnsi="宋体" w:eastAsia="宋体" w:cs="宋体"/>
          <w:spacing w:val="-71"/>
          <w:sz w:val="21"/>
          <w:szCs w:val="21"/>
        </w:rPr>
        <w:t xml:space="preserve"> </w:t>
      </w:r>
      <w:r>
        <w:rPr>
          <w:rFonts w:hint="eastAsia" w:ascii="宋体" w:hAnsi="宋体" w:eastAsia="宋体" w:cs="宋体"/>
          <w:spacing w:val="4"/>
          <w:sz w:val="21"/>
          <w:szCs w:val="21"/>
        </w:rPr>
        <w:t>是</w:t>
      </w:r>
      <w:r>
        <w:rPr>
          <w:rFonts w:hint="eastAsia" w:ascii="宋体" w:hAnsi="宋体" w:eastAsia="宋体" w:cs="宋体"/>
          <w:spacing w:val="-67"/>
          <w:sz w:val="21"/>
          <w:szCs w:val="21"/>
        </w:rPr>
        <w:t xml:space="preserve"> </w:t>
      </w:r>
      <w:r>
        <w:rPr>
          <w:rFonts w:hint="eastAsia" w:ascii="宋体" w:hAnsi="宋体" w:eastAsia="宋体" w:cs="宋体"/>
          <w:spacing w:val="4"/>
          <w:sz w:val="21"/>
          <w:szCs w:val="21"/>
        </w:rPr>
        <w:t>否按</w:t>
      </w:r>
      <w:r>
        <w:rPr>
          <w:rFonts w:hint="eastAsia" w:ascii="宋体" w:hAnsi="宋体" w:eastAsia="宋体" w:cs="宋体"/>
          <w:spacing w:val="-67"/>
          <w:sz w:val="21"/>
          <w:szCs w:val="21"/>
        </w:rPr>
        <w:t xml:space="preserve"> </w:t>
      </w:r>
      <w:r>
        <w:rPr>
          <w:rFonts w:hint="eastAsia" w:ascii="宋体" w:hAnsi="宋体" w:eastAsia="宋体" w:cs="宋体"/>
          <w:spacing w:val="4"/>
          <w:sz w:val="21"/>
          <w:szCs w:val="21"/>
        </w:rPr>
        <w:t>照</w:t>
      </w:r>
      <w:r>
        <w:rPr>
          <w:rFonts w:hint="eastAsia" w:ascii="宋体" w:hAnsi="宋体" w:eastAsia="宋体" w:cs="宋体"/>
          <w:spacing w:val="-69"/>
          <w:sz w:val="21"/>
          <w:szCs w:val="21"/>
        </w:rPr>
        <w:t xml:space="preserve"> </w:t>
      </w:r>
      <w:r>
        <w:rPr>
          <w:rFonts w:hint="eastAsia" w:ascii="宋体" w:hAnsi="宋体" w:eastAsia="宋体" w:cs="宋体"/>
          <w:spacing w:val="4"/>
          <w:sz w:val="21"/>
          <w:szCs w:val="21"/>
        </w:rPr>
        <w:t>定</w:t>
      </w:r>
      <w:r>
        <w:rPr>
          <w:rFonts w:hint="eastAsia" w:ascii="宋体" w:hAnsi="宋体" w:eastAsia="宋体" w:cs="宋体"/>
          <w:spacing w:val="-63"/>
          <w:sz w:val="21"/>
          <w:szCs w:val="21"/>
        </w:rPr>
        <w:t xml:space="preserve"> </w:t>
      </w:r>
      <w:r>
        <w:rPr>
          <w:rFonts w:hint="eastAsia" w:ascii="宋体" w:hAnsi="宋体" w:eastAsia="宋体" w:cs="宋体"/>
          <w:spacing w:val="4"/>
          <w:sz w:val="21"/>
          <w:szCs w:val="21"/>
        </w:rPr>
        <w:t>时器</w:t>
      </w:r>
      <w:r>
        <w:rPr>
          <w:rFonts w:hint="eastAsia" w:ascii="宋体" w:hAnsi="宋体" w:eastAsia="宋体" w:cs="宋体"/>
          <w:spacing w:val="-71"/>
          <w:sz w:val="21"/>
          <w:szCs w:val="21"/>
        </w:rPr>
        <w:t xml:space="preserve"> </w:t>
      </w:r>
      <w:r>
        <w:rPr>
          <w:rFonts w:hint="eastAsia" w:ascii="宋体" w:hAnsi="宋体" w:eastAsia="宋体" w:cs="宋体"/>
          <w:spacing w:val="3"/>
          <w:sz w:val="21"/>
          <w:szCs w:val="21"/>
        </w:rPr>
        <w:t>设</w:t>
      </w:r>
      <w:r>
        <w:rPr>
          <w:rFonts w:hint="eastAsia" w:ascii="宋体" w:hAnsi="宋体" w:eastAsia="宋体" w:cs="宋体"/>
          <w:spacing w:val="-69"/>
          <w:sz w:val="21"/>
          <w:szCs w:val="21"/>
        </w:rPr>
        <w:t xml:space="preserve"> </w:t>
      </w:r>
      <w:r>
        <w:rPr>
          <w:rFonts w:hint="eastAsia" w:ascii="宋体" w:hAnsi="宋体" w:eastAsia="宋体" w:cs="宋体"/>
          <w:spacing w:val="3"/>
          <w:sz w:val="21"/>
          <w:szCs w:val="21"/>
        </w:rPr>
        <w:t>定</w:t>
      </w:r>
      <w:r>
        <w:rPr>
          <w:rFonts w:hint="eastAsia" w:ascii="宋体" w:hAnsi="宋体" w:eastAsia="宋体" w:cs="宋体"/>
          <w:spacing w:val="-63"/>
          <w:sz w:val="21"/>
          <w:szCs w:val="21"/>
        </w:rPr>
        <w:t xml:space="preserve"> </w:t>
      </w:r>
      <w:r>
        <w:rPr>
          <w:rFonts w:hint="eastAsia" w:ascii="宋体" w:hAnsi="宋体" w:eastAsia="宋体" w:cs="宋体"/>
          <w:spacing w:val="3"/>
          <w:sz w:val="21"/>
          <w:szCs w:val="21"/>
        </w:rPr>
        <w:t>时</w:t>
      </w:r>
      <w:r>
        <w:rPr>
          <w:rFonts w:hint="eastAsia" w:ascii="宋体" w:hAnsi="宋体" w:eastAsia="宋体" w:cs="宋体"/>
          <w:spacing w:val="-56"/>
          <w:sz w:val="21"/>
          <w:szCs w:val="21"/>
        </w:rPr>
        <w:t xml:space="preserve"> </w:t>
      </w:r>
      <w:r>
        <w:rPr>
          <w:rFonts w:hint="eastAsia" w:ascii="宋体" w:hAnsi="宋体" w:eastAsia="宋体" w:cs="宋体"/>
          <w:spacing w:val="3"/>
          <w:sz w:val="21"/>
          <w:szCs w:val="21"/>
        </w:rPr>
        <w:t>间执</w:t>
      </w:r>
      <w:r>
        <w:rPr>
          <w:rFonts w:hint="eastAsia" w:ascii="宋体" w:hAnsi="宋体" w:eastAsia="宋体" w:cs="宋体"/>
          <w:spacing w:val="-71"/>
          <w:sz w:val="21"/>
          <w:szCs w:val="21"/>
        </w:rPr>
        <w:t xml:space="preserve"> </w:t>
      </w:r>
      <w:r>
        <w:rPr>
          <w:rFonts w:hint="eastAsia" w:ascii="宋体" w:hAnsi="宋体" w:eastAsia="宋体" w:cs="宋体"/>
          <w:spacing w:val="3"/>
          <w:sz w:val="21"/>
          <w:szCs w:val="21"/>
        </w:rPr>
        <w:t>行；</w:t>
      </w:r>
    </w:p>
    <w:p w14:paraId="5A22DE9A">
      <w:pPr>
        <w:pStyle w:val="58"/>
        <w:spacing w:before="127" w:line="240" w:lineRule="auto"/>
        <w:ind w:left="118" w:firstLine="224" w:firstLineChars="100"/>
        <w:rPr>
          <w:rFonts w:hint="eastAsia" w:ascii="宋体" w:hAnsi="宋体" w:eastAsia="宋体" w:cs="宋体"/>
          <w:sz w:val="21"/>
          <w:szCs w:val="21"/>
        </w:rPr>
      </w:pPr>
      <w:r>
        <w:rPr>
          <w:rFonts w:hint="eastAsia" w:cs="宋体"/>
          <w:spacing w:val="7"/>
          <w:sz w:val="21"/>
          <w:szCs w:val="21"/>
          <w:lang w:val="en-US" w:eastAsia="zh-CN"/>
        </w:rPr>
        <w:t>6</w:t>
      </w:r>
      <w:r>
        <w:rPr>
          <w:rFonts w:hint="eastAsia" w:ascii="宋体" w:hAnsi="宋体" w:eastAsia="宋体" w:cs="宋体"/>
          <w:spacing w:val="7"/>
          <w:sz w:val="21"/>
          <w:szCs w:val="21"/>
        </w:rPr>
        <w:t>.检</w:t>
      </w:r>
      <w:r>
        <w:rPr>
          <w:rFonts w:hint="eastAsia" w:ascii="宋体" w:hAnsi="宋体" w:eastAsia="宋体" w:cs="宋体"/>
          <w:spacing w:val="-68"/>
          <w:sz w:val="21"/>
          <w:szCs w:val="21"/>
        </w:rPr>
        <w:t xml:space="preserve"> </w:t>
      </w:r>
      <w:r>
        <w:rPr>
          <w:rFonts w:hint="eastAsia" w:ascii="宋体" w:hAnsi="宋体" w:eastAsia="宋体" w:cs="宋体"/>
          <w:spacing w:val="7"/>
          <w:sz w:val="21"/>
          <w:szCs w:val="21"/>
        </w:rPr>
        <w:t>查整机</w:t>
      </w:r>
      <w:r>
        <w:rPr>
          <w:rFonts w:hint="eastAsia" w:ascii="宋体" w:hAnsi="宋体" w:eastAsia="宋体" w:cs="宋体"/>
          <w:spacing w:val="-45"/>
          <w:sz w:val="21"/>
          <w:szCs w:val="21"/>
        </w:rPr>
        <w:t xml:space="preserve"> </w:t>
      </w:r>
      <w:r>
        <w:rPr>
          <w:rFonts w:hint="eastAsia" w:ascii="宋体" w:hAnsi="宋体" w:eastAsia="宋体" w:cs="宋体"/>
          <w:spacing w:val="7"/>
          <w:sz w:val="21"/>
          <w:szCs w:val="21"/>
        </w:rPr>
        <w:t>内的灯</w:t>
      </w:r>
      <w:r>
        <w:rPr>
          <w:rFonts w:hint="eastAsia" w:ascii="宋体" w:hAnsi="宋体" w:eastAsia="宋体" w:cs="宋体"/>
          <w:spacing w:val="-69"/>
          <w:sz w:val="21"/>
          <w:szCs w:val="21"/>
        </w:rPr>
        <w:t xml:space="preserve"> </w:t>
      </w:r>
      <w:r>
        <w:rPr>
          <w:rFonts w:hint="eastAsia" w:ascii="宋体" w:hAnsi="宋体" w:eastAsia="宋体" w:cs="宋体"/>
          <w:spacing w:val="7"/>
          <w:sz w:val="21"/>
          <w:szCs w:val="21"/>
        </w:rPr>
        <w:t>管</w:t>
      </w:r>
      <w:r>
        <w:rPr>
          <w:rFonts w:hint="eastAsia" w:ascii="宋体" w:hAnsi="宋体" w:eastAsia="宋体" w:cs="宋体"/>
          <w:spacing w:val="-71"/>
          <w:sz w:val="21"/>
          <w:szCs w:val="21"/>
        </w:rPr>
        <w:t xml:space="preserve"> </w:t>
      </w:r>
      <w:r>
        <w:rPr>
          <w:rFonts w:hint="eastAsia" w:ascii="宋体" w:hAnsi="宋体" w:eastAsia="宋体" w:cs="宋体"/>
          <w:spacing w:val="7"/>
          <w:sz w:val="21"/>
          <w:szCs w:val="21"/>
        </w:rPr>
        <w:t>是</w:t>
      </w:r>
      <w:r>
        <w:rPr>
          <w:rFonts w:hint="eastAsia" w:ascii="宋体" w:hAnsi="宋体" w:eastAsia="宋体" w:cs="宋体"/>
          <w:spacing w:val="-67"/>
          <w:sz w:val="21"/>
          <w:szCs w:val="21"/>
        </w:rPr>
        <w:t xml:space="preserve"> </w:t>
      </w:r>
      <w:r>
        <w:rPr>
          <w:rFonts w:hint="eastAsia" w:ascii="宋体" w:hAnsi="宋体" w:eastAsia="宋体" w:cs="宋体"/>
          <w:spacing w:val="7"/>
          <w:sz w:val="21"/>
          <w:szCs w:val="21"/>
        </w:rPr>
        <w:t>否全</w:t>
      </w:r>
      <w:r>
        <w:rPr>
          <w:rFonts w:hint="eastAsia" w:ascii="宋体" w:hAnsi="宋体" w:eastAsia="宋体" w:cs="宋体"/>
          <w:spacing w:val="-72"/>
          <w:sz w:val="21"/>
          <w:szCs w:val="21"/>
        </w:rPr>
        <w:t xml:space="preserve"> </w:t>
      </w:r>
      <w:r>
        <w:rPr>
          <w:rFonts w:hint="eastAsia" w:ascii="宋体" w:hAnsi="宋体" w:eastAsia="宋体" w:cs="宋体"/>
          <w:spacing w:val="7"/>
          <w:sz w:val="21"/>
          <w:szCs w:val="21"/>
        </w:rPr>
        <w:t>部有</w:t>
      </w:r>
      <w:r>
        <w:rPr>
          <w:rFonts w:hint="eastAsia" w:ascii="宋体" w:hAnsi="宋体" w:eastAsia="宋体" w:cs="宋体"/>
          <w:spacing w:val="-69"/>
          <w:sz w:val="21"/>
          <w:szCs w:val="21"/>
        </w:rPr>
        <w:t xml:space="preserve"> </w:t>
      </w:r>
      <w:r>
        <w:rPr>
          <w:rFonts w:hint="eastAsia" w:ascii="宋体" w:hAnsi="宋体" w:eastAsia="宋体" w:cs="宋体"/>
          <w:spacing w:val="7"/>
          <w:sz w:val="21"/>
          <w:szCs w:val="21"/>
        </w:rPr>
        <w:t>效</w:t>
      </w:r>
      <w:r>
        <w:rPr>
          <w:rFonts w:hint="eastAsia" w:ascii="宋体" w:hAnsi="宋体" w:eastAsia="宋体" w:cs="宋体"/>
          <w:spacing w:val="-72"/>
          <w:sz w:val="21"/>
          <w:szCs w:val="21"/>
        </w:rPr>
        <w:t xml:space="preserve"> </w:t>
      </w:r>
      <w:r>
        <w:rPr>
          <w:rFonts w:hint="eastAsia" w:ascii="宋体" w:hAnsi="宋体" w:eastAsia="宋体" w:cs="宋体"/>
          <w:spacing w:val="7"/>
          <w:sz w:val="21"/>
          <w:szCs w:val="21"/>
        </w:rPr>
        <w:t>工作；</w:t>
      </w:r>
    </w:p>
    <w:p w14:paraId="1DA13D28">
      <w:pPr>
        <w:pStyle w:val="58"/>
        <w:spacing w:before="126" w:line="240" w:lineRule="auto"/>
        <w:ind w:left="115" w:firstLine="222" w:firstLineChars="100"/>
        <w:rPr>
          <w:rFonts w:hint="eastAsia" w:ascii="宋体" w:hAnsi="宋体" w:eastAsia="宋体" w:cs="宋体"/>
          <w:sz w:val="21"/>
          <w:szCs w:val="21"/>
        </w:rPr>
      </w:pPr>
      <w:r>
        <w:rPr>
          <w:rFonts w:hint="eastAsia" w:cs="宋体"/>
          <w:spacing w:val="6"/>
          <w:sz w:val="21"/>
          <w:szCs w:val="21"/>
          <w:lang w:val="en-US" w:eastAsia="zh-CN"/>
        </w:rPr>
        <w:t>7</w:t>
      </w:r>
      <w:r>
        <w:rPr>
          <w:rFonts w:hint="eastAsia" w:ascii="宋体" w:hAnsi="宋体" w:eastAsia="宋体" w:cs="宋体"/>
          <w:spacing w:val="6"/>
          <w:sz w:val="21"/>
          <w:szCs w:val="21"/>
        </w:rPr>
        <w:t>.检</w:t>
      </w:r>
      <w:r>
        <w:rPr>
          <w:rFonts w:hint="eastAsia" w:ascii="宋体" w:hAnsi="宋体" w:eastAsia="宋体" w:cs="宋体"/>
          <w:spacing w:val="-59"/>
          <w:sz w:val="21"/>
          <w:szCs w:val="21"/>
        </w:rPr>
        <w:t xml:space="preserve"> </w:t>
      </w:r>
      <w:r>
        <w:rPr>
          <w:rFonts w:hint="eastAsia" w:ascii="宋体" w:hAnsi="宋体" w:eastAsia="宋体" w:cs="宋体"/>
          <w:spacing w:val="6"/>
          <w:sz w:val="21"/>
          <w:szCs w:val="21"/>
        </w:rPr>
        <w:t>查</w:t>
      </w:r>
      <w:r>
        <w:rPr>
          <w:rFonts w:hint="eastAsia" w:ascii="宋体" w:hAnsi="宋体" w:eastAsia="宋体" w:cs="宋体"/>
          <w:spacing w:val="-72"/>
          <w:sz w:val="21"/>
          <w:szCs w:val="21"/>
        </w:rPr>
        <w:t xml:space="preserve"> </w:t>
      </w:r>
      <w:r>
        <w:rPr>
          <w:rFonts w:hint="eastAsia" w:ascii="宋体" w:hAnsi="宋体" w:eastAsia="宋体" w:cs="宋体"/>
          <w:spacing w:val="6"/>
          <w:sz w:val="21"/>
          <w:szCs w:val="21"/>
        </w:rPr>
        <w:t>指示灯及保</w:t>
      </w:r>
      <w:r>
        <w:rPr>
          <w:rFonts w:hint="eastAsia" w:ascii="宋体" w:hAnsi="宋体" w:eastAsia="宋体" w:cs="宋体"/>
          <w:spacing w:val="-61"/>
          <w:sz w:val="21"/>
          <w:szCs w:val="21"/>
        </w:rPr>
        <w:t xml:space="preserve"> </w:t>
      </w:r>
      <w:r>
        <w:rPr>
          <w:rFonts w:hint="eastAsia" w:ascii="宋体" w:hAnsi="宋体" w:eastAsia="宋体" w:cs="宋体"/>
          <w:spacing w:val="6"/>
          <w:sz w:val="21"/>
          <w:szCs w:val="21"/>
        </w:rPr>
        <w:t>险丝</w:t>
      </w:r>
      <w:r>
        <w:rPr>
          <w:rFonts w:hint="eastAsia" w:ascii="宋体" w:hAnsi="宋体" w:eastAsia="宋体" w:cs="宋体"/>
          <w:spacing w:val="-71"/>
          <w:sz w:val="21"/>
          <w:szCs w:val="21"/>
        </w:rPr>
        <w:t xml:space="preserve"> </w:t>
      </w:r>
      <w:r>
        <w:rPr>
          <w:rFonts w:hint="eastAsia" w:ascii="宋体" w:hAnsi="宋体" w:eastAsia="宋体" w:cs="宋体"/>
          <w:spacing w:val="6"/>
          <w:sz w:val="21"/>
          <w:szCs w:val="21"/>
        </w:rPr>
        <w:t>是</w:t>
      </w:r>
      <w:r>
        <w:rPr>
          <w:rFonts w:hint="eastAsia" w:ascii="宋体" w:hAnsi="宋体" w:eastAsia="宋体" w:cs="宋体"/>
          <w:spacing w:val="-67"/>
          <w:sz w:val="21"/>
          <w:szCs w:val="21"/>
        </w:rPr>
        <w:t xml:space="preserve"> </w:t>
      </w:r>
      <w:r>
        <w:rPr>
          <w:rFonts w:hint="eastAsia" w:ascii="宋体" w:hAnsi="宋体" w:eastAsia="宋体" w:cs="宋体"/>
          <w:spacing w:val="6"/>
          <w:sz w:val="21"/>
          <w:szCs w:val="21"/>
        </w:rPr>
        <w:t>否</w:t>
      </w:r>
      <w:r>
        <w:rPr>
          <w:rFonts w:hint="eastAsia" w:ascii="宋体" w:hAnsi="宋体" w:eastAsia="宋体" w:cs="宋体"/>
          <w:spacing w:val="-72"/>
          <w:sz w:val="21"/>
          <w:szCs w:val="21"/>
        </w:rPr>
        <w:t xml:space="preserve"> </w:t>
      </w:r>
      <w:r>
        <w:rPr>
          <w:rFonts w:hint="eastAsia" w:ascii="宋体" w:hAnsi="宋体" w:eastAsia="宋体" w:cs="宋体"/>
          <w:spacing w:val="6"/>
          <w:sz w:val="21"/>
          <w:szCs w:val="21"/>
        </w:rPr>
        <w:t>工作</w:t>
      </w:r>
      <w:r>
        <w:rPr>
          <w:rFonts w:hint="eastAsia" w:ascii="宋体" w:hAnsi="宋体" w:eastAsia="宋体" w:cs="宋体"/>
          <w:spacing w:val="-70"/>
          <w:sz w:val="21"/>
          <w:szCs w:val="21"/>
        </w:rPr>
        <w:t xml:space="preserve"> </w:t>
      </w:r>
      <w:r>
        <w:rPr>
          <w:rFonts w:hint="eastAsia" w:ascii="宋体" w:hAnsi="宋体" w:eastAsia="宋体" w:cs="宋体"/>
          <w:spacing w:val="6"/>
          <w:sz w:val="21"/>
          <w:szCs w:val="21"/>
        </w:rPr>
        <w:t>正</w:t>
      </w:r>
      <w:r>
        <w:rPr>
          <w:rFonts w:hint="eastAsia" w:ascii="宋体" w:hAnsi="宋体" w:eastAsia="宋体" w:cs="宋体"/>
          <w:spacing w:val="-69"/>
          <w:sz w:val="21"/>
          <w:szCs w:val="21"/>
        </w:rPr>
        <w:t xml:space="preserve"> </w:t>
      </w:r>
      <w:r>
        <w:rPr>
          <w:rFonts w:hint="eastAsia" w:ascii="宋体" w:hAnsi="宋体" w:eastAsia="宋体" w:cs="宋体"/>
          <w:spacing w:val="6"/>
          <w:sz w:val="21"/>
          <w:szCs w:val="21"/>
        </w:rPr>
        <w:t>常；</w:t>
      </w:r>
    </w:p>
    <w:p w14:paraId="65998692">
      <w:pPr>
        <w:pStyle w:val="58"/>
        <w:spacing w:before="129" w:line="240" w:lineRule="auto"/>
        <w:ind w:left="119" w:firstLine="222" w:firstLineChars="100"/>
        <w:rPr>
          <w:rFonts w:hint="eastAsia" w:ascii="宋体" w:hAnsi="宋体" w:eastAsia="宋体" w:cs="宋体"/>
          <w:sz w:val="21"/>
          <w:szCs w:val="21"/>
        </w:rPr>
      </w:pPr>
      <w:r>
        <w:rPr>
          <w:rFonts w:hint="eastAsia" w:cs="宋体"/>
          <w:spacing w:val="6"/>
          <w:sz w:val="21"/>
          <w:szCs w:val="21"/>
          <w:lang w:val="en-US" w:eastAsia="zh-CN"/>
        </w:rPr>
        <w:t>8</w:t>
      </w:r>
      <w:r>
        <w:rPr>
          <w:rFonts w:hint="eastAsia" w:ascii="宋体" w:hAnsi="宋体" w:eastAsia="宋体" w:cs="宋体"/>
          <w:spacing w:val="6"/>
          <w:sz w:val="21"/>
          <w:szCs w:val="21"/>
        </w:rPr>
        <w:t>.检</w:t>
      </w:r>
      <w:r>
        <w:rPr>
          <w:rFonts w:hint="eastAsia" w:ascii="宋体" w:hAnsi="宋体" w:eastAsia="宋体" w:cs="宋体"/>
          <w:spacing w:val="-64"/>
          <w:sz w:val="21"/>
          <w:szCs w:val="21"/>
        </w:rPr>
        <w:t xml:space="preserve"> </w:t>
      </w:r>
      <w:r>
        <w:rPr>
          <w:rFonts w:hint="eastAsia" w:ascii="宋体" w:hAnsi="宋体" w:eastAsia="宋体" w:cs="宋体"/>
          <w:spacing w:val="6"/>
          <w:sz w:val="21"/>
          <w:szCs w:val="21"/>
        </w:rPr>
        <w:t>查</w:t>
      </w:r>
      <w:r>
        <w:rPr>
          <w:rFonts w:hint="eastAsia" w:ascii="宋体" w:hAnsi="宋体" w:eastAsia="宋体" w:cs="宋体"/>
          <w:spacing w:val="-70"/>
          <w:sz w:val="21"/>
          <w:szCs w:val="21"/>
        </w:rPr>
        <w:t xml:space="preserve"> </w:t>
      </w:r>
      <w:r>
        <w:rPr>
          <w:rFonts w:hint="eastAsia" w:ascii="宋体" w:hAnsi="宋体" w:eastAsia="宋体" w:cs="宋体"/>
          <w:spacing w:val="6"/>
          <w:sz w:val="21"/>
          <w:szCs w:val="21"/>
        </w:rPr>
        <w:t>杀</w:t>
      </w:r>
      <w:r>
        <w:rPr>
          <w:rFonts w:hint="eastAsia" w:ascii="宋体" w:hAnsi="宋体" w:eastAsia="宋体" w:cs="宋体"/>
          <w:spacing w:val="-70"/>
          <w:sz w:val="21"/>
          <w:szCs w:val="21"/>
        </w:rPr>
        <w:t xml:space="preserve"> </w:t>
      </w:r>
      <w:r>
        <w:rPr>
          <w:rFonts w:hint="eastAsia" w:ascii="宋体" w:hAnsi="宋体" w:eastAsia="宋体" w:cs="宋体"/>
          <w:spacing w:val="6"/>
          <w:sz w:val="21"/>
          <w:szCs w:val="21"/>
        </w:rPr>
        <w:t>菌灯</w:t>
      </w:r>
      <w:r>
        <w:rPr>
          <w:rFonts w:hint="eastAsia" w:ascii="宋体" w:hAnsi="宋体" w:eastAsia="宋体" w:cs="宋体"/>
          <w:spacing w:val="-69"/>
          <w:sz w:val="21"/>
          <w:szCs w:val="21"/>
        </w:rPr>
        <w:t xml:space="preserve"> </w:t>
      </w:r>
      <w:r>
        <w:rPr>
          <w:rFonts w:hint="eastAsia" w:ascii="宋体" w:hAnsi="宋体" w:eastAsia="宋体" w:cs="宋体"/>
          <w:spacing w:val="6"/>
          <w:sz w:val="21"/>
          <w:szCs w:val="21"/>
        </w:rPr>
        <w:t>管</w:t>
      </w:r>
      <w:r>
        <w:rPr>
          <w:rFonts w:hint="eastAsia" w:ascii="宋体" w:hAnsi="宋体" w:eastAsia="宋体" w:cs="宋体"/>
          <w:spacing w:val="-70"/>
          <w:sz w:val="21"/>
          <w:szCs w:val="21"/>
        </w:rPr>
        <w:t xml:space="preserve"> </w:t>
      </w:r>
      <w:r>
        <w:rPr>
          <w:rFonts w:hint="eastAsia" w:ascii="宋体" w:hAnsi="宋体" w:eastAsia="宋体" w:cs="宋体"/>
          <w:spacing w:val="6"/>
          <w:sz w:val="21"/>
          <w:szCs w:val="21"/>
        </w:rPr>
        <w:t>是</w:t>
      </w:r>
      <w:r>
        <w:rPr>
          <w:rFonts w:hint="eastAsia" w:ascii="宋体" w:hAnsi="宋体" w:eastAsia="宋体" w:cs="宋体"/>
          <w:spacing w:val="-68"/>
          <w:sz w:val="21"/>
          <w:szCs w:val="21"/>
        </w:rPr>
        <w:t xml:space="preserve"> </w:t>
      </w:r>
      <w:r>
        <w:rPr>
          <w:rFonts w:hint="eastAsia" w:ascii="宋体" w:hAnsi="宋体" w:eastAsia="宋体" w:cs="宋体"/>
          <w:spacing w:val="6"/>
          <w:sz w:val="21"/>
          <w:szCs w:val="21"/>
        </w:rPr>
        <w:t>否符合</w:t>
      </w:r>
      <w:r>
        <w:rPr>
          <w:rFonts w:hint="eastAsia" w:ascii="宋体" w:hAnsi="宋体" w:eastAsia="宋体" w:cs="宋体"/>
          <w:spacing w:val="-69"/>
          <w:sz w:val="21"/>
          <w:szCs w:val="21"/>
        </w:rPr>
        <w:t xml:space="preserve"> </w:t>
      </w:r>
      <w:r>
        <w:rPr>
          <w:rFonts w:hint="eastAsia" w:ascii="宋体" w:hAnsi="宋体" w:eastAsia="宋体" w:cs="宋体"/>
          <w:spacing w:val="6"/>
          <w:sz w:val="21"/>
          <w:szCs w:val="21"/>
        </w:rPr>
        <w:t>杀</w:t>
      </w:r>
      <w:r>
        <w:rPr>
          <w:rFonts w:hint="eastAsia" w:ascii="宋体" w:hAnsi="宋体" w:eastAsia="宋体" w:cs="宋体"/>
          <w:spacing w:val="-70"/>
          <w:sz w:val="21"/>
          <w:szCs w:val="21"/>
        </w:rPr>
        <w:t xml:space="preserve"> </w:t>
      </w:r>
      <w:r>
        <w:rPr>
          <w:rFonts w:hint="eastAsia" w:ascii="宋体" w:hAnsi="宋体" w:eastAsia="宋体" w:cs="宋体"/>
          <w:spacing w:val="6"/>
          <w:sz w:val="21"/>
          <w:szCs w:val="21"/>
        </w:rPr>
        <w:t>菌要求</w:t>
      </w:r>
      <w:r>
        <w:rPr>
          <w:rFonts w:hint="eastAsia" w:ascii="宋体" w:hAnsi="宋体" w:eastAsia="宋体" w:cs="宋体"/>
          <w:spacing w:val="-55"/>
          <w:sz w:val="21"/>
          <w:szCs w:val="21"/>
        </w:rPr>
        <w:t xml:space="preserve"> </w:t>
      </w:r>
      <w:r>
        <w:rPr>
          <w:rFonts w:hint="eastAsia" w:ascii="宋体" w:hAnsi="宋体" w:eastAsia="宋体" w:cs="宋体"/>
          <w:spacing w:val="6"/>
          <w:sz w:val="21"/>
          <w:szCs w:val="21"/>
        </w:rPr>
        <w:t>，若</w:t>
      </w:r>
      <w:r>
        <w:rPr>
          <w:rFonts w:hint="eastAsia" w:ascii="宋体" w:hAnsi="宋体" w:eastAsia="宋体" w:cs="宋体"/>
          <w:spacing w:val="-62"/>
          <w:sz w:val="21"/>
          <w:szCs w:val="21"/>
        </w:rPr>
        <w:t xml:space="preserve"> </w:t>
      </w:r>
      <w:r>
        <w:rPr>
          <w:rFonts w:hint="eastAsia" w:ascii="宋体" w:hAnsi="宋体" w:eastAsia="宋体" w:cs="宋体"/>
          <w:spacing w:val="6"/>
          <w:sz w:val="21"/>
          <w:szCs w:val="21"/>
        </w:rPr>
        <w:t>需要</w:t>
      </w:r>
      <w:r>
        <w:rPr>
          <w:rFonts w:hint="eastAsia" w:ascii="宋体" w:hAnsi="宋体" w:eastAsia="宋体" w:cs="宋体"/>
          <w:spacing w:val="-71"/>
          <w:sz w:val="21"/>
          <w:szCs w:val="21"/>
        </w:rPr>
        <w:t xml:space="preserve"> </w:t>
      </w:r>
      <w:r>
        <w:rPr>
          <w:rFonts w:hint="eastAsia" w:ascii="宋体" w:hAnsi="宋体" w:eastAsia="宋体" w:cs="宋体"/>
          <w:spacing w:val="6"/>
          <w:sz w:val="21"/>
          <w:szCs w:val="21"/>
        </w:rPr>
        <w:t>更换</w:t>
      </w:r>
      <w:r>
        <w:rPr>
          <w:rFonts w:hint="eastAsia" w:ascii="宋体" w:hAnsi="宋体" w:eastAsia="宋体" w:cs="宋体"/>
          <w:spacing w:val="-55"/>
          <w:sz w:val="21"/>
          <w:szCs w:val="21"/>
        </w:rPr>
        <w:t xml:space="preserve"> </w:t>
      </w:r>
      <w:r>
        <w:rPr>
          <w:rFonts w:hint="eastAsia" w:ascii="宋体" w:hAnsi="宋体" w:eastAsia="宋体" w:cs="宋体"/>
          <w:spacing w:val="6"/>
          <w:sz w:val="21"/>
          <w:szCs w:val="21"/>
        </w:rPr>
        <w:t>，及</w:t>
      </w:r>
      <w:r>
        <w:rPr>
          <w:rFonts w:hint="eastAsia" w:ascii="宋体" w:hAnsi="宋体" w:eastAsia="宋体" w:cs="宋体"/>
          <w:spacing w:val="-64"/>
          <w:sz w:val="21"/>
          <w:szCs w:val="21"/>
        </w:rPr>
        <w:t xml:space="preserve"> </w:t>
      </w:r>
      <w:r>
        <w:rPr>
          <w:rFonts w:hint="eastAsia" w:ascii="宋体" w:hAnsi="宋体" w:eastAsia="宋体" w:cs="宋体"/>
          <w:spacing w:val="6"/>
          <w:sz w:val="21"/>
          <w:szCs w:val="21"/>
        </w:rPr>
        <w:t>时</w:t>
      </w:r>
      <w:r>
        <w:rPr>
          <w:rFonts w:hint="eastAsia" w:ascii="宋体" w:hAnsi="宋体" w:eastAsia="宋体" w:cs="宋体"/>
          <w:spacing w:val="-72"/>
          <w:sz w:val="21"/>
          <w:szCs w:val="21"/>
        </w:rPr>
        <w:t xml:space="preserve"> </w:t>
      </w:r>
      <w:r>
        <w:rPr>
          <w:rFonts w:hint="eastAsia" w:ascii="宋体" w:hAnsi="宋体" w:eastAsia="宋体" w:cs="宋体"/>
          <w:spacing w:val="6"/>
          <w:sz w:val="21"/>
          <w:szCs w:val="21"/>
        </w:rPr>
        <w:t>更换。</w:t>
      </w:r>
    </w:p>
    <w:p w14:paraId="31E4CFAA">
      <w:pPr>
        <w:pStyle w:val="58"/>
        <w:spacing w:before="128" w:line="240" w:lineRule="auto"/>
        <w:ind w:left="295"/>
        <w:rPr>
          <w:rFonts w:hint="eastAsia" w:ascii="宋体" w:hAnsi="宋体" w:eastAsia="宋体" w:cs="宋体"/>
          <w:sz w:val="21"/>
          <w:szCs w:val="21"/>
        </w:rPr>
      </w:pPr>
      <w:r>
        <w:rPr>
          <w:rFonts w:hint="eastAsia" w:ascii="宋体" w:hAnsi="宋体" w:eastAsia="宋体" w:cs="宋体"/>
          <w:spacing w:val="19"/>
          <w:sz w:val="21"/>
          <w:szCs w:val="21"/>
          <w:lang w:eastAsia="zh-CN"/>
        </w:rPr>
        <w:t>（</w:t>
      </w:r>
      <w:r>
        <w:rPr>
          <w:rFonts w:hint="eastAsia" w:ascii="宋体" w:hAnsi="宋体" w:eastAsia="宋体" w:cs="宋体"/>
          <w:spacing w:val="19"/>
          <w:sz w:val="21"/>
          <w:szCs w:val="21"/>
        </w:rPr>
        <w:t>二</w:t>
      </w:r>
      <w:r>
        <w:rPr>
          <w:rFonts w:hint="eastAsia" w:ascii="宋体" w:hAnsi="宋体" w:eastAsia="宋体" w:cs="宋体"/>
          <w:spacing w:val="-54"/>
          <w:sz w:val="21"/>
          <w:szCs w:val="21"/>
        </w:rPr>
        <w:t xml:space="preserve"> </w:t>
      </w:r>
      <w:r>
        <w:rPr>
          <w:rFonts w:hint="eastAsia" w:ascii="宋体" w:hAnsi="宋体" w:eastAsia="宋体" w:cs="宋体"/>
          <w:spacing w:val="-54"/>
          <w:sz w:val="21"/>
          <w:szCs w:val="21"/>
          <w:lang w:eastAsia="zh-CN"/>
        </w:rPr>
        <w:t>）</w:t>
      </w:r>
      <w:r>
        <w:rPr>
          <w:rFonts w:hint="eastAsia" w:ascii="宋体" w:hAnsi="宋体" w:eastAsia="宋体" w:cs="宋体"/>
          <w:spacing w:val="19"/>
          <w:sz w:val="21"/>
          <w:szCs w:val="21"/>
        </w:rPr>
        <w:t>、平时保养内容：</w:t>
      </w:r>
    </w:p>
    <w:p w14:paraId="1D5CE92A">
      <w:pPr>
        <w:pStyle w:val="58"/>
        <w:spacing w:before="129" w:line="240" w:lineRule="auto"/>
        <w:ind w:left="116" w:firstLine="214" w:firstLineChars="100"/>
        <w:rPr>
          <w:rFonts w:hint="eastAsia" w:ascii="宋体" w:hAnsi="宋体" w:eastAsia="宋体" w:cs="宋体"/>
          <w:spacing w:val="2"/>
          <w:sz w:val="21"/>
          <w:szCs w:val="21"/>
        </w:rPr>
      </w:pPr>
      <w:r>
        <w:rPr>
          <w:rFonts w:hint="eastAsia" w:ascii="宋体" w:hAnsi="宋体" w:eastAsia="宋体" w:cs="宋体"/>
          <w:spacing w:val="2"/>
          <w:sz w:val="21"/>
          <w:szCs w:val="21"/>
        </w:rPr>
        <w:t>1.清 理机器 的灰尘 ，保证有 效循环风量；</w:t>
      </w:r>
    </w:p>
    <w:p w14:paraId="1B2627D8">
      <w:pPr>
        <w:pStyle w:val="58"/>
        <w:spacing w:before="129" w:line="240" w:lineRule="auto"/>
        <w:ind w:left="116" w:firstLine="214" w:firstLineChars="100"/>
        <w:rPr>
          <w:rFonts w:hint="eastAsia" w:ascii="宋体" w:hAnsi="宋体" w:eastAsia="宋体" w:cs="宋体"/>
          <w:sz w:val="21"/>
          <w:szCs w:val="21"/>
        </w:rPr>
      </w:pPr>
      <w:r>
        <w:rPr>
          <w:rFonts w:hint="eastAsia" w:ascii="宋体" w:hAnsi="宋体" w:eastAsia="宋体" w:cs="宋体"/>
          <w:spacing w:val="2"/>
          <w:sz w:val="21"/>
          <w:szCs w:val="21"/>
        </w:rPr>
        <w:t>2.检</w:t>
      </w:r>
      <w:r>
        <w:rPr>
          <w:rFonts w:hint="eastAsia" w:ascii="宋体" w:hAnsi="宋体" w:eastAsia="宋体" w:cs="宋体"/>
          <w:spacing w:val="-71"/>
          <w:sz w:val="21"/>
          <w:szCs w:val="21"/>
        </w:rPr>
        <w:t xml:space="preserve"> </w:t>
      </w:r>
      <w:r>
        <w:rPr>
          <w:rFonts w:hint="eastAsia" w:ascii="宋体" w:hAnsi="宋体" w:eastAsia="宋体" w:cs="宋体"/>
          <w:spacing w:val="2"/>
          <w:sz w:val="21"/>
          <w:szCs w:val="21"/>
        </w:rPr>
        <w:t>查机</w:t>
      </w:r>
      <w:r>
        <w:rPr>
          <w:rFonts w:hint="eastAsia" w:ascii="宋体" w:hAnsi="宋体" w:eastAsia="宋体" w:cs="宋体"/>
          <w:spacing w:val="-46"/>
          <w:sz w:val="21"/>
          <w:szCs w:val="21"/>
        </w:rPr>
        <w:t xml:space="preserve"> </w:t>
      </w:r>
      <w:r>
        <w:rPr>
          <w:rFonts w:hint="eastAsia" w:ascii="宋体" w:hAnsi="宋体" w:eastAsia="宋体" w:cs="宋体"/>
          <w:spacing w:val="2"/>
          <w:sz w:val="21"/>
          <w:szCs w:val="21"/>
        </w:rPr>
        <w:t>内</w:t>
      </w:r>
      <w:r>
        <w:rPr>
          <w:rFonts w:hint="eastAsia" w:ascii="宋体" w:hAnsi="宋体" w:eastAsia="宋体" w:cs="宋体"/>
          <w:spacing w:val="-70"/>
          <w:sz w:val="21"/>
          <w:szCs w:val="21"/>
        </w:rPr>
        <w:t xml:space="preserve"> </w:t>
      </w:r>
      <w:r>
        <w:rPr>
          <w:rFonts w:hint="eastAsia" w:ascii="宋体" w:hAnsi="宋体" w:eastAsia="宋体" w:cs="宋体"/>
          <w:spacing w:val="2"/>
          <w:sz w:val="21"/>
          <w:szCs w:val="21"/>
        </w:rPr>
        <w:t>杀</w:t>
      </w:r>
      <w:r>
        <w:rPr>
          <w:rFonts w:hint="eastAsia" w:ascii="宋体" w:hAnsi="宋体" w:eastAsia="宋体" w:cs="宋体"/>
          <w:spacing w:val="-69"/>
          <w:sz w:val="21"/>
          <w:szCs w:val="21"/>
        </w:rPr>
        <w:t xml:space="preserve"> </w:t>
      </w:r>
      <w:r>
        <w:rPr>
          <w:rFonts w:hint="eastAsia" w:ascii="宋体" w:hAnsi="宋体" w:eastAsia="宋体" w:cs="宋体"/>
          <w:spacing w:val="2"/>
          <w:sz w:val="21"/>
          <w:szCs w:val="21"/>
        </w:rPr>
        <w:t>菌灯</w:t>
      </w:r>
      <w:r>
        <w:rPr>
          <w:rFonts w:hint="eastAsia" w:ascii="宋体" w:hAnsi="宋体" w:eastAsia="宋体" w:cs="宋体"/>
          <w:spacing w:val="-69"/>
          <w:sz w:val="21"/>
          <w:szCs w:val="21"/>
        </w:rPr>
        <w:t xml:space="preserve"> </w:t>
      </w:r>
      <w:r>
        <w:rPr>
          <w:rFonts w:hint="eastAsia" w:ascii="宋体" w:hAnsi="宋体" w:eastAsia="宋体" w:cs="宋体"/>
          <w:spacing w:val="2"/>
          <w:sz w:val="21"/>
          <w:szCs w:val="21"/>
        </w:rPr>
        <w:t>管</w:t>
      </w:r>
      <w:r>
        <w:rPr>
          <w:rFonts w:hint="eastAsia" w:ascii="宋体" w:hAnsi="宋体" w:eastAsia="宋体" w:cs="宋体"/>
          <w:spacing w:val="-71"/>
          <w:sz w:val="21"/>
          <w:szCs w:val="21"/>
        </w:rPr>
        <w:t xml:space="preserve"> </w:t>
      </w:r>
      <w:r>
        <w:rPr>
          <w:rFonts w:hint="eastAsia" w:ascii="宋体" w:hAnsi="宋体" w:eastAsia="宋体" w:cs="宋体"/>
          <w:spacing w:val="2"/>
          <w:sz w:val="21"/>
          <w:szCs w:val="21"/>
        </w:rPr>
        <w:t>是</w:t>
      </w:r>
      <w:r>
        <w:rPr>
          <w:rFonts w:hint="eastAsia" w:ascii="宋体" w:hAnsi="宋体" w:eastAsia="宋体" w:cs="宋体"/>
          <w:spacing w:val="-67"/>
          <w:sz w:val="21"/>
          <w:szCs w:val="21"/>
        </w:rPr>
        <w:t xml:space="preserve"> </w:t>
      </w:r>
      <w:r>
        <w:rPr>
          <w:rFonts w:hint="eastAsia" w:ascii="宋体" w:hAnsi="宋体" w:eastAsia="宋体" w:cs="宋体"/>
          <w:spacing w:val="2"/>
          <w:sz w:val="21"/>
          <w:szCs w:val="21"/>
        </w:rPr>
        <w:t>否全</w:t>
      </w:r>
      <w:r>
        <w:rPr>
          <w:rFonts w:hint="eastAsia" w:ascii="宋体" w:hAnsi="宋体" w:eastAsia="宋体" w:cs="宋体"/>
          <w:spacing w:val="-72"/>
          <w:sz w:val="21"/>
          <w:szCs w:val="21"/>
        </w:rPr>
        <w:t xml:space="preserve"> </w:t>
      </w:r>
      <w:r>
        <w:rPr>
          <w:rFonts w:hint="eastAsia" w:ascii="宋体" w:hAnsi="宋体" w:eastAsia="宋体" w:cs="宋体"/>
          <w:spacing w:val="2"/>
          <w:sz w:val="21"/>
          <w:szCs w:val="21"/>
        </w:rPr>
        <w:t>部有</w:t>
      </w:r>
      <w:r>
        <w:rPr>
          <w:rFonts w:hint="eastAsia" w:ascii="宋体" w:hAnsi="宋体" w:eastAsia="宋体" w:cs="宋体"/>
          <w:spacing w:val="-69"/>
          <w:sz w:val="21"/>
          <w:szCs w:val="21"/>
        </w:rPr>
        <w:t xml:space="preserve"> </w:t>
      </w:r>
      <w:r>
        <w:rPr>
          <w:rFonts w:hint="eastAsia" w:ascii="宋体" w:hAnsi="宋体" w:eastAsia="宋体" w:cs="宋体"/>
          <w:spacing w:val="2"/>
          <w:sz w:val="21"/>
          <w:szCs w:val="21"/>
        </w:rPr>
        <w:t>效</w:t>
      </w:r>
      <w:r>
        <w:rPr>
          <w:rFonts w:hint="eastAsia" w:ascii="宋体" w:hAnsi="宋体" w:eastAsia="宋体" w:cs="宋体"/>
          <w:spacing w:val="-72"/>
          <w:sz w:val="21"/>
          <w:szCs w:val="21"/>
        </w:rPr>
        <w:t xml:space="preserve"> </w:t>
      </w:r>
      <w:r>
        <w:rPr>
          <w:rFonts w:hint="eastAsia" w:ascii="宋体" w:hAnsi="宋体" w:eastAsia="宋体" w:cs="宋体"/>
          <w:spacing w:val="2"/>
          <w:sz w:val="21"/>
          <w:szCs w:val="21"/>
        </w:rPr>
        <w:t>工作；</w:t>
      </w:r>
    </w:p>
    <w:p w14:paraId="035639EE">
      <w:pPr>
        <w:pStyle w:val="58"/>
        <w:spacing w:before="129" w:line="240" w:lineRule="auto"/>
        <w:ind w:left="118" w:firstLine="214" w:firstLineChars="100"/>
        <w:rPr>
          <w:rFonts w:hint="eastAsia" w:ascii="宋体" w:hAnsi="宋体" w:eastAsia="宋体" w:cs="宋体"/>
          <w:sz w:val="21"/>
          <w:szCs w:val="21"/>
        </w:rPr>
      </w:pPr>
      <w:r>
        <w:rPr>
          <w:rFonts w:hint="eastAsia" w:ascii="宋体" w:hAnsi="宋体" w:eastAsia="宋体" w:cs="宋体"/>
          <w:spacing w:val="2"/>
          <w:sz w:val="21"/>
          <w:szCs w:val="21"/>
        </w:rPr>
        <w:t>3.检</w:t>
      </w:r>
      <w:r>
        <w:rPr>
          <w:rFonts w:hint="eastAsia" w:ascii="宋体" w:hAnsi="宋体" w:eastAsia="宋体" w:cs="宋体"/>
          <w:spacing w:val="-62"/>
          <w:sz w:val="21"/>
          <w:szCs w:val="21"/>
        </w:rPr>
        <w:t xml:space="preserve"> </w:t>
      </w:r>
      <w:r>
        <w:rPr>
          <w:rFonts w:hint="eastAsia" w:ascii="宋体" w:hAnsi="宋体" w:eastAsia="宋体" w:cs="宋体"/>
          <w:spacing w:val="2"/>
          <w:sz w:val="21"/>
          <w:szCs w:val="21"/>
        </w:rPr>
        <w:t>查预</w:t>
      </w:r>
      <w:r>
        <w:rPr>
          <w:rFonts w:hint="eastAsia" w:ascii="宋体" w:hAnsi="宋体" w:eastAsia="宋体" w:cs="宋体"/>
          <w:spacing w:val="-69"/>
          <w:sz w:val="21"/>
          <w:szCs w:val="21"/>
        </w:rPr>
        <w:t xml:space="preserve"> </w:t>
      </w:r>
      <w:r>
        <w:rPr>
          <w:rFonts w:hint="eastAsia" w:ascii="宋体" w:hAnsi="宋体" w:eastAsia="宋体" w:cs="宋体"/>
          <w:spacing w:val="2"/>
          <w:sz w:val="21"/>
          <w:szCs w:val="21"/>
        </w:rPr>
        <w:t>定</w:t>
      </w:r>
      <w:r>
        <w:rPr>
          <w:rFonts w:hint="eastAsia" w:ascii="宋体" w:hAnsi="宋体" w:eastAsia="宋体" w:cs="宋体"/>
          <w:spacing w:val="-69"/>
          <w:sz w:val="21"/>
          <w:szCs w:val="21"/>
        </w:rPr>
        <w:t xml:space="preserve"> </w:t>
      </w:r>
      <w:r>
        <w:rPr>
          <w:rFonts w:hint="eastAsia" w:ascii="宋体" w:hAnsi="宋体" w:eastAsia="宋体" w:cs="宋体"/>
          <w:spacing w:val="2"/>
          <w:sz w:val="21"/>
          <w:szCs w:val="21"/>
        </w:rPr>
        <w:t>消毒程序</w:t>
      </w:r>
      <w:r>
        <w:rPr>
          <w:rFonts w:hint="eastAsia" w:ascii="宋体" w:hAnsi="宋体" w:eastAsia="宋体" w:cs="宋体"/>
          <w:spacing w:val="-71"/>
          <w:sz w:val="21"/>
          <w:szCs w:val="21"/>
        </w:rPr>
        <w:t xml:space="preserve"> </w:t>
      </w:r>
      <w:r>
        <w:rPr>
          <w:rFonts w:hint="eastAsia" w:ascii="宋体" w:hAnsi="宋体" w:eastAsia="宋体" w:cs="宋体"/>
          <w:spacing w:val="2"/>
          <w:sz w:val="21"/>
          <w:szCs w:val="21"/>
        </w:rPr>
        <w:t>是</w:t>
      </w:r>
      <w:r>
        <w:rPr>
          <w:rFonts w:hint="eastAsia" w:ascii="宋体" w:hAnsi="宋体" w:eastAsia="宋体" w:cs="宋体"/>
          <w:spacing w:val="-67"/>
          <w:sz w:val="21"/>
          <w:szCs w:val="21"/>
        </w:rPr>
        <w:t xml:space="preserve"> </w:t>
      </w:r>
      <w:r>
        <w:rPr>
          <w:rFonts w:hint="eastAsia" w:ascii="宋体" w:hAnsi="宋体" w:eastAsia="宋体" w:cs="宋体"/>
          <w:spacing w:val="2"/>
          <w:sz w:val="21"/>
          <w:szCs w:val="21"/>
        </w:rPr>
        <w:t>否按</w:t>
      </w:r>
      <w:r>
        <w:rPr>
          <w:rFonts w:hint="eastAsia" w:ascii="宋体" w:hAnsi="宋体" w:eastAsia="宋体" w:cs="宋体"/>
          <w:spacing w:val="-68"/>
          <w:sz w:val="21"/>
          <w:szCs w:val="21"/>
        </w:rPr>
        <w:t xml:space="preserve"> </w:t>
      </w:r>
      <w:r>
        <w:rPr>
          <w:rFonts w:hint="eastAsia" w:ascii="宋体" w:hAnsi="宋体" w:eastAsia="宋体" w:cs="宋体"/>
          <w:spacing w:val="2"/>
          <w:sz w:val="21"/>
          <w:szCs w:val="21"/>
        </w:rPr>
        <w:t>照</w:t>
      </w:r>
      <w:r>
        <w:rPr>
          <w:rFonts w:hint="eastAsia" w:ascii="宋体" w:hAnsi="宋体" w:eastAsia="宋体" w:cs="宋体"/>
          <w:spacing w:val="-69"/>
          <w:sz w:val="21"/>
          <w:szCs w:val="21"/>
        </w:rPr>
        <w:t xml:space="preserve"> </w:t>
      </w:r>
      <w:r>
        <w:rPr>
          <w:rFonts w:hint="eastAsia" w:ascii="宋体" w:hAnsi="宋体" w:eastAsia="宋体" w:cs="宋体"/>
          <w:spacing w:val="2"/>
          <w:sz w:val="21"/>
          <w:szCs w:val="21"/>
        </w:rPr>
        <w:t>定</w:t>
      </w:r>
      <w:r>
        <w:rPr>
          <w:rFonts w:hint="eastAsia" w:ascii="宋体" w:hAnsi="宋体" w:eastAsia="宋体" w:cs="宋体"/>
          <w:spacing w:val="-63"/>
          <w:sz w:val="21"/>
          <w:szCs w:val="21"/>
        </w:rPr>
        <w:t xml:space="preserve"> </w:t>
      </w:r>
      <w:r>
        <w:rPr>
          <w:rFonts w:hint="eastAsia" w:ascii="宋体" w:hAnsi="宋体" w:eastAsia="宋体" w:cs="宋体"/>
          <w:spacing w:val="2"/>
          <w:sz w:val="21"/>
          <w:szCs w:val="21"/>
        </w:rPr>
        <w:t>时器</w:t>
      </w:r>
      <w:r>
        <w:rPr>
          <w:rFonts w:hint="eastAsia" w:ascii="宋体" w:hAnsi="宋体" w:eastAsia="宋体" w:cs="宋体"/>
          <w:spacing w:val="-71"/>
          <w:sz w:val="21"/>
          <w:szCs w:val="21"/>
        </w:rPr>
        <w:t xml:space="preserve"> </w:t>
      </w:r>
      <w:r>
        <w:rPr>
          <w:rFonts w:hint="eastAsia" w:ascii="宋体" w:hAnsi="宋体" w:eastAsia="宋体" w:cs="宋体"/>
          <w:spacing w:val="2"/>
          <w:sz w:val="21"/>
          <w:szCs w:val="21"/>
        </w:rPr>
        <w:t>设</w:t>
      </w:r>
      <w:r>
        <w:rPr>
          <w:rFonts w:hint="eastAsia" w:ascii="宋体" w:hAnsi="宋体" w:eastAsia="宋体" w:cs="宋体"/>
          <w:spacing w:val="-69"/>
          <w:sz w:val="21"/>
          <w:szCs w:val="21"/>
        </w:rPr>
        <w:t xml:space="preserve"> </w:t>
      </w:r>
      <w:r>
        <w:rPr>
          <w:rFonts w:hint="eastAsia" w:ascii="宋体" w:hAnsi="宋体" w:eastAsia="宋体" w:cs="宋体"/>
          <w:spacing w:val="2"/>
          <w:sz w:val="21"/>
          <w:szCs w:val="21"/>
        </w:rPr>
        <w:t>定</w:t>
      </w:r>
      <w:r>
        <w:rPr>
          <w:rFonts w:hint="eastAsia" w:ascii="宋体" w:hAnsi="宋体" w:eastAsia="宋体" w:cs="宋体"/>
          <w:spacing w:val="-63"/>
          <w:sz w:val="21"/>
          <w:szCs w:val="21"/>
        </w:rPr>
        <w:t xml:space="preserve"> </w:t>
      </w:r>
      <w:r>
        <w:rPr>
          <w:rFonts w:hint="eastAsia" w:ascii="宋体" w:hAnsi="宋体" w:eastAsia="宋体" w:cs="宋体"/>
          <w:spacing w:val="2"/>
          <w:sz w:val="21"/>
          <w:szCs w:val="21"/>
        </w:rPr>
        <w:t>时</w:t>
      </w:r>
      <w:r>
        <w:rPr>
          <w:rFonts w:hint="eastAsia" w:ascii="宋体" w:hAnsi="宋体" w:eastAsia="宋体" w:cs="宋体"/>
          <w:spacing w:val="-56"/>
          <w:sz w:val="21"/>
          <w:szCs w:val="21"/>
        </w:rPr>
        <w:t xml:space="preserve"> </w:t>
      </w:r>
      <w:r>
        <w:rPr>
          <w:rFonts w:hint="eastAsia" w:ascii="宋体" w:hAnsi="宋体" w:eastAsia="宋体" w:cs="宋体"/>
          <w:spacing w:val="2"/>
          <w:sz w:val="21"/>
          <w:szCs w:val="21"/>
        </w:rPr>
        <w:t>间执</w:t>
      </w:r>
      <w:r>
        <w:rPr>
          <w:rFonts w:hint="eastAsia" w:ascii="宋体" w:hAnsi="宋体" w:eastAsia="宋体" w:cs="宋体"/>
          <w:spacing w:val="-71"/>
          <w:sz w:val="21"/>
          <w:szCs w:val="21"/>
        </w:rPr>
        <w:t xml:space="preserve"> </w:t>
      </w:r>
      <w:r>
        <w:rPr>
          <w:rFonts w:hint="eastAsia" w:ascii="宋体" w:hAnsi="宋体" w:eastAsia="宋体" w:cs="宋体"/>
          <w:spacing w:val="2"/>
          <w:sz w:val="21"/>
          <w:szCs w:val="21"/>
        </w:rPr>
        <w:t>行；</w:t>
      </w:r>
    </w:p>
    <w:p w14:paraId="25515149">
      <w:pPr>
        <w:pStyle w:val="58"/>
        <w:spacing w:before="124" w:line="240" w:lineRule="auto"/>
        <w:ind w:left="112" w:firstLine="230" w:firstLineChars="100"/>
        <w:rPr>
          <w:rFonts w:hint="eastAsia" w:ascii="宋体" w:hAnsi="宋体" w:eastAsia="宋体" w:cs="宋体"/>
          <w:sz w:val="21"/>
          <w:szCs w:val="21"/>
        </w:rPr>
      </w:pPr>
      <w:r>
        <w:rPr>
          <w:rFonts w:hint="eastAsia" w:ascii="宋体" w:hAnsi="宋体" w:eastAsia="宋体" w:cs="宋体"/>
          <w:spacing w:val="10"/>
          <w:sz w:val="21"/>
          <w:szCs w:val="21"/>
        </w:rPr>
        <w:t>4.检</w:t>
      </w:r>
      <w:r>
        <w:rPr>
          <w:rFonts w:hint="eastAsia" w:ascii="宋体" w:hAnsi="宋体" w:eastAsia="宋体" w:cs="宋体"/>
          <w:spacing w:val="-66"/>
          <w:sz w:val="21"/>
          <w:szCs w:val="21"/>
        </w:rPr>
        <w:t xml:space="preserve"> </w:t>
      </w:r>
      <w:r>
        <w:rPr>
          <w:rFonts w:hint="eastAsia" w:ascii="宋体" w:hAnsi="宋体" w:eastAsia="宋体" w:cs="宋体"/>
          <w:spacing w:val="10"/>
          <w:sz w:val="21"/>
          <w:szCs w:val="21"/>
        </w:rPr>
        <w:t>查整机运</w:t>
      </w:r>
      <w:r>
        <w:rPr>
          <w:rFonts w:hint="eastAsia" w:ascii="宋体" w:hAnsi="宋体" w:eastAsia="宋体" w:cs="宋体"/>
          <w:spacing w:val="-71"/>
          <w:sz w:val="21"/>
          <w:szCs w:val="21"/>
        </w:rPr>
        <w:t xml:space="preserve"> </w:t>
      </w:r>
      <w:r>
        <w:rPr>
          <w:rFonts w:hint="eastAsia" w:ascii="宋体" w:hAnsi="宋体" w:eastAsia="宋体" w:cs="宋体"/>
          <w:spacing w:val="10"/>
          <w:sz w:val="21"/>
          <w:szCs w:val="21"/>
        </w:rPr>
        <w:t>行</w:t>
      </w:r>
      <w:r>
        <w:rPr>
          <w:rFonts w:hint="eastAsia" w:ascii="宋体" w:hAnsi="宋体" w:eastAsia="宋体" w:cs="宋体"/>
          <w:spacing w:val="-71"/>
          <w:sz w:val="21"/>
          <w:szCs w:val="21"/>
        </w:rPr>
        <w:t xml:space="preserve"> </w:t>
      </w:r>
      <w:r>
        <w:rPr>
          <w:rFonts w:hint="eastAsia" w:ascii="宋体" w:hAnsi="宋体" w:eastAsia="宋体" w:cs="宋体"/>
          <w:spacing w:val="10"/>
          <w:sz w:val="21"/>
          <w:szCs w:val="21"/>
        </w:rPr>
        <w:t>是</w:t>
      </w:r>
      <w:r>
        <w:rPr>
          <w:rFonts w:hint="eastAsia" w:ascii="宋体" w:hAnsi="宋体" w:eastAsia="宋体" w:cs="宋体"/>
          <w:spacing w:val="-67"/>
          <w:sz w:val="21"/>
          <w:szCs w:val="21"/>
        </w:rPr>
        <w:t xml:space="preserve"> </w:t>
      </w:r>
      <w:r>
        <w:rPr>
          <w:rFonts w:hint="eastAsia" w:ascii="宋体" w:hAnsi="宋体" w:eastAsia="宋体" w:cs="宋体"/>
          <w:spacing w:val="10"/>
          <w:sz w:val="21"/>
          <w:szCs w:val="21"/>
        </w:rPr>
        <w:t>否稳</w:t>
      </w:r>
      <w:r>
        <w:rPr>
          <w:rFonts w:hint="eastAsia" w:ascii="宋体" w:hAnsi="宋体" w:eastAsia="宋体" w:cs="宋体"/>
          <w:spacing w:val="-69"/>
          <w:sz w:val="21"/>
          <w:szCs w:val="21"/>
        </w:rPr>
        <w:t xml:space="preserve"> </w:t>
      </w:r>
      <w:r>
        <w:rPr>
          <w:rFonts w:hint="eastAsia" w:ascii="宋体" w:hAnsi="宋体" w:eastAsia="宋体" w:cs="宋体"/>
          <w:spacing w:val="10"/>
          <w:sz w:val="21"/>
          <w:szCs w:val="21"/>
        </w:rPr>
        <w:t>定。</w:t>
      </w:r>
    </w:p>
    <w:p w14:paraId="7407E8FF">
      <w:pPr>
        <w:pStyle w:val="58"/>
        <w:spacing w:before="130" w:line="240" w:lineRule="auto"/>
        <w:ind w:left="112" w:right="145" w:firstLine="212" w:firstLineChars="104"/>
        <w:rPr>
          <w:rFonts w:hint="eastAsia" w:ascii="宋体" w:hAnsi="宋体" w:eastAsia="宋体" w:cs="宋体"/>
          <w:sz w:val="21"/>
          <w:szCs w:val="21"/>
        </w:rPr>
      </w:pPr>
      <w:r>
        <w:rPr>
          <w:rFonts w:hint="eastAsia" w:ascii="宋体" w:hAnsi="宋体" w:eastAsia="宋体" w:cs="宋体"/>
          <w:spacing w:val="-3"/>
          <w:sz w:val="21"/>
          <w:szCs w:val="21"/>
        </w:rPr>
        <w:t>▲5.需</w:t>
      </w:r>
      <w:r>
        <w:rPr>
          <w:rFonts w:hint="eastAsia" w:ascii="宋体" w:hAnsi="宋体" w:eastAsia="宋体" w:cs="宋体"/>
          <w:spacing w:val="-55"/>
          <w:sz w:val="21"/>
          <w:szCs w:val="21"/>
        </w:rPr>
        <w:t xml:space="preserve"> </w:t>
      </w:r>
      <w:r>
        <w:rPr>
          <w:rFonts w:hint="eastAsia" w:ascii="宋体" w:hAnsi="宋体" w:eastAsia="宋体" w:cs="宋体"/>
          <w:spacing w:val="-3"/>
          <w:sz w:val="21"/>
          <w:szCs w:val="21"/>
        </w:rPr>
        <w:t>在 2 小</w:t>
      </w:r>
      <w:r>
        <w:rPr>
          <w:rFonts w:hint="eastAsia" w:ascii="宋体" w:hAnsi="宋体" w:eastAsia="宋体" w:cs="宋体"/>
          <w:spacing w:val="-43"/>
          <w:sz w:val="21"/>
          <w:szCs w:val="21"/>
        </w:rPr>
        <w:t xml:space="preserve"> </w:t>
      </w:r>
      <w:r>
        <w:rPr>
          <w:rFonts w:hint="eastAsia" w:ascii="宋体" w:hAnsi="宋体" w:eastAsia="宋体" w:cs="宋体"/>
          <w:spacing w:val="-3"/>
          <w:sz w:val="21"/>
          <w:szCs w:val="21"/>
        </w:rPr>
        <w:t>时</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内</w:t>
      </w:r>
      <w:r>
        <w:rPr>
          <w:rFonts w:hint="eastAsia" w:ascii="宋体" w:hAnsi="宋体" w:eastAsia="宋体" w:cs="宋体"/>
          <w:spacing w:val="-54"/>
          <w:sz w:val="21"/>
          <w:szCs w:val="21"/>
        </w:rPr>
        <w:t xml:space="preserve"> </w:t>
      </w:r>
      <w:r>
        <w:rPr>
          <w:rFonts w:hint="eastAsia" w:ascii="宋体" w:hAnsi="宋体" w:eastAsia="宋体" w:cs="宋体"/>
          <w:spacing w:val="-3"/>
          <w:sz w:val="21"/>
          <w:szCs w:val="21"/>
        </w:rPr>
        <w:t>做</w:t>
      </w:r>
      <w:r>
        <w:rPr>
          <w:rFonts w:hint="eastAsia" w:ascii="宋体" w:hAnsi="宋体" w:eastAsia="宋体" w:cs="宋体"/>
          <w:spacing w:val="-38"/>
          <w:sz w:val="21"/>
          <w:szCs w:val="21"/>
        </w:rPr>
        <w:t xml:space="preserve"> </w:t>
      </w:r>
      <w:r>
        <w:rPr>
          <w:rFonts w:hint="eastAsia" w:ascii="宋体" w:hAnsi="宋体" w:eastAsia="宋体" w:cs="宋体"/>
          <w:spacing w:val="-3"/>
          <w:sz w:val="21"/>
          <w:szCs w:val="21"/>
        </w:rPr>
        <w:t>出响</w:t>
      </w:r>
      <w:r>
        <w:rPr>
          <w:rFonts w:hint="eastAsia" w:ascii="宋体" w:hAnsi="宋体" w:eastAsia="宋体" w:cs="宋体"/>
          <w:spacing w:val="-56"/>
          <w:sz w:val="21"/>
          <w:szCs w:val="21"/>
        </w:rPr>
        <w:t xml:space="preserve"> </w:t>
      </w:r>
      <w:r>
        <w:rPr>
          <w:rFonts w:hint="eastAsia" w:ascii="宋体" w:hAnsi="宋体" w:eastAsia="宋体" w:cs="宋体"/>
          <w:spacing w:val="-3"/>
          <w:sz w:val="21"/>
          <w:szCs w:val="21"/>
        </w:rPr>
        <w:t>应</w:t>
      </w:r>
      <w:r>
        <w:rPr>
          <w:rFonts w:hint="eastAsia" w:ascii="宋体" w:hAnsi="宋体" w:eastAsia="宋体" w:cs="宋体"/>
          <w:spacing w:val="-37"/>
          <w:sz w:val="21"/>
          <w:szCs w:val="21"/>
        </w:rPr>
        <w:t xml:space="preserve"> </w:t>
      </w:r>
      <w:r>
        <w:rPr>
          <w:rFonts w:hint="eastAsia" w:ascii="宋体" w:hAnsi="宋体" w:eastAsia="宋体" w:cs="宋体"/>
          <w:spacing w:val="-3"/>
          <w:sz w:val="21"/>
          <w:szCs w:val="21"/>
        </w:rPr>
        <w:t>，</w:t>
      </w:r>
      <w:r>
        <w:rPr>
          <w:rFonts w:hint="eastAsia" w:ascii="宋体" w:hAnsi="宋体" w:eastAsia="宋体" w:cs="宋体"/>
          <w:spacing w:val="-44"/>
          <w:sz w:val="21"/>
          <w:szCs w:val="21"/>
        </w:rPr>
        <w:t xml:space="preserve"> </w:t>
      </w:r>
      <w:r>
        <w:rPr>
          <w:rFonts w:hint="eastAsia" w:ascii="宋体" w:hAnsi="宋体" w:eastAsia="宋体" w:cs="宋体"/>
          <w:spacing w:val="-3"/>
          <w:sz w:val="21"/>
          <w:szCs w:val="21"/>
        </w:rPr>
        <w:t>24 小</w:t>
      </w:r>
      <w:r>
        <w:rPr>
          <w:rFonts w:hint="eastAsia" w:ascii="宋体" w:hAnsi="宋体" w:eastAsia="宋体" w:cs="宋体"/>
          <w:spacing w:val="-44"/>
          <w:sz w:val="21"/>
          <w:szCs w:val="21"/>
        </w:rPr>
        <w:t xml:space="preserve"> </w:t>
      </w:r>
      <w:r>
        <w:rPr>
          <w:rFonts w:hint="eastAsia" w:ascii="宋体" w:hAnsi="宋体" w:eastAsia="宋体" w:cs="宋体"/>
          <w:spacing w:val="-3"/>
          <w:sz w:val="21"/>
          <w:szCs w:val="21"/>
        </w:rPr>
        <w:t>时</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内</w:t>
      </w:r>
      <w:r>
        <w:rPr>
          <w:rFonts w:hint="eastAsia" w:ascii="宋体" w:hAnsi="宋体" w:eastAsia="宋体" w:cs="宋体"/>
          <w:spacing w:val="-48"/>
          <w:sz w:val="21"/>
          <w:szCs w:val="21"/>
        </w:rPr>
        <w:t xml:space="preserve"> </w:t>
      </w:r>
      <w:r>
        <w:rPr>
          <w:rFonts w:hint="eastAsia" w:ascii="宋体" w:hAnsi="宋体" w:eastAsia="宋体" w:cs="宋体"/>
          <w:spacing w:val="-3"/>
          <w:sz w:val="21"/>
          <w:szCs w:val="21"/>
        </w:rPr>
        <w:t>到</w:t>
      </w:r>
      <w:r>
        <w:rPr>
          <w:rFonts w:hint="eastAsia" w:ascii="宋体" w:hAnsi="宋体" w:eastAsia="宋体" w:cs="宋体"/>
          <w:spacing w:val="-57"/>
          <w:sz w:val="21"/>
          <w:szCs w:val="21"/>
        </w:rPr>
        <w:t xml:space="preserve"> </w:t>
      </w:r>
      <w:r>
        <w:rPr>
          <w:rFonts w:hint="eastAsia" w:ascii="宋体" w:hAnsi="宋体" w:eastAsia="宋体" w:cs="宋体"/>
          <w:spacing w:val="-3"/>
          <w:sz w:val="21"/>
          <w:szCs w:val="21"/>
        </w:rPr>
        <w:t>达</w:t>
      </w:r>
      <w:r>
        <w:rPr>
          <w:rFonts w:hint="eastAsia" w:ascii="宋体" w:hAnsi="宋体" w:eastAsia="宋体" w:cs="宋体"/>
          <w:spacing w:val="-52"/>
          <w:sz w:val="21"/>
          <w:szCs w:val="21"/>
        </w:rPr>
        <w:t xml:space="preserve"> </w:t>
      </w:r>
      <w:r>
        <w:rPr>
          <w:rFonts w:hint="eastAsia" w:ascii="宋体" w:hAnsi="宋体" w:eastAsia="宋体" w:cs="宋体"/>
          <w:spacing w:val="-3"/>
          <w:sz w:val="21"/>
          <w:szCs w:val="21"/>
        </w:rPr>
        <w:t>现</w:t>
      </w:r>
      <w:r>
        <w:rPr>
          <w:rFonts w:hint="eastAsia" w:ascii="宋体" w:hAnsi="宋体" w:eastAsia="宋体" w:cs="宋体"/>
          <w:spacing w:val="-56"/>
          <w:sz w:val="21"/>
          <w:szCs w:val="21"/>
        </w:rPr>
        <w:t xml:space="preserve"> </w:t>
      </w:r>
      <w:r>
        <w:rPr>
          <w:rFonts w:hint="eastAsia" w:ascii="宋体" w:hAnsi="宋体" w:eastAsia="宋体" w:cs="宋体"/>
          <w:spacing w:val="-3"/>
          <w:sz w:val="21"/>
          <w:szCs w:val="21"/>
        </w:rPr>
        <w:t>场</w:t>
      </w:r>
      <w:r>
        <w:rPr>
          <w:rFonts w:hint="eastAsia" w:ascii="宋体" w:hAnsi="宋体" w:eastAsia="宋体" w:cs="宋体"/>
          <w:spacing w:val="-37"/>
          <w:sz w:val="21"/>
          <w:szCs w:val="21"/>
        </w:rPr>
        <w:t xml:space="preserve"> </w:t>
      </w:r>
      <w:r>
        <w:rPr>
          <w:rFonts w:hint="eastAsia" w:ascii="宋体" w:hAnsi="宋体" w:eastAsia="宋体" w:cs="宋体"/>
          <w:spacing w:val="-3"/>
          <w:sz w:val="21"/>
          <w:szCs w:val="21"/>
        </w:rPr>
        <w:t>，</w:t>
      </w:r>
      <w:r>
        <w:rPr>
          <w:rFonts w:hint="eastAsia" w:ascii="宋体" w:hAnsi="宋体" w:eastAsia="宋体" w:cs="宋体"/>
          <w:spacing w:val="-46"/>
          <w:sz w:val="21"/>
          <w:szCs w:val="21"/>
        </w:rPr>
        <w:t xml:space="preserve"> </w:t>
      </w:r>
      <w:r>
        <w:rPr>
          <w:rFonts w:hint="eastAsia" w:ascii="宋体" w:hAnsi="宋体" w:eastAsia="宋体" w:cs="宋体"/>
          <w:spacing w:val="-3"/>
          <w:sz w:val="21"/>
          <w:szCs w:val="21"/>
        </w:rPr>
        <w:t>如 48 小</w:t>
      </w:r>
      <w:r>
        <w:rPr>
          <w:rFonts w:hint="eastAsia" w:ascii="宋体" w:hAnsi="宋体" w:eastAsia="宋体" w:cs="宋体"/>
          <w:spacing w:val="-44"/>
          <w:sz w:val="21"/>
          <w:szCs w:val="21"/>
        </w:rPr>
        <w:t xml:space="preserve"> </w:t>
      </w:r>
      <w:r>
        <w:rPr>
          <w:rFonts w:hint="eastAsia" w:ascii="宋体" w:hAnsi="宋体" w:eastAsia="宋体" w:cs="宋体"/>
          <w:spacing w:val="-3"/>
          <w:sz w:val="21"/>
          <w:szCs w:val="21"/>
        </w:rPr>
        <w:t>时</w:t>
      </w:r>
      <w:r>
        <w:rPr>
          <w:rFonts w:hint="eastAsia" w:ascii="宋体" w:hAnsi="宋体" w:eastAsia="宋体" w:cs="宋体"/>
          <w:spacing w:val="-31"/>
          <w:sz w:val="21"/>
          <w:szCs w:val="21"/>
        </w:rPr>
        <w:t xml:space="preserve"> </w:t>
      </w:r>
      <w:r>
        <w:rPr>
          <w:rFonts w:hint="eastAsia" w:ascii="宋体" w:hAnsi="宋体" w:eastAsia="宋体" w:cs="宋体"/>
          <w:spacing w:val="-3"/>
          <w:sz w:val="21"/>
          <w:szCs w:val="21"/>
        </w:rPr>
        <w:t>内</w:t>
      </w:r>
      <w:r>
        <w:rPr>
          <w:rFonts w:hint="eastAsia" w:ascii="宋体" w:hAnsi="宋体" w:eastAsia="宋体" w:cs="宋体"/>
          <w:spacing w:val="-50"/>
          <w:sz w:val="21"/>
          <w:szCs w:val="21"/>
        </w:rPr>
        <w:t xml:space="preserve"> </w:t>
      </w:r>
      <w:r>
        <w:rPr>
          <w:rFonts w:hint="eastAsia" w:ascii="宋体" w:hAnsi="宋体" w:eastAsia="宋体" w:cs="宋体"/>
          <w:spacing w:val="-3"/>
          <w:sz w:val="21"/>
          <w:szCs w:val="21"/>
        </w:rPr>
        <w:t>不</w:t>
      </w:r>
      <w:r>
        <w:rPr>
          <w:rFonts w:hint="eastAsia" w:ascii="宋体" w:hAnsi="宋体" w:eastAsia="宋体" w:cs="宋体"/>
          <w:spacing w:val="-48"/>
          <w:sz w:val="21"/>
          <w:szCs w:val="21"/>
        </w:rPr>
        <w:t xml:space="preserve"> </w:t>
      </w:r>
      <w:r>
        <w:rPr>
          <w:rFonts w:hint="eastAsia" w:ascii="宋体" w:hAnsi="宋体" w:eastAsia="宋体" w:cs="宋体"/>
          <w:spacing w:val="-3"/>
          <w:sz w:val="21"/>
          <w:szCs w:val="21"/>
        </w:rPr>
        <w:t>能</w:t>
      </w:r>
      <w:r>
        <w:rPr>
          <w:rFonts w:hint="eastAsia" w:ascii="宋体" w:hAnsi="宋体" w:eastAsia="宋体" w:cs="宋体"/>
          <w:spacing w:val="-54"/>
          <w:sz w:val="21"/>
          <w:szCs w:val="21"/>
        </w:rPr>
        <w:t xml:space="preserve"> </w:t>
      </w:r>
      <w:r>
        <w:rPr>
          <w:rFonts w:hint="eastAsia" w:ascii="宋体" w:hAnsi="宋体" w:eastAsia="宋体" w:cs="宋体"/>
          <w:spacing w:val="-3"/>
          <w:sz w:val="21"/>
          <w:szCs w:val="21"/>
        </w:rPr>
        <w:t>修</w:t>
      </w:r>
      <w:r>
        <w:rPr>
          <w:rFonts w:hint="eastAsia" w:ascii="宋体" w:hAnsi="宋体" w:eastAsia="宋体" w:cs="宋体"/>
          <w:spacing w:val="-50"/>
          <w:sz w:val="21"/>
          <w:szCs w:val="21"/>
        </w:rPr>
        <w:t xml:space="preserve"> </w:t>
      </w:r>
      <w:r>
        <w:rPr>
          <w:rFonts w:hint="eastAsia" w:ascii="宋体" w:hAnsi="宋体" w:eastAsia="宋体" w:cs="宋体"/>
          <w:spacing w:val="-3"/>
          <w:sz w:val="21"/>
          <w:szCs w:val="21"/>
        </w:rPr>
        <w:t>复</w:t>
      </w:r>
      <w:r>
        <w:rPr>
          <w:rFonts w:hint="eastAsia" w:ascii="宋体" w:hAnsi="宋体" w:eastAsia="宋体" w:cs="宋体"/>
          <w:spacing w:val="-37"/>
          <w:sz w:val="21"/>
          <w:szCs w:val="21"/>
        </w:rPr>
        <w:t xml:space="preserve"> </w:t>
      </w:r>
      <w:r>
        <w:rPr>
          <w:rFonts w:hint="eastAsia" w:ascii="宋体" w:hAnsi="宋体" w:eastAsia="宋体" w:cs="宋体"/>
          <w:spacing w:val="-4"/>
          <w:sz w:val="21"/>
          <w:szCs w:val="21"/>
        </w:rPr>
        <w:t>，</w:t>
      </w:r>
      <w:r>
        <w:rPr>
          <w:rFonts w:hint="eastAsia" w:ascii="宋体" w:hAnsi="宋体" w:eastAsia="宋体" w:cs="宋体"/>
          <w:spacing w:val="-38"/>
          <w:sz w:val="21"/>
          <w:szCs w:val="21"/>
        </w:rPr>
        <w:t xml:space="preserve"> </w:t>
      </w:r>
      <w:r>
        <w:rPr>
          <w:rFonts w:hint="eastAsia" w:ascii="宋体" w:hAnsi="宋体" w:eastAsia="宋体" w:cs="宋体"/>
          <w:spacing w:val="-4"/>
          <w:sz w:val="21"/>
          <w:szCs w:val="21"/>
        </w:rPr>
        <w:t>需</w:t>
      </w:r>
      <w:r>
        <w:rPr>
          <w:rFonts w:hint="eastAsia" w:ascii="宋体" w:hAnsi="宋体" w:eastAsia="宋体" w:cs="宋体"/>
          <w:spacing w:val="-52"/>
          <w:sz w:val="21"/>
          <w:szCs w:val="21"/>
        </w:rPr>
        <w:t xml:space="preserve"> </w:t>
      </w:r>
      <w:r>
        <w:rPr>
          <w:rFonts w:hint="eastAsia" w:ascii="宋体" w:hAnsi="宋体" w:eastAsia="宋体" w:cs="宋体"/>
          <w:spacing w:val="-4"/>
          <w:sz w:val="21"/>
          <w:szCs w:val="21"/>
        </w:rPr>
        <w:t>提</w:t>
      </w:r>
      <w:r>
        <w:rPr>
          <w:rFonts w:hint="eastAsia" w:ascii="宋体" w:hAnsi="宋体" w:eastAsia="宋体" w:cs="宋体"/>
          <w:spacing w:val="35"/>
          <w:sz w:val="21"/>
          <w:szCs w:val="21"/>
        </w:rPr>
        <w:t>供备用机。</w:t>
      </w:r>
    </w:p>
    <w:p w14:paraId="4C0CFF50">
      <w:pPr>
        <w:numPr>
          <w:ilvl w:val="0"/>
          <w:numId w:val="0"/>
        </w:numPr>
        <w:spacing w:line="360" w:lineRule="auto"/>
        <w:ind w:firstLine="242" w:firstLineChars="100"/>
        <w:rPr>
          <w:rFonts w:hint="eastAsia" w:ascii="宋体" w:hAnsi="宋体" w:eastAsia="宋体" w:cs="宋体"/>
          <w:spacing w:val="33"/>
          <w:sz w:val="21"/>
          <w:szCs w:val="21"/>
        </w:rPr>
      </w:pPr>
      <w:r>
        <w:rPr>
          <w:rFonts w:hint="eastAsia" w:ascii="宋体" w:hAnsi="宋体" w:eastAsia="宋体" w:cs="宋体"/>
          <w:spacing w:val="16"/>
          <w:sz w:val="21"/>
          <w:szCs w:val="21"/>
        </w:rPr>
        <w:t>▲</w:t>
      </w:r>
      <w:r>
        <w:rPr>
          <w:rFonts w:hint="eastAsia" w:ascii="宋体" w:hAnsi="宋体" w:eastAsia="宋体" w:cs="宋体"/>
          <w:spacing w:val="16"/>
          <w:sz w:val="21"/>
          <w:szCs w:val="21"/>
          <w:lang w:val="en-US" w:eastAsia="zh-CN"/>
        </w:rPr>
        <w:t>6</w:t>
      </w:r>
      <w:r>
        <w:rPr>
          <w:rFonts w:hint="eastAsia" w:ascii="宋体" w:hAnsi="宋体" w:eastAsia="宋体" w:cs="宋体"/>
          <w:spacing w:val="-58"/>
          <w:sz w:val="21"/>
          <w:szCs w:val="21"/>
        </w:rPr>
        <w:t xml:space="preserve"> </w:t>
      </w:r>
      <w:r>
        <w:rPr>
          <w:rFonts w:hint="eastAsia" w:ascii="宋体" w:hAnsi="宋体" w:eastAsia="宋体" w:cs="宋体"/>
          <w:spacing w:val="16"/>
          <w:sz w:val="21"/>
          <w:szCs w:val="21"/>
        </w:rPr>
        <w:t>、配件要求：</w:t>
      </w:r>
      <w:r>
        <w:rPr>
          <w:rFonts w:hint="eastAsia" w:ascii="宋体" w:hAnsi="宋体" w:eastAsia="宋体" w:cs="宋体"/>
          <w:spacing w:val="-35"/>
          <w:sz w:val="21"/>
          <w:szCs w:val="21"/>
        </w:rPr>
        <w:t xml:space="preserve"> </w:t>
      </w:r>
      <w:r>
        <w:rPr>
          <w:rFonts w:hint="eastAsia" w:ascii="宋体" w:hAnsi="宋体" w:eastAsia="宋体" w:cs="宋体"/>
          <w:spacing w:val="16"/>
          <w:sz w:val="21"/>
          <w:szCs w:val="21"/>
        </w:rPr>
        <w:t>投标人所供</w:t>
      </w:r>
      <w:r>
        <w:rPr>
          <w:rFonts w:hint="eastAsia" w:ascii="宋体" w:hAnsi="宋体" w:eastAsia="宋体" w:cs="宋体"/>
          <w:spacing w:val="-71"/>
          <w:sz w:val="21"/>
          <w:szCs w:val="21"/>
        </w:rPr>
        <w:t xml:space="preserve"> </w:t>
      </w:r>
      <w:r>
        <w:rPr>
          <w:rFonts w:hint="eastAsia" w:ascii="宋体" w:hAnsi="宋体" w:eastAsia="宋体" w:cs="宋体"/>
          <w:spacing w:val="16"/>
          <w:sz w:val="21"/>
          <w:szCs w:val="21"/>
        </w:rPr>
        <w:t>设</w:t>
      </w:r>
      <w:r>
        <w:rPr>
          <w:rFonts w:hint="eastAsia" w:ascii="宋体" w:hAnsi="宋体" w:eastAsia="宋体" w:cs="宋体"/>
          <w:spacing w:val="-72"/>
          <w:sz w:val="21"/>
          <w:szCs w:val="21"/>
        </w:rPr>
        <w:t xml:space="preserve"> </w:t>
      </w:r>
      <w:r>
        <w:rPr>
          <w:rFonts w:hint="eastAsia" w:ascii="宋体" w:hAnsi="宋体" w:eastAsia="宋体" w:cs="宋体"/>
          <w:spacing w:val="16"/>
          <w:sz w:val="21"/>
          <w:szCs w:val="21"/>
        </w:rPr>
        <w:t>备零配件应</w:t>
      </w:r>
      <w:r>
        <w:rPr>
          <w:rFonts w:hint="eastAsia" w:ascii="宋体" w:hAnsi="宋体" w:eastAsia="宋体" w:cs="宋体"/>
          <w:spacing w:val="-72"/>
          <w:sz w:val="21"/>
          <w:szCs w:val="21"/>
        </w:rPr>
        <w:t xml:space="preserve"> </w:t>
      </w:r>
      <w:r>
        <w:rPr>
          <w:rFonts w:hint="eastAsia" w:ascii="宋体" w:hAnsi="宋体" w:eastAsia="宋体" w:cs="宋体"/>
          <w:spacing w:val="16"/>
          <w:sz w:val="21"/>
          <w:szCs w:val="21"/>
        </w:rPr>
        <w:t>为全新</w:t>
      </w:r>
      <w:r>
        <w:rPr>
          <w:rFonts w:hint="eastAsia" w:ascii="宋体" w:hAnsi="宋体" w:eastAsia="宋体" w:cs="宋体"/>
          <w:spacing w:val="-55"/>
          <w:sz w:val="21"/>
          <w:szCs w:val="21"/>
        </w:rPr>
        <w:t xml:space="preserve"> </w:t>
      </w:r>
      <w:r>
        <w:rPr>
          <w:rFonts w:hint="eastAsia" w:ascii="宋体" w:hAnsi="宋体" w:eastAsia="宋体" w:cs="宋体"/>
          <w:spacing w:val="16"/>
          <w:sz w:val="21"/>
          <w:szCs w:val="21"/>
        </w:rPr>
        <w:t>的合</w:t>
      </w:r>
      <w:r>
        <w:rPr>
          <w:rFonts w:hint="eastAsia" w:ascii="宋体" w:hAnsi="宋体" w:eastAsia="宋体" w:cs="宋体"/>
          <w:spacing w:val="15"/>
          <w:sz w:val="21"/>
          <w:szCs w:val="21"/>
        </w:rPr>
        <w:t>格产</w:t>
      </w:r>
      <w:r>
        <w:rPr>
          <w:rFonts w:hint="eastAsia" w:ascii="宋体" w:hAnsi="宋体" w:eastAsia="宋体" w:cs="宋体"/>
          <w:spacing w:val="-55"/>
          <w:sz w:val="21"/>
          <w:szCs w:val="21"/>
        </w:rPr>
        <w:t xml:space="preserve"> </w:t>
      </w:r>
      <w:r>
        <w:rPr>
          <w:rFonts w:hint="eastAsia" w:ascii="宋体" w:hAnsi="宋体" w:eastAsia="宋体" w:cs="宋体"/>
          <w:spacing w:val="15"/>
          <w:sz w:val="21"/>
          <w:szCs w:val="21"/>
        </w:rPr>
        <w:t>品</w:t>
      </w:r>
      <w:r>
        <w:rPr>
          <w:rFonts w:hint="eastAsia" w:ascii="宋体" w:hAnsi="宋体" w:eastAsia="宋体" w:cs="宋体"/>
          <w:spacing w:val="-55"/>
          <w:sz w:val="21"/>
          <w:szCs w:val="21"/>
        </w:rPr>
        <w:t xml:space="preserve"> </w:t>
      </w:r>
      <w:r>
        <w:rPr>
          <w:rFonts w:hint="eastAsia" w:ascii="宋体" w:hAnsi="宋体" w:eastAsia="宋体" w:cs="宋体"/>
          <w:spacing w:val="15"/>
          <w:sz w:val="21"/>
          <w:szCs w:val="21"/>
        </w:rPr>
        <w:t>，保证</w:t>
      </w:r>
      <w:r>
        <w:rPr>
          <w:rFonts w:hint="eastAsia" w:ascii="宋体" w:hAnsi="宋体" w:eastAsia="宋体" w:cs="宋体"/>
          <w:spacing w:val="-71"/>
          <w:sz w:val="21"/>
          <w:szCs w:val="21"/>
        </w:rPr>
        <w:t xml:space="preserve"> </w:t>
      </w:r>
      <w:r>
        <w:rPr>
          <w:rFonts w:hint="eastAsia" w:ascii="宋体" w:hAnsi="宋体" w:eastAsia="宋体" w:cs="宋体"/>
          <w:spacing w:val="15"/>
          <w:sz w:val="21"/>
          <w:szCs w:val="21"/>
        </w:rPr>
        <w:t>更</w:t>
      </w:r>
      <w:r>
        <w:rPr>
          <w:rFonts w:hint="eastAsia" w:ascii="宋体" w:hAnsi="宋体" w:eastAsia="宋体" w:cs="宋体"/>
          <w:spacing w:val="33"/>
          <w:sz w:val="21"/>
          <w:szCs w:val="21"/>
        </w:rPr>
        <w:t>换配件后中央空调设备的安全稳定运行。</w:t>
      </w:r>
    </w:p>
    <w:p w14:paraId="57E6EB6E">
      <w:pPr>
        <w:numPr>
          <w:ilvl w:val="0"/>
          <w:numId w:val="0"/>
        </w:numPr>
        <w:spacing w:line="360" w:lineRule="auto"/>
        <w:rPr>
          <w:rFonts w:hint="eastAsia" w:ascii="宋体" w:hAnsi="宋体" w:eastAsia="宋体" w:cs="宋体"/>
          <w:sz w:val="21"/>
          <w:szCs w:val="21"/>
        </w:rPr>
      </w:pPr>
      <w:r>
        <w:rPr>
          <w:rFonts w:hint="eastAsia" w:ascii="宋体" w:hAnsi="宋体" w:cs="宋体"/>
          <w:b/>
          <w:sz w:val="21"/>
          <w:szCs w:val="21"/>
          <w:lang w:val="en-US" w:eastAsia="zh-CN"/>
        </w:rPr>
        <w:t>五</w:t>
      </w:r>
      <w:r>
        <w:rPr>
          <w:rFonts w:hint="eastAsia" w:ascii="宋体" w:hAnsi="宋体" w:eastAsia="宋体" w:cs="宋体"/>
          <w:b/>
          <w:sz w:val="21"/>
          <w:szCs w:val="21"/>
        </w:rPr>
        <w:t>、商务要求：</w:t>
      </w:r>
      <w:r>
        <w:rPr>
          <w:rFonts w:hint="eastAsia" w:ascii="宋体" w:hAnsi="宋体" w:eastAsia="宋体" w:cs="宋体"/>
          <w:b/>
          <w:sz w:val="21"/>
          <w:szCs w:val="21"/>
        </w:rPr>
        <w:br w:type="textWrapping"/>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rPr>
        <w:t>响应时间要求：</w:t>
      </w:r>
      <w:r>
        <w:rPr>
          <w:rFonts w:hint="eastAsia" w:ascii="宋体" w:hAnsi="宋体" w:eastAsia="宋体" w:cs="宋体"/>
          <w:sz w:val="21"/>
          <w:szCs w:val="21"/>
          <w:lang w:val="en-US" w:eastAsia="zh-CN"/>
        </w:rPr>
        <w:t>机器发生故障维修服务：接到要求维修服务电话后，有关维修人员48小时内到场排除故障。</w:t>
      </w:r>
    </w:p>
    <w:p w14:paraId="62B85795">
      <w:pPr>
        <w:numPr>
          <w:ilvl w:val="0"/>
          <w:numId w:val="0"/>
        </w:num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cs="宋体"/>
          <w:sz w:val="21"/>
          <w:szCs w:val="21"/>
          <w:lang w:val="en-US" w:eastAsia="zh-CN"/>
        </w:rPr>
        <w:t>.</w:t>
      </w:r>
      <w:r>
        <w:rPr>
          <w:rFonts w:hint="eastAsia" w:ascii="宋体" w:hAnsi="宋体" w:cs="宋体"/>
          <w:color w:val="000000"/>
          <w:sz w:val="21"/>
          <w:szCs w:val="21"/>
        </w:rPr>
        <w:t>每</w:t>
      </w:r>
      <w:r>
        <w:rPr>
          <w:rFonts w:hint="eastAsia" w:ascii="宋体" w:hAnsi="宋体" w:cs="宋体"/>
          <w:color w:val="000000"/>
          <w:sz w:val="21"/>
          <w:szCs w:val="21"/>
          <w:lang w:val="en-US" w:eastAsia="zh-CN"/>
        </w:rPr>
        <w:t>季度</w:t>
      </w:r>
      <w:r>
        <w:rPr>
          <w:rFonts w:hint="eastAsia" w:ascii="宋体" w:hAnsi="宋体" w:cs="宋体"/>
          <w:color w:val="000000"/>
          <w:sz w:val="21"/>
          <w:szCs w:val="21"/>
        </w:rPr>
        <w:t>维保工作完成后，中标人按要求提供</w:t>
      </w:r>
      <w:r>
        <w:rPr>
          <w:rFonts w:hint="eastAsia" w:ascii="宋体" w:hAnsi="宋体" w:cs="宋体"/>
          <w:color w:val="000000"/>
          <w:sz w:val="21"/>
          <w:szCs w:val="21"/>
          <w:lang w:val="en-US" w:eastAsia="zh-CN"/>
        </w:rPr>
        <w:t>季</w:t>
      </w:r>
      <w:r>
        <w:rPr>
          <w:rFonts w:hint="eastAsia" w:ascii="宋体" w:hAnsi="宋体" w:cs="宋体"/>
          <w:color w:val="000000"/>
          <w:sz w:val="21"/>
          <w:szCs w:val="21"/>
        </w:rPr>
        <w:t>度维修保养报告</w:t>
      </w:r>
      <w:r>
        <w:rPr>
          <w:rFonts w:hint="eastAsia" w:ascii="宋体" w:hAnsi="宋体" w:cs="宋体"/>
          <w:color w:val="000000"/>
          <w:sz w:val="21"/>
          <w:szCs w:val="21"/>
          <w:lang w:eastAsia="zh-CN"/>
        </w:rPr>
        <w:t>。</w:t>
      </w:r>
    </w:p>
    <w:p w14:paraId="68D23655">
      <w:pPr>
        <w:pStyle w:val="9"/>
        <w:numPr>
          <w:ilvl w:val="0"/>
          <w:numId w:val="0"/>
        </w:numPr>
        <w:spacing w:before="100" w:line="360" w:lineRule="auto"/>
        <w:jc w:val="both"/>
        <w:rPr>
          <w:rFonts w:hint="eastAsia" w:ascii="宋体" w:hAnsi="宋体" w:eastAsia="宋体" w:cs="宋体"/>
          <w:color w:val="auto"/>
          <w:spacing w:val="18"/>
          <w:kern w:val="0"/>
          <w:sz w:val="21"/>
          <w:szCs w:val="21"/>
          <w:lang w:val="en-US" w:eastAsia="zh-CN" w:bidi="ar-SA"/>
        </w:rPr>
      </w:pPr>
      <w:r>
        <w:rPr>
          <w:rFonts w:hint="eastAsia" w:ascii="宋体" w:hAnsi="宋体" w:eastAsia="宋体" w:cs="宋体"/>
          <w:sz w:val="21"/>
          <w:szCs w:val="21"/>
          <w:lang w:eastAsia="zh-CN"/>
        </w:rPr>
        <w:t>★</w:t>
      </w:r>
      <w:r>
        <w:rPr>
          <w:rFonts w:hint="eastAsia" w:ascii="宋体" w:eastAsia="宋体" w:cs="宋体"/>
          <w:sz w:val="21"/>
          <w:szCs w:val="21"/>
          <w:lang w:val="en-US" w:eastAsia="zh-CN"/>
        </w:rPr>
        <w:t>3</w:t>
      </w:r>
      <w:r>
        <w:rPr>
          <w:rFonts w:hint="eastAsia" w:ascii="宋体" w:cs="宋体"/>
          <w:sz w:val="21"/>
          <w:szCs w:val="21"/>
          <w:lang w:val="en-US" w:eastAsia="zh-CN"/>
        </w:rPr>
        <w:t>.</w:t>
      </w:r>
      <w:r>
        <w:rPr>
          <w:rFonts w:hint="eastAsia" w:ascii="宋体" w:hAnsi="宋体" w:eastAsia="宋体" w:cs="宋体"/>
          <w:color w:val="auto"/>
          <w:spacing w:val="18"/>
          <w:kern w:val="0"/>
          <w:sz w:val="21"/>
          <w:szCs w:val="21"/>
          <w:lang w:val="en-US" w:eastAsia="zh-CN" w:bidi="ar-SA"/>
        </w:rPr>
        <w:t>保养</w:t>
      </w:r>
      <w:r>
        <w:rPr>
          <w:rFonts w:hint="eastAsia" w:cs="宋体"/>
          <w:color w:val="auto"/>
          <w:spacing w:val="18"/>
          <w:kern w:val="0"/>
          <w:sz w:val="21"/>
          <w:szCs w:val="21"/>
          <w:lang w:val="en-US" w:eastAsia="zh-CN" w:bidi="ar-SA"/>
        </w:rPr>
        <w:t>后，正常工作的设备有</w:t>
      </w:r>
      <w:r>
        <w:rPr>
          <w:rFonts w:hint="eastAsia" w:ascii="宋体" w:hAnsi="宋体" w:eastAsia="宋体" w:cs="宋体"/>
          <w:color w:val="auto"/>
          <w:spacing w:val="18"/>
          <w:kern w:val="0"/>
          <w:sz w:val="21"/>
          <w:szCs w:val="21"/>
          <w:lang w:val="en-US" w:eastAsia="zh-CN" w:bidi="ar-SA"/>
        </w:rPr>
        <w:t>年检合格证，</w:t>
      </w:r>
      <w:r>
        <w:rPr>
          <w:rFonts w:hint="eastAsia" w:cs="宋体"/>
          <w:color w:val="auto"/>
          <w:spacing w:val="18"/>
          <w:kern w:val="0"/>
          <w:sz w:val="21"/>
          <w:szCs w:val="21"/>
          <w:lang w:val="en-US" w:eastAsia="zh-CN" w:bidi="ar-SA"/>
        </w:rPr>
        <w:t>并且需要</w:t>
      </w:r>
      <w:r>
        <w:rPr>
          <w:rFonts w:hint="eastAsia" w:ascii="宋体" w:hAnsi="宋体" w:eastAsia="宋体" w:cs="宋体"/>
          <w:color w:val="auto"/>
          <w:spacing w:val="18"/>
          <w:kern w:val="0"/>
          <w:sz w:val="21"/>
          <w:szCs w:val="21"/>
          <w:lang w:val="en-US" w:eastAsia="zh-CN" w:bidi="ar-SA"/>
        </w:rPr>
        <w:t>科室签字确认</w:t>
      </w:r>
      <w:r>
        <w:rPr>
          <w:rFonts w:hint="eastAsia" w:cs="宋体"/>
          <w:color w:val="auto"/>
          <w:spacing w:val="18"/>
          <w:kern w:val="0"/>
          <w:sz w:val="21"/>
          <w:szCs w:val="21"/>
          <w:lang w:val="en-US" w:eastAsia="zh-CN" w:bidi="ar-SA"/>
        </w:rPr>
        <w:t>。</w:t>
      </w:r>
    </w:p>
    <w:p w14:paraId="2B307179">
      <w:pPr>
        <w:pStyle w:val="9"/>
        <w:numPr>
          <w:ilvl w:val="0"/>
          <w:numId w:val="0"/>
        </w:numPr>
        <w:spacing w:before="100" w:line="219" w:lineRule="auto"/>
        <w:ind w:left="0" w:leftChars="0" w:firstLine="0" w:firstLineChars="0"/>
        <w:jc w:val="both"/>
        <w:rPr>
          <w:rFonts w:hint="eastAsia" w:ascii="宋体" w:hAnsi="宋体" w:cs="宋体"/>
          <w:color w:val="auto"/>
          <w:spacing w:val="18"/>
          <w:kern w:val="0"/>
          <w:sz w:val="21"/>
          <w:szCs w:val="21"/>
          <w:lang w:val="en-US" w:eastAsia="zh-CN" w:bidi="ar-SA"/>
        </w:rPr>
      </w:pPr>
      <w:r>
        <w:rPr>
          <w:rFonts w:hint="eastAsia" w:ascii="宋体" w:hAnsi="宋体" w:cs="宋体"/>
          <w:color w:val="auto"/>
          <w:spacing w:val="18"/>
          <w:kern w:val="0"/>
          <w:sz w:val="21"/>
          <w:szCs w:val="21"/>
          <w:lang w:val="en-US" w:eastAsia="zh-CN" w:bidi="ar-SA"/>
        </w:rPr>
        <w:t xml:space="preserve">★4.报价要求：本项目价格应包含中标人实施本项目的所有费用，应包括服务成本、配件更换、法定税费和企业的利润等。 </w:t>
      </w:r>
    </w:p>
    <w:p w14:paraId="129D1AB1">
      <w:pPr>
        <w:pStyle w:val="9"/>
        <w:numPr>
          <w:ilvl w:val="0"/>
          <w:numId w:val="0"/>
        </w:numPr>
        <w:spacing w:before="100" w:line="360" w:lineRule="auto"/>
        <w:jc w:val="both"/>
        <w:rPr>
          <w:rFonts w:hint="eastAsia" w:ascii="宋体" w:hAnsi="宋体" w:eastAsia="宋体" w:cs="宋体"/>
          <w:sz w:val="21"/>
          <w:szCs w:val="21"/>
          <w:lang w:val="en-US" w:eastAsia="zh-CN"/>
        </w:rPr>
      </w:pPr>
      <w:r>
        <w:rPr>
          <w:rFonts w:hint="eastAsia" w:ascii="宋体" w:hAnsi="宋体" w:cs="宋体"/>
          <w:color w:val="auto"/>
          <w:spacing w:val="18"/>
          <w:kern w:val="0"/>
          <w:sz w:val="21"/>
          <w:szCs w:val="21"/>
          <w:lang w:val="en-US" w:eastAsia="zh-CN" w:bidi="ar-SA"/>
        </w:rPr>
        <w:t>★5.服务期限：本项目的合同期限为12个月，从合同签订之日起计算。合同期满后可根据供应商履约情况按规定延长合同期，但合同履行期限最长不得超过36个月。</w:t>
      </w:r>
      <w:r>
        <w:rPr>
          <w:rFonts w:hint="eastAsia" w:ascii="宋体" w:hAnsi="宋体" w:eastAsia="宋体" w:cs="宋体"/>
          <w:sz w:val="21"/>
          <w:szCs w:val="21"/>
          <w:lang w:val="en-US" w:eastAsia="zh-CN"/>
        </w:rPr>
        <w:br w:type="textWrapping"/>
      </w:r>
      <w:r>
        <w:rPr>
          <w:rFonts w:hint="eastAsia" w:ascii="宋体" w:hAnsi="宋体" w:cs="宋体"/>
          <w:sz w:val="21"/>
          <w:szCs w:val="21"/>
          <w:lang w:val="en-US" w:eastAsia="zh-CN"/>
        </w:rPr>
        <w:t>6</w:t>
      </w:r>
      <w:r>
        <w:rPr>
          <w:rFonts w:hint="eastAsia" w:ascii="宋体" w:hAnsi="宋体" w:eastAsia="宋体" w:cs="宋体"/>
          <w:sz w:val="21"/>
          <w:szCs w:val="21"/>
          <w:lang w:val="en-US" w:eastAsia="zh-CN"/>
        </w:rPr>
        <w:t>.验收方式：维修和维护服务的质量，以深圳市宝安区石岩人民医院认定为准。</w:t>
      </w:r>
    </w:p>
    <w:p w14:paraId="2D8E8C6B">
      <w:pPr>
        <w:pStyle w:val="9"/>
        <w:numPr>
          <w:ilvl w:val="0"/>
          <w:numId w:val="0"/>
        </w:numPr>
        <w:spacing w:before="100" w:line="360" w:lineRule="auto"/>
        <w:jc w:val="both"/>
        <w:rPr>
          <w:rFonts w:hint="eastAsia" w:ascii="宋体" w:hAnsi="宋体" w:eastAsia="宋体" w:cs="宋体"/>
          <w:spacing w:val="8"/>
          <w:sz w:val="21"/>
          <w:szCs w:val="21"/>
        </w:rPr>
      </w:pPr>
      <w:r>
        <w:rPr>
          <w:rFonts w:hint="eastAsia" w:ascii="宋体" w:hAnsi="宋体" w:eastAsia="宋体" w:cs="宋体"/>
          <w:sz w:val="21"/>
          <w:szCs w:val="21"/>
          <w:lang w:val="en-US" w:eastAsia="zh-CN"/>
        </w:rPr>
        <w:t>7.付款方式：</w:t>
      </w:r>
      <w:r>
        <w:rPr>
          <w:rFonts w:hint="eastAsia" w:ascii="宋体" w:hAnsi="宋体" w:eastAsia="宋体" w:cs="宋体"/>
          <w:spacing w:val="8"/>
          <w:sz w:val="21"/>
          <w:szCs w:val="21"/>
        </w:rPr>
        <w:t>按实际维保台数</w:t>
      </w:r>
      <w:r>
        <w:rPr>
          <w:rFonts w:hint="eastAsia" w:ascii="宋体" w:hAnsi="宋体" w:eastAsia="宋体" w:cs="宋体"/>
          <w:b/>
          <w:bCs/>
          <w:color w:val="FF0000"/>
          <w:spacing w:val="8"/>
          <w:sz w:val="21"/>
          <w:szCs w:val="21"/>
          <w:u w:val="single" w:color="auto"/>
        </w:rPr>
        <w:t>季度</w:t>
      </w:r>
      <w:r>
        <w:rPr>
          <w:rFonts w:hint="eastAsia" w:ascii="宋体" w:hAnsi="宋体" w:eastAsia="宋体" w:cs="宋体"/>
          <w:spacing w:val="8"/>
          <w:sz w:val="21"/>
          <w:szCs w:val="21"/>
        </w:rPr>
        <w:t>结算，每</w:t>
      </w:r>
      <w:r>
        <w:rPr>
          <w:rFonts w:hint="eastAsia" w:ascii="宋体" w:hAnsi="宋体" w:eastAsia="宋体" w:cs="宋体"/>
          <w:b/>
          <w:bCs/>
          <w:color w:val="FF0000"/>
          <w:spacing w:val="8"/>
          <w:sz w:val="21"/>
          <w:szCs w:val="21"/>
          <w:u w:val="single" w:color="auto"/>
        </w:rPr>
        <w:t>季度</w:t>
      </w:r>
      <w:r>
        <w:rPr>
          <w:rFonts w:hint="eastAsia" w:ascii="宋体" w:hAnsi="宋体" w:eastAsia="宋体" w:cs="宋体"/>
          <w:spacing w:val="8"/>
          <w:sz w:val="21"/>
          <w:szCs w:val="21"/>
        </w:rPr>
        <w:t>汇总结算一次。</w:t>
      </w:r>
    </w:p>
    <w:p w14:paraId="2B73A810">
      <w:pPr>
        <w:pStyle w:val="9"/>
        <w:numPr>
          <w:ilvl w:val="0"/>
          <w:numId w:val="0"/>
        </w:numPr>
        <w:spacing w:before="100" w:line="360" w:lineRule="auto"/>
        <w:jc w:val="both"/>
        <w:rPr>
          <w:rFonts w:hint="eastAsia" w:ascii="宋体" w:hAnsi="宋体" w:eastAsia="宋体" w:cs="宋体"/>
          <w:b/>
          <w:bCs/>
          <w:spacing w:val="5"/>
          <w:sz w:val="21"/>
          <w:szCs w:val="21"/>
        </w:rPr>
      </w:pPr>
      <w:r>
        <w:rPr>
          <w:rFonts w:hint="eastAsia" w:ascii="宋体" w:hAnsi="宋体" w:cs="宋体"/>
          <w:sz w:val="21"/>
          <w:szCs w:val="21"/>
          <w:lang w:val="en-US" w:eastAsia="zh-CN"/>
        </w:rPr>
        <w:t>8</w:t>
      </w:r>
      <w:r>
        <w:rPr>
          <w:rFonts w:hint="eastAsia" w:ascii="宋体" w:hAnsi="宋体" w:eastAsia="宋体" w:cs="宋体"/>
          <w:sz w:val="21"/>
          <w:szCs w:val="21"/>
          <w:lang w:val="en-US" w:eastAsia="zh-CN"/>
        </w:rPr>
        <w:t>.</w:t>
      </w:r>
      <w:r>
        <w:rPr>
          <w:rFonts w:hint="eastAsia" w:ascii="宋体" w:hAnsi="宋体" w:eastAsia="宋体" w:cs="宋体"/>
          <w:b/>
          <w:bCs/>
          <w:spacing w:val="5"/>
          <w:sz w:val="21"/>
          <w:szCs w:val="21"/>
        </w:rPr>
        <w:t>其它要求</w:t>
      </w:r>
    </w:p>
    <w:p w14:paraId="5841E4ED">
      <w:pPr>
        <w:pStyle w:val="9"/>
        <w:numPr>
          <w:ilvl w:val="0"/>
          <w:numId w:val="0"/>
        </w:numPr>
        <w:spacing w:before="100" w:line="360" w:lineRule="auto"/>
        <w:jc w:val="both"/>
        <w:rPr>
          <w:rFonts w:hint="eastAsia" w:ascii="宋体" w:hAnsi="宋体" w:eastAsia="宋体" w:cs="宋体"/>
          <w:spacing w:val="7"/>
          <w:sz w:val="21"/>
          <w:szCs w:val="21"/>
        </w:rPr>
      </w:pPr>
      <w:r>
        <w:rPr>
          <w:rFonts w:hint="eastAsia" w:ascii="宋体" w:hAnsi="宋体" w:eastAsia="宋体" w:cs="宋体"/>
          <w:sz w:val="21"/>
          <w:szCs w:val="21"/>
          <w:lang w:val="en-US" w:eastAsia="zh-CN"/>
        </w:rPr>
        <w:t>8.1</w:t>
      </w:r>
      <w:r>
        <w:rPr>
          <w:rFonts w:hint="eastAsia" w:ascii="宋体" w:hAnsi="宋体" w:eastAsia="宋体" w:cs="宋体"/>
          <w:spacing w:val="8"/>
          <w:sz w:val="21"/>
          <w:szCs w:val="21"/>
        </w:rPr>
        <w:t>.人员要求：投标人需至少安排</w:t>
      </w:r>
      <w:r>
        <w:rPr>
          <w:rFonts w:hint="eastAsia" w:ascii="宋体" w:hAnsi="宋体" w:eastAsia="宋体" w:cs="宋体"/>
          <w:spacing w:val="-20"/>
          <w:sz w:val="21"/>
          <w:szCs w:val="21"/>
        </w:rPr>
        <w:t xml:space="preserve"> </w:t>
      </w:r>
      <w:r>
        <w:rPr>
          <w:rFonts w:hint="eastAsia" w:ascii="宋体" w:hAnsi="宋体" w:eastAsia="宋体" w:cs="宋体"/>
          <w:spacing w:val="8"/>
          <w:sz w:val="21"/>
          <w:szCs w:val="21"/>
        </w:rPr>
        <w:t>3</w:t>
      </w:r>
      <w:r>
        <w:rPr>
          <w:rFonts w:hint="eastAsia" w:ascii="宋体" w:hAnsi="宋体" w:eastAsia="宋体" w:cs="宋体"/>
          <w:spacing w:val="-38"/>
          <w:sz w:val="21"/>
          <w:szCs w:val="21"/>
        </w:rPr>
        <w:t xml:space="preserve"> </w:t>
      </w:r>
      <w:r>
        <w:rPr>
          <w:rFonts w:hint="eastAsia" w:ascii="宋体" w:hAnsi="宋体" w:eastAsia="宋体" w:cs="宋体"/>
          <w:spacing w:val="8"/>
          <w:sz w:val="21"/>
          <w:szCs w:val="21"/>
        </w:rPr>
        <w:t>名以上服务人员，人员需持有《中华人民共和国特种作业操</w:t>
      </w:r>
      <w:r>
        <w:rPr>
          <w:rFonts w:hint="eastAsia" w:ascii="宋体" w:hAnsi="宋体" w:eastAsia="宋体" w:cs="宋体"/>
          <w:spacing w:val="6"/>
          <w:sz w:val="21"/>
          <w:szCs w:val="21"/>
        </w:rPr>
        <w:t>作证》，作业类别包括但不限于电工作业、高处作业等(提供其中</w:t>
      </w:r>
      <w:r>
        <w:rPr>
          <w:rFonts w:hint="eastAsia" w:ascii="宋体" w:hAnsi="宋体" w:eastAsia="宋体" w:cs="宋体"/>
          <w:spacing w:val="-10"/>
          <w:sz w:val="21"/>
          <w:szCs w:val="21"/>
        </w:rPr>
        <w:t xml:space="preserve"> </w:t>
      </w:r>
      <w:r>
        <w:rPr>
          <w:rFonts w:hint="eastAsia" w:ascii="宋体" w:hAnsi="宋体" w:eastAsia="宋体" w:cs="宋体"/>
          <w:spacing w:val="6"/>
          <w:sz w:val="21"/>
          <w:szCs w:val="21"/>
        </w:rPr>
        <w:t>1</w:t>
      </w:r>
      <w:r>
        <w:rPr>
          <w:rFonts w:hint="eastAsia" w:ascii="宋体" w:hAnsi="宋体" w:eastAsia="宋体" w:cs="宋体"/>
          <w:spacing w:val="-38"/>
          <w:sz w:val="21"/>
          <w:szCs w:val="21"/>
        </w:rPr>
        <w:t xml:space="preserve"> </w:t>
      </w:r>
      <w:r>
        <w:rPr>
          <w:rFonts w:hint="eastAsia" w:ascii="宋体" w:hAnsi="宋体" w:eastAsia="宋体" w:cs="宋体"/>
          <w:spacing w:val="6"/>
          <w:sz w:val="21"/>
          <w:szCs w:val="21"/>
        </w:rPr>
        <w:t>份电工作业、1</w:t>
      </w:r>
      <w:r>
        <w:rPr>
          <w:rFonts w:hint="eastAsia" w:ascii="宋体" w:hAnsi="宋体" w:eastAsia="宋体" w:cs="宋体"/>
          <w:spacing w:val="-41"/>
          <w:sz w:val="21"/>
          <w:szCs w:val="21"/>
        </w:rPr>
        <w:t xml:space="preserve"> </w:t>
      </w:r>
      <w:r>
        <w:rPr>
          <w:rFonts w:hint="eastAsia" w:ascii="宋体" w:hAnsi="宋体" w:eastAsia="宋体" w:cs="宋体"/>
          <w:spacing w:val="6"/>
          <w:sz w:val="21"/>
          <w:szCs w:val="21"/>
        </w:rPr>
        <w:t>份高处作业</w:t>
      </w:r>
      <w:r>
        <w:rPr>
          <w:rFonts w:hint="eastAsia" w:ascii="宋体" w:hAnsi="宋体" w:eastAsia="宋体" w:cs="宋体"/>
          <w:spacing w:val="7"/>
          <w:sz w:val="21"/>
          <w:szCs w:val="21"/>
        </w:rPr>
        <w:t>证证书复印件佐证材料）。</w:t>
      </w:r>
    </w:p>
    <w:p w14:paraId="6C09AD4B">
      <w:pPr>
        <w:pStyle w:val="9"/>
        <w:numPr>
          <w:ilvl w:val="0"/>
          <w:numId w:val="0"/>
        </w:numPr>
        <w:spacing w:before="100" w:line="360" w:lineRule="auto"/>
        <w:jc w:val="both"/>
        <w:rPr>
          <w:rFonts w:hint="eastAsia" w:ascii="宋体" w:hAnsi="宋体" w:eastAsia="宋体" w:cs="宋体"/>
          <w:spacing w:val="7"/>
          <w:sz w:val="21"/>
          <w:szCs w:val="21"/>
          <w:lang w:val="en-US" w:eastAsia="zh-CN"/>
        </w:rPr>
      </w:pPr>
      <w:r>
        <w:rPr>
          <w:rFonts w:hint="eastAsia" w:ascii="宋体" w:hAnsi="宋体" w:cs="宋体"/>
          <w:color w:val="auto"/>
          <w:spacing w:val="18"/>
          <w:kern w:val="0"/>
          <w:sz w:val="21"/>
          <w:szCs w:val="21"/>
          <w:lang w:val="en-US" w:eastAsia="zh-CN" w:bidi="ar-SA"/>
        </w:rPr>
        <w:t>★8.2</w:t>
      </w:r>
      <w:r>
        <w:rPr>
          <w:rFonts w:hint="eastAsia" w:ascii="宋体" w:hAnsi="宋体" w:eastAsia="宋体" w:cs="宋体"/>
          <w:spacing w:val="9"/>
          <w:sz w:val="21"/>
          <w:szCs w:val="21"/>
        </w:rPr>
        <w:t>违约要求：合同实施期间，如投标人不能执行合同所规定的内容及投标有关承诺，招标人有权根据实际情况扣除支付给投标人的相应维修保养费用，并解除合同。</w:t>
      </w:r>
    </w:p>
    <w:p w14:paraId="04BD1D48">
      <w:pPr>
        <w:pStyle w:val="32"/>
        <w:ind w:firstLine="0" w:firstLineChars="0"/>
        <w:rPr>
          <w:rFonts w:cs="Arial" w:asciiTheme="minorEastAsia" w:hAnsiTheme="minorEastAsia" w:eastAsiaTheme="minorEastAsia"/>
          <w:b/>
          <w:color w:val="000000"/>
          <w:sz w:val="32"/>
          <w:szCs w:val="32"/>
        </w:rPr>
      </w:pPr>
    </w:p>
    <w:p w14:paraId="58641A13">
      <w:pPr>
        <w:pStyle w:val="32"/>
        <w:ind w:firstLine="0" w:firstLineChars="0"/>
        <w:rPr>
          <w:rFonts w:cs="Arial" w:asciiTheme="minorEastAsia" w:hAnsiTheme="minorEastAsia" w:eastAsiaTheme="minorEastAsia"/>
          <w:b/>
          <w:color w:val="000000"/>
          <w:sz w:val="32"/>
          <w:szCs w:val="32"/>
        </w:rPr>
      </w:pPr>
    </w:p>
    <w:p w14:paraId="4CB43718">
      <w:pPr>
        <w:pStyle w:val="32"/>
        <w:ind w:firstLine="0" w:firstLineChars="0"/>
        <w:rPr>
          <w:rFonts w:cs="Arial" w:asciiTheme="minorEastAsia" w:hAnsiTheme="minorEastAsia" w:eastAsiaTheme="minorEastAsia"/>
          <w:b/>
          <w:color w:val="000000"/>
          <w:sz w:val="32"/>
          <w:szCs w:val="32"/>
        </w:rPr>
      </w:pPr>
    </w:p>
    <w:p w14:paraId="0BF5C89B">
      <w:pPr>
        <w:pStyle w:val="32"/>
        <w:ind w:firstLine="0" w:firstLineChars="0"/>
        <w:rPr>
          <w:rFonts w:cs="Arial" w:asciiTheme="minorEastAsia" w:hAnsiTheme="minorEastAsia" w:eastAsiaTheme="minorEastAsia"/>
          <w:b/>
          <w:color w:val="000000"/>
          <w:sz w:val="32"/>
          <w:szCs w:val="32"/>
        </w:rPr>
      </w:pPr>
    </w:p>
    <w:p w14:paraId="1E0DD273">
      <w:pPr>
        <w:pStyle w:val="32"/>
        <w:ind w:firstLine="0" w:firstLineChars="0"/>
        <w:rPr>
          <w:rFonts w:cs="Arial" w:asciiTheme="minorEastAsia" w:hAnsiTheme="minorEastAsia" w:eastAsiaTheme="minorEastAsia"/>
          <w:b/>
          <w:color w:val="000000"/>
          <w:sz w:val="32"/>
          <w:szCs w:val="32"/>
        </w:rPr>
      </w:pPr>
    </w:p>
    <w:p w14:paraId="5ADD280F">
      <w:pPr>
        <w:pStyle w:val="32"/>
        <w:ind w:firstLine="0" w:firstLineChars="0"/>
        <w:rPr>
          <w:rFonts w:cs="Arial" w:asciiTheme="minorEastAsia" w:hAnsiTheme="minorEastAsia" w:eastAsiaTheme="minorEastAsia"/>
          <w:b/>
          <w:color w:val="000000"/>
          <w:sz w:val="32"/>
          <w:szCs w:val="32"/>
        </w:rPr>
      </w:pPr>
    </w:p>
    <w:p w14:paraId="27AF595A">
      <w:pPr>
        <w:pStyle w:val="32"/>
        <w:ind w:firstLine="0" w:firstLineChars="0"/>
        <w:rPr>
          <w:rFonts w:cs="Arial" w:asciiTheme="minorEastAsia" w:hAnsiTheme="minorEastAsia" w:eastAsiaTheme="minorEastAsia"/>
          <w:b/>
          <w:color w:val="000000"/>
          <w:sz w:val="32"/>
          <w:szCs w:val="32"/>
        </w:rPr>
      </w:pPr>
    </w:p>
    <w:p w14:paraId="10A82189">
      <w:pPr>
        <w:pStyle w:val="32"/>
        <w:ind w:firstLine="0" w:firstLineChars="0"/>
        <w:rPr>
          <w:rFonts w:cs="Arial" w:asciiTheme="minorEastAsia" w:hAnsiTheme="minorEastAsia" w:eastAsiaTheme="minorEastAsia"/>
          <w:b/>
          <w:color w:val="000000"/>
          <w:sz w:val="32"/>
          <w:szCs w:val="32"/>
        </w:rPr>
      </w:pPr>
    </w:p>
    <w:p w14:paraId="16415779">
      <w:pPr>
        <w:pStyle w:val="32"/>
        <w:ind w:firstLine="0" w:firstLineChars="0"/>
        <w:rPr>
          <w:rFonts w:cs="Arial" w:asciiTheme="minorEastAsia" w:hAnsiTheme="minorEastAsia" w:eastAsiaTheme="minorEastAsia"/>
          <w:b/>
          <w:color w:val="000000"/>
          <w:sz w:val="32"/>
          <w:szCs w:val="32"/>
        </w:rPr>
      </w:pPr>
      <w:r>
        <w:rPr>
          <w:rFonts w:asciiTheme="minorEastAsia" w:hAnsiTheme="minorEastAsia" w:eastAsiaTheme="minorEastAsia"/>
          <w:b/>
          <w:bCs/>
          <w:color w:val="003368"/>
          <w:sz w:val="24"/>
        </w:rPr>
        <mc:AlternateContent>
          <mc:Choice Requires="wps">
            <w:drawing>
              <wp:anchor distT="0" distB="0" distL="114300" distR="114300" simplePos="0" relativeHeight="251663360" behindDoc="0" locked="0" layoutInCell="1" allowOverlap="1">
                <wp:simplePos x="0" y="0"/>
                <wp:positionH relativeFrom="column">
                  <wp:posOffset>4981575</wp:posOffset>
                </wp:positionH>
                <wp:positionV relativeFrom="paragraph">
                  <wp:posOffset>57150</wp:posOffset>
                </wp:positionV>
                <wp:extent cx="648970" cy="297180"/>
                <wp:effectExtent l="4445" t="4445" r="13335" b="22225"/>
                <wp:wrapNone/>
                <wp:docPr id="14" name="文本框 7"/>
                <wp:cNvGraphicFramePr/>
                <a:graphic xmlns:a="http://schemas.openxmlformats.org/drawingml/2006/main">
                  <a:graphicData uri="http://schemas.microsoft.com/office/word/2010/wordprocessingShape">
                    <wps:wsp>
                      <wps:cNvSpPr txBox="1"/>
                      <wps:spPr>
                        <a:xfrm>
                          <a:off x="0" y="0"/>
                          <a:ext cx="64897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1DE9E7D">
                            <w:pPr>
                              <w:jc w:val="center"/>
                              <w:rPr>
                                <w:rFonts w:ascii="宋体" w:hAnsi="宋体"/>
                                <w:b/>
                                <w:sz w:val="24"/>
                              </w:rPr>
                            </w:pPr>
                            <w:r>
                              <w:rPr>
                                <w:rFonts w:hint="eastAsia" w:ascii="宋体" w:hAnsi="宋体"/>
                                <w:b/>
                                <w:sz w:val="24"/>
                              </w:rPr>
                              <w:t>正本</w:t>
                            </w:r>
                          </w:p>
                        </w:txbxContent>
                      </wps:txbx>
                      <wps:bodyPr upright="1"/>
                    </wps:wsp>
                  </a:graphicData>
                </a:graphic>
              </wp:anchor>
            </w:drawing>
          </mc:Choice>
          <mc:Fallback>
            <w:pict>
              <v:shape id="文本框 7" o:spid="_x0000_s1026" o:spt="202" type="#_x0000_t202" style="position:absolute;left:0pt;margin-left:392.25pt;margin-top:4.5pt;height:23.4pt;width:51.1pt;z-index:251663360;mso-width-relative:page;mso-height-relative:page;" fillcolor="#FFFFFF" filled="t" stroked="t" coordsize="21600,21600" o:gfxdata="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2fRtgAAAAIAQAADwAAAAAAAAABACAA&#10;AAAiAAAAZHJzL2Rvd25yZXYueG1sUEsBAhQAFAAAAAgAh07iQEArwH8NAgAANgQAAA4AAAAAAAAA&#10;AQAgAAAAJwEAAGRycy9lMm9Eb2MueG1sUEsFBgAAAAAGAAYAWQEAAKYFAAAAAA==&#10;">
                <v:fill on="t" focussize="0,0"/>
                <v:stroke color="#000000" joinstyle="miter"/>
                <v:imagedata o:title=""/>
                <o:lock v:ext="edit" aspectratio="f"/>
                <v:textbox>
                  <w:txbxContent>
                    <w:p w14:paraId="51DE9E7D">
                      <w:pPr>
                        <w:jc w:val="center"/>
                        <w:rPr>
                          <w:rFonts w:ascii="宋体" w:hAnsi="宋体"/>
                          <w:b/>
                          <w:sz w:val="24"/>
                        </w:rPr>
                      </w:pPr>
                      <w:r>
                        <w:rPr>
                          <w:rFonts w:hint="eastAsia" w:ascii="宋体" w:hAnsi="宋体"/>
                          <w:b/>
                          <w:sz w:val="24"/>
                        </w:rPr>
                        <w:t>正本</w:t>
                      </w:r>
                    </w:p>
                  </w:txbxContent>
                </v:textbox>
              </v:shape>
            </w:pict>
          </mc:Fallback>
        </mc:AlternateContent>
      </w:r>
      <w:r>
        <w:rPr>
          <w:rFonts w:cs="Arial" w:asciiTheme="minorEastAsia" w:hAnsiTheme="minorEastAsia" w:eastAsiaTheme="minorEastAsia"/>
          <w:b/>
          <w:color w:val="000000"/>
          <w:sz w:val="32"/>
          <w:szCs w:val="32"/>
        </w:rPr>
        <w:t>附:投标书模板</w:t>
      </w:r>
    </w:p>
    <w:p w14:paraId="7C630D21">
      <w:pPr>
        <w:widowControl/>
        <w:jc w:val="left"/>
        <w:rPr>
          <w:rFonts w:asciiTheme="minorEastAsia" w:hAnsiTheme="minorEastAsia" w:eastAsiaTheme="minorEastAsia"/>
          <w:szCs w:val="21"/>
        </w:rPr>
      </w:pPr>
    </w:p>
    <w:p w14:paraId="5E2DF093">
      <w:pPr>
        <w:widowControl/>
        <w:spacing w:line="360" w:lineRule="atLeast"/>
        <w:jc w:val="center"/>
        <w:rPr>
          <w:rFonts w:hint="eastAsia" w:asciiTheme="minorEastAsia" w:hAnsiTheme="minorEastAsia" w:eastAsiaTheme="minorEastAsia"/>
          <w:b/>
          <w:bCs/>
          <w:color w:val="003368"/>
          <w:sz w:val="24"/>
          <w:highlight w:val="none"/>
          <w:lang w:eastAsia="zh-CN"/>
        </w:rPr>
      </w:pPr>
      <w:r>
        <w:rPr>
          <w:rFonts w:hint="eastAsia" w:cs="宋体-18030" w:asciiTheme="minorEastAsia" w:hAnsiTheme="minorEastAsia" w:eastAsiaTheme="minorEastAsia"/>
          <w:b/>
          <w:bCs/>
          <w:color w:val="000000"/>
          <w:sz w:val="24"/>
          <w:lang w:eastAsia="zh-CN"/>
        </w:rPr>
        <w:t>深圳市宝安区石岩人民医院2026年第27期</w:t>
      </w:r>
    </w:p>
    <w:p w14:paraId="58F67FE5">
      <w:pPr>
        <w:widowControl/>
        <w:spacing w:line="360" w:lineRule="atLeast"/>
        <w:jc w:val="center"/>
        <w:rPr>
          <w:rFonts w:asciiTheme="minorEastAsia" w:hAnsiTheme="minorEastAsia" w:eastAsiaTheme="minorEastAsia"/>
          <w:b/>
          <w:bCs/>
          <w:color w:val="000000"/>
          <w:sz w:val="84"/>
          <w:szCs w:val="84"/>
        </w:rPr>
      </w:pPr>
      <w:r>
        <w:rPr>
          <w:rFonts w:asciiTheme="minorEastAsia" w:hAnsiTheme="minorEastAsia" w:eastAsiaTheme="minorEastAsia"/>
          <w:b/>
          <w:bCs/>
          <w:color w:val="000000"/>
          <w:sz w:val="84"/>
          <w:szCs w:val="84"/>
        </w:rPr>
        <w:t>投标文件</w:t>
      </w:r>
    </w:p>
    <w:p w14:paraId="1ED54C4E">
      <w:pPr>
        <w:widowControl/>
        <w:ind w:left="1"/>
        <w:jc w:val="center"/>
        <w:rPr>
          <w:rStyle w:val="33"/>
          <w:rFonts w:hint="eastAsia" w:asciiTheme="minorEastAsia" w:hAnsiTheme="minorEastAsia" w:eastAsiaTheme="minorEastAsia"/>
          <w:color w:val="000000"/>
          <w:szCs w:val="28"/>
          <w:lang w:val="en-US" w:eastAsia="zh-CN"/>
        </w:rPr>
      </w:pPr>
      <w:r>
        <w:rPr>
          <w:rFonts w:hint="eastAsia" w:asciiTheme="minorEastAsia" w:hAnsiTheme="minorEastAsia" w:eastAsiaTheme="minorEastAsia"/>
          <w:b/>
          <w:bCs/>
          <w:color w:val="000000"/>
          <w:sz w:val="28"/>
          <w:szCs w:val="28"/>
          <w:lang w:eastAsia="zh-CN"/>
        </w:rPr>
        <w:t>项目编号:SYYYZBCG2026-27</w:t>
      </w:r>
    </w:p>
    <w:p w14:paraId="5E27949B">
      <w:pPr>
        <w:widowControl/>
        <w:spacing w:line="360" w:lineRule="atLeast"/>
        <w:ind w:firstLine="966" w:firstLineChars="345"/>
        <w:rPr>
          <w:rStyle w:val="33"/>
          <w:rFonts w:asciiTheme="minorEastAsia" w:hAnsiTheme="minorEastAsia" w:eastAsiaTheme="minorEastAsia"/>
          <w:color w:val="000000"/>
          <w:szCs w:val="28"/>
        </w:rPr>
      </w:pPr>
    </w:p>
    <w:p w14:paraId="67EBEAF7">
      <w:pPr>
        <w:widowControl/>
        <w:spacing w:line="360" w:lineRule="atLeast"/>
        <w:ind w:firstLine="966" w:firstLineChars="345"/>
        <w:rPr>
          <w:rStyle w:val="33"/>
          <w:rFonts w:asciiTheme="minorEastAsia" w:hAnsiTheme="minorEastAsia" w:eastAsiaTheme="minorEastAsia"/>
          <w:color w:val="000000"/>
          <w:szCs w:val="28"/>
          <w:u w:val="single"/>
        </w:rPr>
      </w:pPr>
      <w:r>
        <w:rPr>
          <w:rStyle w:val="33"/>
          <w:rFonts w:asciiTheme="minorEastAsia" w:hAnsiTheme="minorEastAsia" w:eastAsiaTheme="minorEastAsia"/>
          <w:color w:val="000000"/>
          <w:szCs w:val="28"/>
        </w:rPr>
        <w:t>项目名称:</w:t>
      </w:r>
      <w:r>
        <w:rPr>
          <w:rStyle w:val="33"/>
          <w:rFonts w:asciiTheme="minorEastAsia" w:hAnsiTheme="minorEastAsia" w:eastAsiaTheme="minorEastAsia"/>
          <w:color w:val="000000"/>
          <w:szCs w:val="28"/>
          <w:u w:val="single"/>
        </w:rPr>
        <w:t xml:space="preserve">                                      </w:t>
      </w:r>
    </w:p>
    <w:p w14:paraId="6768EF15">
      <w:pPr>
        <w:widowControl/>
        <w:spacing w:line="360" w:lineRule="atLeast"/>
        <w:ind w:firstLine="966" w:firstLineChars="345"/>
        <w:rPr>
          <w:rStyle w:val="33"/>
          <w:rFonts w:asciiTheme="minorEastAsia" w:hAnsiTheme="minorEastAsia" w:eastAsiaTheme="minorEastAsia"/>
          <w:color w:val="000000"/>
          <w:szCs w:val="28"/>
        </w:rPr>
      </w:pPr>
      <w:r>
        <w:rPr>
          <w:rStyle w:val="33"/>
          <w:rFonts w:asciiTheme="minorEastAsia" w:hAnsiTheme="minorEastAsia" w:eastAsiaTheme="minorEastAsia"/>
          <w:color w:val="000000"/>
          <w:szCs w:val="28"/>
        </w:rPr>
        <w:t>投标单位:</w:t>
      </w:r>
      <w:r>
        <w:rPr>
          <w:rStyle w:val="33"/>
          <w:rFonts w:asciiTheme="minorEastAsia" w:hAnsiTheme="minorEastAsia" w:eastAsiaTheme="minorEastAsia"/>
          <w:color w:val="000000"/>
          <w:szCs w:val="28"/>
          <w:u w:val="single"/>
        </w:rPr>
        <w:t xml:space="preserve">                                      </w:t>
      </w:r>
    </w:p>
    <w:p w14:paraId="117771E8">
      <w:pPr>
        <w:widowControl/>
        <w:spacing w:line="360" w:lineRule="atLeast"/>
        <w:ind w:firstLine="966" w:firstLineChars="345"/>
        <w:rPr>
          <w:rStyle w:val="33"/>
          <w:rFonts w:asciiTheme="minorEastAsia" w:hAnsiTheme="minorEastAsia" w:eastAsiaTheme="minorEastAsia"/>
          <w:color w:val="000000"/>
          <w:szCs w:val="28"/>
        </w:rPr>
      </w:pPr>
      <w:r>
        <w:rPr>
          <w:rStyle w:val="33"/>
          <w:rFonts w:asciiTheme="minorEastAsia" w:hAnsiTheme="minorEastAsia" w:eastAsiaTheme="minorEastAsia"/>
          <w:color w:val="000000"/>
          <w:szCs w:val="28"/>
        </w:rPr>
        <w:t>制造厂商:</w:t>
      </w:r>
      <w:r>
        <w:rPr>
          <w:rStyle w:val="33"/>
          <w:rFonts w:asciiTheme="minorEastAsia" w:hAnsiTheme="minorEastAsia" w:eastAsiaTheme="minorEastAsia"/>
          <w:color w:val="000000"/>
          <w:szCs w:val="28"/>
          <w:u w:val="single"/>
        </w:rPr>
        <w:t xml:space="preserve">          </w:t>
      </w:r>
      <w:r>
        <w:rPr>
          <w:rStyle w:val="33"/>
          <w:rFonts w:hint="eastAsia" w:asciiTheme="minorEastAsia" w:hAnsiTheme="minorEastAsia" w:eastAsiaTheme="minorEastAsia"/>
          <w:color w:val="000000"/>
          <w:szCs w:val="28"/>
          <w:u w:val="single"/>
          <w:lang w:val="en-US"/>
        </w:rPr>
        <w:t>/</w:t>
      </w:r>
      <w:r>
        <w:rPr>
          <w:rStyle w:val="33"/>
          <w:rFonts w:asciiTheme="minorEastAsia" w:hAnsiTheme="minorEastAsia" w:eastAsiaTheme="minorEastAsia"/>
          <w:color w:val="000000"/>
          <w:szCs w:val="28"/>
          <w:u w:val="single"/>
        </w:rPr>
        <w:t xml:space="preserve">                            </w:t>
      </w:r>
    </w:p>
    <w:p w14:paraId="3294E98C">
      <w:pPr>
        <w:widowControl/>
        <w:spacing w:line="360" w:lineRule="atLeast"/>
        <w:ind w:firstLine="966" w:firstLineChars="345"/>
        <w:rPr>
          <w:rStyle w:val="33"/>
          <w:rFonts w:asciiTheme="minorEastAsia" w:hAnsiTheme="minorEastAsia" w:eastAsiaTheme="minorEastAsia"/>
          <w:color w:val="000000"/>
          <w:szCs w:val="28"/>
        </w:rPr>
      </w:pPr>
      <w:r>
        <w:rPr>
          <w:rStyle w:val="33"/>
          <w:rFonts w:asciiTheme="minorEastAsia" w:hAnsiTheme="minorEastAsia" w:eastAsiaTheme="minorEastAsia"/>
          <w:color w:val="000000"/>
          <w:szCs w:val="28"/>
        </w:rPr>
        <w:t xml:space="preserve">联系人:  </w:t>
      </w:r>
      <w:r>
        <w:rPr>
          <w:rStyle w:val="33"/>
          <w:rFonts w:asciiTheme="minorEastAsia" w:hAnsiTheme="minorEastAsia" w:eastAsiaTheme="minorEastAsia"/>
          <w:color w:val="000000"/>
          <w:szCs w:val="28"/>
          <w:u w:val="single"/>
        </w:rPr>
        <w:t xml:space="preserve">                                       </w:t>
      </w:r>
    </w:p>
    <w:p w14:paraId="3FA17603">
      <w:pPr>
        <w:widowControl/>
        <w:spacing w:line="360" w:lineRule="atLeast"/>
        <w:ind w:firstLine="966" w:firstLineChars="345"/>
        <w:rPr>
          <w:rStyle w:val="33"/>
          <w:rFonts w:asciiTheme="minorEastAsia" w:hAnsiTheme="minorEastAsia" w:eastAsiaTheme="minorEastAsia"/>
          <w:color w:val="000000"/>
          <w:szCs w:val="28"/>
          <w:u w:val="single"/>
        </w:rPr>
      </w:pPr>
      <w:r>
        <w:rPr>
          <w:rStyle w:val="33"/>
          <w:rFonts w:asciiTheme="minorEastAsia" w:hAnsiTheme="minorEastAsia" w:eastAsiaTheme="minorEastAsia"/>
          <w:color w:val="000000"/>
          <w:szCs w:val="28"/>
        </w:rPr>
        <w:t>联系电话:</w:t>
      </w:r>
      <w:r>
        <w:rPr>
          <w:rStyle w:val="33"/>
          <w:rFonts w:asciiTheme="minorEastAsia" w:hAnsiTheme="minorEastAsia" w:eastAsiaTheme="minorEastAsia"/>
          <w:color w:val="000000"/>
          <w:szCs w:val="28"/>
          <w:u w:val="single"/>
        </w:rPr>
        <w:t xml:space="preserve">                </w:t>
      </w:r>
      <w:r>
        <w:rPr>
          <w:rStyle w:val="33"/>
          <w:rFonts w:asciiTheme="minorEastAsia" w:hAnsiTheme="minorEastAsia" w:eastAsiaTheme="minorEastAsia"/>
          <w:b w:val="0"/>
          <w:color w:val="000000"/>
          <w:sz w:val="18"/>
          <w:szCs w:val="18"/>
        </w:rPr>
        <w:t>(手机)</w:t>
      </w:r>
      <w:r>
        <w:rPr>
          <w:rStyle w:val="33"/>
          <w:rFonts w:asciiTheme="minorEastAsia" w:hAnsiTheme="minorEastAsia" w:eastAsiaTheme="minorEastAsia"/>
          <w:color w:val="000000"/>
          <w:szCs w:val="28"/>
          <w:u w:val="single"/>
        </w:rPr>
        <w:t xml:space="preserve">            </w:t>
      </w:r>
      <w:r>
        <w:rPr>
          <w:rStyle w:val="33"/>
          <w:rFonts w:asciiTheme="minorEastAsia" w:hAnsiTheme="minorEastAsia" w:eastAsiaTheme="minorEastAsia"/>
          <w:b w:val="0"/>
          <w:color w:val="000000"/>
          <w:sz w:val="18"/>
          <w:szCs w:val="18"/>
        </w:rPr>
        <w:t>(办公)</w:t>
      </w:r>
    </w:p>
    <w:p w14:paraId="52F93E46">
      <w:pPr>
        <w:widowControl/>
        <w:spacing w:line="360" w:lineRule="atLeast"/>
        <w:ind w:firstLine="966" w:firstLineChars="345"/>
        <w:rPr>
          <w:rStyle w:val="33"/>
          <w:rFonts w:asciiTheme="minorEastAsia" w:hAnsiTheme="minorEastAsia" w:eastAsiaTheme="minorEastAsia"/>
          <w:color w:val="000000"/>
          <w:szCs w:val="28"/>
          <w:u w:val="single"/>
        </w:rPr>
      </w:pPr>
      <w:r>
        <w:rPr>
          <w:rStyle w:val="33"/>
          <w:rFonts w:asciiTheme="minorEastAsia" w:hAnsiTheme="minorEastAsia" w:eastAsiaTheme="minorEastAsia"/>
          <w:color w:val="000000"/>
          <w:szCs w:val="28"/>
        </w:rPr>
        <w:t>地址:</w:t>
      </w:r>
      <w:r>
        <w:rPr>
          <w:rStyle w:val="33"/>
          <w:rFonts w:asciiTheme="minorEastAsia" w:hAnsiTheme="minorEastAsia" w:eastAsiaTheme="minorEastAsia"/>
          <w:color w:val="000000"/>
          <w:szCs w:val="28"/>
          <w:u w:val="single"/>
        </w:rPr>
        <w:t xml:space="preserve">                                          </w:t>
      </w:r>
    </w:p>
    <w:p w14:paraId="3A117092">
      <w:pPr>
        <w:widowControl/>
        <w:spacing w:line="360" w:lineRule="atLeast"/>
        <w:ind w:firstLine="966" w:firstLineChars="345"/>
        <w:rPr>
          <w:rStyle w:val="33"/>
          <w:rFonts w:asciiTheme="minorEastAsia" w:hAnsiTheme="minorEastAsia" w:eastAsiaTheme="minorEastAsia"/>
          <w:color w:val="000000"/>
          <w:szCs w:val="28"/>
        </w:rPr>
      </w:pPr>
      <w:r>
        <w:rPr>
          <w:rStyle w:val="33"/>
          <w:rFonts w:asciiTheme="minorEastAsia" w:hAnsiTheme="minorEastAsia" w:eastAsiaTheme="minorEastAsia"/>
          <w:color w:val="000000"/>
          <w:szCs w:val="28"/>
        </w:rPr>
        <w:t>日期:</w:t>
      </w:r>
      <w:r>
        <w:rPr>
          <w:rStyle w:val="33"/>
          <w:rFonts w:hint="eastAsia" w:asciiTheme="minorEastAsia" w:hAnsiTheme="minorEastAsia" w:eastAsiaTheme="minorEastAsia"/>
          <w:color w:val="000000"/>
          <w:szCs w:val="28"/>
        </w:rPr>
        <w:t>2026</w:t>
      </w:r>
      <w:r>
        <w:rPr>
          <w:rStyle w:val="33"/>
          <w:rFonts w:asciiTheme="minorEastAsia" w:hAnsiTheme="minorEastAsia" w:eastAsiaTheme="minorEastAsia"/>
          <w:color w:val="000000"/>
          <w:szCs w:val="28"/>
        </w:rPr>
        <w:t>年</w:t>
      </w:r>
      <w:r>
        <w:rPr>
          <w:rStyle w:val="33"/>
          <w:rFonts w:asciiTheme="minorEastAsia" w:hAnsiTheme="minorEastAsia" w:eastAsiaTheme="minorEastAsia"/>
          <w:color w:val="000000"/>
          <w:szCs w:val="28"/>
          <w:u w:val="single"/>
        </w:rPr>
        <w:t xml:space="preserve">    </w:t>
      </w:r>
      <w:r>
        <w:rPr>
          <w:rStyle w:val="33"/>
          <w:rFonts w:asciiTheme="minorEastAsia" w:hAnsiTheme="minorEastAsia" w:eastAsiaTheme="minorEastAsia"/>
          <w:color w:val="000000"/>
          <w:szCs w:val="28"/>
        </w:rPr>
        <w:t>月</w:t>
      </w:r>
      <w:r>
        <w:rPr>
          <w:rStyle w:val="33"/>
          <w:rFonts w:asciiTheme="minorEastAsia" w:hAnsiTheme="minorEastAsia" w:eastAsiaTheme="minorEastAsia"/>
          <w:color w:val="000000"/>
          <w:szCs w:val="28"/>
          <w:u w:val="single"/>
        </w:rPr>
        <w:t xml:space="preserve">    </w:t>
      </w:r>
      <w:r>
        <w:rPr>
          <w:rStyle w:val="33"/>
          <w:rFonts w:asciiTheme="minorEastAsia" w:hAnsiTheme="minorEastAsia" w:eastAsiaTheme="minorEastAsia"/>
          <w:color w:val="000000"/>
          <w:szCs w:val="28"/>
        </w:rPr>
        <w:t xml:space="preserve">日                                    </w:t>
      </w:r>
    </w:p>
    <w:p w14:paraId="69285AE1">
      <w:pPr>
        <w:widowControl/>
        <w:spacing w:line="360" w:lineRule="atLeast"/>
        <w:ind w:firstLine="966" w:firstLineChars="345"/>
        <w:rPr>
          <w:rStyle w:val="33"/>
          <w:rFonts w:asciiTheme="minorEastAsia" w:hAnsiTheme="minorEastAsia" w:eastAsiaTheme="minorEastAsia"/>
          <w:color w:val="000000"/>
          <w:szCs w:val="28"/>
        </w:rPr>
      </w:pPr>
    </w:p>
    <w:p w14:paraId="579EE288">
      <w:pPr>
        <w:widowControl/>
        <w:spacing w:line="360" w:lineRule="atLeast"/>
        <w:rPr>
          <w:rStyle w:val="33"/>
          <w:rFonts w:hint="eastAsia" w:ascii="宋体" w:hAnsi="宋体" w:cs="Times New Roman"/>
          <w:color w:val="000000"/>
          <w:sz w:val="24"/>
          <w:szCs w:val="24"/>
          <w:lang w:val="en-US" w:eastAsia="zh-CN"/>
        </w:rPr>
      </w:pPr>
      <w:r>
        <w:rPr>
          <w:rStyle w:val="33"/>
          <w:color w:val="000000"/>
          <w:sz w:val="24"/>
          <w:szCs w:val="24"/>
        </w:rPr>
        <w:t>备注:</w:t>
      </w:r>
      <w:r>
        <w:rPr>
          <w:rStyle w:val="33"/>
          <w:color w:val="000000"/>
          <w:sz w:val="24"/>
          <w:szCs w:val="24"/>
        </w:rPr>
        <w:br w:type="textWrapping"/>
      </w:r>
      <w:r>
        <w:rPr>
          <w:rStyle w:val="33"/>
          <w:rFonts w:hint="eastAsia" w:ascii="宋体" w:hAnsi="宋体" w:cs="Times New Roman"/>
          <w:color w:val="000000"/>
          <w:sz w:val="24"/>
          <w:szCs w:val="24"/>
          <w:lang w:val="en-US" w:eastAsia="zh-CN"/>
        </w:rPr>
        <w:t>一、开标现场必须提交纸质投标书和电子扫描版投标书。开标后采购单位有权保留所有投标文件，不予退还投标人。</w:t>
      </w:r>
    </w:p>
    <w:p w14:paraId="436CC7B4">
      <w:pPr>
        <w:widowControl/>
        <w:spacing w:line="360" w:lineRule="atLeast"/>
        <w:rPr>
          <w:rStyle w:val="33"/>
          <w:rFonts w:hint="eastAsia" w:ascii="宋体" w:hAnsi="宋体" w:cs="Times New Roman"/>
          <w:color w:val="000000"/>
          <w:sz w:val="24"/>
          <w:szCs w:val="24"/>
          <w:lang w:val="en-US" w:eastAsia="zh-CN"/>
        </w:rPr>
      </w:pPr>
      <w:r>
        <w:rPr>
          <w:rStyle w:val="33"/>
          <w:rFonts w:hint="eastAsia" w:ascii="宋体" w:hAnsi="宋体" w:cs="Times New Roman"/>
          <w:color w:val="000000"/>
          <w:sz w:val="24"/>
          <w:szCs w:val="24"/>
          <w:lang w:val="en-US" w:eastAsia="zh-CN"/>
        </w:rPr>
        <w:t>① </w:t>
      </w:r>
      <w:r>
        <w:rPr>
          <w:rStyle w:val="33"/>
          <w:rFonts w:hint="eastAsia" w:ascii="黑体" w:hAnsi="黑体" w:eastAsia="黑体" w:cs="黑体"/>
          <w:b/>
          <w:bCs/>
          <w:color w:val="000000"/>
          <w:sz w:val="24"/>
          <w:szCs w:val="24"/>
          <w:lang w:val="en-US" w:eastAsia="zh-CN"/>
        </w:rPr>
        <w:t>纸质投标书要求：</w:t>
      </w:r>
      <w:r>
        <w:rPr>
          <w:rStyle w:val="33"/>
          <w:rFonts w:hint="eastAsia" w:ascii="黑体" w:hAnsi="黑体" w:eastAsia="黑体" w:cs="黑体"/>
          <w:b/>
          <w:bCs/>
          <w:color w:val="000000"/>
          <w:sz w:val="24"/>
          <w:szCs w:val="24"/>
        </w:rPr>
        <w:t>投标书</w:t>
      </w:r>
      <w:r>
        <w:rPr>
          <w:rStyle w:val="33"/>
          <w:rFonts w:hint="eastAsia" w:ascii="黑体" w:hAnsi="黑体" w:eastAsia="黑体" w:cs="黑体"/>
          <w:b/>
          <w:bCs/>
          <w:color w:val="000000"/>
          <w:sz w:val="24"/>
          <w:szCs w:val="24"/>
          <w:lang w:val="en-US" w:eastAsia="zh-CN"/>
        </w:rPr>
        <w:t>按模板制作</w:t>
      </w:r>
      <w:r>
        <w:rPr>
          <w:rStyle w:val="33"/>
          <w:rFonts w:hint="eastAsia" w:ascii="黑体" w:hAnsi="黑体" w:eastAsia="黑体" w:cs="黑体"/>
          <w:b/>
          <w:bCs/>
          <w:color w:val="000000"/>
          <w:sz w:val="24"/>
          <w:szCs w:val="24"/>
        </w:rPr>
        <w:t>胶装</w:t>
      </w:r>
      <w:r>
        <w:rPr>
          <w:rStyle w:val="33"/>
          <w:rFonts w:hint="eastAsia" w:ascii="黑体" w:hAnsi="黑体" w:eastAsia="黑体" w:cs="黑体"/>
          <w:b/>
          <w:bCs/>
          <w:color w:val="000000"/>
          <w:sz w:val="24"/>
          <w:szCs w:val="24"/>
          <w:lang w:val="en-US" w:eastAsia="zh-CN"/>
        </w:rPr>
        <w:t>并密封、一式6份（1正本5副本），注明正、副本，一旦副本内容与正本内容相冲突时，以正本为准。② </w:t>
      </w:r>
      <w:r>
        <w:rPr>
          <w:rFonts w:hint="eastAsia" w:ascii="黑体" w:hAnsi="黑体" w:eastAsia="黑体" w:cs="黑体"/>
          <w:b/>
          <w:bCs/>
          <w:color w:val="000000"/>
          <w:kern w:val="0"/>
          <w:sz w:val="24"/>
          <w:szCs w:val="24"/>
          <w:lang w:val="en-US" w:eastAsia="zh-CN"/>
        </w:rPr>
        <w:t>电子扫描版</w:t>
      </w:r>
      <w:r>
        <w:rPr>
          <w:rFonts w:hint="eastAsia" w:ascii="宋体" w:hAnsi="宋体" w:cs="Arial"/>
          <w:b/>
          <w:bCs w:val="0"/>
          <w:color w:val="000000"/>
          <w:sz w:val="24"/>
          <w:szCs w:val="24"/>
          <w:lang w:eastAsia="zh-CN"/>
        </w:rPr>
        <w:t>（</w:t>
      </w:r>
      <w:r>
        <w:rPr>
          <w:rFonts w:hint="eastAsia" w:ascii="宋体" w:hAnsi="宋体" w:cs="Arial"/>
          <w:b/>
          <w:bCs w:val="0"/>
          <w:color w:val="000000"/>
          <w:sz w:val="24"/>
          <w:szCs w:val="24"/>
          <w:lang w:val="en-US" w:eastAsia="zh-CN"/>
        </w:rPr>
        <w:t>PDF版+word版）</w:t>
      </w:r>
      <w:r>
        <w:rPr>
          <w:rFonts w:hint="eastAsia" w:ascii="黑体" w:hAnsi="黑体" w:eastAsia="黑体" w:cs="黑体"/>
          <w:b/>
          <w:bCs/>
          <w:color w:val="000000"/>
          <w:kern w:val="0"/>
          <w:sz w:val="24"/>
          <w:szCs w:val="24"/>
          <w:lang w:val="en-US" w:eastAsia="zh-CN"/>
        </w:rPr>
        <w:t>投标书提交纸质投标书后，通过邮件发送到指定邮箱</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lang w:val="en-US" w:eastAsia="zh-CN"/>
        </w:rPr>
        <w:t>1.</w:t>
      </w:r>
      <w:r>
        <w:rPr>
          <w:rFonts w:hint="eastAsia" w:ascii="黑体" w:hAnsi="黑体" w:eastAsia="黑体" w:cs="黑体"/>
          <w:b/>
          <w:bCs/>
          <w:color w:val="FF0000"/>
          <w:kern w:val="0"/>
          <w:sz w:val="24"/>
          <w:szCs w:val="24"/>
          <w:highlight w:val="none"/>
        </w:rPr>
        <w:t>文件命名为</w:t>
      </w:r>
      <w:r>
        <w:rPr>
          <w:rFonts w:hint="eastAsia" w:ascii="黑体" w:hAnsi="黑体" w:eastAsia="黑体" w:cs="黑体"/>
          <w:b/>
          <w:bCs/>
          <w:color w:val="FF0000"/>
          <w:kern w:val="0"/>
          <w:sz w:val="24"/>
          <w:szCs w:val="24"/>
          <w:highlight w:val="none"/>
          <w:lang w:eastAsia="zh-CN"/>
        </w:rPr>
        <w:t>：</w:t>
      </w:r>
      <w:r>
        <w:rPr>
          <w:rFonts w:hint="eastAsia" w:ascii="黑体" w:hAnsi="黑体" w:eastAsia="黑体" w:cs="黑体"/>
          <w:b/>
          <w:bCs/>
          <w:color w:val="FF0000"/>
          <w:kern w:val="0"/>
          <w:sz w:val="24"/>
          <w:szCs w:val="24"/>
          <w:highlight w:val="none"/>
        </w:rPr>
        <w:t>“</w:t>
      </w:r>
      <w:r>
        <w:rPr>
          <w:rFonts w:hint="eastAsia" w:ascii="黑体" w:hAnsi="黑体" w:eastAsia="黑体" w:cs="黑体"/>
          <w:b/>
          <w:bCs/>
          <w:color w:val="FF0000"/>
          <w:kern w:val="0"/>
          <w:sz w:val="24"/>
          <w:szCs w:val="24"/>
          <w:highlight w:val="none"/>
          <w:lang w:val="en-US" w:eastAsia="zh-CN"/>
        </w:rPr>
        <w:t>2026年第X期+</w:t>
      </w:r>
      <w:r>
        <w:rPr>
          <w:rFonts w:hint="eastAsia" w:ascii="黑体" w:hAnsi="黑体" w:eastAsia="黑体" w:cs="黑体"/>
          <w:b/>
          <w:bCs/>
          <w:color w:val="FF0000"/>
          <w:kern w:val="0"/>
          <w:sz w:val="24"/>
          <w:szCs w:val="24"/>
          <w:highlight w:val="none"/>
        </w:rPr>
        <w:t>项目名称</w:t>
      </w:r>
      <w:r>
        <w:rPr>
          <w:rFonts w:hint="eastAsia" w:ascii="黑体" w:hAnsi="黑体" w:eastAsia="黑体" w:cs="黑体"/>
          <w:b/>
          <w:bCs/>
          <w:color w:val="FF0000"/>
          <w:kern w:val="0"/>
          <w:sz w:val="24"/>
          <w:szCs w:val="24"/>
          <w:highlight w:val="none"/>
          <w:lang w:val="en-US"/>
        </w:rPr>
        <w:t>+</w:t>
      </w:r>
      <w:r>
        <w:rPr>
          <w:rFonts w:hint="eastAsia" w:ascii="黑体" w:hAnsi="黑体" w:eastAsia="黑体" w:cs="黑体"/>
          <w:b/>
          <w:bCs/>
          <w:color w:val="FF0000"/>
          <w:kern w:val="0"/>
          <w:sz w:val="24"/>
          <w:szCs w:val="24"/>
          <w:highlight w:val="none"/>
          <w:lang w:eastAsia="zh-CN"/>
        </w:rPr>
        <w:t>投标单位</w:t>
      </w:r>
      <w:r>
        <w:rPr>
          <w:rFonts w:hint="eastAsia" w:ascii="黑体" w:hAnsi="黑体" w:eastAsia="黑体" w:cs="黑体"/>
          <w:b/>
          <w:bCs/>
          <w:color w:val="FF0000"/>
          <w:kern w:val="0"/>
          <w:sz w:val="24"/>
          <w:szCs w:val="24"/>
          <w:highlight w:val="none"/>
        </w:rPr>
        <w:t>名称”</w:t>
      </w:r>
      <w:r>
        <w:rPr>
          <w:rFonts w:hint="eastAsia" w:ascii="黑体" w:hAnsi="黑体" w:eastAsia="黑体" w:cs="黑体"/>
          <w:b/>
          <w:bCs/>
          <w:color w:val="FF0000"/>
          <w:kern w:val="0"/>
          <w:sz w:val="24"/>
          <w:szCs w:val="24"/>
          <w:highlight w:val="none"/>
          <w:lang w:val="en-US" w:eastAsia="zh-CN"/>
        </w:rPr>
        <w:t>2.投标资料因病毒等原因造成一切后果由投标人自行承担）。</w:t>
      </w:r>
    </w:p>
    <w:p w14:paraId="4CCC08DD">
      <w:pPr>
        <w:widowControl/>
        <w:spacing w:line="360" w:lineRule="atLeast"/>
        <w:rPr>
          <w:rStyle w:val="33"/>
          <w:color w:val="FF0000"/>
          <w:szCs w:val="28"/>
        </w:rPr>
      </w:pPr>
      <w:r>
        <w:rPr>
          <w:rStyle w:val="33"/>
          <w:rFonts w:hint="eastAsia" w:ascii="宋体" w:hAnsi="宋体" w:cs="Times New Roman"/>
          <w:color w:val="000000"/>
          <w:sz w:val="24"/>
          <w:szCs w:val="24"/>
          <w:lang w:val="en-US" w:eastAsia="zh-CN"/>
        </w:rPr>
        <w:t>二、报价表</w:t>
      </w:r>
      <w:r>
        <w:rPr>
          <w:rStyle w:val="33"/>
          <w:rFonts w:hint="eastAsia"/>
          <w:color w:val="000000"/>
          <w:sz w:val="24"/>
          <w:szCs w:val="24"/>
          <w:lang w:val="en-US" w:eastAsia="zh-CN"/>
        </w:rPr>
        <w:t>：每份标书里都必须有报价表（报价一档不填），另用小信封单独密封一份报价表原件（填报价，盖公章）在开标现场递交。</w:t>
      </w:r>
      <w:r>
        <w:rPr>
          <w:rStyle w:val="33"/>
          <w:rFonts w:hint="eastAsia"/>
          <w:color w:val="000000"/>
          <w:sz w:val="24"/>
          <w:szCs w:val="24"/>
        </w:rPr>
        <w:br w:type="textWrapping"/>
      </w:r>
      <w:r>
        <w:rPr>
          <w:rStyle w:val="33"/>
          <w:rFonts w:hint="eastAsia"/>
          <w:color w:val="000000"/>
          <w:sz w:val="24"/>
          <w:szCs w:val="24"/>
        </w:rPr>
        <w:t>三､节约纸张,请双面打印使用</w:t>
      </w:r>
      <w:r>
        <w:rPr>
          <w:rStyle w:val="33"/>
          <w:rFonts w:asciiTheme="minorEastAsia" w:hAnsiTheme="minorEastAsia" w:eastAsiaTheme="minorEastAsia"/>
          <w:color w:val="000080"/>
          <w:sz w:val="36"/>
          <w:szCs w:val="36"/>
        </w:rPr>
        <w:br w:type="page"/>
      </w:r>
    </w:p>
    <w:p w14:paraId="55248CB9">
      <w:pPr>
        <w:jc w:val="center"/>
        <w:rPr>
          <w:rFonts w:hint="eastAsia" w:ascii="宋体" w:hAnsi="宋体" w:eastAsia="黑体"/>
          <w:b/>
          <w:bCs/>
          <w:color w:val="auto"/>
          <w:kern w:val="44"/>
          <w:sz w:val="44"/>
          <w:szCs w:val="44"/>
          <w:highlight w:val="none"/>
        </w:rPr>
      </w:pPr>
      <w:r>
        <w:rPr>
          <w:rFonts w:hint="eastAsia" w:ascii="宋体" w:hAnsi="宋体" w:eastAsia="黑体"/>
          <w:b/>
          <w:bCs/>
          <w:color w:val="auto"/>
          <w:kern w:val="44"/>
          <w:sz w:val="44"/>
          <w:szCs w:val="44"/>
          <w:highlight w:val="none"/>
          <w:lang w:eastAsia="zh-CN"/>
        </w:rPr>
        <w:t>特别</w:t>
      </w:r>
      <w:r>
        <w:rPr>
          <w:rFonts w:hint="eastAsia" w:ascii="宋体" w:hAnsi="宋体" w:eastAsia="黑体"/>
          <w:b/>
          <w:bCs/>
          <w:color w:val="auto"/>
          <w:kern w:val="44"/>
          <w:sz w:val="44"/>
          <w:szCs w:val="44"/>
          <w:highlight w:val="none"/>
        </w:rPr>
        <w:t>警示条款</w:t>
      </w:r>
    </w:p>
    <w:p w14:paraId="0253007B">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7729"/>
      </w:tblGrid>
      <w:tr w14:paraId="5A06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3D20A9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序号</w:t>
            </w:r>
          </w:p>
        </w:tc>
        <w:tc>
          <w:tcPr>
            <w:tcW w:w="8143" w:type="dxa"/>
            <w:noWrap w:val="0"/>
            <w:vAlign w:val="center"/>
          </w:tcPr>
          <w:p w14:paraId="0F43A9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30"/>
                <w:szCs w:val="30"/>
                <w:highlight w:val="none"/>
                <w:lang w:val="en-US" w:eastAsia="zh-CN"/>
              </w:rPr>
              <w:t>供应商参与投标禁止情形</w:t>
            </w:r>
          </w:p>
        </w:tc>
      </w:tr>
      <w:tr w14:paraId="3689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24907D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p>
        </w:tc>
        <w:tc>
          <w:tcPr>
            <w:tcW w:w="8143" w:type="dxa"/>
            <w:noWrap w:val="0"/>
            <w:vAlign w:val="center"/>
          </w:tcPr>
          <w:p w14:paraId="06B06F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与其他投标供应商的法定代表人、主要经营负责人、投标授权代表人、项目负责人、主要技术人员为</w:t>
            </w:r>
            <w:r>
              <w:rPr>
                <w:rFonts w:hint="eastAsia" w:ascii="仿宋_GB2312" w:hAnsi="仿宋_GB2312" w:eastAsia="仿宋_GB2312" w:cs="仿宋_GB2312"/>
                <w:b/>
                <w:bCs/>
                <w:color w:val="auto"/>
                <w:sz w:val="28"/>
                <w:szCs w:val="28"/>
                <w:highlight w:val="none"/>
                <w:lang w:val="en-US" w:eastAsia="zh-CN"/>
              </w:rPr>
              <w:t>同一人、属同一单位或者在同一单位缴纳社会保险</w:t>
            </w:r>
            <w:r>
              <w:rPr>
                <w:rFonts w:hint="eastAsia" w:ascii="仿宋_GB2312" w:hAnsi="仿宋_GB2312" w:eastAsia="仿宋_GB2312" w:cs="仿宋_GB2312"/>
                <w:color w:val="auto"/>
                <w:sz w:val="28"/>
                <w:szCs w:val="28"/>
                <w:highlight w:val="none"/>
                <w:lang w:val="en-US" w:eastAsia="zh-CN"/>
              </w:rPr>
              <w:t>。</w:t>
            </w:r>
          </w:p>
        </w:tc>
      </w:tr>
      <w:tr w14:paraId="4750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186D8D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p>
        </w:tc>
        <w:tc>
          <w:tcPr>
            <w:tcW w:w="8143" w:type="dxa"/>
            <w:noWrap w:val="0"/>
            <w:vAlign w:val="center"/>
          </w:tcPr>
          <w:p w14:paraId="2695C12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参与本项目政府采购活动时，与其他投标供应商存在单位负责人为</w:t>
            </w:r>
            <w:r>
              <w:rPr>
                <w:rFonts w:hint="eastAsia" w:ascii="仿宋_GB2312" w:hAnsi="仿宋_GB2312" w:eastAsia="仿宋_GB2312" w:cs="仿宋_GB2312"/>
                <w:b/>
                <w:bCs/>
                <w:color w:val="auto"/>
                <w:sz w:val="28"/>
                <w:szCs w:val="28"/>
                <w:highlight w:val="none"/>
                <w:lang w:val="en-US" w:eastAsia="zh-CN"/>
              </w:rPr>
              <w:t>同一人或直接控股、管理关系</w:t>
            </w:r>
            <w:r>
              <w:rPr>
                <w:rFonts w:hint="eastAsia" w:ascii="仿宋_GB2312" w:hAnsi="仿宋_GB2312" w:eastAsia="仿宋_GB2312" w:cs="仿宋_GB2312"/>
                <w:color w:val="auto"/>
                <w:sz w:val="28"/>
                <w:szCs w:val="28"/>
                <w:highlight w:val="none"/>
                <w:lang w:val="en-US" w:eastAsia="zh-CN"/>
              </w:rPr>
              <w:t>。</w:t>
            </w:r>
          </w:p>
        </w:tc>
      </w:tr>
      <w:tr w14:paraId="3842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7BD9F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8143" w:type="dxa"/>
            <w:noWrap w:val="0"/>
            <w:vAlign w:val="center"/>
          </w:tcPr>
          <w:p w14:paraId="7575D97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与其他投标供应商的投标文件或部分投标文件</w:t>
            </w:r>
            <w:r>
              <w:rPr>
                <w:rFonts w:hint="eastAsia" w:ascii="仿宋_GB2312" w:hAnsi="仿宋_GB2312" w:eastAsia="仿宋_GB2312" w:cs="仿宋_GB2312"/>
                <w:b/>
                <w:bCs/>
                <w:color w:val="auto"/>
                <w:sz w:val="28"/>
                <w:szCs w:val="28"/>
                <w:highlight w:val="none"/>
                <w:lang w:val="en-US" w:eastAsia="zh-CN"/>
              </w:rPr>
              <w:t>相互混装或存在非正常一致</w:t>
            </w:r>
            <w:r>
              <w:rPr>
                <w:rFonts w:hint="eastAsia" w:ascii="仿宋_GB2312" w:hAnsi="仿宋_GB2312" w:eastAsia="仿宋_GB2312" w:cs="仿宋_GB2312"/>
                <w:color w:val="auto"/>
                <w:sz w:val="28"/>
                <w:szCs w:val="28"/>
                <w:highlight w:val="none"/>
                <w:lang w:val="en-US" w:eastAsia="zh-CN"/>
              </w:rPr>
              <w:t>。</w:t>
            </w:r>
          </w:p>
        </w:tc>
      </w:tr>
      <w:tr w14:paraId="75BF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93C75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w:t>
            </w:r>
          </w:p>
        </w:tc>
        <w:tc>
          <w:tcPr>
            <w:tcW w:w="8143" w:type="dxa"/>
            <w:noWrap w:val="0"/>
            <w:vAlign w:val="center"/>
          </w:tcPr>
          <w:p w14:paraId="7B1100F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与其他投标供应商的投标文件由</w:t>
            </w:r>
            <w:r>
              <w:rPr>
                <w:rFonts w:hint="eastAsia" w:ascii="仿宋_GB2312" w:hAnsi="仿宋_GB2312" w:eastAsia="仿宋_GB2312" w:cs="仿宋_GB2312"/>
                <w:b/>
                <w:bCs/>
                <w:color w:val="auto"/>
                <w:sz w:val="28"/>
                <w:szCs w:val="28"/>
                <w:highlight w:val="none"/>
                <w:lang w:val="en-US" w:eastAsia="zh-CN"/>
              </w:rPr>
              <w:t>同一单位或者同一人编制，或者使用同一设备编制。</w:t>
            </w:r>
          </w:p>
        </w:tc>
      </w:tr>
      <w:tr w14:paraId="6331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72EFE5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w:t>
            </w:r>
          </w:p>
        </w:tc>
        <w:tc>
          <w:tcPr>
            <w:tcW w:w="8143" w:type="dxa"/>
            <w:noWrap w:val="0"/>
            <w:vAlign w:val="center"/>
          </w:tcPr>
          <w:p w14:paraId="3FEB851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提供</w:t>
            </w:r>
            <w:r>
              <w:rPr>
                <w:rFonts w:hint="eastAsia" w:ascii="仿宋_GB2312" w:hAnsi="仿宋_GB2312" w:eastAsia="仿宋_GB2312" w:cs="仿宋_GB2312"/>
                <w:b/>
                <w:bCs/>
                <w:color w:val="auto"/>
                <w:sz w:val="28"/>
                <w:szCs w:val="28"/>
                <w:highlight w:val="none"/>
                <w:lang w:val="en-US" w:eastAsia="zh-CN"/>
              </w:rPr>
              <w:t>未经出具机构核实</w:t>
            </w:r>
            <w:r>
              <w:rPr>
                <w:rFonts w:hint="eastAsia" w:ascii="仿宋_GB2312" w:hAnsi="仿宋_GB2312" w:eastAsia="仿宋_GB2312" w:cs="仿宋_GB2312"/>
                <w:color w:val="auto"/>
                <w:sz w:val="28"/>
                <w:szCs w:val="28"/>
                <w:highlight w:val="none"/>
                <w:lang w:val="en-US" w:eastAsia="zh-CN"/>
              </w:rPr>
              <w:t>的虚假的检验检测报告、业绩材料、社保缴纳证明、学历学位证书、职称认证证书等材料。</w:t>
            </w:r>
          </w:p>
        </w:tc>
      </w:tr>
    </w:tbl>
    <w:p w14:paraId="41BC124A">
      <w:pPr>
        <w:keepNext w:val="0"/>
        <w:keepLines w:val="0"/>
        <w:widowControl/>
        <w:suppressLineNumbers w:val="0"/>
        <w:jc w:val="center"/>
        <w:rPr>
          <w:rFonts w:ascii="FZXiaoBiaoSong-B05" w:hAnsi="FZXiaoBiaoSong-B05" w:eastAsia="FZXiaoBiaoSong-B05" w:cs="FZXiaoBiaoSong-B05"/>
          <w:color w:val="auto"/>
          <w:kern w:val="0"/>
          <w:sz w:val="43"/>
          <w:szCs w:val="43"/>
          <w:lang w:val="en-US" w:eastAsia="zh-CN" w:bidi="ar"/>
        </w:rPr>
      </w:pPr>
    </w:p>
    <w:p w14:paraId="42A90161">
      <w:pPr>
        <w:rPr>
          <w:rStyle w:val="33"/>
          <w:rFonts w:asciiTheme="minorEastAsia" w:hAnsiTheme="minorEastAsia" w:eastAsiaTheme="minorEastAsia"/>
          <w:color w:val="000080"/>
          <w:sz w:val="36"/>
          <w:szCs w:val="36"/>
        </w:rPr>
      </w:pPr>
      <w:r>
        <w:rPr>
          <w:rStyle w:val="33"/>
          <w:rFonts w:asciiTheme="minorEastAsia" w:hAnsiTheme="minorEastAsia" w:eastAsiaTheme="minorEastAsia"/>
          <w:color w:val="000080"/>
          <w:sz w:val="36"/>
          <w:szCs w:val="36"/>
        </w:rPr>
        <w:br w:type="page"/>
      </w:r>
    </w:p>
    <w:p w14:paraId="0F713822">
      <w:pPr>
        <w:widowControl/>
        <w:spacing w:line="360" w:lineRule="atLeast"/>
        <w:jc w:val="center"/>
        <w:rPr>
          <w:rStyle w:val="33"/>
          <w:rFonts w:asciiTheme="minorEastAsia" w:hAnsiTheme="minorEastAsia" w:eastAsiaTheme="minorEastAsia"/>
          <w:color w:val="000080"/>
          <w:sz w:val="36"/>
          <w:szCs w:val="36"/>
        </w:rPr>
      </w:pPr>
      <w:r>
        <w:rPr>
          <w:rStyle w:val="33"/>
          <w:rFonts w:asciiTheme="minorEastAsia" w:hAnsiTheme="minorEastAsia" w:eastAsiaTheme="minorEastAsia"/>
          <w:color w:val="000080"/>
          <w:sz w:val="36"/>
          <w:szCs w:val="36"/>
        </w:rPr>
        <w:t>目  录</w:t>
      </w:r>
    </w:p>
    <w:p w14:paraId="5EA346B8">
      <w:pPr>
        <w:pStyle w:val="32"/>
        <w:rPr>
          <w:rFonts w:hint="eastAsia"/>
        </w:rPr>
      </w:pPr>
    </w:p>
    <w:p w14:paraId="016AE72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rPr>
      </w:pPr>
      <w:r>
        <w:rPr>
          <w:rFonts w:hint="eastAsia" w:ascii="宋体" w:hAnsi="宋体"/>
          <w:color w:val="auto"/>
          <w:szCs w:val="21"/>
        </w:rPr>
        <w:t>1</w:t>
      </w:r>
      <w:r>
        <w:rPr>
          <w:rFonts w:hint="eastAsia" w:ascii="宋体" w:hAnsi="宋体" w:eastAsia="宋体" w:cs="宋体"/>
          <w:szCs w:val="21"/>
        </w:rPr>
        <w:t>､</w:t>
      </w:r>
      <w:r>
        <w:rPr>
          <w:rFonts w:hint="eastAsia" w:ascii="宋体" w:hAnsi="宋体"/>
          <w:color w:val="auto"/>
          <w:szCs w:val="21"/>
        </w:rPr>
        <w:t>投标人自查表</w:t>
      </w:r>
      <w:r>
        <w:rPr>
          <w:rFonts w:hint="eastAsia" w:ascii="宋体" w:hAnsi="宋体"/>
          <w:color w:val="auto"/>
          <w:szCs w:val="21"/>
          <w:lang w:eastAsia="zh-CN"/>
        </w:rPr>
        <w:t>（</w:t>
      </w:r>
      <w:r>
        <w:rPr>
          <w:rFonts w:hint="eastAsia" w:ascii="宋体" w:hAnsi="宋体"/>
          <w:color w:val="auto"/>
          <w:szCs w:val="21"/>
          <w:lang w:val="en-US" w:eastAsia="zh-CN"/>
        </w:rPr>
        <w:t>资格性、符合性审查表、供应商自查表）-------</w:t>
      </w:r>
      <w:r>
        <w:rPr>
          <w:rFonts w:hint="eastAsia" w:ascii="宋体" w:hAnsi="宋体"/>
          <w:color w:val="auto"/>
          <w:szCs w:val="21"/>
        </w:rPr>
        <w:t>-----见第（）页</w:t>
      </w:r>
    </w:p>
    <w:p w14:paraId="512F7EC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eastAsia="宋体" w:cs="宋体"/>
          <w:szCs w:val="21"/>
        </w:rPr>
        <w:t>､综合评分指引</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0E4273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rPr>
        <w:t>､技术</w:t>
      </w:r>
      <w:r>
        <w:rPr>
          <w:rFonts w:hint="eastAsia" w:ascii="宋体" w:hAnsi="宋体" w:eastAsia="宋体" w:cs="宋体"/>
          <w:color w:val="auto"/>
          <w:szCs w:val="21"/>
          <w:lang w:val="en-US" w:eastAsia="zh-CN"/>
        </w:rPr>
        <w:t>/商务条款</w:t>
      </w:r>
      <w:r>
        <w:rPr>
          <w:rFonts w:hint="eastAsia" w:ascii="宋体" w:hAnsi="宋体" w:eastAsia="宋体" w:cs="宋体"/>
          <w:color w:val="auto"/>
          <w:szCs w:val="21"/>
        </w:rPr>
        <w:t>偏离表</w:t>
      </w:r>
      <w:r>
        <w:rPr>
          <w:rFonts w:hint="eastAsia" w:ascii="宋体" w:hAnsi="宋体"/>
          <w:color w:val="auto"/>
          <w:szCs w:val="21"/>
          <w:lang w:val="en-US" w:eastAsia="zh-CN"/>
        </w:rPr>
        <w:t>--------------------------------------</w:t>
      </w:r>
      <w:r>
        <w:rPr>
          <w:rFonts w:hint="eastAsia" w:ascii="宋体" w:hAnsi="宋体"/>
          <w:color w:val="auto"/>
          <w:szCs w:val="21"/>
        </w:rPr>
        <w:t>-----见第（）页</w:t>
      </w:r>
    </w:p>
    <w:p w14:paraId="77F99F93">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color w:val="auto"/>
          <w:szCs w:val="21"/>
          <w:lang w:val="en-US" w:eastAsia="zh-CN"/>
        </w:rPr>
        <w:t>4</w:t>
      </w:r>
      <w:r>
        <w:rPr>
          <w:rFonts w:hint="eastAsia" w:ascii="宋体" w:hAnsi="宋体" w:eastAsia="宋体" w:cs="宋体"/>
          <w:color w:val="auto"/>
          <w:szCs w:val="21"/>
        </w:rPr>
        <w:t>､</w:t>
      </w:r>
      <w:r>
        <w:rPr>
          <w:rFonts w:hint="eastAsia" w:ascii="宋体" w:hAnsi="宋体" w:cs="宋体"/>
          <w:color w:val="auto"/>
          <w:szCs w:val="21"/>
          <w:lang w:val="en-US" w:eastAsia="zh-CN"/>
        </w:rPr>
        <w:t>投标函</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2DF108B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olor w:val="auto"/>
          <w:szCs w:val="21"/>
          <w:lang w:val="en-US" w:eastAsia="zh-CN"/>
        </w:rPr>
        <w:t>5</w:t>
      </w:r>
      <w:r>
        <w:rPr>
          <w:rFonts w:hint="eastAsia" w:ascii="宋体" w:hAnsi="宋体" w:eastAsia="宋体" w:cs="宋体"/>
          <w:szCs w:val="21"/>
        </w:rPr>
        <w:t>､</w:t>
      </w:r>
      <w:r>
        <w:rPr>
          <w:rFonts w:hint="eastAsia" w:ascii="宋体" w:hAnsi="宋体"/>
          <w:color w:val="auto"/>
          <w:szCs w:val="21"/>
          <w:lang w:val="en-US" w:eastAsia="zh-CN"/>
        </w:rPr>
        <w:t>投标履约承诺函---------------------------------------------</w:t>
      </w:r>
      <w:r>
        <w:rPr>
          <w:rFonts w:hint="eastAsia" w:ascii="宋体" w:hAnsi="宋体"/>
          <w:color w:val="auto"/>
          <w:szCs w:val="21"/>
        </w:rPr>
        <w:t>---见第（）页</w:t>
      </w:r>
    </w:p>
    <w:p w14:paraId="6CB87537">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default"/>
          <w:lang w:val="en-US" w:eastAsia="zh-CN"/>
        </w:rPr>
      </w:pPr>
      <w:r>
        <w:rPr>
          <w:rFonts w:hint="eastAsia" w:ascii="宋体" w:hAnsi="宋体"/>
          <w:color w:val="auto"/>
          <w:szCs w:val="21"/>
          <w:lang w:val="en-US" w:eastAsia="zh-CN"/>
        </w:rPr>
        <w:t>6､关于围标串标风险防控的承诺函-------------------------------</w:t>
      </w:r>
      <w:r>
        <w:rPr>
          <w:rFonts w:hint="eastAsia" w:ascii="宋体" w:hAnsi="宋体"/>
          <w:color w:val="auto"/>
          <w:szCs w:val="21"/>
        </w:rPr>
        <w:t>---见第（）页</w:t>
      </w:r>
    </w:p>
    <w:p w14:paraId="53752C88">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jc w:val="left"/>
        <w:textAlignment w:val="auto"/>
        <w:rPr>
          <w:rFonts w:hint="eastAsia" w:ascii="宋体" w:hAnsi="宋体"/>
          <w:color w:val="auto"/>
          <w:szCs w:val="21"/>
          <w:lang w:val="en-US" w:eastAsia="zh-CN"/>
        </w:rPr>
      </w:pPr>
      <w:r>
        <w:rPr>
          <w:rFonts w:hint="eastAsia" w:ascii="宋体" w:hAnsi="宋体"/>
          <w:color w:val="auto"/>
          <w:szCs w:val="21"/>
          <w:lang w:val="en-US" w:eastAsia="zh-CN"/>
        </w:rPr>
        <w:t>7､采购违法行为风险知悉确认书------------------------------------见第（）页</w:t>
      </w:r>
    </w:p>
    <w:p w14:paraId="5D007F4D">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cs="宋体"/>
          <w:color w:val="auto"/>
          <w:szCs w:val="21"/>
          <w:lang w:val="en-US" w:eastAsia="zh-CN"/>
        </w:rPr>
        <w:t>8</w:t>
      </w:r>
      <w:r>
        <w:rPr>
          <w:rFonts w:hint="eastAsia" w:ascii="宋体" w:hAnsi="宋体" w:eastAsia="宋体" w:cs="宋体"/>
          <w:color w:val="auto"/>
          <w:szCs w:val="21"/>
        </w:rPr>
        <w:t>､法定代表人证明书(附身份证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50FC1C44">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FF0000"/>
          <w:szCs w:val="21"/>
        </w:rPr>
      </w:pPr>
      <w:r>
        <w:rPr>
          <w:rFonts w:hint="eastAsia" w:ascii="宋体" w:hAnsi="宋体" w:cs="宋体"/>
          <w:color w:val="auto"/>
          <w:szCs w:val="21"/>
          <w:lang w:val="en-US" w:eastAsia="zh-CN"/>
        </w:rPr>
        <w:t>9</w:t>
      </w:r>
      <w:r>
        <w:rPr>
          <w:rFonts w:hint="eastAsia" w:ascii="宋体" w:hAnsi="宋体" w:eastAsia="宋体" w:cs="宋体"/>
          <w:color w:val="auto"/>
          <w:szCs w:val="21"/>
        </w:rPr>
        <w:t>､法定代表人授权书(附身份证</w:t>
      </w:r>
      <w:r>
        <w:rPr>
          <w:rFonts w:hint="eastAsia" w:ascii="宋体" w:hAnsi="宋体" w:cs="宋体"/>
          <w:color w:val="auto"/>
          <w:szCs w:val="21"/>
          <w:lang w:val="en-US" w:eastAsia="zh-CN"/>
        </w:rPr>
        <w:t>复印件/</w:t>
      </w:r>
      <w:r>
        <w:rPr>
          <w:rFonts w:hint="eastAsia" w:ascii="宋体" w:hAnsi="宋体" w:eastAsia="宋体" w:cs="宋体"/>
          <w:color w:val="auto"/>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2F35857B">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10</w:t>
      </w:r>
      <w:r>
        <w:rPr>
          <w:rFonts w:hint="eastAsia" w:ascii="宋体" w:hAnsi="宋体" w:eastAsia="宋体" w:cs="宋体"/>
          <w:color w:val="auto"/>
          <w:szCs w:val="21"/>
        </w:rPr>
        <w:t>､</w:t>
      </w:r>
      <w:bookmarkStart w:id="4" w:name="_Toc14751"/>
      <w:r>
        <w:rPr>
          <w:rFonts w:hint="eastAsia" w:ascii="宋体" w:hAnsi="宋体" w:eastAsia="宋体" w:cs="宋体"/>
          <w:color w:val="auto"/>
          <w:szCs w:val="21"/>
        </w:rPr>
        <w:t>营业执照等资质文件</w:t>
      </w:r>
      <w:bookmarkEnd w:id="4"/>
      <w:r>
        <w:rPr>
          <w:rFonts w:hint="eastAsia" w:ascii="宋体" w:hAnsi="宋体" w:eastAsia="宋体" w:cs="宋体"/>
          <w:color w:val="auto"/>
          <w:szCs w:val="21"/>
          <w:lang w:val="en-US" w:eastAsia="zh-CN"/>
        </w:rPr>
        <w:t>复印件/扫描件----------</w:t>
      </w:r>
      <w:r>
        <w:rPr>
          <w:rFonts w:hint="eastAsia" w:ascii="宋体" w:hAnsi="宋体" w:eastAsia="宋体" w:cs="宋体"/>
          <w:color w:val="auto"/>
          <w:szCs w:val="21"/>
        </w:rPr>
        <w:t>一</w:t>
      </w:r>
      <w:r>
        <w:rPr>
          <w:rFonts w:hint="eastAsia" w:ascii="宋体" w:hAnsi="宋体" w:eastAsia="宋体" w:cs="宋体"/>
          <w:color w:val="auto"/>
          <w:szCs w:val="21"/>
          <w:lang w:val="en-US" w:eastAsia="zh-CN"/>
        </w:rPr>
        <w:t>--------------</w:t>
      </w:r>
      <w:r>
        <w:rPr>
          <w:rFonts w:hint="eastAsia" w:ascii="宋体" w:hAnsi="宋体" w:eastAsia="宋体" w:cs="宋体"/>
          <w:color w:val="auto"/>
          <w:szCs w:val="21"/>
        </w:rPr>
        <w:t>----见第（）页</w:t>
      </w:r>
    </w:p>
    <w:p w14:paraId="21CE6F1F">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szCs w:val="21"/>
          <w:lang w:val="en-US" w:eastAsia="zh-CN"/>
        </w:rPr>
        <w:t>11</w:t>
      </w:r>
      <w:r>
        <w:rPr>
          <w:rFonts w:hint="eastAsia" w:ascii="宋体" w:hAnsi="宋体" w:eastAsia="宋体" w:cs="宋体"/>
          <w:szCs w:val="21"/>
        </w:rPr>
        <w:t>､</w:t>
      </w:r>
      <w:r>
        <w:rPr>
          <w:rFonts w:hint="eastAsia" w:ascii="宋体" w:hAnsi="宋体" w:eastAsia="宋体" w:cs="宋体"/>
          <w:kern w:val="0"/>
        </w:rPr>
        <w:t>投标人须</w:t>
      </w:r>
      <w:r>
        <w:rPr>
          <w:rFonts w:hint="eastAsia" w:ascii="宋体" w:hAnsi="宋体" w:eastAsia="宋体" w:cs="宋体"/>
          <w:bCs/>
          <w:color w:val="000000"/>
        </w:rPr>
        <w:t>具备相关认证资格､资质等证书</w:t>
      </w:r>
      <w:r>
        <w:rPr>
          <w:rFonts w:hint="eastAsia" w:ascii="宋体" w:hAnsi="宋体" w:eastAsia="宋体" w:cs="宋体"/>
          <w:sz w:val="21"/>
          <w:szCs w:val="21"/>
        </w:rPr>
        <w:t>(原件备验交</w:t>
      </w:r>
      <w:r>
        <w:rPr>
          <w:rFonts w:hint="eastAsia" w:ascii="宋体" w:hAnsi="宋体" w:cs="宋体"/>
          <w:sz w:val="21"/>
          <w:szCs w:val="21"/>
          <w:lang w:val="en-US" w:eastAsia="zh-CN"/>
        </w:rPr>
        <w:t>复印件/</w:t>
      </w:r>
      <w:r>
        <w:rPr>
          <w:rFonts w:hint="eastAsia" w:ascii="宋体" w:hAnsi="宋体" w:eastAsia="宋体" w:cs="宋体"/>
          <w:sz w:val="21"/>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379FC4DC">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color w:val="auto"/>
          <w:szCs w:val="21"/>
        </w:rPr>
      </w:pPr>
      <w:r>
        <w:rPr>
          <w:rFonts w:hint="eastAsia" w:ascii="宋体" w:hAnsi="宋体" w:cs="宋体"/>
          <w:szCs w:val="21"/>
          <w:lang w:val="en-US" w:eastAsia="zh-CN"/>
        </w:rPr>
        <w:t>12</w:t>
      </w:r>
      <w:r>
        <w:rPr>
          <w:rFonts w:hint="eastAsia" w:ascii="宋体" w:hAnsi="宋体" w:eastAsia="宋体" w:cs="宋体"/>
          <w:szCs w:val="21"/>
        </w:rPr>
        <w:t>､</w:t>
      </w:r>
      <w:r>
        <w:rPr>
          <w:rFonts w:hint="eastAsia" w:ascii="宋体" w:hAnsi="宋体" w:eastAsia="宋体" w:cs="宋体"/>
          <w:kern w:val="0"/>
          <w:lang w:val="en-US" w:eastAsia="zh-CN"/>
        </w:rPr>
        <w:t>供应商基本情况表</w:t>
      </w:r>
      <w:r>
        <w:rPr>
          <w:rFonts w:hint="eastAsia" w:ascii="宋体" w:hAnsi="宋体" w:cs="宋体"/>
          <w:kern w:val="0"/>
          <w:lang w:val="en-US" w:eastAsia="zh-CN"/>
        </w:rPr>
        <w:t>及社保证明等</w:t>
      </w:r>
      <w:r>
        <w:rPr>
          <w:rFonts w:hint="eastAsia" w:ascii="宋体" w:hAnsi="宋体" w:eastAsia="宋体" w:cs="宋体"/>
          <w:kern w:val="0"/>
          <w:lang w:val="en-US" w:eastAsia="zh-CN"/>
        </w:rPr>
        <w:t>附件</w:t>
      </w:r>
      <w:r>
        <w:rPr>
          <w:rFonts w:hint="eastAsia" w:ascii="宋体" w:hAnsi="宋体" w:eastAsia="宋体" w:cs="宋体"/>
          <w:sz w:val="21"/>
          <w:szCs w:val="21"/>
        </w:rPr>
        <w:t>(原件备验交</w:t>
      </w:r>
      <w:r>
        <w:rPr>
          <w:rFonts w:hint="eastAsia" w:ascii="宋体" w:hAnsi="宋体" w:cs="宋体"/>
          <w:sz w:val="21"/>
          <w:szCs w:val="21"/>
          <w:lang w:val="en-US" w:eastAsia="zh-CN"/>
        </w:rPr>
        <w:t>复印件/</w:t>
      </w:r>
      <w:r>
        <w:rPr>
          <w:rFonts w:hint="eastAsia" w:ascii="宋体" w:hAnsi="宋体" w:eastAsia="宋体" w:cs="宋体"/>
          <w:sz w:val="21"/>
          <w:szCs w:val="21"/>
        </w:rPr>
        <w:t>扫描件)</w:t>
      </w:r>
      <w:r>
        <w:rPr>
          <w:rFonts w:hint="eastAsia" w:ascii="宋体" w:hAnsi="宋体"/>
          <w:color w:val="auto"/>
          <w:szCs w:val="21"/>
          <w:lang w:val="en-US" w:eastAsia="zh-CN"/>
        </w:rPr>
        <w:t>----</w:t>
      </w:r>
      <w:r>
        <w:rPr>
          <w:rFonts w:hint="eastAsia" w:ascii="宋体" w:hAnsi="宋体"/>
          <w:color w:val="auto"/>
          <w:szCs w:val="21"/>
        </w:rPr>
        <w:t>见第（）页</w:t>
      </w:r>
    </w:p>
    <w:p w14:paraId="6C4E1359">
      <w:pPr>
        <w:spacing w:after="60"/>
        <w:ind w:left="840" w:leftChars="200" w:hanging="420" w:hangingChars="200"/>
        <w:rPr>
          <w:rFonts w:hint="eastAsia" w:ascii="宋体" w:hAnsi="宋体" w:eastAsia="宋体" w:cs="宋体"/>
          <w:szCs w:val="21"/>
        </w:rPr>
      </w:pPr>
      <w:r>
        <w:rPr>
          <w:rFonts w:hint="eastAsia" w:ascii="宋体" w:hAnsi="宋体" w:cs="宋体"/>
          <w:szCs w:val="21"/>
          <w:lang w:val="en-US" w:eastAsia="zh-CN"/>
        </w:rPr>
        <w:t>13</w:t>
      </w:r>
      <w:r>
        <w:rPr>
          <w:rFonts w:hint="eastAsia" w:ascii="宋体" w:hAnsi="宋体" w:eastAsia="宋体" w:cs="宋体"/>
          <w:szCs w:val="21"/>
        </w:rPr>
        <w:t>､</w:t>
      </w:r>
      <w:r>
        <w:rPr>
          <w:rFonts w:hint="eastAsia" w:ascii="宋体" w:hAnsi="宋体" w:eastAsia="宋体" w:cs="宋体"/>
          <w:spacing w:val="31"/>
          <w:sz w:val="21"/>
          <w:szCs w:val="21"/>
          <w:lang w:val="en-US" w:eastAsia="zh-CN"/>
        </w:rPr>
        <w:t>同类项目成功案例一览表(合同关键页或验收报告原件和扫描件)</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54BE0F3A">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cs="宋体"/>
          <w:color w:val="auto"/>
          <w:szCs w:val="21"/>
          <w:lang w:val="en-US" w:eastAsia="zh-CN"/>
        </w:rPr>
        <w:t>4 、</w:t>
      </w:r>
      <w:r>
        <w:rPr>
          <w:rFonts w:hint="eastAsia" w:ascii="宋体" w:hAnsi="宋体" w:eastAsia="宋体" w:cs="宋体"/>
          <w:spacing w:val="31"/>
          <w:sz w:val="21"/>
          <w:szCs w:val="21"/>
        </w:rPr>
        <w:t>响应情况</w:t>
      </w:r>
      <w:r>
        <w:rPr>
          <w:rFonts w:hint="eastAsia" w:ascii="宋体" w:hAnsi="宋体" w:eastAsia="宋体" w:cs="宋体"/>
          <w:spacing w:val="5"/>
          <w:sz w:val="21"/>
          <w:szCs w:val="21"/>
        </w:rPr>
        <w:t>评价</w:t>
      </w:r>
      <w:r>
        <w:rPr>
          <w:rFonts w:hint="eastAsia" w:ascii="宋体" w:hAnsi="宋体" w:eastAsia="宋体" w:cs="宋体"/>
          <w:spacing w:val="5"/>
          <w:sz w:val="21"/>
          <w:szCs w:val="21"/>
          <w:lang w:val="en-US" w:eastAsia="zh-CN"/>
        </w:rPr>
        <w:t xml:space="preserve"> </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按评分表要求提供）-----------------------</w:t>
      </w:r>
      <w:r>
        <w:rPr>
          <w:rFonts w:hint="eastAsia" w:ascii="宋体" w:hAnsi="宋体" w:eastAsia="宋体" w:cs="宋体"/>
          <w:color w:val="auto"/>
          <w:szCs w:val="21"/>
        </w:rPr>
        <w:t>见第（）页</w:t>
      </w:r>
    </w:p>
    <w:p w14:paraId="122FE7A4">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5</w:t>
      </w:r>
      <w:r>
        <w:rPr>
          <w:rFonts w:hint="eastAsia" w:ascii="宋体" w:hAnsi="宋体" w:eastAsia="宋体" w:cs="宋体"/>
          <w:color w:val="auto"/>
          <w:szCs w:val="21"/>
          <w:lang w:val="en-US" w:eastAsia="zh-CN"/>
        </w:rPr>
        <w:t>、</w:t>
      </w:r>
      <w:r>
        <w:rPr>
          <w:rFonts w:hint="eastAsia" w:ascii="宋体" w:hAnsi="宋体" w:eastAsia="宋体" w:cs="宋体"/>
          <w:spacing w:val="7"/>
          <w:sz w:val="21"/>
          <w:szCs w:val="21"/>
        </w:rPr>
        <w:t>服务方案</w:t>
      </w:r>
      <w:r>
        <w:rPr>
          <w:rFonts w:hint="eastAsia" w:ascii="宋体" w:hAnsi="宋体" w:eastAsia="宋体" w:cs="宋体"/>
          <w:color w:val="auto"/>
          <w:szCs w:val="21"/>
          <w:lang w:val="en-US" w:eastAsia="zh-CN"/>
        </w:rPr>
        <w:t>（按评分表要求提供）----------------</w:t>
      </w:r>
      <w:r>
        <w:rPr>
          <w:rFonts w:hint="eastAsia" w:ascii="宋体" w:hAnsi="宋体" w:cs="宋体"/>
          <w:color w:val="auto"/>
          <w:szCs w:val="21"/>
          <w:lang w:val="en-US" w:eastAsia="zh-CN"/>
        </w:rPr>
        <w:t>---------------</w:t>
      </w:r>
      <w:r>
        <w:rPr>
          <w:rFonts w:hint="eastAsia" w:ascii="宋体" w:hAnsi="宋体" w:eastAsia="宋体" w:cs="宋体"/>
          <w:color w:val="auto"/>
          <w:szCs w:val="21"/>
        </w:rPr>
        <w:t>见第（）页</w:t>
      </w:r>
    </w:p>
    <w:p w14:paraId="5EE8AE1D">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6</w:t>
      </w:r>
      <w:r>
        <w:rPr>
          <w:rFonts w:hint="eastAsia" w:ascii="宋体" w:hAnsi="宋体" w:eastAsia="宋体" w:cs="宋体"/>
          <w:color w:val="auto"/>
          <w:szCs w:val="21"/>
          <w:lang w:val="en-US" w:eastAsia="zh-CN"/>
        </w:rPr>
        <w:t>、</w:t>
      </w:r>
      <w:r>
        <w:rPr>
          <w:rFonts w:hint="eastAsia" w:ascii="宋体" w:hAnsi="宋体" w:eastAsia="宋体" w:cs="宋体"/>
          <w:spacing w:val="6"/>
          <w:sz w:val="21"/>
          <w:szCs w:val="21"/>
        </w:rPr>
        <w:t>售后</w:t>
      </w:r>
      <w:r>
        <w:rPr>
          <w:rFonts w:hint="eastAsia" w:ascii="宋体" w:hAnsi="宋体" w:eastAsia="宋体" w:cs="宋体"/>
          <w:spacing w:val="7"/>
          <w:sz w:val="21"/>
          <w:szCs w:val="21"/>
        </w:rPr>
        <w:t>服务承诺</w:t>
      </w:r>
      <w:r>
        <w:rPr>
          <w:rFonts w:hint="eastAsia" w:ascii="宋体" w:hAnsi="宋体" w:eastAsia="宋体" w:cs="宋体"/>
          <w:color w:val="auto"/>
          <w:szCs w:val="21"/>
          <w:lang w:val="en-US" w:eastAsia="zh-CN"/>
        </w:rPr>
        <w:t>（按评分表要求提供）-----------------</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w:t>
      </w:r>
      <w:r>
        <w:rPr>
          <w:rFonts w:hint="eastAsia" w:ascii="宋体" w:hAnsi="宋体" w:eastAsia="宋体" w:cs="宋体"/>
          <w:color w:val="auto"/>
          <w:szCs w:val="21"/>
        </w:rPr>
        <w:t>见第（）页</w:t>
      </w:r>
    </w:p>
    <w:p w14:paraId="2B00D85E">
      <w:pPr>
        <w:spacing w:after="60"/>
        <w:ind w:left="840" w:leftChars="200" w:hanging="420" w:hangingChars="200"/>
        <w:rPr>
          <w:rFonts w:hint="eastAsia" w:ascii="宋体" w:hAnsi="宋体" w:eastAsia="宋体" w:cs="宋体"/>
          <w:szCs w:val="21"/>
        </w:rPr>
      </w:pPr>
      <w:r>
        <w:rPr>
          <w:rFonts w:hint="eastAsia" w:ascii="宋体" w:hAnsi="宋体" w:cs="宋体"/>
          <w:szCs w:val="21"/>
          <w:lang w:val="en-US" w:eastAsia="zh-CN"/>
        </w:rPr>
        <w:t>17</w:t>
      </w:r>
      <w:r>
        <w:rPr>
          <w:rFonts w:hint="eastAsia" w:ascii="宋体" w:hAnsi="宋体" w:eastAsia="宋体" w:cs="宋体"/>
          <w:szCs w:val="21"/>
        </w:rPr>
        <w:t>､</w:t>
      </w:r>
      <w:r>
        <w:rPr>
          <w:rFonts w:hint="eastAsia" w:ascii="宋体" w:hAnsi="宋体" w:cs="宋体"/>
          <w:szCs w:val="21"/>
          <w:lang w:val="en-US" w:eastAsia="zh-CN"/>
        </w:rPr>
        <w:t xml:space="preserve"> </w:t>
      </w:r>
      <w:r>
        <w:rPr>
          <w:rFonts w:hint="eastAsia" w:ascii="宋体" w:hAnsi="宋体" w:eastAsia="宋体" w:cs="宋体"/>
          <w:szCs w:val="21"/>
        </w:rPr>
        <w:t>投标人诚信承诺函</w:t>
      </w:r>
      <w:r>
        <w:rPr>
          <w:rFonts w:hint="eastAsia" w:ascii="宋体" w:hAnsi="宋体"/>
          <w:color w:val="auto"/>
          <w:szCs w:val="21"/>
          <w:lang w:val="en-US" w:eastAsia="zh-CN"/>
        </w:rPr>
        <w:t>-----</w:t>
      </w:r>
      <w:r>
        <w:rPr>
          <w:rFonts w:hint="eastAsia" w:ascii="宋体" w:hAnsi="宋体"/>
          <w:color w:val="auto"/>
          <w:szCs w:val="21"/>
        </w:rPr>
        <w:t>-</w:t>
      </w:r>
      <w:r>
        <w:rPr>
          <w:rFonts w:hint="eastAsia" w:ascii="宋体" w:hAnsi="宋体"/>
          <w:color w:val="auto"/>
          <w:szCs w:val="21"/>
          <w:lang w:val="en-US" w:eastAsia="zh-CN"/>
        </w:rPr>
        <w:t>-----------------------------------</w:t>
      </w:r>
      <w:r>
        <w:rPr>
          <w:rFonts w:hint="eastAsia" w:ascii="宋体" w:hAnsi="宋体"/>
          <w:color w:val="auto"/>
          <w:szCs w:val="21"/>
        </w:rPr>
        <w:t>---见第（）页</w:t>
      </w:r>
    </w:p>
    <w:p w14:paraId="709F5171">
      <w:pPr>
        <w:spacing w:after="60"/>
        <w:ind w:left="840" w:leftChars="200" w:hanging="420" w:hangingChars="200"/>
        <w:jc w:val="both"/>
        <w:rPr>
          <w:rFonts w:hint="eastAsia" w:ascii="宋体" w:hAnsi="宋体" w:eastAsia="宋体" w:cs="宋体"/>
          <w:szCs w:val="21"/>
        </w:rPr>
      </w:pPr>
      <w:r>
        <w:rPr>
          <w:rFonts w:hint="eastAsia" w:ascii="宋体" w:hAnsi="宋体" w:cs="宋体"/>
          <w:szCs w:val="21"/>
          <w:lang w:val="en-US" w:eastAsia="zh-CN"/>
        </w:rPr>
        <w:t>18</w:t>
      </w:r>
      <w:r>
        <w:rPr>
          <w:rFonts w:hint="eastAsia" w:ascii="宋体" w:hAnsi="宋体" w:cs="宋体"/>
          <w:szCs w:val="21"/>
          <w:lang w:eastAsia="zh-CN"/>
        </w:rPr>
        <w:t>、</w:t>
      </w:r>
      <w:r>
        <w:rPr>
          <w:rFonts w:hint="eastAsia" w:ascii="宋体" w:hAnsi="宋体" w:eastAsia="宋体" w:cs="宋体"/>
          <w:szCs w:val="21"/>
        </w:rPr>
        <w:t>提供通过“信用中国”网(www.creditchina.gov.cn)､中国政府采购网 (www.ccgp.gov.cn)</w:t>
      </w:r>
      <w:r>
        <w:rPr>
          <w:rFonts w:hint="eastAsia" w:ascii="宋体" w:hAnsi="宋体" w:eastAsia="宋体" w:cs="宋体"/>
          <w:szCs w:val="21"/>
          <w:lang w:eastAsia="zh-CN"/>
        </w:rPr>
        <w:t>、</w:t>
      </w:r>
      <w:r>
        <w:rPr>
          <w:rFonts w:hint="eastAsia" w:ascii="宋体" w:hAnsi="宋体" w:eastAsia="宋体" w:cs="宋体"/>
          <w:szCs w:val="21"/>
          <w:lang w:val="en-US" w:eastAsia="zh-CN"/>
        </w:rPr>
        <w:t>深圳市政府采购监管网</w:t>
      </w:r>
      <w:r>
        <w:rPr>
          <w:rFonts w:hint="eastAsia" w:ascii="宋体" w:hAnsi="宋体" w:cs="宋体"/>
          <w:szCs w:val="21"/>
          <w:lang w:val="en-US" w:eastAsia="zh-CN"/>
        </w:rPr>
        <w:t xml:space="preserve">       </w:t>
      </w:r>
      <w:r>
        <w:rPr>
          <w:rFonts w:hint="eastAsia" w:ascii="宋体" w:hAnsi="宋体" w:eastAsia="宋体" w:cs="宋体"/>
          <w:szCs w:val="21"/>
          <w:lang w:val="en-US" w:eastAsia="zh-CN"/>
        </w:rPr>
        <w:t>（http://zfcg.sz.gov.cn/cgjg/cxda/index.html)</w:t>
      </w:r>
      <w:r>
        <w:rPr>
          <w:rFonts w:hint="eastAsia" w:ascii="宋体" w:hAnsi="宋体" w:cs="宋体"/>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eastAsia="宋体" w:cs="宋体"/>
          <w:szCs w:val="21"/>
        </w:rPr>
        <w:t>等</w:t>
      </w:r>
      <w:r>
        <w:rPr>
          <w:rFonts w:hint="eastAsia" w:ascii="宋体" w:hAnsi="宋体" w:cs="宋体"/>
          <w:szCs w:val="21"/>
          <w:lang w:val="en-US" w:eastAsia="zh-CN"/>
        </w:rPr>
        <w:t>4</w:t>
      </w:r>
      <w:r>
        <w:rPr>
          <w:rFonts w:hint="eastAsia" w:ascii="宋体" w:hAnsi="宋体" w:eastAsia="宋体" w:cs="宋体"/>
          <w:szCs w:val="21"/>
        </w:rPr>
        <w:t>个官网的信用信息查询记录网络截图件</w:t>
      </w:r>
      <w:r>
        <w:rPr>
          <w:rFonts w:hint="eastAsia" w:ascii="宋体" w:hAnsi="宋体"/>
          <w:color w:val="auto"/>
          <w:szCs w:val="21"/>
          <w:lang w:val="en-US" w:eastAsia="zh-CN"/>
        </w:rPr>
        <w:t>-------------------------------------------------------</w:t>
      </w:r>
      <w:r>
        <w:rPr>
          <w:rFonts w:hint="eastAsia" w:ascii="宋体" w:hAnsi="宋体"/>
          <w:color w:val="auto"/>
          <w:szCs w:val="21"/>
        </w:rPr>
        <w:t>-----见第（）页</w:t>
      </w:r>
    </w:p>
    <w:p w14:paraId="76910257">
      <w:pPr>
        <w:spacing w:after="60"/>
        <w:ind w:left="840" w:leftChars="200" w:hanging="420" w:hangingChars="200"/>
        <w:rPr>
          <w:rFonts w:hint="eastAsia" w:ascii="宋体" w:hAnsi="宋体" w:eastAsia="宋体" w:cs="宋体"/>
          <w:szCs w:val="21"/>
        </w:rPr>
      </w:pPr>
      <w:r>
        <w:rPr>
          <w:rFonts w:hint="eastAsia" w:ascii="宋体" w:hAnsi="宋体" w:cs="宋体"/>
          <w:szCs w:val="21"/>
          <w:lang w:val="en-US" w:eastAsia="zh-CN"/>
        </w:rPr>
        <w:t>19、</w:t>
      </w:r>
      <w:r>
        <w:rPr>
          <w:rFonts w:hint="eastAsia" w:ascii="宋体" w:hAnsi="宋体" w:eastAsia="宋体" w:cs="宋体"/>
          <w:szCs w:val="21"/>
        </w:rPr>
        <w:t>其他:投标资格证明文件,投标服务符合“招标文件”规定的证明文件,及投标人认为必要提供的其他内容｡</w:t>
      </w:r>
      <w:r>
        <w:rPr>
          <w:rFonts w:hint="eastAsia" w:ascii="宋体" w:hAnsi="宋体"/>
          <w:color w:val="auto"/>
          <w:szCs w:val="21"/>
          <w:lang w:val="en-US" w:eastAsia="zh-CN"/>
        </w:rPr>
        <w:t>----------------  ------------------</w:t>
      </w:r>
      <w:r>
        <w:rPr>
          <w:rFonts w:hint="eastAsia" w:ascii="宋体" w:hAnsi="宋体"/>
          <w:color w:val="auto"/>
          <w:szCs w:val="21"/>
        </w:rPr>
        <w:t>---见第（）页</w:t>
      </w:r>
    </w:p>
    <w:p w14:paraId="72EA88FE">
      <w:pPr>
        <w:keepNext w:val="0"/>
        <w:keepLines w:val="0"/>
        <w:pageBreakBefore w:val="0"/>
        <w:widowControl w:val="0"/>
        <w:kinsoku/>
        <w:wordWrap/>
        <w:overflowPunct/>
        <w:topLinePunct w:val="0"/>
        <w:autoSpaceDE/>
        <w:autoSpaceDN/>
        <w:bidi w:val="0"/>
        <w:adjustRightInd/>
        <w:snapToGrid/>
        <w:spacing w:after="60" w:line="240" w:lineRule="auto"/>
        <w:ind w:left="840" w:leftChars="200" w:hanging="420" w:hangingChars="200"/>
        <w:textAlignment w:val="auto"/>
        <w:rPr>
          <w:rFonts w:hint="eastAsia" w:ascii="宋体" w:hAnsi="宋体" w:eastAsia="宋体" w:cs="宋体"/>
          <w:color w:val="008000"/>
          <w:szCs w:val="21"/>
        </w:rPr>
      </w:pPr>
      <w:r>
        <w:rPr>
          <w:rFonts w:hint="eastAsia" w:ascii="宋体" w:hAnsi="宋体" w:cs="宋体"/>
          <w:szCs w:val="21"/>
          <w:lang w:val="en-US" w:eastAsia="zh-CN"/>
        </w:rPr>
        <w:t>20</w:t>
      </w:r>
      <w:r>
        <w:rPr>
          <w:rFonts w:hint="eastAsia" w:ascii="宋体" w:hAnsi="宋体" w:eastAsia="宋体" w:cs="宋体"/>
          <w:szCs w:val="21"/>
        </w:rPr>
        <w:t>､报价表</w:t>
      </w:r>
      <w:r>
        <w:rPr>
          <w:rFonts w:hint="eastAsia" w:ascii="宋体" w:hAnsi="宋体" w:eastAsia="宋体" w:cs="宋体"/>
          <w:color w:val="008000"/>
          <w:szCs w:val="21"/>
        </w:rPr>
        <w:t>(报价</w:t>
      </w:r>
      <w:r>
        <w:rPr>
          <w:rFonts w:hint="eastAsia" w:ascii="宋体" w:hAnsi="宋体" w:cs="宋体"/>
          <w:color w:val="008000"/>
          <w:szCs w:val="21"/>
          <w:lang w:val="en-US" w:eastAsia="zh-CN"/>
        </w:rPr>
        <w:t>一</w:t>
      </w:r>
      <w:r>
        <w:rPr>
          <w:rFonts w:hint="eastAsia" w:ascii="宋体" w:hAnsi="宋体" w:eastAsia="宋体" w:cs="宋体"/>
          <w:color w:val="008000"/>
          <w:szCs w:val="21"/>
        </w:rPr>
        <w:t>栏</w:t>
      </w:r>
      <w:r>
        <w:rPr>
          <w:rFonts w:hint="eastAsia" w:ascii="宋体" w:hAnsi="宋体" w:cs="宋体"/>
          <w:color w:val="008000"/>
          <w:szCs w:val="21"/>
          <w:lang w:val="en-US" w:eastAsia="zh-CN"/>
        </w:rPr>
        <w:t>不填</w:t>
      </w:r>
      <w:r>
        <w:rPr>
          <w:rFonts w:hint="eastAsia" w:ascii="宋体" w:hAnsi="宋体" w:eastAsia="宋体" w:cs="宋体"/>
          <w:color w:val="008000"/>
          <w:szCs w:val="21"/>
        </w:rPr>
        <w:t>)</w:t>
      </w:r>
      <w:r>
        <w:rPr>
          <w:rFonts w:hint="eastAsia" w:ascii="宋体" w:hAnsi="宋体"/>
          <w:color w:val="auto"/>
          <w:szCs w:val="21"/>
          <w:lang w:val="en-US" w:eastAsia="zh-CN"/>
        </w:rPr>
        <w:t>------------------------------------</w:t>
      </w:r>
      <w:r>
        <w:rPr>
          <w:rFonts w:hint="eastAsia" w:ascii="宋体" w:hAnsi="宋体"/>
          <w:color w:val="auto"/>
          <w:szCs w:val="21"/>
        </w:rPr>
        <w:t>-----见第（）页</w:t>
      </w:r>
    </w:p>
    <w:p w14:paraId="427F23BD">
      <w:pPr>
        <w:keepNext w:val="0"/>
        <w:keepLines w:val="0"/>
        <w:pageBreakBefore w:val="0"/>
        <w:kinsoku/>
        <w:wordWrap/>
        <w:overflowPunct/>
        <w:topLinePunct w:val="0"/>
        <w:autoSpaceDE/>
        <w:autoSpaceDN/>
        <w:bidi w:val="0"/>
        <w:adjustRightInd/>
        <w:spacing w:after="60" w:line="260" w:lineRule="exact"/>
        <w:ind w:left="420"/>
        <w:textAlignment w:val="auto"/>
        <w:rPr>
          <w:rFonts w:hint="eastAsia" w:ascii="宋体" w:hAnsi="宋体" w:eastAsia="宋体" w:cs="宋体"/>
          <w:sz w:val="21"/>
          <w:szCs w:val="21"/>
        </w:rPr>
      </w:pPr>
    </w:p>
    <w:p w14:paraId="47793213">
      <w:pPr>
        <w:keepNext w:val="0"/>
        <w:keepLines w:val="0"/>
        <w:pageBreakBefore w:val="0"/>
        <w:kinsoku/>
        <w:wordWrap/>
        <w:overflowPunct/>
        <w:topLinePunct w:val="0"/>
        <w:autoSpaceDE/>
        <w:autoSpaceDN/>
        <w:bidi w:val="0"/>
        <w:adjustRightInd/>
        <w:spacing w:after="60" w:line="320" w:lineRule="exact"/>
        <w:ind w:firstLine="420" w:firstLineChars="200"/>
        <w:textAlignment w:val="auto"/>
        <w:rPr>
          <w:rFonts w:ascii="宋体" w:hAnsi="宋体" w:cs="Arial"/>
          <w:color w:val="000000"/>
          <w:kern w:val="0"/>
          <w:szCs w:val="21"/>
        </w:rPr>
      </w:pPr>
      <w:r>
        <w:rPr>
          <w:rFonts w:hint="eastAsia" w:ascii="宋体" w:hAnsi="宋体"/>
          <w:szCs w:val="21"/>
        </w:rPr>
        <w:t>备注：</w:t>
      </w:r>
      <w:r>
        <w:rPr>
          <w:rFonts w:hint="eastAsia" w:ascii="宋体" w:hAnsi="宋体"/>
          <w:szCs w:val="21"/>
          <w:lang w:val="en-US" w:eastAsia="zh-CN"/>
        </w:rPr>
        <w:t>1、</w:t>
      </w:r>
      <w:r>
        <w:rPr>
          <w:rFonts w:hint="eastAsia" w:ascii="宋体" w:hAnsi="宋体" w:cs="Arial"/>
          <w:color w:val="000000"/>
          <w:kern w:val="0"/>
          <w:szCs w:val="21"/>
        </w:rPr>
        <w:t>若以上材料未能全面提供以至影响评标结果，投标人自负全责。</w:t>
      </w:r>
    </w:p>
    <w:p w14:paraId="7E0F49EF">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2</w:t>
      </w:r>
      <w:r>
        <w:rPr>
          <w:rFonts w:hint="eastAsia" w:ascii="宋体" w:hAnsi="宋体" w:cs="宋体"/>
          <w:szCs w:val="21"/>
          <w:lang w:eastAsia="zh-CN"/>
        </w:rPr>
        <w:t>、</w:t>
      </w:r>
      <w:r>
        <w:rPr>
          <w:rFonts w:hint="eastAsia" w:ascii="宋体" w:hAnsi="宋体" w:eastAsia="宋体" w:cs="宋体"/>
          <w:szCs w:val="21"/>
        </w:rPr>
        <w:t>纸质投标文件请按以上《目录》顺序装订成册,</w:t>
      </w:r>
      <w:r>
        <w:rPr>
          <w:rFonts w:hint="eastAsia" w:ascii="宋体" w:hAnsi="宋体" w:eastAsia="宋体" w:cs="宋体"/>
          <w:bCs/>
          <w:kern w:val="0"/>
          <w:szCs w:val="21"/>
        </w:rPr>
        <w:t>必须标注页码,</w:t>
      </w:r>
      <w:r>
        <w:rPr>
          <w:rFonts w:hint="eastAsia" w:ascii="宋体" w:hAnsi="宋体" w:eastAsia="宋体" w:cs="宋体"/>
          <w:szCs w:val="21"/>
          <w:highlight w:val="yellow"/>
        </w:rPr>
        <w:t>双面打印</w:t>
      </w:r>
      <w:r>
        <w:rPr>
          <w:rFonts w:hint="eastAsia" w:ascii="宋体" w:hAnsi="宋体" w:eastAsia="宋体" w:cs="宋体"/>
          <w:szCs w:val="21"/>
        </w:rPr>
        <w:t>｡</w:t>
      </w:r>
    </w:p>
    <w:p w14:paraId="166119F1">
      <w:pPr>
        <w:spacing w:after="60" w:line="240" w:lineRule="exact"/>
        <w:ind w:left="420" w:firstLine="630" w:firstLineChars="300"/>
        <w:rPr>
          <w:rFonts w:hint="eastAsia" w:ascii="宋体" w:hAnsi="宋体" w:eastAsia="宋体" w:cs="宋体"/>
          <w:szCs w:val="21"/>
        </w:rPr>
      </w:pPr>
      <w:r>
        <w:rPr>
          <w:rFonts w:hint="eastAsia" w:ascii="宋体" w:hAnsi="宋体" w:cs="宋体"/>
          <w:szCs w:val="21"/>
          <w:lang w:val="en-US" w:eastAsia="zh-CN"/>
        </w:rPr>
        <w:t>3</w:t>
      </w:r>
      <w:r>
        <w:rPr>
          <w:rFonts w:hint="eastAsia" w:ascii="宋体" w:hAnsi="宋体" w:cs="宋体"/>
          <w:szCs w:val="21"/>
          <w:lang w:eastAsia="zh-CN"/>
        </w:rPr>
        <w:t>、</w:t>
      </w:r>
      <w:r>
        <w:rPr>
          <w:rFonts w:hint="eastAsia" w:ascii="宋体" w:hAnsi="宋体" w:eastAsia="宋体" w:cs="宋体"/>
          <w:szCs w:val="21"/>
        </w:rPr>
        <w:t>投标人联系方式为异地号码的,请在号码前面加“0”｡</w:t>
      </w:r>
    </w:p>
    <w:p w14:paraId="4AB4C30B">
      <w:pPr>
        <w:ind w:left="1260" w:hanging="1260" w:hangingChars="600"/>
        <w:rPr>
          <w:rFonts w:hint="eastAsia" w:ascii="宋体" w:hAnsi="宋体" w:cs="宋体"/>
          <w:b w:val="0"/>
          <w:bCs/>
          <w:color w:val="000000"/>
          <w:kern w:val="0"/>
          <w:szCs w:val="21"/>
          <w:lang w:eastAsia="zh-CN"/>
        </w:rPr>
      </w:pPr>
      <w:r>
        <w:rPr>
          <w:rFonts w:hint="eastAsia" w:ascii="宋体" w:hAnsi="宋体" w:eastAsia="宋体" w:cs="宋体"/>
          <w:szCs w:val="21"/>
        </w:rPr>
        <w:t xml:space="preserve">   </w:t>
      </w:r>
      <w:r>
        <w:rPr>
          <w:rFonts w:hint="eastAsia" w:ascii="宋体" w:hAnsi="宋体" w:cs="宋体"/>
          <w:szCs w:val="21"/>
          <w:lang w:val="en-US" w:eastAsia="zh-CN"/>
        </w:rPr>
        <w:t xml:space="preserve">      </w:t>
      </w:r>
      <w:r>
        <w:rPr>
          <w:rFonts w:hint="eastAsia" w:ascii="宋体" w:hAnsi="宋体" w:eastAsia="宋体" w:cs="宋体"/>
          <w:szCs w:val="21"/>
        </w:rPr>
        <w:t xml:space="preserve"> </w:t>
      </w:r>
      <w:r>
        <w:rPr>
          <w:rFonts w:hint="eastAsia" w:ascii="宋体" w:hAnsi="宋体" w:cs="宋体"/>
          <w:szCs w:val="21"/>
          <w:lang w:val="en-US" w:eastAsia="zh-CN"/>
        </w:rPr>
        <w:t>4</w:t>
      </w:r>
      <w:r>
        <w:rPr>
          <w:rFonts w:hint="eastAsia" w:ascii="宋体" w:hAnsi="宋体" w:cs="宋体"/>
          <w:szCs w:val="21"/>
          <w:lang w:eastAsia="zh-CN"/>
        </w:rPr>
        <w:t>、</w:t>
      </w:r>
      <w:r>
        <w:rPr>
          <w:rFonts w:hint="eastAsia" w:ascii="宋体" w:hAnsi="宋体" w:eastAsia="宋体" w:cs="宋体"/>
          <w:b w:val="0"/>
          <w:bCs/>
          <w:color w:val="000000"/>
          <w:kern w:val="0"/>
          <w:szCs w:val="21"/>
        </w:rPr>
        <w:t>投标文件</w:t>
      </w:r>
      <w:r>
        <w:rPr>
          <w:rFonts w:hint="eastAsia" w:ascii="宋体" w:hAnsi="宋体" w:cs="宋体"/>
          <w:b w:val="0"/>
          <w:bCs/>
          <w:color w:val="000000"/>
          <w:kern w:val="0"/>
          <w:szCs w:val="21"/>
          <w:lang w:val="en-US" w:eastAsia="zh-CN"/>
        </w:rPr>
        <w:t>盖</w:t>
      </w:r>
      <w:r>
        <w:rPr>
          <w:rFonts w:hint="eastAsia" w:ascii="宋体" w:hAnsi="宋体" w:eastAsia="宋体" w:cs="宋体"/>
          <w:b w:val="0"/>
          <w:bCs/>
          <w:color w:val="000000"/>
          <w:kern w:val="0"/>
          <w:szCs w:val="21"/>
        </w:rPr>
        <w:t>骑缝章</w:t>
      </w:r>
      <w:r>
        <w:rPr>
          <w:rFonts w:hint="eastAsia" w:ascii="宋体" w:hAnsi="宋体" w:cs="宋体"/>
          <w:b w:val="0"/>
          <w:bCs/>
          <w:color w:val="000000"/>
          <w:kern w:val="0"/>
          <w:szCs w:val="21"/>
          <w:lang w:val="en-US" w:eastAsia="zh-CN"/>
        </w:rPr>
        <w:t>或</w:t>
      </w:r>
      <w:r>
        <w:rPr>
          <w:rFonts w:hint="eastAsia" w:ascii="宋体" w:hAnsi="宋体" w:eastAsia="宋体" w:cs="宋体"/>
          <w:b w:val="0"/>
          <w:bCs/>
          <w:color w:val="000000"/>
          <w:kern w:val="0"/>
          <w:szCs w:val="21"/>
        </w:rPr>
        <w:t>每一页盖公章</w:t>
      </w:r>
      <w:r>
        <w:rPr>
          <w:rFonts w:hint="eastAsia" w:ascii="宋体" w:hAnsi="宋体" w:cs="宋体"/>
          <w:b w:val="0"/>
          <w:bCs/>
          <w:color w:val="000000"/>
          <w:kern w:val="0"/>
          <w:szCs w:val="21"/>
          <w:lang w:eastAsia="zh-CN"/>
        </w:rPr>
        <w:t>。</w:t>
      </w:r>
    </w:p>
    <w:p w14:paraId="483E1AD9">
      <w:pPr>
        <w:ind w:left="1260" w:leftChars="500" w:hanging="210" w:hangingChars="100"/>
        <w:rPr>
          <w:rFonts w:hint="eastAsia" w:ascii="宋体" w:hAnsi="宋体" w:eastAsia="宋体" w:cs="宋体"/>
          <w:bCs/>
          <w:color w:val="FF0000"/>
          <w:kern w:val="0"/>
          <w:sz w:val="21"/>
          <w:szCs w:val="21"/>
        </w:rPr>
      </w:pPr>
      <w:r>
        <w:rPr>
          <w:rFonts w:hint="eastAsia" w:ascii="宋体" w:hAnsi="宋体" w:cs="宋体"/>
          <w:b w:val="0"/>
          <w:bCs/>
          <w:color w:val="000000"/>
          <w:kern w:val="0"/>
          <w:szCs w:val="21"/>
          <w:lang w:val="en-US" w:eastAsia="zh-CN"/>
        </w:rPr>
        <w:t>5、</w:t>
      </w:r>
      <w:r>
        <w:rPr>
          <w:rFonts w:hint="eastAsia" w:ascii="宋体" w:hAnsi="宋体" w:eastAsia="宋体" w:cs="宋体"/>
          <w:b w:val="0"/>
          <w:bCs/>
          <w:color w:val="000000"/>
          <w:kern w:val="0"/>
          <w:szCs w:val="21"/>
        </w:rPr>
        <w:t>法人代表授权书须有法人代表签名</w:t>
      </w:r>
      <w:r>
        <w:rPr>
          <w:rFonts w:hint="eastAsia" w:ascii="宋体" w:hAnsi="宋体" w:cs="宋体"/>
          <w:b w:val="0"/>
          <w:bCs/>
          <w:color w:val="000000"/>
          <w:kern w:val="0"/>
          <w:szCs w:val="21"/>
          <w:lang w:eastAsia="zh-CN"/>
        </w:rPr>
        <w:t>。</w:t>
      </w:r>
      <w:r>
        <w:rPr>
          <w:rFonts w:hint="eastAsia" w:ascii="宋体" w:hAnsi="宋体" w:eastAsia="宋体" w:cs="宋体"/>
          <w:bCs/>
          <w:color w:val="FF0000"/>
          <w:kern w:val="0"/>
          <w:sz w:val="21"/>
          <w:szCs w:val="21"/>
        </w:rPr>
        <w:br w:type="page"/>
      </w:r>
    </w:p>
    <w:p w14:paraId="1ACF0A00">
      <w:pPr>
        <w:pStyle w:val="18"/>
        <w:spacing w:line="240" w:lineRule="auto"/>
        <w:jc w:val="center"/>
        <w:rPr>
          <w:rFonts w:ascii="宋体" w:hAnsi="宋体"/>
          <w:b/>
          <w:bCs/>
          <w:color w:val="000000"/>
          <w:sz w:val="24"/>
          <w:szCs w:val="24"/>
        </w:rPr>
      </w:pPr>
      <w:bookmarkStart w:id="5" w:name="_Toc24524"/>
      <w:r>
        <w:rPr>
          <w:rFonts w:hint="eastAsia" w:ascii="宋体" w:hAnsi="宋体"/>
          <w:b/>
          <w:bCs/>
          <w:color w:val="000000"/>
          <w:sz w:val="24"/>
          <w:szCs w:val="24"/>
        </w:rPr>
        <w:t>1</w:t>
      </w:r>
      <w:r>
        <w:rPr>
          <w:rFonts w:hint="eastAsia" w:ascii="宋体" w:hAnsi="宋体"/>
          <w:b/>
          <w:bCs/>
          <w:color w:val="000000"/>
          <w:sz w:val="24"/>
          <w:szCs w:val="24"/>
          <w:lang w:eastAsia="zh-CN"/>
        </w:rPr>
        <w:t>、</w:t>
      </w:r>
      <w:r>
        <w:rPr>
          <w:rFonts w:hint="eastAsia" w:ascii="宋体" w:hAnsi="宋体"/>
          <w:b/>
          <w:bCs/>
          <w:color w:val="000000"/>
          <w:sz w:val="24"/>
          <w:szCs w:val="24"/>
        </w:rPr>
        <w:t>投标人自查表</w:t>
      </w:r>
    </w:p>
    <w:p w14:paraId="40B3F7F2">
      <w:pPr>
        <w:pStyle w:val="18"/>
        <w:spacing w:line="240" w:lineRule="auto"/>
        <w:jc w:val="center"/>
        <w:rPr>
          <w:rFonts w:hint="default" w:ascii="宋体" w:hAnsi="宋体" w:eastAsia="宋体"/>
          <w:b/>
          <w:bCs/>
          <w:color w:val="000000"/>
          <w:sz w:val="24"/>
          <w:szCs w:val="24"/>
          <w:lang w:val="en-US" w:eastAsia="zh-CN"/>
        </w:rPr>
      </w:pPr>
      <w:r>
        <w:rPr>
          <w:rFonts w:hint="eastAsia" w:ascii="宋体" w:hAnsi="宋体"/>
          <w:b/>
          <w:bCs/>
          <w:color w:val="000000"/>
          <w:sz w:val="24"/>
          <w:szCs w:val="24"/>
          <w:lang w:val="en-US" w:eastAsia="zh-CN"/>
        </w:rPr>
        <w:t>1.1</w:t>
      </w:r>
      <w:r>
        <w:rPr>
          <w:rFonts w:hint="eastAsia" w:ascii="宋体" w:hAnsi="宋体"/>
          <w:b/>
          <w:bCs/>
          <w:color w:val="000000"/>
          <w:sz w:val="24"/>
          <w:szCs w:val="24"/>
        </w:rPr>
        <w:t>资格性</w:t>
      </w:r>
      <w:r>
        <w:rPr>
          <w:rFonts w:hint="eastAsia"/>
          <w:b/>
          <w:bCs/>
          <w:color w:val="000000"/>
          <w:sz w:val="24"/>
          <w:szCs w:val="24"/>
          <w:lang w:val="en-US" w:eastAsia="zh-CN"/>
        </w:rPr>
        <w:t>审查表</w:t>
      </w:r>
    </w:p>
    <w:tbl>
      <w:tblPr>
        <w:tblStyle w:val="24"/>
        <w:tblW w:w="5541"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941"/>
        <w:gridCol w:w="1065"/>
        <w:gridCol w:w="1465"/>
      </w:tblGrid>
      <w:tr w14:paraId="15DEAF7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32"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BFAF495">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eastAsia"/>
                <w:sz w:val="21"/>
                <w:szCs w:val="21"/>
              </w:rPr>
              <w:t>招标</w:t>
            </w:r>
            <w:r>
              <w:rPr>
                <w:rStyle w:val="27"/>
                <w:rFonts w:hint="default"/>
                <w:sz w:val="21"/>
                <w:szCs w:val="21"/>
              </w:rPr>
              <w:t>文件要求</w:t>
            </w:r>
          </w:p>
        </w:tc>
        <w:tc>
          <w:tcPr>
            <w:tcW w:w="1065" w:type="dxa"/>
            <w:tcBorders>
              <w:top w:val="outset" w:color="111111" w:sz="6" w:space="0"/>
              <w:left w:val="outset" w:color="111111" w:sz="6" w:space="0"/>
              <w:bottom w:val="outset" w:color="111111" w:sz="6" w:space="0"/>
              <w:right w:val="outset" w:color="111111" w:sz="6" w:space="0"/>
            </w:tcBorders>
            <w:vAlign w:val="center"/>
          </w:tcPr>
          <w:p w14:paraId="0F0BC3CF">
            <w:pPr>
              <w:keepNext w:val="0"/>
              <w:keepLines w:val="0"/>
              <w:suppressLineNumbers w:val="0"/>
              <w:spacing w:before="0" w:beforeAutospacing="0" w:after="0" w:afterAutospacing="0" w:line="20" w:lineRule="atLeast"/>
              <w:ind w:left="0" w:right="0"/>
              <w:jc w:val="center"/>
              <w:rPr>
                <w:rStyle w:val="27"/>
                <w:rFonts w:hint="default"/>
              </w:rPr>
            </w:pPr>
            <w:r>
              <w:rPr>
                <w:rStyle w:val="27"/>
                <w:rFonts w:hint="default"/>
              </w:rPr>
              <w:t>自查</w:t>
            </w:r>
          </w:p>
          <w:p w14:paraId="3BF3BC25">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default"/>
              </w:rPr>
              <w:t>结论</w:t>
            </w:r>
          </w:p>
        </w:tc>
        <w:tc>
          <w:tcPr>
            <w:tcW w:w="1465" w:type="dxa"/>
            <w:tcBorders>
              <w:top w:val="outset" w:color="111111" w:sz="6" w:space="0"/>
              <w:left w:val="outset" w:color="111111" w:sz="6" w:space="0"/>
              <w:bottom w:val="outset" w:color="111111" w:sz="6" w:space="0"/>
              <w:right w:val="outset" w:color="111111" w:sz="6" w:space="0"/>
            </w:tcBorders>
            <w:vAlign w:val="center"/>
          </w:tcPr>
          <w:p w14:paraId="267E783F">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7"/>
                <w:rFonts w:hint="default"/>
              </w:rPr>
              <w:t>证明资料</w:t>
            </w:r>
          </w:p>
        </w:tc>
      </w:tr>
      <w:tr w14:paraId="37A7C6A6">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024"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3CCDF0A3">
            <w:pPr>
              <w:keepNext w:val="0"/>
              <w:keepLines w:val="0"/>
              <w:suppressLineNumbers w:val="0"/>
              <w:spacing w:before="0" w:beforeAutospacing="0" w:after="0" w:afterAutospacing="0"/>
              <w:ind w:left="0" w:right="0"/>
              <w:rPr>
                <w:rFonts w:hint="eastAsia" w:ascii="宋体" w:hAnsi="宋体" w:cs="宋体"/>
                <w:snapToGrid w:val="0"/>
                <w:color w:val="auto"/>
                <w:sz w:val="21"/>
                <w:szCs w:val="21"/>
                <w:lang w:val="en-US" w:eastAsia="zh-CN"/>
              </w:rPr>
            </w:pPr>
            <w:r>
              <w:rPr>
                <w:rFonts w:hint="eastAsia" w:ascii="宋体" w:hAnsi="宋体" w:cs="宋体"/>
                <w:snapToGrid w:val="0"/>
                <w:color w:val="auto"/>
                <w:sz w:val="21"/>
                <w:szCs w:val="21"/>
                <w:lang w:val="en-US" w:eastAsia="zh-CN"/>
              </w:rPr>
              <w:t>1.投标人具有独立法人资格或具有独立承担民事责任能力的其他组织（提供营业执照或事业单位法人证书等证明资料复印件或扫描件加盖投标人公章，原件备查）。</w:t>
            </w:r>
          </w:p>
          <w:p w14:paraId="278F27ED">
            <w:pPr>
              <w:keepNext w:val="0"/>
              <w:keepLines w:val="0"/>
              <w:suppressLineNumbers w:val="0"/>
              <w:spacing w:before="0" w:beforeAutospacing="0" w:after="0" w:afterAutospacing="0" w:line="300" w:lineRule="exact"/>
              <w:ind w:left="0" w:leftChars="0" w:right="0" w:rightChars="0"/>
              <w:rPr>
                <w:rFonts w:hint="default" w:ascii="宋体" w:hAnsi="宋体" w:cs="宋体"/>
                <w:szCs w:val="21"/>
                <w:highlight w:val="yellow"/>
              </w:rPr>
            </w:pPr>
          </w:p>
        </w:tc>
        <w:tc>
          <w:tcPr>
            <w:tcW w:w="1065" w:type="dxa"/>
            <w:tcBorders>
              <w:top w:val="outset" w:color="111111" w:sz="6" w:space="0"/>
              <w:left w:val="outset" w:color="111111" w:sz="6" w:space="0"/>
              <w:bottom w:val="outset" w:color="111111" w:sz="6" w:space="0"/>
              <w:right w:val="outset" w:color="111111" w:sz="6" w:space="0"/>
            </w:tcBorders>
            <w:vAlign w:val="center"/>
          </w:tcPr>
          <w:p w14:paraId="4CA79562">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6CD7D896">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0564573C">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58D046F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01" w:hRule="exact"/>
          <w:jc w:val="center"/>
        </w:trPr>
        <w:tc>
          <w:tcPr>
            <w:tcW w:w="6941" w:type="dxa"/>
            <w:tcBorders>
              <w:top w:val="outset" w:color="111111" w:sz="6" w:space="0"/>
              <w:left w:val="outset" w:color="111111" w:sz="6" w:space="0"/>
              <w:bottom w:val="outset" w:color="111111" w:sz="6" w:space="0"/>
              <w:right w:val="outset" w:color="111111" w:sz="6" w:space="0"/>
            </w:tcBorders>
            <w:shd w:val="clear" w:color="auto" w:fill="auto"/>
            <w:vAlign w:val="center"/>
          </w:tcPr>
          <w:p w14:paraId="02ED4BB3">
            <w:pPr>
              <w:keepNext w:val="0"/>
              <w:keepLines w:val="0"/>
              <w:suppressLineNumbers w:val="0"/>
              <w:autoSpaceDE w:val="0"/>
              <w:autoSpaceDN w:val="0"/>
              <w:adjustRightInd w:val="0"/>
              <w:spacing w:before="0" w:beforeAutospacing="0" w:after="0" w:afterAutospacing="0" w:line="300" w:lineRule="exact"/>
              <w:ind w:left="0" w:leftChars="0" w:right="0" w:rightChars="0"/>
              <w:jc w:val="left"/>
              <w:rPr>
                <w:rFonts w:hint="default" w:ascii="宋体" w:hAnsi="宋体" w:cs="宋体"/>
                <w:szCs w:val="21"/>
                <w:highlight w:val="yellow"/>
              </w:rPr>
            </w:pPr>
            <w:r>
              <w:rPr>
                <w:rFonts w:hint="eastAsia" w:ascii="宋体" w:hAnsi="宋体" w:cs="宋体"/>
                <w:color w:val="auto"/>
                <w:szCs w:val="21"/>
                <w:lang w:val="en-US" w:eastAsia="zh-CN"/>
              </w:rPr>
              <w:t>2</w:t>
            </w:r>
            <w:r>
              <w:rPr>
                <w:rFonts w:hint="eastAsia" w:ascii="宋体" w:hAnsi="宋体" w:cs="宋体"/>
                <w:color w:val="auto"/>
                <w:szCs w:val="21"/>
              </w:rPr>
              <w:t>.按招标文件要求提供法定代表人证明书和法定代表人授权委托证明书</w:t>
            </w:r>
            <w:r>
              <w:rPr>
                <w:rFonts w:hint="eastAsia" w:ascii="宋体" w:hAnsi="宋体" w:cs="宋体"/>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2B924D2C">
            <w:pPr>
              <w:keepNext w:val="0"/>
              <w:keepLines w:val="0"/>
              <w:suppressLineNumbers w:val="0"/>
              <w:spacing w:before="0" w:beforeAutospacing="0" w:after="0" w:afterAutospacing="0" w:line="20" w:lineRule="atLeast"/>
              <w:ind w:left="0" w:right="0"/>
              <w:rPr>
                <w:rFonts w:hint="default"/>
                <w:color w:val="auto"/>
                <w:szCs w:val="21"/>
              </w:rPr>
            </w:pPr>
            <w:r>
              <w:rPr>
                <w:rFonts w:hint="default"/>
                <w:color w:val="auto"/>
                <w:szCs w:val="21"/>
              </w:rPr>
              <w:t xml:space="preserve">□通过 </w:t>
            </w:r>
          </w:p>
          <w:p w14:paraId="507E95E8">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kern w:val="2"/>
                <w:sz w:val="21"/>
                <w:szCs w:val="21"/>
                <w:lang w:val="en-US" w:eastAsia="zh-CN" w:bidi="ar-SA"/>
              </w:rPr>
            </w:pPr>
            <w:r>
              <w:rPr>
                <w:rFonts w:hint="default"/>
                <w:color w:val="auto"/>
                <w:szCs w:val="21"/>
              </w:rPr>
              <w:t>□不通过</w:t>
            </w:r>
          </w:p>
        </w:tc>
        <w:tc>
          <w:tcPr>
            <w:tcW w:w="1465" w:type="dxa"/>
            <w:tcBorders>
              <w:top w:val="outset" w:color="111111" w:sz="6" w:space="0"/>
              <w:left w:val="outset" w:color="111111" w:sz="6" w:space="0"/>
              <w:bottom w:val="outset" w:color="111111" w:sz="6" w:space="0"/>
              <w:right w:val="outset" w:color="111111" w:sz="6" w:space="0"/>
            </w:tcBorders>
            <w:shd w:val="clear" w:color="auto" w:fill="auto"/>
            <w:vAlign w:val="center"/>
          </w:tcPr>
          <w:p w14:paraId="76A8B339">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kern w:val="2"/>
                <w:sz w:val="24"/>
                <w:szCs w:val="24"/>
                <w:lang w:val="en-US" w:eastAsia="zh-CN" w:bidi="ar-SA"/>
              </w:rPr>
            </w:pPr>
            <w:r>
              <w:rPr>
                <w:rFonts w:hint="default"/>
                <w:color w:val="auto"/>
              </w:rPr>
              <w:t>见第（</w:t>
            </w:r>
            <w:r>
              <w:rPr>
                <w:rFonts w:hint="eastAsia"/>
                <w:color w:val="auto"/>
              </w:rPr>
              <w:t xml:space="preserve">  </w:t>
            </w:r>
            <w:r>
              <w:rPr>
                <w:rFonts w:hint="default"/>
                <w:color w:val="auto"/>
              </w:rPr>
              <w:t xml:space="preserve"> ）页</w:t>
            </w:r>
          </w:p>
        </w:tc>
      </w:tr>
      <w:tr w14:paraId="7518947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43"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9DC5B50">
            <w:pPr>
              <w:keepNext w:val="0"/>
              <w:keepLines w:val="0"/>
              <w:suppressLineNumbers w:val="0"/>
              <w:spacing w:before="0" w:beforeAutospacing="0" w:after="0" w:afterAutospacing="0"/>
              <w:ind w:left="0" w:leftChars="0" w:right="0" w:rightChars="0"/>
              <w:rPr>
                <w:rFonts w:hint="default" w:ascii="宋体" w:hAnsi="宋体" w:eastAsia="宋体" w:cs="宋体"/>
                <w:szCs w:val="21"/>
                <w:highlight w:val="yellow"/>
                <w:lang w:val="en-US" w:eastAsia="zh-CN"/>
              </w:rPr>
            </w:pPr>
            <w:r>
              <w:rPr>
                <w:rFonts w:hint="eastAsia" w:ascii="宋体" w:hAnsi="宋体" w:cs="宋体"/>
                <w:szCs w:val="21"/>
                <w:lang w:val="en-US" w:eastAsia="zh-CN"/>
              </w:rPr>
              <w:t>3.按招标文件要求提供《投标履约承诺函》、《</w:t>
            </w:r>
            <w:r>
              <w:rPr>
                <w:rFonts w:hint="eastAsia" w:ascii="宋体" w:hAnsi="宋体"/>
                <w:color w:val="auto"/>
                <w:szCs w:val="21"/>
                <w:lang w:val="en-US" w:eastAsia="zh-CN"/>
              </w:rPr>
              <w:t>关于围标串标风险防控的承诺函》</w:t>
            </w:r>
            <w:r>
              <w:rPr>
                <w:rFonts w:hint="eastAsia" w:ascii="宋体" w:hAnsi="宋体" w:cs="宋体"/>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085D316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6062510">
            <w:pPr>
              <w:keepNext w:val="0"/>
              <w:keepLines w:val="0"/>
              <w:suppressLineNumbers w:val="0"/>
              <w:spacing w:before="0" w:beforeAutospacing="0" w:after="0" w:afterAutospacing="0" w:line="20" w:lineRule="atLeast"/>
              <w:ind w:left="0" w:right="0"/>
              <w:rPr>
                <w:rFonts w:hint="default" w:ascii="宋体" w:hAnsi="宋体" w:eastAsia="宋体" w:cs="宋体"/>
                <w:kern w:val="2"/>
                <w:sz w:val="21"/>
                <w:szCs w:val="21"/>
                <w:lang w:val="en-US" w:eastAsia="zh-CN" w:bidi="ar-SA"/>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57C00991">
            <w:pPr>
              <w:keepNext w:val="0"/>
              <w:keepLines w:val="0"/>
              <w:suppressLineNumbers w:val="0"/>
              <w:spacing w:before="0" w:beforeAutospacing="0" w:after="0" w:afterAutospacing="0" w:line="20" w:lineRule="atLeast"/>
              <w:ind w:left="0" w:right="0"/>
              <w:jc w:val="center"/>
              <w:rPr>
                <w:rFonts w:hint="default" w:ascii="宋体" w:hAnsi="宋体" w:eastAsia="宋体" w:cs="宋体"/>
                <w:kern w:val="2"/>
                <w:sz w:val="24"/>
                <w:szCs w:val="24"/>
                <w:lang w:val="en-US" w:eastAsia="zh-CN" w:bidi="ar-SA"/>
              </w:rPr>
            </w:pPr>
            <w:r>
              <w:rPr>
                <w:rFonts w:hint="default"/>
              </w:rPr>
              <w:t>见第（</w:t>
            </w:r>
            <w:r>
              <w:rPr>
                <w:rFonts w:hint="eastAsia"/>
              </w:rPr>
              <w:t xml:space="preserve">  </w:t>
            </w:r>
            <w:r>
              <w:rPr>
                <w:rFonts w:hint="default"/>
              </w:rPr>
              <w:t xml:space="preserve"> ）页</w:t>
            </w:r>
          </w:p>
        </w:tc>
      </w:tr>
      <w:tr w14:paraId="49C6122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8"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67B7361">
            <w:pPr>
              <w:keepNext w:val="0"/>
              <w:keepLines w:val="0"/>
              <w:suppressLineNumbers w:val="0"/>
              <w:spacing w:before="0" w:beforeAutospacing="0" w:after="0" w:afterAutospacing="0"/>
              <w:ind w:left="0" w:leftChars="0" w:right="0" w:rightChars="0"/>
              <w:rPr>
                <w:rFonts w:hint="default" w:ascii="宋体" w:hAnsi="宋体" w:eastAsia="宋体" w:cs="宋体"/>
                <w:bCs/>
                <w:color w:val="auto"/>
                <w:kern w:val="0"/>
                <w:sz w:val="21"/>
                <w:szCs w:val="21"/>
                <w:lang w:val="en-US" w:eastAsia="zh-CN" w:bidi="ar-SA"/>
              </w:rPr>
            </w:pPr>
            <w:r>
              <w:rPr>
                <w:rFonts w:hint="eastAsia" w:ascii="宋体" w:hAnsi="宋体" w:cs="Times New Roman"/>
                <w:szCs w:val="21"/>
                <w:lang w:val="en-US" w:eastAsia="zh-CN"/>
              </w:rPr>
              <w:t>4.</w:t>
            </w:r>
            <w:r>
              <w:rPr>
                <w:rFonts w:hint="eastAsia" w:ascii="宋体" w:hAnsi="宋体" w:eastAsia="宋体" w:cs="Times New Roman"/>
                <w:szCs w:val="21"/>
              </w:rPr>
              <w:t>具备《中华人民共和国政府采购法》第二十二条规定的条件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3856512F">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32750AD5">
            <w:pPr>
              <w:keepNext w:val="0"/>
              <w:keepLines w:val="0"/>
              <w:suppressLineNumbers w:val="0"/>
              <w:spacing w:before="0" w:beforeAutospacing="0" w:after="0" w:afterAutospacing="0" w:line="20" w:lineRule="atLeast"/>
              <w:ind w:left="0" w:leftChars="0" w:right="0" w:rightChars="0"/>
              <w:rPr>
                <w:rFonts w:hint="default" w:ascii="宋体" w:hAnsi="宋体" w:eastAsia="宋体" w:cs="宋体"/>
                <w:color w:val="auto"/>
                <w:kern w:val="2"/>
                <w:sz w:val="21"/>
                <w:szCs w:val="21"/>
                <w:lang w:val="en-US" w:eastAsia="zh-CN" w:bidi="ar-SA"/>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4B372C28">
            <w:pPr>
              <w:keepNext w:val="0"/>
              <w:keepLines w:val="0"/>
              <w:suppressLineNumbers w:val="0"/>
              <w:spacing w:before="0" w:beforeAutospacing="0" w:after="0" w:afterAutospacing="0" w:line="20" w:lineRule="atLeast"/>
              <w:ind w:left="0" w:leftChars="0" w:right="0" w:rightChars="0"/>
              <w:jc w:val="center"/>
              <w:rPr>
                <w:rFonts w:hint="default" w:ascii="宋体" w:hAnsi="宋体" w:eastAsia="宋体" w:cs="宋体"/>
                <w:color w:val="auto"/>
                <w:kern w:val="2"/>
                <w:sz w:val="24"/>
                <w:szCs w:val="24"/>
                <w:lang w:val="en-US" w:eastAsia="zh-CN" w:bidi="ar-SA"/>
              </w:rPr>
            </w:pPr>
            <w:r>
              <w:rPr>
                <w:rFonts w:hint="default"/>
              </w:rPr>
              <w:t>见第（</w:t>
            </w:r>
            <w:r>
              <w:rPr>
                <w:rFonts w:hint="eastAsia"/>
              </w:rPr>
              <w:t xml:space="preserve">  </w:t>
            </w:r>
            <w:r>
              <w:rPr>
                <w:rFonts w:hint="default"/>
              </w:rPr>
              <w:t xml:space="preserve"> ）页</w:t>
            </w:r>
          </w:p>
        </w:tc>
      </w:tr>
      <w:tr w14:paraId="7262650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20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28CDDFBF">
            <w:pPr>
              <w:keepNext w:val="0"/>
              <w:keepLines w:val="0"/>
              <w:suppressLineNumbers w:val="0"/>
              <w:spacing w:before="0" w:beforeAutospacing="0" w:after="0" w:afterAutospacing="0" w:line="20" w:lineRule="atLeast"/>
              <w:ind w:left="0" w:leftChars="0" w:right="0" w:rightChars="0"/>
              <w:rPr>
                <w:rFonts w:hint="default" w:ascii="宋体" w:hAnsi="宋体" w:cs="宋体"/>
                <w:szCs w:val="21"/>
                <w:lang w:val="en-US" w:eastAsia="zh-CN"/>
              </w:rPr>
            </w:pPr>
            <w:r>
              <w:rPr>
                <w:rFonts w:hint="eastAsia" w:ascii="宋体" w:hAnsi="宋体"/>
                <w:color w:val="auto"/>
                <w:szCs w:val="21"/>
                <w:highlight w:val="none"/>
                <w:lang w:val="en-US" w:eastAsia="zh-CN"/>
              </w:rPr>
              <w:t>5.</w:t>
            </w:r>
            <w:r>
              <w:rPr>
                <w:rFonts w:hint="eastAsia" w:ascii="宋体" w:hAnsi="宋体"/>
                <w:color w:val="auto"/>
                <w:szCs w:val="21"/>
                <w:highlight w:val="none"/>
              </w:rPr>
              <w:t>参与本项目投标前三年内，在经营活动中没有重大违法记录（由供应商在《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c>
          <w:tcPr>
            <w:tcW w:w="1065" w:type="dxa"/>
            <w:tcBorders>
              <w:top w:val="outset" w:color="111111" w:sz="6" w:space="0"/>
              <w:left w:val="outset" w:color="111111" w:sz="6" w:space="0"/>
              <w:bottom w:val="outset" w:color="111111" w:sz="6" w:space="0"/>
              <w:right w:val="outset" w:color="111111" w:sz="6" w:space="0"/>
            </w:tcBorders>
            <w:vAlign w:val="center"/>
          </w:tcPr>
          <w:p w14:paraId="1695264F">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B0DAA75">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A9357FB">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09E600A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94"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1D1FDA7A">
            <w:pPr>
              <w:keepNext w:val="0"/>
              <w:keepLines w:val="0"/>
              <w:suppressLineNumbers w:val="0"/>
              <w:spacing w:before="0" w:beforeAutospacing="0" w:after="0" w:afterAutospacing="0" w:line="20" w:lineRule="atLeast"/>
              <w:ind w:left="0" w:leftChars="0" w:right="0" w:rightChars="0"/>
              <w:rPr>
                <w:rFonts w:hint="eastAsia" w:ascii="宋体" w:hAnsi="宋体" w:cs="宋体"/>
                <w:szCs w:val="21"/>
                <w:lang w:val="en-US" w:eastAsia="zh-CN"/>
              </w:rPr>
            </w:pPr>
            <w:r>
              <w:rPr>
                <w:rFonts w:hint="eastAsia" w:ascii="宋体" w:hAnsi="宋体"/>
                <w:color w:val="auto"/>
                <w:szCs w:val="21"/>
                <w:highlight w:val="none"/>
                <w:lang w:val="en-US" w:eastAsia="zh-CN"/>
              </w:rPr>
              <w:t>6.</w:t>
            </w:r>
            <w:r>
              <w:rPr>
                <w:rFonts w:hint="eastAsia" w:ascii="宋体" w:hAnsi="宋体"/>
                <w:color w:val="auto"/>
                <w:szCs w:val="21"/>
                <w:highlight w:val="none"/>
              </w:rPr>
              <w:t>参与本项目采购活动时不存在被有关部门禁止参与政府采购活动且在有效期内的情况（由供应商在《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p>
        </w:tc>
        <w:tc>
          <w:tcPr>
            <w:tcW w:w="1065" w:type="dxa"/>
            <w:tcBorders>
              <w:top w:val="outset" w:color="111111" w:sz="6" w:space="0"/>
              <w:left w:val="outset" w:color="111111" w:sz="6" w:space="0"/>
              <w:bottom w:val="outset" w:color="111111" w:sz="6" w:space="0"/>
              <w:right w:val="outset" w:color="111111" w:sz="6" w:space="0"/>
            </w:tcBorders>
            <w:vAlign w:val="center"/>
          </w:tcPr>
          <w:p w14:paraId="4F0C7DF1">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095A4095">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F8C5302">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03AC484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2400"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58545A2C">
            <w:pPr>
              <w:keepNext w:val="0"/>
              <w:keepLines w:val="0"/>
              <w:suppressLineNumbers w:val="0"/>
              <w:spacing w:before="0" w:beforeAutospacing="0" w:after="0" w:afterAutospacing="0" w:line="20" w:lineRule="atLeast"/>
              <w:ind w:left="0" w:leftChars="0" w:right="0" w:rightChars="0"/>
              <w:rPr>
                <w:rFonts w:hint="eastAsia" w:ascii="宋体" w:hAnsi="宋体" w:cs="宋体"/>
                <w:szCs w:val="21"/>
              </w:rPr>
            </w:pPr>
            <w:r>
              <w:rPr>
                <w:rFonts w:hint="eastAsia" w:ascii="宋体" w:hAnsi="宋体" w:cs="宋体"/>
                <w:szCs w:val="21"/>
                <w:lang w:val="en-US" w:eastAsia="zh-CN"/>
              </w:rPr>
              <w:t>7.</w:t>
            </w:r>
            <w:r>
              <w:rPr>
                <w:rFonts w:hint="eastAsia" w:ascii="宋体" w:hAnsi="宋体" w:cs="宋体"/>
                <w:szCs w:val="21"/>
              </w:rPr>
              <w:t>投标人未被列入失信被执行人、重大税收违法案件当事人名单、政府采购严重违法失信行为记录名单（通过“信用中国”网站（www.creditchina.gov.cn）、中国政府采购网（www.ccgp.gov.cn）</w:t>
            </w:r>
            <w:r>
              <w:rPr>
                <w:rFonts w:hint="eastAsia" w:ascii="宋体" w:hAnsi="宋体" w:cs="宋体"/>
                <w:szCs w:val="21"/>
                <w:lang w:eastAsia="zh-CN"/>
              </w:rPr>
              <w:t>、</w:t>
            </w:r>
            <w:r>
              <w:rPr>
                <w:rFonts w:hint="eastAsia" w:ascii="宋体" w:hAnsi="宋体" w:cs="宋体"/>
                <w:szCs w:val="21"/>
                <w:lang w:val="en-US" w:eastAsia="zh-CN"/>
              </w:rPr>
              <w:t>深圳市政府采购监管网（http://zfcg.sz.gov.cn/cgjg/cxda/index.html)和</w:t>
            </w:r>
            <w:r>
              <w:rPr>
                <w:rFonts w:hint="eastAsia" w:asciiTheme="minorEastAsia" w:hAnsiTheme="minorEastAsia" w:eastAsiaTheme="minorEastAsia"/>
                <w:szCs w:val="21"/>
              </w:rPr>
              <w:t>深圳信用网（</w:t>
            </w:r>
            <w:r>
              <w:rPr>
                <w:rFonts w:hint="default"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szCs w:val="21"/>
              </w:rPr>
              <w:t>渠道查询相关主体信用记录</w:t>
            </w:r>
            <w:r>
              <w:rPr>
                <w:rFonts w:hint="eastAsia" w:ascii="宋体" w:hAnsi="宋体" w:cs="宋体"/>
                <w:szCs w:val="21"/>
                <w:lang w:eastAsia="zh-CN"/>
              </w:rPr>
              <w:t>（</w:t>
            </w:r>
            <w:r>
              <w:rPr>
                <w:rFonts w:hint="eastAsia" w:ascii="宋体" w:hAnsi="宋体" w:cs="宋体"/>
                <w:szCs w:val="21"/>
                <w:lang w:val="en-US" w:eastAsia="zh-CN"/>
              </w:rPr>
              <w:t>以开标当日的查询结果为准）</w:t>
            </w:r>
            <w:r>
              <w:rPr>
                <w:rFonts w:hint="eastAsia" w:ascii="宋体" w:hAnsi="宋体" w:eastAsia="宋体" w:cs="宋体"/>
                <w:color w:val="000000"/>
                <w:kern w:val="0"/>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0259B034">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61DDABFC">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31696B9C">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291D4C3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71"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60F3F356">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lang w:val="en-US" w:eastAsia="zh-CN"/>
              </w:rPr>
            </w:pPr>
            <w:r>
              <w:rPr>
                <w:rFonts w:hint="eastAsia" w:ascii="宋体" w:hAnsi="宋体"/>
                <w:bCs/>
                <w:color w:val="auto"/>
                <w:szCs w:val="21"/>
                <w:highlight w:val="none"/>
                <w:lang w:val="en-US" w:eastAsia="zh-CN"/>
              </w:rPr>
              <w:t>8.</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ascii="宋体" w:hAnsi="宋体"/>
                <w:bCs/>
                <w:color w:val="auto"/>
                <w:szCs w:val="21"/>
                <w:highlight w:val="none"/>
              </w:rPr>
              <w:t>为采购项目提供整体设计、规范编制或者项目管理、监理、检测等服务的供应商，不得再参加该采购项目同一合同项下的其他采购活动（</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7A05B05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9480BC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64E60866">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371710F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236"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74AC4148">
            <w:pPr>
              <w:keepNext w:val="0"/>
              <w:keepLines w:val="0"/>
              <w:suppressLineNumbers w:val="0"/>
              <w:spacing w:before="0" w:beforeAutospacing="0" w:after="0" w:afterAutospacing="0" w:line="20" w:lineRule="atLeast"/>
              <w:ind w:left="0" w:leftChars="0" w:right="0" w:rightChars="0"/>
              <w:jc w:val="left"/>
              <w:rPr>
                <w:rFonts w:hint="default" w:ascii="宋体" w:hAnsi="宋体" w:eastAsia="宋体"/>
                <w:color w:val="auto"/>
                <w:szCs w:val="21"/>
                <w:highlight w:val="none"/>
                <w:lang w:val="en-US" w:eastAsia="zh-CN"/>
              </w:rPr>
            </w:pPr>
            <w:r>
              <w:rPr>
                <w:rFonts w:hint="eastAsia" w:ascii="宋体" w:hAnsi="宋体" w:cs="宋体"/>
                <w:b w:val="0"/>
                <w:bCs w:val="0"/>
                <w:color w:val="auto"/>
                <w:szCs w:val="21"/>
                <w:lang w:val="en-US" w:eastAsia="zh-CN"/>
              </w:rPr>
              <w:t>9.</w:t>
            </w:r>
            <w:r>
              <w:rPr>
                <w:rFonts w:hint="eastAsia" w:ascii="宋体" w:hAnsi="宋体" w:eastAsia="宋体" w:cs="宋体"/>
                <w:b w:val="0"/>
                <w:bCs w:val="0"/>
                <w:color w:val="auto"/>
                <w:szCs w:val="21"/>
              </w:rPr>
              <w:t>单位负责人为同一人或者存在直接控股、管理关系的不同供应商，不得参加同一合同项下的采购活动（</w:t>
            </w:r>
            <w:r>
              <w:rPr>
                <w:rFonts w:hint="eastAsia" w:ascii="宋体" w:hAnsi="宋体" w:eastAsia="宋体" w:cs="宋体"/>
                <w:b w:val="0"/>
                <w:bCs w:val="0"/>
                <w:color w:val="auto"/>
                <w:szCs w:val="21"/>
                <w:lang w:val="en-US" w:eastAsia="zh-CN"/>
              </w:rPr>
              <w:t>(</w:t>
            </w:r>
            <w:r>
              <w:rPr>
                <w:rFonts w:hint="eastAsia" w:ascii="宋体" w:hAnsi="宋体" w:eastAsia="宋体" w:cs="宋体"/>
                <w:b w:val="0"/>
                <w:bCs w:val="0"/>
                <w:color w:val="auto"/>
                <w:szCs w:val="21"/>
              </w:rPr>
              <w:t>须按本项目招标文件格式要求提供《</w:t>
            </w:r>
            <w:r>
              <w:rPr>
                <w:rFonts w:hint="eastAsia" w:ascii="宋体" w:hAnsi="宋体" w:cs="宋体"/>
                <w:b w:val="0"/>
                <w:bCs w:val="0"/>
                <w:color w:val="auto"/>
                <w:szCs w:val="21"/>
                <w:lang w:val="en-US" w:eastAsia="zh-CN"/>
              </w:rPr>
              <w:t>供应商基本情况表</w:t>
            </w:r>
            <w:r>
              <w:rPr>
                <w:rFonts w:hint="eastAsia" w:ascii="宋体" w:hAnsi="宋体" w:eastAsia="宋体" w:cs="宋体"/>
                <w:b w:val="0"/>
                <w:bCs w:val="0"/>
                <w:color w:val="auto"/>
                <w:szCs w:val="21"/>
              </w:rPr>
              <w:t>》</w:t>
            </w:r>
            <w:r>
              <w:rPr>
                <w:rFonts w:hint="eastAsia" w:ascii="宋体" w:hAnsi="宋体" w:cs="宋体"/>
                <w:b w:val="0"/>
                <w:bCs w:val="0"/>
                <w:color w:val="auto"/>
                <w:szCs w:val="21"/>
                <w:lang w:val="en-US" w:eastAsia="zh-CN"/>
              </w:rPr>
              <w:t>及社保情况等附件</w:t>
            </w:r>
            <w:r>
              <w:rPr>
                <w:rFonts w:hint="eastAsia" w:ascii="宋体" w:hAnsi="宋体" w:eastAsia="宋体" w:cs="宋体"/>
                <w:b w:val="0"/>
                <w:bCs w:val="0"/>
                <w:color w:val="auto"/>
                <w:szCs w:val="21"/>
              </w:rPr>
              <w:t>加盖投标人公章</w:t>
            </w:r>
            <w:r>
              <w:rPr>
                <w:rFonts w:hint="eastAsia" w:ascii="宋体" w:hAnsi="宋体" w:cs="宋体"/>
                <w:b w:val="0"/>
                <w:bCs w:val="0"/>
                <w:color w:val="auto"/>
                <w:szCs w:val="21"/>
                <w:lang w:eastAsia="zh-CN"/>
              </w:rPr>
              <w:t>，</w:t>
            </w:r>
            <w:r>
              <w:rPr>
                <w:rFonts w:hint="eastAsia" w:ascii="宋体" w:hAnsi="宋体" w:cs="宋体"/>
                <w:b w:val="0"/>
                <w:bCs w:val="0"/>
                <w:color w:val="auto"/>
                <w:szCs w:val="21"/>
                <w:lang w:val="en-US" w:eastAsia="zh-CN"/>
              </w:rPr>
              <w:t>并</w:t>
            </w:r>
            <w:r>
              <w:rPr>
                <w:rFonts w:hint="eastAsia" w:ascii="宋体" w:hAnsi="宋体"/>
                <w:color w:val="auto"/>
                <w:szCs w:val="21"/>
                <w:highlight w:val="none"/>
              </w:rPr>
              <w:t>由供应商在《</w:t>
            </w:r>
            <w:r>
              <w:rPr>
                <w:rFonts w:hint="eastAsia" w:ascii="宋体" w:hAnsi="宋体"/>
                <w:color w:val="auto"/>
                <w:szCs w:val="21"/>
                <w:highlight w:val="none"/>
                <w:lang w:eastAsia="zh-CN"/>
              </w:rPr>
              <w:t>投标履约承诺函</w:t>
            </w:r>
            <w:r>
              <w:rPr>
                <w:rFonts w:hint="eastAsia" w:ascii="宋体" w:hAnsi="宋体"/>
                <w:color w:val="auto"/>
                <w:szCs w:val="21"/>
                <w:highlight w:val="none"/>
              </w:rPr>
              <w:t>》中作出声明</w:t>
            </w:r>
            <w:r>
              <w:rPr>
                <w:rFonts w:hint="eastAsia" w:ascii="宋体" w:hAnsi="宋体"/>
                <w:bCs/>
                <w:color w:val="auto"/>
                <w:szCs w:val="21"/>
                <w:highlight w:val="none"/>
              </w:rPr>
              <w:t>）</w:t>
            </w:r>
            <w:r>
              <w:rPr>
                <w:rFonts w:hint="eastAsia" w:ascii="宋体" w:hAnsi="宋体" w:cs="宋体"/>
                <w:b w:val="0"/>
                <w:bCs w:val="0"/>
                <w:color w:val="auto"/>
                <w:szCs w:val="21"/>
                <w:lang w:val="en-US"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73451238">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D508BD6">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0BA5EE6">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 xml:space="preserve"> ）页</w:t>
            </w:r>
          </w:p>
        </w:tc>
      </w:tr>
      <w:tr w14:paraId="7C469EA7">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90" w:hRule="exact"/>
          <w:jc w:val="center"/>
        </w:trPr>
        <w:tc>
          <w:tcPr>
            <w:tcW w:w="6941" w:type="dxa"/>
            <w:tcBorders>
              <w:top w:val="outset" w:color="111111" w:sz="6" w:space="0"/>
              <w:left w:val="outset" w:color="111111" w:sz="6" w:space="0"/>
              <w:bottom w:val="outset" w:color="111111" w:sz="6" w:space="0"/>
              <w:right w:val="outset" w:color="111111" w:sz="6" w:space="0"/>
            </w:tcBorders>
            <w:vAlign w:val="center"/>
          </w:tcPr>
          <w:p w14:paraId="1F821DFF">
            <w:pPr>
              <w:keepNext w:val="0"/>
              <w:keepLines w:val="0"/>
              <w:suppressLineNumbers w:val="0"/>
              <w:spacing w:before="0" w:beforeAutospacing="0" w:after="0" w:afterAutospacing="0" w:line="20" w:lineRule="atLeast"/>
              <w:ind w:left="0" w:leftChars="0" w:right="0" w:rightChars="0"/>
              <w:rPr>
                <w:rFonts w:hint="eastAsia" w:ascii="宋体" w:hAnsi="宋体"/>
                <w:color w:val="auto"/>
                <w:szCs w:val="21"/>
                <w:highlight w:val="none"/>
              </w:rPr>
            </w:pPr>
            <w:r>
              <w:rPr>
                <w:rFonts w:hint="eastAsia" w:ascii="宋体" w:hAnsi="宋体" w:cs="宋体"/>
                <w:b w:val="0"/>
                <w:bCs w:val="0"/>
                <w:color w:val="auto"/>
                <w:szCs w:val="21"/>
                <w:lang w:val="en-US" w:eastAsia="zh-CN"/>
              </w:rPr>
              <w:t>10</w:t>
            </w:r>
            <w:r>
              <w:rPr>
                <w:rFonts w:hint="eastAsia" w:ascii="宋体" w:hAnsi="宋体" w:cs="宋体"/>
                <w:b w:val="0"/>
                <w:bCs w:val="0"/>
                <w:color w:val="auto"/>
                <w:szCs w:val="21"/>
              </w:rPr>
              <w:t>.本项目不接受联合体投标，不允许转包分包（由供应商在《</w:t>
            </w:r>
            <w:r>
              <w:rPr>
                <w:rFonts w:hint="eastAsia" w:ascii="宋体" w:hAnsi="宋体" w:cs="宋体"/>
                <w:b w:val="0"/>
                <w:bCs w:val="0"/>
                <w:color w:val="auto"/>
                <w:szCs w:val="21"/>
                <w:lang w:eastAsia="zh-CN"/>
              </w:rPr>
              <w:t>投标履约承诺函</w:t>
            </w:r>
            <w:r>
              <w:rPr>
                <w:rFonts w:hint="eastAsia" w:ascii="宋体" w:hAnsi="宋体" w:cs="宋体"/>
                <w:b w:val="0"/>
                <w:bCs w:val="0"/>
                <w:color w:val="auto"/>
                <w:szCs w:val="21"/>
              </w:rPr>
              <w:t>》中作出声明）</w:t>
            </w:r>
            <w:r>
              <w:rPr>
                <w:rFonts w:hint="eastAsia" w:ascii="宋体" w:hAnsi="宋体" w:cs="宋体"/>
                <w:b w:val="0"/>
                <w:bCs w:val="0"/>
                <w:color w:val="auto"/>
                <w:szCs w:val="21"/>
                <w:lang w:eastAsia="zh-CN"/>
              </w:rPr>
              <w:t>。</w:t>
            </w:r>
          </w:p>
        </w:tc>
        <w:tc>
          <w:tcPr>
            <w:tcW w:w="1065" w:type="dxa"/>
            <w:tcBorders>
              <w:top w:val="outset" w:color="111111" w:sz="6" w:space="0"/>
              <w:left w:val="outset" w:color="111111" w:sz="6" w:space="0"/>
              <w:bottom w:val="outset" w:color="111111" w:sz="6" w:space="0"/>
              <w:right w:val="outset" w:color="111111" w:sz="6" w:space="0"/>
            </w:tcBorders>
            <w:vAlign w:val="center"/>
          </w:tcPr>
          <w:p w14:paraId="3BEA4A2A">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5364E384">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465" w:type="dxa"/>
            <w:tcBorders>
              <w:top w:val="outset" w:color="111111" w:sz="6" w:space="0"/>
              <w:left w:val="outset" w:color="111111" w:sz="6" w:space="0"/>
              <w:bottom w:val="outset" w:color="111111" w:sz="6" w:space="0"/>
              <w:right w:val="outset" w:color="111111" w:sz="6" w:space="0"/>
            </w:tcBorders>
            <w:vAlign w:val="center"/>
          </w:tcPr>
          <w:p w14:paraId="2F27E9F4">
            <w:pPr>
              <w:keepNext w:val="0"/>
              <w:keepLines w:val="0"/>
              <w:suppressLineNumbers w:val="0"/>
              <w:spacing w:before="0" w:beforeAutospacing="0" w:after="0" w:afterAutospacing="0" w:line="20" w:lineRule="atLeast"/>
              <w:ind w:left="0" w:right="0"/>
              <w:jc w:val="center"/>
              <w:rPr>
                <w:rFonts w:hint="default"/>
              </w:rPr>
            </w:pPr>
            <w:r>
              <w:rPr>
                <w:rFonts w:hint="default"/>
              </w:rPr>
              <w:t>见第（</w:t>
            </w:r>
            <w:r>
              <w:rPr>
                <w:rFonts w:hint="eastAsia"/>
              </w:rPr>
              <w:t xml:space="preserve">   </w:t>
            </w:r>
            <w:r>
              <w:rPr>
                <w:rFonts w:hint="default"/>
              </w:rPr>
              <w:t>）页</w:t>
            </w:r>
          </w:p>
        </w:tc>
      </w:tr>
    </w:tbl>
    <w:p w14:paraId="6611D8AD">
      <w:pPr>
        <w:rPr>
          <w:rFonts w:hint="eastAsia" w:ascii="宋体" w:hAnsi="宋体" w:cs="宋体"/>
          <w:kern w:val="0"/>
          <w:sz w:val="24"/>
          <w:szCs w:val="20"/>
          <w:lang w:val="en-US" w:eastAsia="zh-CN"/>
        </w:rPr>
      </w:pPr>
      <w:r>
        <w:rPr>
          <w:rFonts w:hint="eastAsia" w:ascii="宋体" w:hAnsi="宋体" w:cs="宋体"/>
          <w:kern w:val="0"/>
          <w:sz w:val="24"/>
          <w:szCs w:val="20"/>
          <w:lang w:val="en-US" w:eastAsia="zh-CN"/>
        </w:rPr>
        <w:br w:type="page"/>
      </w:r>
    </w:p>
    <w:p w14:paraId="18688185">
      <w:pPr>
        <w:pStyle w:val="18"/>
        <w:spacing w:line="240" w:lineRule="auto"/>
        <w:jc w:val="center"/>
        <w:rPr>
          <w:rFonts w:hint="eastAsia" w:ascii="宋体" w:hAnsi="宋体" w:eastAsia="宋体"/>
          <w:b/>
          <w:bCs/>
          <w:color w:val="000000"/>
          <w:sz w:val="24"/>
          <w:szCs w:val="24"/>
          <w:lang w:val="en-US" w:eastAsia="zh-CN"/>
        </w:rPr>
      </w:pPr>
      <w:r>
        <w:rPr>
          <w:rFonts w:hint="eastAsia" w:ascii="宋体" w:hAnsi="宋体"/>
          <w:b/>
          <w:bCs/>
          <w:color w:val="000000"/>
          <w:sz w:val="24"/>
          <w:szCs w:val="24"/>
          <w:lang w:val="en-US" w:eastAsia="zh-CN"/>
        </w:rPr>
        <w:t>1.</w:t>
      </w:r>
      <w:r>
        <w:rPr>
          <w:rFonts w:hint="eastAsia"/>
          <w:b/>
          <w:bCs/>
          <w:color w:val="000000"/>
          <w:sz w:val="24"/>
          <w:szCs w:val="24"/>
          <w:lang w:val="en-US" w:eastAsia="zh-CN"/>
        </w:rPr>
        <w:t>2</w:t>
      </w:r>
      <w:r>
        <w:rPr>
          <w:rFonts w:hint="eastAsia"/>
          <w:b/>
          <w:bCs/>
          <w:lang w:val="en-US" w:eastAsia="zh-CN"/>
        </w:rPr>
        <w:t>符合性</w:t>
      </w:r>
      <w:r>
        <w:rPr>
          <w:rFonts w:hint="eastAsia"/>
          <w:b/>
          <w:bCs/>
        </w:rPr>
        <w:t>审查</w:t>
      </w:r>
      <w:r>
        <w:rPr>
          <w:rFonts w:hint="eastAsia"/>
          <w:b/>
          <w:bCs/>
          <w:lang w:val="en-US" w:eastAsia="zh-CN"/>
        </w:rPr>
        <w:t>表</w:t>
      </w:r>
    </w:p>
    <w:tbl>
      <w:tblPr>
        <w:tblStyle w:val="24"/>
        <w:tblW w:w="5349"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6578"/>
        <w:gridCol w:w="1033"/>
        <w:gridCol w:w="1532"/>
      </w:tblGrid>
      <w:tr w14:paraId="20AC7A6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4FF62A87">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eastAsia"/>
                <w:sz w:val="21"/>
                <w:szCs w:val="21"/>
              </w:rPr>
              <w:t>招标</w:t>
            </w:r>
            <w:r>
              <w:rPr>
                <w:rStyle w:val="27"/>
                <w:rFonts w:hint="default"/>
                <w:sz w:val="21"/>
                <w:szCs w:val="21"/>
              </w:rPr>
              <w:t>文件要求</w:t>
            </w:r>
          </w:p>
        </w:tc>
        <w:tc>
          <w:tcPr>
            <w:tcW w:w="1033" w:type="dxa"/>
            <w:tcBorders>
              <w:top w:val="outset" w:color="111111" w:sz="6" w:space="0"/>
              <w:left w:val="outset" w:color="111111" w:sz="6" w:space="0"/>
              <w:bottom w:val="outset" w:color="111111" w:sz="6" w:space="0"/>
              <w:right w:val="outset" w:color="111111" w:sz="6" w:space="0"/>
            </w:tcBorders>
            <w:vAlign w:val="center"/>
          </w:tcPr>
          <w:p w14:paraId="22E7F0EC">
            <w:pPr>
              <w:keepNext w:val="0"/>
              <w:keepLines w:val="0"/>
              <w:suppressLineNumbers w:val="0"/>
              <w:spacing w:before="0" w:beforeAutospacing="0" w:after="0" w:afterAutospacing="0" w:line="20" w:lineRule="atLeast"/>
              <w:ind w:left="0" w:right="0"/>
              <w:jc w:val="center"/>
              <w:rPr>
                <w:rStyle w:val="27"/>
                <w:rFonts w:hint="default"/>
              </w:rPr>
            </w:pPr>
            <w:r>
              <w:rPr>
                <w:rStyle w:val="27"/>
                <w:rFonts w:hint="default"/>
              </w:rPr>
              <w:t>自查</w:t>
            </w:r>
          </w:p>
          <w:p w14:paraId="1A6AEAC4">
            <w:pPr>
              <w:keepNext w:val="0"/>
              <w:keepLines w:val="0"/>
              <w:suppressLineNumbers w:val="0"/>
              <w:spacing w:before="0" w:beforeAutospacing="0" w:after="0" w:afterAutospacing="0" w:line="20" w:lineRule="atLeast"/>
              <w:ind w:left="0" w:right="0"/>
              <w:jc w:val="center"/>
              <w:rPr>
                <w:rFonts w:hint="default" w:ascii="宋体" w:hAnsi="宋体" w:cs="宋体"/>
                <w:sz w:val="18"/>
                <w:szCs w:val="18"/>
              </w:rPr>
            </w:pPr>
            <w:r>
              <w:rPr>
                <w:rStyle w:val="27"/>
                <w:rFonts w:hint="default"/>
              </w:rPr>
              <w:t>结论</w:t>
            </w:r>
          </w:p>
        </w:tc>
        <w:tc>
          <w:tcPr>
            <w:tcW w:w="1532" w:type="dxa"/>
            <w:tcBorders>
              <w:top w:val="outset" w:color="111111" w:sz="6" w:space="0"/>
              <w:left w:val="outset" w:color="111111" w:sz="6" w:space="0"/>
              <w:bottom w:val="outset" w:color="111111" w:sz="6" w:space="0"/>
              <w:right w:val="outset" w:color="111111" w:sz="6" w:space="0"/>
            </w:tcBorders>
            <w:vAlign w:val="center"/>
          </w:tcPr>
          <w:p w14:paraId="20B2F6D9">
            <w:pPr>
              <w:keepNext w:val="0"/>
              <w:keepLines w:val="0"/>
              <w:suppressLineNumbers w:val="0"/>
              <w:spacing w:before="0" w:beforeAutospacing="0" w:after="0" w:afterAutospacing="0" w:line="20" w:lineRule="atLeast"/>
              <w:ind w:left="0" w:right="0"/>
              <w:jc w:val="center"/>
              <w:rPr>
                <w:rFonts w:hint="default" w:ascii="宋体" w:hAnsi="宋体" w:cs="宋体"/>
                <w:sz w:val="24"/>
              </w:rPr>
            </w:pPr>
            <w:r>
              <w:rPr>
                <w:rStyle w:val="27"/>
                <w:rFonts w:hint="default"/>
              </w:rPr>
              <w:t>证明资料</w:t>
            </w:r>
          </w:p>
        </w:tc>
      </w:tr>
      <w:tr w14:paraId="750690D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1454"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0B10B536">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szCs w:val="21"/>
              </w:rPr>
              <w:t>1.投标文件的编写符合招标文件的要求，投标文件按招标文件目录内容及格式要求编排有序，标注页码；投标文件内容基本完整，无重大错漏；关键内容没有字迹模糊、无法辨认。按招标文件要求加盖投标人公章，并经法定代表人或其委托代理人签字（或盖章）</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6AEF10CB">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50926134">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7AA83A4">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15E206E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46"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22766007">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szCs w:val="21"/>
                <w:lang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投标函》</w:t>
            </w:r>
            <w:r>
              <w:rPr>
                <w:rFonts w:hint="eastAsia" w:ascii="宋体" w:hAnsi="宋体" w:cs="宋体"/>
                <w:color w:val="auto"/>
                <w:szCs w:val="21"/>
                <w:highlight w:val="none"/>
              </w:rPr>
              <w:t>已提交并符合招标文件要求的，且</w:t>
            </w:r>
            <w:r>
              <w:rPr>
                <w:rFonts w:hint="eastAsia" w:ascii="宋体" w:hAnsi="宋体"/>
                <w:color w:val="auto"/>
                <w:szCs w:val="21"/>
                <w:highlight w:val="none"/>
              </w:rPr>
              <w:t>投标有效期不少于招标文件中载明的投标有效期</w:t>
            </w:r>
            <w:r>
              <w:rPr>
                <w:rFonts w:hint="eastAsia" w:ascii="宋体" w:hAnsi="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315D9A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78043939">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5926FD63">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6CD08EC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42"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1A33B9B8">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3</w:t>
            </w:r>
            <w:r>
              <w:rPr>
                <w:rFonts w:hint="eastAsia" w:ascii="宋体" w:hAnsi="宋体" w:cs="宋体"/>
                <w:szCs w:val="21"/>
              </w:rPr>
              <w:t>.按招标文件要求进行报价；</w:t>
            </w:r>
            <w:r>
              <w:rPr>
                <w:rFonts w:hint="eastAsia" w:ascii="宋体" w:hAnsi="宋体" w:cs="宋体"/>
                <w:color w:val="auto"/>
                <w:szCs w:val="21"/>
                <w:highlight w:val="none"/>
              </w:rPr>
              <w:t>没有删除品种、缺项、漏项（数量不符合将被视为漏项）的</w:t>
            </w:r>
            <w:r>
              <w:rPr>
                <w:rFonts w:hint="eastAsia" w:ascii="宋体" w:hAnsi="宋体" w:cs="宋体"/>
                <w:color w:val="auto"/>
                <w:szCs w:val="21"/>
                <w:highlight w:val="none"/>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2ACDFE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50631066">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FA9B3A">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55A1582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857"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594014B2">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4</w:t>
            </w:r>
            <w:r>
              <w:rPr>
                <w:rFonts w:hint="eastAsia" w:ascii="宋体" w:hAnsi="宋体" w:cs="宋体"/>
                <w:szCs w:val="21"/>
              </w:rPr>
              <w:t>.投标文件完全满足招标文件的实质性条款（即标注★号条款）无负偏离</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358531D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2A08183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29378C04">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1473A88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7F80BF32">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5</w:t>
            </w:r>
            <w:r>
              <w:rPr>
                <w:rFonts w:hint="eastAsia" w:ascii="宋体" w:hAnsi="宋体" w:cs="宋体"/>
                <w:szCs w:val="21"/>
              </w:rPr>
              <w:t>.按招标文件要求提供技术要求偏离表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41A892EC">
            <w:pPr>
              <w:keepNext w:val="0"/>
              <w:keepLines w:val="0"/>
              <w:suppressLineNumbers w:val="0"/>
              <w:spacing w:before="0" w:beforeAutospacing="0" w:after="0" w:afterAutospacing="0" w:line="20" w:lineRule="atLeast"/>
              <w:ind w:left="0" w:right="0"/>
              <w:rPr>
                <w:rFonts w:hint="default"/>
                <w:szCs w:val="21"/>
              </w:rPr>
            </w:pPr>
            <w:r>
              <w:rPr>
                <w:rFonts w:hint="default"/>
                <w:szCs w:val="21"/>
              </w:rPr>
              <w:t xml:space="preserve">□通过 </w:t>
            </w:r>
          </w:p>
          <w:p w14:paraId="2AA6A5CC">
            <w:pPr>
              <w:keepNext w:val="0"/>
              <w:keepLines w:val="0"/>
              <w:suppressLineNumbers w:val="0"/>
              <w:spacing w:before="0" w:beforeAutospacing="0" w:after="0" w:afterAutospacing="0" w:line="20" w:lineRule="atLeast"/>
              <w:ind w:left="0" w:right="0"/>
              <w:rPr>
                <w:rFonts w:hint="default" w:ascii="宋体" w:hAnsi="宋体" w:cs="宋体"/>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432ADDA3">
            <w:pPr>
              <w:keepNext w:val="0"/>
              <w:keepLines w:val="0"/>
              <w:suppressLineNumbers w:val="0"/>
              <w:spacing w:before="0" w:beforeAutospacing="0" w:after="0" w:afterAutospacing="0" w:line="20" w:lineRule="atLeast"/>
              <w:ind w:left="0" w:right="0"/>
              <w:rPr>
                <w:rFonts w:hint="default" w:ascii="宋体" w:hAnsi="宋体" w:cs="宋体"/>
                <w:sz w:val="24"/>
              </w:rPr>
            </w:pPr>
            <w:r>
              <w:rPr>
                <w:rFonts w:hint="default"/>
              </w:rPr>
              <w:t>见第（</w:t>
            </w:r>
            <w:r>
              <w:rPr>
                <w:rFonts w:hint="eastAsia"/>
              </w:rPr>
              <w:t xml:space="preserve">  </w:t>
            </w:r>
            <w:r>
              <w:rPr>
                <w:rFonts w:hint="default"/>
              </w:rPr>
              <w:t xml:space="preserve"> ）页</w:t>
            </w:r>
          </w:p>
        </w:tc>
      </w:tr>
      <w:tr w14:paraId="4D9AC0BF">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453E7144">
            <w:pPr>
              <w:keepNext w:val="0"/>
              <w:keepLines w:val="0"/>
              <w:suppressLineNumbers w:val="0"/>
              <w:autoSpaceDE w:val="0"/>
              <w:autoSpaceDN w:val="0"/>
              <w:adjustRightInd w:val="0"/>
              <w:spacing w:before="0" w:beforeAutospacing="0" w:after="0" w:afterAutospacing="0" w:line="300" w:lineRule="exact"/>
              <w:ind w:left="0" w:right="0"/>
              <w:jc w:val="left"/>
              <w:rPr>
                <w:rFonts w:hint="eastAsia" w:ascii="宋体" w:hAnsi="宋体" w:eastAsia="宋体" w:cs="宋体"/>
                <w:bCs/>
                <w:kern w:val="0"/>
                <w:szCs w:val="21"/>
                <w:lang w:eastAsia="zh-CN"/>
              </w:rPr>
            </w:pPr>
            <w:r>
              <w:rPr>
                <w:rFonts w:hint="eastAsia" w:ascii="宋体" w:hAnsi="宋体" w:cs="宋体"/>
                <w:szCs w:val="21"/>
                <w:lang w:val="en-US" w:eastAsia="zh-CN"/>
              </w:rPr>
              <w:t>6</w:t>
            </w:r>
            <w:r>
              <w:rPr>
                <w:rFonts w:hint="eastAsia" w:ascii="宋体" w:hAnsi="宋体" w:cs="宋体"/>
                <w:szCs w:val="21"/>
              </w:rPr>
              <w:t>.按招标文件要求提供商务</w:t>
            </w:r>
            <w:r>
              <w:rPr>
                <w:rFonts w:hint="eastAsia" w:ascii="宋体" w:hAnsi="宋体" w:cs="宋体"/>
                <w:szCs w:val="21"/>
                <w:lang w:val="en-US" w:eastAsia="zh-CN"/>
              </w:rPr>
              <w:t>条款</w:t>
            </w:r>
            <w:r>
              <w:rPr>
                <w:rFonts w:hint="eastAsia" w:ascii="宋体" w:hAnsi="宋体" w:cs="宋体"/>
                <w:szCs w:val="21"/>
                <w:lang w:eastAsia="zh-CN"/>
              </w:rPr>
              <w:t>（</w:t>
            </w:r>
            <w:r>
              <w:rPr>
                <w:rFonts w:hint="eastAsia" w:ascii="宋体" w:hAnsi="宋体" w:cs="宋体"/>
                <w:szCs w:val="21"/>
                <w:lang w:val="en-US" w:eastAsia="zh-CN"/>
              </w:rPr>
              <w:t>售后服务要求）</w:t>
            </w:r>
            <w:r>
              <w:rPr>
                <w:rFonts w:hint="eastAsia" w:ascii="宋体" w:hAnsi="宋体" w:cs="宋体"/>
                <w:szCs w:val="21"/>
              </w:rPr>
              <w:t>偏离表</w:t>
            </w:r>
            <w:r>
              <w:rPr>
                <w:rFonts w:hint="eastAsia" w:ascii="宋体" w:hAnsi="宋体" w:cs="宋体"/>
                <w:szCs w:val="21"/>
                <w:lang w:eastAsia="zh-CN"/>
              </w:rPr>
              <w:t>。</w:t>
            </w:r>
          </w:p>
        </w:tc>
        <w:tc>
          <w:tcPr>
            <w:tcW w:w="1033" w:type="dxa"/>
            <w:tcBorders>
              <w:top w:val="outset" w:color="111111" w:sz="6" w:space="0"/>
              <w:left w:val="outset" w:color="111111" w:sz="6" w:space="0"/>
              <w:bottom w:val="outset" w:color="111111" w:sz="6" w:space="0"/>
              <w:right w:val="outset" w:color="111111" w:sz="6" w:space="0"/>
            </w:tcBorders>
            <w:vAlign w:val="center"/>
          </w:tcPr>
          <w:p w14:paraId="216B26C2">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37BBA083">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0E37402A">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0A99E39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59825AF0">
            <w:pPr>
              <w:keepNext w:val="0"/>
              <w:keepLines w:val="0"/>
              <w:suppressLineNumbers w:val="0"/>
              <w:autoSpaceDE w:val="0"/>
              <w:autoSpaceDN w:val="0"/>
              <w:adjustRightInd w:val="0"/>
              <w:spacing w:before="0" w:beforeAutospacing="0" w:after="0" w:afterAutospacing="0" w:line="300" w:lineRule="exact"/>
              <w:ind w:left="0" w:right="0"/>
              <w:jc w:val="left"/>
              <w:rPr>
                <w:rFonts w:hint="default" w:ascii="宋体" w:hAnsi="宋体" w:cs="宋体"/>
                <w:szCs w:val="21"/>
                <w:lang w:val="en-US" w:eastAsia="zh-CN"/>
              </w:rPr>
            </w:pPr>
            <w:r>
              <w:rPr>
                <w:rFonts w:hint="eastAsia" w:ascii="宋体" w:hAnsi="宋体" w:cs="宋体"/>
                <w:szCs w:val="21"/>
                <w:lang w:val="en-US" w:eastAsia="zh-CN"/>
              </w:rPr>
              <w:t>7.投标文件没有招标文件中规定的其他无效投标条款。</w:t>
            </w:r>
          </w:p>
        </w:tc>
        <w:tc>
          <w:tcPr>
            <w:tcW w:w="1033" w:type="dxa"/>
            <w:tcBorders>
              <w:top w:val="outset" w:color="111111" w:sz="6" w:space="0"/>
              <w:left w:val="outset" w:color="111111" w:sz="6" w:space="0"/>
              <w:bottom w:val="outset" w:color="111111" w:sz="6" w:space="0"/>
              <w:right w:val="outset" w:color="111111" w:sz="6" w:space="0"/>
            </w:tcBorders>
            <w:vAlign w:val="center"/>
          </w:tcPr>
          <w:p w14:paraId="3E00BDDC">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1A6C6854">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40C81CA9">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r w14:paraId="2231FCC7">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6578" w:type="dxa"/>
            <w:tcBorders>
              <w:top w:val="outset" w:color="111111" w:sz="6" w:space="0"/>
              <w:left w:val="outset" w:color="111111" w:sz="6" w:space="0"/>
              <w:bottom w:val="outset" w:color="111111" w:sz="6" w:space="0"/>
              <w:right w:val="outset" w:color="111111" w:sz="6" w:space="0"/>
            </w:tcBorders>
            <w:vAlign w:val="center"/>
          </w:tcPr>
          <w:p w14:paraId="3DF988F5">
            <w:pPr>
              <w:keepNext w:val="0"/>
              <w:keepLines w:val="0"/>
              <w:suppressLineNumbers w:val="0"/>
              <w:autoSpaceDE w:val="0"/>
              <w:autoSpaceDN w:val="0"/>
              <w:adjustRightInd w:val="0"/>
              <w:spacing w:before="0" w:beforeAutospacing="0" w:after="0" w:afterAutospacing="0" w:line="300" w:lineRule="exact"/>
              <w:ind w:left="0" w:right="0"/>
              <w:jc w:val="left"/>
              <w:rPr>
                <w:rFonts w:hint="default" w:ascii="宋体" w:hAnsi="宋体" w:cs="宋体"/>
                <w:bCs/>
                <w:kern w:val="0"/>
                <w:szCs w:val="21"/>
              </w:rPr>
            </w:pPr>
            <w:r>
              <w:rPr>
                <w:rFonts w:hint="eastAsia" w:ascii="宋体" w:hAnsi="宋体" w:cs="宋体"/>
                <w:szCs w:val="21"/>
                <w:lang w:val="en-US" w:eastAsia="zh-CN"/>
              </w:rPr>
              <w:t>8</w:t>
            </w:r>
            <w:r>
              <w:rPr>
                <w:rFonts w:hint="eastAsia" w:ascii="宋体" w:hAnsi="宋体" w:cs="宋体"/>
                <w:szCs w:val="21"/>
              </w:rPr>
              <w:t>.投标文件未附有采购人或招标需求不能接受的条件。</w:t>
            </w:r>
          </w:p>
        </w:tc>
        <w:tc>
          <w:tcPr>
            <w:tcW w:w="1033" w:type="dxa"/>
            <w:tcBorders>
              <w:top w:val="outset" w:color="111111" w:sz="6" w:space="0"/>
              <w:left w:val="outset" w:color="111111" w:sz="6" w:space="0"/>
              <w:bottom w:val="outset" w:color="111111" w:sz="6" w:space="0"/>
              <w:right w:val="outset" w:color="111111" w:sz="6" w:space="0"/>
            </w:tcBorders>
            <w:vAlign w:val="center"/>
          </w:tcPr>
          <w:p w14:paraId="2C67FB25">
            <w:pPr>
              <w:keepNext w:val="0"/>
              <w:keepLines w:val="0"/>
              <w:suppressLineNumbers w:val="0"/>
              <w:spacing w:before="0" w:beforeAutospacing="0" w:after="0" w:afterAutospacing="0" w:line="20" w:lineRule="atLeast"/>
              <w:ind w:left="0" w:right="0"/>
              <w:rPr>
                <w:rFonts w:hint="default"/>
                <w:szCs w:val="21"/>
              </w:rPr>
            </w:pPr>
            <w:r>
              <w:rPr>
                <w:rFonts w:hint="default"/>
                <w:szCs w:val="21"/>
              </w:rPr>
              <w:t>□通过</w:t>
            </w:r>
          </w:p>
          <w:p w14:paraId="675E009E">
            <w:pPr>
              <w:keepNext w:val="0"/>
              <w:keepLines w:val="0"/>
              <w:suppressLineNumbers w:val="0"/>
              <w:spacing w:before="0" w:beforeAutospacing="0" w:after="0" w:afterAutospacing="0" w:line="20" w:lineRule="atLeast"/>
              <w:ind w:left="0" w:right="0"/>
              <w:rPr>
                <w:rFonts w:hint="default"/>
                <w:szCs w:val="21"/>
              </w:rPr>
            </w:pPr>
            <w:r>
              <w:rPr>
                <w:rFonts w:hint="default"/>
                <w:szCs w:val="21"/>
              </w:rPr>
              <w:t>□不通过</w:t>
            </w:r>
          </w:p>
        </w:tc>
        <w:tc>
          <w:tcPr>
            <w:tcW w:w="1532" w:type="dxa"/>
            <w:tcBorders>
              <w:top w:val="outset" w:color="111111" w:sz="6" w:space="0"/>
              <w:left w:val="outset" w:color="111111" w:sz="6" w:space="0"/>
              <w:bottom w:val="outset" w:color="111111" w:sz="6" w:space="0"/>
              <w:right w:val="outset" w:color="111111" w:sz="6" w:space="0"/>
            </w:tcBorders>
            <w:vAlign w:val="center"/>
          </w:tcPr>
          <w:p w14:paraId="1DB987BC">
            <w:pPr>
              <w:keepNext w:val="0"/>
              <w:keepLines w:val="0"/>
              <w:suppressLineNumbers w:val="0"/>
              <w:spacing w:before="0" w:beforeAutospacing="0" w:after="0" w:afterAutospacing="0" w:line="20" w:lineRule="atLeast"/>
              <w:ind w:left="0" w:right="0"/>
              <w:rPr>
                <w:rFonts w:hint="default"/>
              </w:rPr>
            </w:pPr>
            <w:r>
              <w:rPr>
                <w:rFonts w:hint="default"/>
              </w:rPr>
              <w:t>见第（</w:t>
            </w:r>
            <w:r>
              <w:rPr>
                <w:rFonts w:hint="eastAsia"/>
              </w:rPr>
              <w:t xml:space="preserve">  </w:t>
            </w:r>
            <w:r>
              <w:rPr>
                <w:rFonts w:hint="default"/>
              </w:rPr>
              <w:t xml:space="preserve"> ）页</w:t>
            </w:r>
          </w:p>
        </w:tc>
      </w:tr>
    </w:tbl>
    <w:p w14:paraId="51507F94">
      <w:pPr>
        <w:rPr>
          <w:rFonts w:hint="eastAsia" w:ascii="宋体" w:hAnsi="宋体" w:cs="宋体"/>
          <w:kern w:val="0"/>
          <w:sz w:val="24"/>
          <w:szCs w:val="20"/>
          <w:lang w:val="en-US" w:eastAsia="zh-CN"/>
        </w:rPr>
      </w:pPr>
      <w:r>
        <w:rPr>
          <w:rFonts w:hint="eastAsia" w:ascii="宋体" w:hAnsi="宋体"/>
          <w:color w:val="FF0000"/>
          <w:sz w:val="21"/>
          <w:szCs w:val="21"/>
        </w:rPr>
        <w:t>备注：</w:t>
      </w:r>
      <w:r>
        <w:rPr>
          <w:rStyle w:val="27"/>
          <w:rFonts w:hint="eastAsia"/>
          <w:b w:val="0"/>
          <w:bCs w:val="0"/>
          <w:color w:val="FF0000"/>
          <w:sz w:val="21"/>
          <w:szCs w:val="21"/>
        </w:rPr>
        <w:t>请在</w:t>
      </w:r>
      <w:r>
        <w:rPr>
          <w:rStyle w:val="27"/>
          <w:b w:val="0"/>
          <w:bCs w:val="0"/>
          <w:color w:val="FF0000"/>
          <w:sz w:val="21"/>
          <w:szCs w:val="21"/>
        </w:rPr>
        <w:t>自查结论</w:t>
      </w:r>
      <w:r>
        <w:rPr>
          <w:rStyle w:val="27"/>
          <w:rFonts w:hint="eastAsia"/>
          <w:b w:val="0"/>
          <w:bCs w:val="0"/>
          <w:color w:val="FF0000"/>
          <w:sz w:val="21"/>
          <w:szCs w:val="21"/>
        </w:rPr>
        <w:t>表格中“</w:t>
      </w:r>
      <w:r>
        <w:rPr>
          <w:rStyle w:val="27"/>
          <w:b w:val="0"/>
          <w:bCs w:val="0"/>
          <w:color w:val="FF0000"/>
          <w:sz w:val="21"/>
          <w:szCs w:val="21"/>
        </w:rPr>
        <w:t>通过</w:t>
      </w:r>
      <w:r>
        <w:rPr>
          <w:rStyle w:val="27"/>
          <w:rFonts w:hint="eastAsia"/>
          <w:b w:val="0"/>
          <w:bCs w:val="0"/>
          <w:color w:val="FF0000"/>
          <w:sz w:val="21"/>
          <w:szCs w:val="21"/>
        </w:rPr>
        <w:t>”或“不</w:t>
      </w:r>
      <w:r>
        <w:rPr>
          <w:rStyle w:val="27"/>
          <w:b w:val="0"/>
          <w:bCs w:val="0"/>
          <w:color w:val="FF0000"/>
          <w:sz w:val="21"/>
          <w:szCs w:val="21"/>
        </w:rPr>
        <w:t>通过</w:t>
      </w:r>
      <w:r>
        <w:rPr>
          <w:rStyle w:val="27"/>
          <w:rFonts w:hint="eastAsia"/>
          <w:b w:val="0"/>
          <w:bCs w:val="0"/>
          <w:color w:val="FF0000"/>
          <w:sz w:val="21"/>
          <w:szCs w:val="21"/>
        </w:rPr>
        <w:t>”中：☑,投标人必须严格按照《资格性/符合性审查表》的评审内容的要求如实提供证明材料并加盖投标人公章,对缺漏或不符合项将直接导致无效投标。</w:t>
      </w:r>
    </w:p>
    <w:bookmarkEnd w:id="5"/>
    <w:p w14:paraId="0DAC9DBC">
      <w:pPr>
        <w:pStyle w:val="3"/>
        <w:spacing w:line="400" w:lineRule="exact"/>
        <w:rPr>
          <w:rFonts w:hint="eastAsia" w:ascii="仿宋" w:hAnsi="仿宋" w:eastAsia="仿宋"/>
        </w:rPr>
      </w:pPr>
      <w:r>
        <w:rPr>
          <w:rFonts w:hint="eastAsia"/>
          <w:b/>
          <w:bCs/>
          <w:sz w:val="24"/>
          <w:szCs w:val="24"/>
          <w:lang w:val="en-US" w:eastAsia="zh-CN"/>
        </w:rPr>
        <w:br w:type="page"/>
      </w:r>
      <w:r>
        <w:rPr>
          <w:rFonts w:hint="eastAsia"/>
          <w:b/>
          <w:bCs/>
          <w:sz w:val="24"/>
          <w:szCs w:val="24"/>
          <w:lang w:val="en-US" w:eastAsia="zh-CN"/>
        </w:rPr>
        <w:t xml:space="preserve">                        1.3 </w:t>
      </w:r>
      <w:r>
        <w:rPr>
          <w:rFonts w:hint="eastAsia" w:ascii="宋体" w:hAnsi="宋体" w:eastAsia="宋体" w:cs="Times New Roman"/>
          <w:b/>
          <w:bCs/>
          <w:color w:val="000000"/>
          <w:kern w:val="2"/>
          <w:sz w:val="24"/>
          <w:szCs w:val="24"/>
          <w:lang w:val="en-US" w:eastAsia="zh-CN" w:bidi="ar-SA"/>
        </w:rPr>
        <w:t>供应商自查表</w:t>
      </w:r>
    </w:p>
    <w:p w14:paraId="6BF80CBE">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24"/>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003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418C8EA0">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7C6958EC">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78DA2809">
            <w:pPr>
              <w:spacing w:line="360" w:lineRule="exact"/>
              <w:jc w:val="center"/>
              <w:rPr>
                <w:rFonts w:hint="eastAsia" w:ascii="宋体" w:hAnsi="宋体"/>
                <w:szCs w:val="21"/>
                <w:lang w:eastAsia="zh-CN"/>
              </w:rPr>
            </w:pPr>
            <w:r>
              <w:rPr>
                <w:rFonts w:hint="eastAsia" w:ascii="宋体" w:hAnsi="宋体"/>
                <w:szCs w:val="21"/>
                <w:lang w:eastAsia="zh-CN"/>
              </w:rPr>
              <w:t>自查情况</w:t>
            </w:r>
          </w:p>
          <w:p w14:paraId="23024764">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74A52BE9">
            <w:pPr>
              <w:spacing w:line="360" w:lineRule="exact"/>
              <w:jc w:val="center"/>
              <w:rPr>
                <w:rFonts w:ascii="宋体" w:hAnsi="宋体"/>
                <w:szCs w:val="21"/>
              </w:rPr>
            </w:pPr>
            <w:r>
              <w:rPr>
                <w:rFonts w:hint="eastAsia" w:ascii="宋体" w:hAnsi="宋体"/>
                <w:szCs w:val="21"/>
              </w:rPr>
              <w:t>备注</w:t>
            </w:r>
          </w:p>
        </w:tc>
      </w:tr>
      <w:tr w14:paraId="23EC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6B7B9041">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5667A880">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68E6615B">
            <w:pPr>
              <w:spacing w:line="360" w:lineRule="exact"/>
              <w:jc w:val="center"/>
              <w:rPr>
                <w:rFonts w:ascii="宋体" w:hAnsi="宋体"/>
                <w:b/>
                <w:szCs w:val="21"/>
              </w:rPr>
            </w:pPr>
          </w:p>
        </w:tc>
        <w:tc>
          <w:tcPr>
            <w:tcW w:w="924" w:type="dxa"/>
            <w:noWrap w:val="0"/>
            <w:vAlign w:val="center"/>
          </w:tcPr>
          <w:p w14:paraId="7E9C4910">
            <w:pPr>
              <w:spacing w:line="360" w:lineRule="exact"/>
              <w:jc w:val="center"/>
              <w:rPr>
                <w:rFonts w:ascii="宋体" w:hAnsi="宋体"/>
                <w:b/>
                <w:szCs w:val="21"/>
              </w:rPr>
            </w:pPr>
          </w:p>
        </w:tc>
      </w:tr>
      <w:tr w14:paraId="4B45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712DCD">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6D67B99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3C3EE268">
            <w:pPr>
              <w:spacing w:line="360" w:lineRule="exact"/>
              <w:jc w:val="center"/>
              <w:rPr>
                <w:rFonts w:ascii="宋体" w:hAnsi="宋体"/>
                <w:b/>
                <w:szCs w:val="21"/>
              </w:rPr>
            </w:pPr>
          </w:p>
        </w:tc>
        <w:tc>
          <w:tcPr>
            <w:tcW w:w="924" w:type="dxa"/>
            <w:noWrap w:val="0"/>
            <w:vAlign w:val="center"/>
          </w:tcPr>
          <w:p w14:paraId="7A7B9C89">
            <w:pPr>
              <w:spacing w:line="360" w:lineRule="exact"/>
              <w:jc w:val="center"/>
              <w:rPr>
                <w:rFonts w:ascii="宋体" w:hAnsi="宋体"/>
                <w:b/>
                <w:szCs w:val="21"/>
              </w:rPr>
            </w:pPr>
          </w:p>
        </w:tc>
      </w:tr>
      <w:tr w14:paraId="676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70E7FB3F">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05874F">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7EB1D211">
            <w:pPr>
              <w:spacing w:line="360" w:lineRule="exact"/>
              <w:jc w:val="center"/>
              <w:rPr>
                <w:rFonts w:ascii="宋体" w:hAnsi="宋体"/>
                <w:b/>
                <w:szCs w:val="21"/>
              </w:rPr>
            </w:pPr>
          </w:p>
        </w:tc>
        <w:tc>
          <w:tcPr>
            <w:tcW w:w="924" w:type="dxa"/>
            <w:noWrap w:val="0"/>
            <w:vAlign w:val="center"/>
          </w:tcPr>
          <w:p w14:paraId="484A05F2">
            <w:pPr>
              <w:spacing w:line="360" w:lineRule="exact"/>
              <w:jc w:val="center"/>
              <w:rPr>
                <w:rFonts w:ascii="宋体" w:hAnsi="宋体"/>
                <w:b/>
                <w:szCs w:val="21"/>
              </w:rPr>
            </w:pPr>
          </w:p>
        </w:tc>
      </w:tr>
      <w:tr w14:paraId="3749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381671D">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624920AE">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601DD313">
            <w:pPr>
              <w:spacing w:line="360" w:lineRule="exact"/>
              <w:jc w:val="center"/>
              <w:rPr>
                <w:rFonts w:ascii="宋体" w:hAnsi="宋体"/>
                <w:b/>
                <w:szCs w:val="21"/>
              </w:rPr>
            </w:pPr>
          </w:p>
        </w:tc>
        <w:tc>
          <w:tcPr>
            <w:tcW w:w="924" w:type="dxa"/>
            <w:noWrap w:val="0"/>
            <w:vAlign w:val="center"/>
          </w:tcPr>
          <w:p w14:paraId="3891C72D">
            <w:pPr>
              <w:spacing w:line="360" w:lineRule="exact"/>
              <w:jc w:val="center"/>
              <w:rPr>
                <w:rFonts w:ascii="宋体" w:hAnsi="宋体"/>
                <w:b/>
                <w:szCs w:val="21"/>
              </w:rPr>
            </w:pPr>
          </w:p>
        </w:tc>
      </w:tr>
      <w:tr w14:paraId="2291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517443AF">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3AC4C571">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3E8A2A08">
            <w:pPr>
              <w:spacing w:line="360" w:lineRule="exact"/>
              <w:jc w:val="center"/>
              <w:rPr>
                <w:rFonts w:ascii="宋体" w:hAnsi="宋体"/>
                <w:b/>
                <w:szCs w:val="21"/>
              </w:rPr>
            </w:pPr>
          </w:p>
        </w:tc>
        <w:tc>
          <w:tcPr>
            <w:tcW w:w="924" w:type="dxa"/>
            <w:noWrap w:val="0"/>
            <w:vAlign w:val="center"/>
          </w:tcPr>
          <w:p w14:paraId="7FC5F57D">
            <w:pPr>
              <w:spacing w:line="360" w:lineRule="exact"/>
              <w:jc w:val="center"/>
              <w:rPr>
                <w:rFonts w:ascii="宋体" w:hAnsi="宋体"/>
                <w:b/>
                <w:szCs w:val="21"/>
              </w:rPr>
            </w:pPr>
          </w:p>
        </w:tc>
      </w:tr>
      <w:tr w14:paraId="4980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4421F43C">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5E572104">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28D63C7A">
            <w:pPr>
              <w:spacing w:line="360" w:lineRule="exact"/>
              <w:jc w:val="center"/>
              <w:rPr>
                <w:rFonts w:ascii="宋体" w:hAnsi="宋体"/>
                <w:b/>
                <w:szCs w:val="21"/>
              </w:rPr>
            </w:pPr>
          </w:p>
        </w:tc>
        <w:tc>
          <w:tcPr>
            <w:tcW w:w="924" w:type="dxa"/>
            <w:noWrap w:val="0"/>
            <w:vAlign w:val="center"/>
          </w:tcPr>
          <w:p w14:paraId="7DD71C9F">
            <w:pPr>
              <w:spacing w:line="360" w:lineRule="exact"/>
              <w:jc w:val="center"/>
              <w:rPr>
                <w:rFonts w:ascii="宋体" w:hAnsi="宋体"/>
                <w:b/>
                <w:szCs w:val="21"/>
              </w:rPr>
            </w:pPr>
          </w:p>
        </w:tc>
      </w:tr>
      <w:tr w14:paraId="1071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340CD09C">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6C15577A">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35A33FD4">
            <w:pPr>
              <w:spacing w:line="360" w:lineRule="exact"/>
              <w:jc w:val="center"/>
              <w:rPr>
                <w:rFonts w:ascii="宋体" w:hAnsi="宋体"/>
                <w:b/>
                <w:szCs w:val="21"/>
              </w:rPr>
            </w:pPr>
          </w:p>
        </w:tc>
        <w:tc>
          <w:tcPr>
            <w:tcW w:w="924" w:type="dxa"/>
            <w:noWrap w:val="0"/>
            <w:vAlign w:val="center"/>
          </w:tcPr>
          <w:p w14:paraId="3379E380">
            <w:pPr>
              <w:spacing w:line="360" w:lineRule="exact"/>
              <w:jc w:val="center"/>
              <w:rPr>
                <w:rFonts w:ascii="宋体" w:hAnsi="宋体"/>
                <w:b/>
                <w:szCs w:val="21"/>
              </w:rPr>
            </w:pPr>
          </w:p>
        </w:tc>
      </w:tr>
      <w:tr w14:paraId="19B9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12C94E96">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81B8479">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707A6E76">
            <w:pPr>
              <w:spacing w:line="360" w:lineRule="exact"/>
              <w:jc w:val="center"/>
              <w:rPr>
                <w:rFonts w:ascii="宋体" w:hAnsi="宋体"/>
                <w:b/>
                <w:szCs w:val="21"/>
              </w:rPr>
            </w:pPr>
          </w:p>
        </w:tc>
        <w:tc>
          <w:tcPr>
            <w:tcW w:w="924" w:type="dxa"/>
            <w:noWrap w:val="0"/>
            <w:vAlign w:val="center"/>
          </w:tcPr>
          <w:p w14:paraId="3E807BB8">
            <w:pPr>
              <w:spacing w:line="360" w:lineRule="exact"/>
              <w:jc w:val="center"/>
              <w:rPr>
                <w:rFonts w:ascii="宋体" w:hAnsi="宋体"/>
                <w:b/>
                <w:szCs w:val="21"/>
              </w:rPr>
            </w:pPr>
          </w:p>
        </w:tc>
      </w:tr>
      <w:tr w14:paraId="436C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20198D5">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23AF15D6">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05852750">
            <w:pPr>
              <w:spacing w:line="360" w:lineRule="exact"/>
              <w:jc w:val="center"/>
              <w:rPr>
                <w:rFonts w:ascii="宋体" w:hAnsi="宋体"/>
                <w:b/>
                <w:szCs w:val="21"/>
              </w:rPr>
            </w:pPr>
          </w:p>
        </w:tc>
        <w:tc>
          <w:tcPr>
            <w:tcW w:w="924" w:type="dxa"/>
            <w:noWrap w:val="0"/>
            <w:vAlign w:val="center"/>
          </w:tcPr>
          <w:p w14:paraId="2F60F8CC">
            <w:pPr>
              <w:spacing w:line="360" w:lineRule="exact"/>
              <w:jc w:val="center"/>
              <w:rPr>
                <w:rFonts w:ascii="宋体" w:hAnsi="宋体"/>
                <w:b/>
                <w:szCs w:val="21"/>
              </w:rPr>
            </w:pPr>
          </w:p>
        </w:tc>
      </w:tr>
      <w:tr w14:paraId="20D2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58A05C9">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4AB95301">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75F21B8A">
            <w:pPr>
              <w:spacing w:line="360" w:lineRule="exact"/>
              <w:jc w:val="center"/>
              <w:rPr>
                <w:rFonts w:ascii="宋体" w:hAnsi="宋体"/>
                <w:b/>
                <w:szCs w:val="21"/>
              </w:rPr>
            </w:pPr>
          </w:p>
        </w:tc>
        <w:tc>
          <w:tcPr>
            <w:tcW w:w="924" w:type="dxa"/>
            <w:noWrap w:val="0"/>
            <w:vAlign w:val="center"/>
          </w:tcPr>
          <w:p w14:paraId="315F7CDF">
            <w:pPr>
              <w:spacing w:line="360" w:lineRule="exact"/>
              <w:jc w:val="center"/>
              <w:rPr>
                <w:rFonts w:ascii="宋体" w:hAnsi="宋体"/>
                <w:b/>
                <w:szCs w:val="21"/>
              </w:rPr>
            </w:pPr>
          </w:p>
        </w:tc>
      </w:tr>
      <w:tr w14:paraId="2244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5B72648">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5814DD9F">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4FF52C88">
            <w:pPr>
              <w:spacing w:line="360" w:lineRule="exact"/>
              <w:jc w:val="center"/>
              <w:rPr>
                <w:rFonts w:ascii="宋体" w:hAnsi="宋体"/>
                <w:b/>
                <w:szCs w:val="21"/>
              </w:rPr>
            </w:pPr>
          </w:p>
        </w:tc>
        <w:tc>
          <w:tcPr>
            <w:tcW w:w="924" w:type="dxa"/>
            <w:noWrap w:val="0"/>
            <w:vAlign w:val="center"/>
          </w:tcPr>
          <w:p w14:paraId="76452562">
            <w:pPr>
              <w:spacing w:line="360" w:lineRule="exact"/>
              <w:jc w:val="center"/>
              <w:rPr>
                <w:rFonts w:ascii="宋体" w:hAnsi="宋体"/>
                <w:b/>
                <w:szCs w:val="21"/>
              </w:rPr>
            </w:pPr>
          </w:p>
        </w:tc>
      </w:tr>
      <w:tr w14:paraId="637E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DC78A45">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4B58001E">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4C6C681">
            <w:pPr>
              <w:spacing w:line="360" w:lineRule="exact"/>
              <w:jc w:val="center"/>
              <w:rPr>
                <w:rFonts w:ascii="宋体" w:hAnsi="宋体"/>
                <w:b/>
                <w:szCs w:val="21"/>
              </w:rPr>
            </w:pPr>
          </w:p>
        </w:tc>
        <w:tc>
          <w:tcPr>
            <w:tcW w:w="924" w:type="dxa"/>
            <w:noWrap w:val="0"/>
            <w:vAlign w:val="center"/>
          </w:tcPr>
          <w:p w14:paraId="0C4DBA5E">
            <w:pPr>
              <w:spacing w:line="360" w:lineRule="exact"/>
              <w:jc w:val="center"/>
              <w:rPr>
                <w:rFonts w:ascii="宋体" w:hAnsi="宋体"/>
                <w:b/>
                <w:szCs w:val="21"/>
              </w:rPr>
            </w:pPr>
          </w:p>
        </w:tc>
      </w:tr>
      <w:tr w14:paraId="5EA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CDA0C75">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697AF84E">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56831005">
            <w:pPr>
              <w:spacing w:line="360" w:lineRule="exact"/>
              <w:jc w:val="center"/>
              <w:rPr>
                <w:rFonts w:ascii="宋体" w:hAnsi="宋体"/>
                <w:b/>
                <w:szCs w:val="21"/>
              </w:rPr>
            </w:pPr>
          </w:p>
        </w:tc>
        <w:tc>
          <w:tcPr>
            <w:tcW w:w="924" w:type="dxa"/>
            <w:noWrap w:val="0"/>
            <w:vAlign w:val="center"/>
          </w:tcPr>
          <w:p w14:paraId="1E8CCD25">
            <w:pPr>
              <w:spacing w:line="360" w:lineRule="exact"/>
              <w:jc w:val="center"/>
              <w:rPr>
                <w:rFonts w:ascii="宋体" w:hAnsi="宋体"/>
                <w:b/>
                <w:szCs w:val="21"/>
              </w:rPr>
            </w:pPr>
          </w:p>
        </w:tc>
      </w:tr>
      <w:tr w14:paraId="3C19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294087C2">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6BD5E4D2">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78FDEA10">
            <w:pPr>
              <w:spacing w:line="360" w:lineRule="exact"/>
              <w:jc w:val="center"/>
              <w:rPr>
                <w:rFonts w:ascii="宋体" w:hAnsi="宋体"/>
                <w:b/>
                <w:szCs w:val="21"/>
              </w:rPr>
            </w:pPr>
          </w:p>
        </w:tc>
        <w:tc>
          <w:tcPr>
            <w:tcW w:w="924" w:type="dxa"/>
            <w:noWrap w:val="0"/>
            <w:vAlign w:val="center"/>
          </w:tcPr>
          <w:p w14:paraId="37220197">
            <w:pPr>
              <w:spacing w:line="360" w:lineRule="exact"/>
              <w:jc w:val="center"/>
              <w:rPr>
                <w:rFonts w:ascii="宋体" w:hAnsi="宋体"/>
                <w:b/>
                <w:szCs w:val="21"/>
              </w:rPr>
            </w:pPr>
          </w:p>
        </w:tc>
      </w:tr>
      <w:tr w14:paraId="53D2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80E6471">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1B981B90">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1CBF51DD">
            <w:pPr>
              <w:spacing w:line="360" w:lineRule="exact"/>
              <w:jc w:val="center"/>
              <w:rPr>
                <w:rFonts w:ascii="宋体" w:hAnsi="宋体"/>
                <w:b/>
                <w:szCs w:val="21"/>
              </w:rPr>
            </w:pPr>
          </w:p>
        </w:tc>
        <w:tc>
          <w:tcPr>
            <w:tcW w:w="924" w:type="dxa"/>
            <w:noWrap w:val="0"/>
            <w:vAlign w:val="center"/>
          </w:tcPr>
          <w:p w14:paraId="21C0B802">
            <w:pPr>
              <w:spacing w:line="360" w:lineRule="exact"/>
              <w:jc w:val="center"/>
              <w:rPr>
                <w:rFonts w:ascii="宋体" w:hAnsi="宋体"/>
                <w:b/>
                <w:szCs w:val="21"/>
              </w:rPr>
            </w:pPr>
          </w:p>
        </w:tc>
      </w:tr>
      <w:tr w14:paraId="1D16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63D8A984">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66E38D6A">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0E7FB6E9">
            <w:pPr>
              <w:spacing w:line="360" w:lineRule="exact"/>
              <w:jc w:val="center"/>
              <w:rPr>
                <w:rFonts w:ascii="宋体" w:hAnsi="宋体"/>
                <w:b/>
                <w:szCs w:val="21"/>
              </w:rPr>
            </w:pPr>
          </w:p>
        </w:tc>
        <w:tc>
          <w:tcPr>
            <w:tcW w:w="924" w:type="dxa"/>
            <w:noWrap w:val="0"/>
            <w:vAlign w:val="center"/>
          </w:tcPr>
          <w:p w14:paraId="02FCB6DC">
            <w:pPr>
              <w:spacing w:line="360" w:lineRule="exact"/>
              <w:jc w:val="center"/>
              <w:rPr>
                <w:rFonts w:ascii="宋体" w:hAnsi="宋体"/>
                <w:b/>
                <w:szCs w:val="21"/>
              </w:rPr>
            </w:pPr>
          </w:p>
        </w:tc>
      </w:tr>
      <w:tr w14:paraId="305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69D7A6A8">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3D834E9C">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0DB023AD">
            <w:pPr>
              <w:spacing w:line="360" w:lineRule="exact"/>
              <w:jc w:val="center"/>
              <w:rPr>
                <w:rFonts w:ascii="宋体" w:hAnsi="宋体"/>
                <w:b/>
                <w:szCs w:val="21"/>
              </w:rPr>
            </w:pPr>
          </w:p>
        </w:tc>
        <w:tc>
          <w:tcPr>
            <w:tcW w:w="924" w:type="dxa"/>
            <w:noWrap w:val="0"/>
            <w:vAlign w:val="center"/>
          </w:tcPr>
          <w:p w14:paraId="71463F8F">
            <w:pPr>
              <w:spacing w:line="360" w:lineRule="exact"/>
              <w:jc w:val="center"/>
              <w:rPr>
                <w:rFonts w:ascii="宋体" w:hAnsi="宋体"/>
                <w:b/>
                <w:szCs w:val="21"/>
              </w:rPr>
            </w:pPr>
          </w:p>
        </w:tc>
      </w:tr>
      <w:tr w14:paraId="7F346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761" w:type="dxa"/>
            <w:noWrap w:val="0"/>
            <w:vAlign w:val="center"/>
          </w:tcPr>
          <w:p w14:paraId="5D6BFE57">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5E14908E">
            <w:pPr>
              <w:jc w:val="left"/>
              <w:rPr>
                <w:rFonts w:hint="eastAsia" w:ascii="宋体" w:hAnsi="宋体" w:eastAsia="宋体" w:cs="宋体"/>
                <w:color w:val="auto"/>
                <w:sz w:val="21"/>
                <w:szCs w:val="21"/>
              </w:rPr>
            </w:pPr>
            <w:r>
              <w:rPr>
                <w:rFonts w:hint="eastAsia" w:ascii="宋体" w:hAnsi="宋体" w:eastAsia="宋体" w:cs="宋体"/>
                <w:color w:val="auto"/>
                <w:sz w:val="21"/>
                <w:szCs w:val="21"/>
              </w:rPr>
              <w:t>本单位的电子秘钥及电子营业执照，委托或出借给第三方(人)使用和管理。</w:t>
            </w:r>
          </w:p>
        </w:tc>
        <w:tc>
          <w:tcPr>
            <w:tcW w:w="2921" w:type="dxa"/>
            <w:noWrap w:val="0"/>
            <w:vAlign w:val="center"/>
          </w:tcPr>
          <w:p w14:paraId="3E5C5ABD">
            <w:pPr>
              <w:spacing w:line="360" w:lineRule="exact"/>
              <w:jc w:val="center"/>
              <w:rPr>
                <w:rFonts w:ascii="宋体" w:hAnsi="宋体"/>
                <w:b/>
                <w:szCs w:val="21"/>
              </w:rPr>
            </w:pPr>
          </w:p>
        </w:tc>
        <w:tc>
          <w:tcPr>
            <w:tcW w:w="924" w:type="dxa"/>
            <w:noWrap w:val="0"/>
            <w:vAlign w:val="center"/>
          </w:tcPr>
          <w:p w14:paraId="211A8F2B">
            <w:pPr>
              <w:spacing w:line="360" w:lineRule="exact"/>
              <w:jc w:val="center"/>
              <w:rPr>
                <w:rFonts w:ascii="宋体" w:hAnsi="宋体"/>
                <w:b/>
                <w:szCs w:val="21"/>
              </w:rPr>
            </w:pPr>
          </w:p>
        </w:tc>
      </w:tr>
      <w:tr w14:paraId="656B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61" w:type="dxa"/>
            <w:noWrap w:val="0"/>
            <w:vAlign w:val="center"/>
          </w:tcPr>
          <w:p w14:paraId="631C080B">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454AC50E">
            <w:pPr>
              <w:jc w:val="left"/>
              <w:rPr>
                <w:rFonts w:hint="eastAsia" w:ascii="宋体" w:hAnsi="宋体" w:eastAsia="宋体" w:cs="宋体"/>
                <w:color w:val="auto"/>
                <w:sz w:val="21"/>
                <w:szCs w:val="21"/>
              </w:rPr>
            </w:pPr>
            <w:r>
              <w:rPr>
                <w:rFonts w:hint="eastAsia" w:ascii="宋体" w:hAnsi="宋体" w:eastAsia="宋体" w:cs="宋体"/>
                <w:color w:val="auto"/>
                <w:sz w:val="21"/>
                <w:szCs w:val="21"/>
              </w:rPr>
              <w:t>使用公共电脑设备或公共网络编制、上传投标文件。</w:t>
            </w:r>
          </w:p>
        </w:tc>
        <w:tc>
          <w:tcPr>
            <w:tcW w:w="2921" w:type="dxa"/>
            <w:noWrap w:val="0"/>
            <w:vAlign w:val="center"/>
          </w:tcPr>
          <w:p w14:paraId="20539367">
            <w:pPr>
              <w:spacing w:line="360" w:lineRule="exact"/>
              <w:jc w:val="center"/>
              <w:rPr>
                <w:rFonts w:ascii="宋体" w:hAnsi="宋体"/>
                <w:b/>
                <w:szCs w:val="21"/>
              </w:rPr>
            </w:pPr>
          </w:p>
        </w:tc>
        <w:tc>
          <w:tcPr>
            <w:tcW w:w="924" w:type="dxa"/>
            <w:noWrap w:val="0"/>
            <w:vAlign w:val="center"/>
          </w:tcPr>
          <w:p w14:paraId="6F5A31E3">
            <w:pPr>
              <w:spacing w:line="360" w:lineRule="exact"/>
              <w:jc w:val="center"/>
              <w:rPr>
                <w:rFonts w:ascii="宋体" w:hAnsi="宋体"/>
                <w:b/>
                <w:szCs w:val="21"/>
              </w:rPr>
            </w:pPr>
          </w:p>
        </w:tc>
      </w:tr>
      <w:tr w14:paraId="186B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325BE0EA">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7A7230BC">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0FA24524">
            <w:pPr>
              <w:spacing w:line="360" w:lineRule="exact"/>
              <w:jc w:val="center"/>
              <w:rPr>
                <w:rFonts w:ascii="宋体" w:hAnsi="宋体"/>
                <w:b/>
                <w:szCs w:val="21"/>
              </w:rPr>
            </w:pPr>
          </w:p>
        </w:tc>
        <w:tc>
          <w:tcPr>
            <w:tcW w:w="924" w:type="dxa"/>
            <w:noWrap w:val="0"/>
            <w:vAlign w:val="center"/>
          </w:tcPr>
          <w:p w14:paraId="77891AE9">
            <w:pPr>
              <w:spacing w:line="360" w:lineRule="exact"/>
              <w:jc w:val="center"/>
              <w:rPr>
                <w:rFonts w:ascii="宋体" w:hAnsi="宋体"/>
                <w:b/>
                <w:szCs w:val="21"/>
              </w:rPr>
            </w:pPr>
          </w:p>
        </w:tc>
      </w:tr>
    </w:tbl>
    <w:p w14:paraId="174AD53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3B52047C">
      <w:pPr>
        <w:rPr>
          <w:rFonts w:hint="eastAsia"/>
          <w:b/>
          <w:bCs/>
          <w:sz w:val="24"/>
          <w:szCs w:val="24"/>
          <w:lang w:val="en-US" w:eastAsia="zh-CN"/>
        </w:rPr>
      </w:pPr>
    </w:p>
    <w:p w14:paraId="5CE5BD27">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3409E56B">
      <w:pPr>
        <w:pStyle w:val="3"/>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2、综合评分指引</w:t>
      </w:r>
    </w:p>
    <w:p w14:paraId="7783211D">
      <w:pPr>
        <w:adjustRightInd w:val="0"/>
        <w:snapToGrid w:val="0"/>
        <w:spacing w:after="60" w:line="360" w:lineRule="auto"/>
        <w:ind w:firstLine="420" w:firstLineChars="200"/>
        <w:rPr>
          <w:rFonts w:hint="eastAsia" w:ascii="宋体" w:hAnsi="宋体" w:eastAsia="宋体" w:cs="宋体"/>
          <w:szCs w:val="21"/>
        </w:rPr>
      </w:pPr>
      <w:r>
        <w:rPr>
          <w:rFonts w:hint="eastAsia" w:ascii="宋体" w:hAnsi="宋体" w:eastAsia="宋体" w:cs="宋体"/>
          <w:szCs w:val="21"/>
        </w:rPr>
        <w:t>根据</w:t>
      </w:r>
      <w:r>
        <w:rPr>
          <w:rFonts w:hint="eastAsia" w:ascii="宋体" w:hAnsi="宋体" w:eastAsia="宋体" w:cs="宋体"/>
          <w:szCs w:val="21"/>
          <w:lang w:val="en-US" w:eastAsia="zh-CN"/>
        </w:rPr>
        <w:t>评分表</w:t>
      </w:r>
      <w:r>
        <w:rPr>
          <w:rFonts w:hint="eastAsia" w:ascii="宋体" w:hAnsi="宋体" w:eastAsia="宋体" w:cs="宋体"/>
          <w:szCs w:val="21"/>
        </w:rPr>
        <w:t>各评分项目以</w:t>
      </w:r>
      <w:r>
        <w:rPr>
          <w:rFonts w:hint="eastAsia" w:ascii="宋体" w:hAnsi="宋体" w:eastAsia="宋体" w:cs="宋体"/>
          <w:b/>
          <w:szCs w:val="21"/>
        </w:rPr>
        <w:t>自上而下</w:t>
      </w:r>
      <w:r>
        <w:rPr>
          <w:rFonts w:hint="eastAsia" w:ascii="宋体" w:hAnsi="宋体" w:eastAsia="宋体" w:cs="宋体"/>
          <w:szCs w:val="21"/>
        </w:rPr>
        <w:t>的顺序编制。因项目次序混乱而影响评标效率及评标结果者，投标人自负其责。</w:t>
      </w:r>
    </w:p>
    <w:tbl>
      <w:tblPr>
        <w:tblStyle w:val="24"/>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32"/>
        <w:gridCol w:w="4746"/>
        <w:gridCol w:w="1620"/>
      </w:tblGrid>
      <w:tr w14:paraId="7E91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32" w:type="dxa"/>
            <w:vAlign w:val="center"/>
          </w:tcPr>
          <w:p w14:paraId="6806D926">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评分因素</w:t>
            </w:r>
          </w:p>
          <w:p w14:paraId="0348B41F">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（逐条填写评分因素栏中内容）</w:t>
            </w:r>
          </w:p>
        </w:tc>
        <w:tc>
          <w:tcPr>
            <w:tcW w:w="4746" w:type="dxa"/>
            <w:vAlign w:val="center"/>
          </w:tcPr>
          <w:p w14:paraId="5FF4784B">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评分准则</w:t>
            </w:r>
          </w:p>
          <w:p w14:paraId="57F9BDA2">
            <w:pPr>
              <w:keepNext w:val="0"/>
              <w:keepLines w:val="0"/>
              <w:suppressLineNumbers w:val="0"/>
              <w:spacing w:before="0" w:beforeAutospacing="0" w:after="60" w:afterAutospacing="0" w:line="360" w:lineRule="auto"/>
              <w:ind w:left="0" w:right="0"/>
              <w:jc w:val="center"/>
              <w:rPr>
                <w:rFonts w:hint="eastAsia" w:ascii="宋体" w:hAnsi="宋体" w:eastAsia="宋体" w:cs="宋体"/>
                <w:b/>
                <w:szCs w:val="21"/>
              </w:rPr>
            </w:pPr>
            <w:r>
              <w:rPr>
                <w:rFonts w:hint="eastAsia" w:ascii="宋体" w:hAnsi="宋体" w:eastAsia="宋体" w:cs="宋体"/>
                <w:b/>
                <w:szCs w:val="21"/>
              </w:rPr>
              <w:t>（逐条填</w:t>
            </w:r>
            <w:r>
              <w:rPr>
                <w:rFonts w:hint="eastAsia" w:ascii="宋体" w:hAnsi="宋体" w:eastAsia="宋体" w:cs="宋体"/>
                <w:b/>
                <w:szCs w:val="21"/>
                <w:lang w:val="en-US" w:eastAsia="zh-CN"/>
              </w:rPr>
              <w:t>写</w:t>
            </w:r>
            <w:r>
              <w:rPr>
                <w:rFonts w:hint="eastAsia" w:ascii="宋体" w:hAnsi="宋体" w:eastAsia="宋体" w:cs="宋体"/>
                <w:b/>
                <w:szCs w:val="21"/>
              </w:rPr>
              <w:t>评分准则栏中内容）</w:t>
            </w:r>
          </w:p>
        </w:tc>
        <w:tc>
          <w:tcPr>
            <w:tcW w:w="1620" w:type="dxa"/>
            <w:vAlign w:val="center"/>
          </w:tcPr>
          <w:p w14:paraId="15098C39">
            <w:pPr>
              <w:pStyle w:val="62"/>
              <w:keepNext w:val="0"/>
              <w:keepLines w:val="0"/>
              <w:suppressLineNumbers w:val="0"/>
              <w:adjustRightInd/>
              <w:spacing w:before="0" w:beforeAutospacing="0" w:after="0" w:afterAutospacing="0" w:line="360" w:lineRule="auto"/>
              <w:ind w:left="0" w:right="0"/>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证明文件</w:t>
            </w:r>
          </w:p>
        </w:tc>
      </w:tr>
      <w:tr w14:paraId="591C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73D8494">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4141CCB6">
            <w:pPr>
              <w:pStyle w:val="15"/>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43618B4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FA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3E7674B5">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16E32202">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4096932C">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6F82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737CD5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0567A4">
            <w:pPr>
              <w:pStyle w:val="15"/>
              <w:keepNext w:val="0"/>
              <w:keepLines w:val="0"/>
              <w:suppressLineNumbers w:val="0"/>
              <w:spacing w:before="0" w:beforeAutospacing="0" w:after="0" w:afterAutospacing="0" w:line="360" w:lineRule="auto"/>
              <w:ind w:left="0" w:right="0"/>
              <w:rPr>
                <w:rFonts w:hint="eastAsia" w:ascii="宋体" w:hAnsi="宋体" w:eastAsia="宋体" w:cs="宋体"/>
                <w:b/>
                <w:bCs/>
                <w:i/>
                <w:iCs/>
                <w:szCs w:val="21"/>
              </w:rPr>
            </w:pPr>
          </w:p>
        </w:tc>
        <w:tc>
          <w:tcPr>
            <w:tcW w:w="1620" w:type="dxa"/>
            <w:vAlign w:val="center"/>
          </w:tcPr>
          <w:p w14:paraId="3154538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5C4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56AF9B7C">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594C81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07144EA1">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02D4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08DB815A">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62584D06">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2EBB80FB">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r w14:paraId="1E00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32" w:type="dxa"/>
            <w:vAlign w:val="center"/>
          </w:tcPr>
          <w:p w14:paraId="1F8E4487">
            <w:pPr>
              <w:keepNext w:val="0"/>
              <w:keepLines w:val="0"/>
              <w:suppressLineNumbers w:val="0"/>
              <w:spacing w:before="0" w:beforeAutospacing="0" w:after="60" w:afterAutospacing="0" w:line="360" w:lineRule="auto"/>
              <w:ind w:left="0" w:right="0"/>
              <w:jc w:val="center"/>
              <w:rPr>
                <w:rFonts w:hint="eastAsia" w:ascii="宋体" w:hAnsi="宋体" w:eastAsia="宋体" w:cs="宋体"/>
                <w:kern w:val="0"/>
                <w:szCs w:val="21"/>
              </w:rPr>
            </w:pPr>
          </w:p>
        </w:tc>
        <w:tc>
          <w:tcPr>
            <w:tcW w:w="4746" w:type="dxa"/>
            <w:vAlign w:val="center"/>
          </w:tcPr>
          <w:p w14:paraId="011D5D85">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p>
        </w:tc>
        <w:tc>
          <w:tcPr>
            <w:tcW w:w="1620" w:type="dxa"/>
            <w:vAlign w:val="center"/>
          </w:tcPr>
          <w:p w14:paraId="536521D6">
            <w:pPr>
              <w:pStyle w:val="15"/>
              <w:keepNext w:val="0"/>
              <w:keepLines w:val="0"/>
              <w:suppressLineNumbers w:val="0"/>
              <w:spacing w:before="0" w:beforeAutospacing="0" w:after="0" w:afterAutospacing="0" w:line="360" w:lineRule="auto"/>
              <w:ind w:left="0" w:right="0"/>
              <w:rPr>
                <w:rFonts w:hint="eastAsia" w:ascii="宋体" w:hAnsi="宋体" w:eastAsia="宋体" w:cs="宋体"/>
                <w:szCs w:val="21"/>
              </w:rPr>
            </w:pPr>
            <w:r>
              <w:rPr>
                <w:rFonts w:hint="eastAsia" w:ascii="宋体" w:hAnsi="宋体" w:eastAsia="宋体" w:cs="宋体"/>
                <w:szCs w:val="21"/>
              </w:rPr>
              <w:t>见投标/响应文件第（）页</w:t>
            </w:r>
          </w:p>
        </w:tc>
      </w:tr>
    </w:tbl>
    <w:p w14:paraId="78BCD9EF">
      <w:pPr>
        <w:adjustRightInd w:val="0"/>
        <w:snapToGrid w:val="0"/>
        <w:spacing w:after="60" w:line="360" w:lineRule="auto"/>
        <w:rPr>
          <w:rFonts w:hint="eastAsia" w:ascii="宋体" w:hAnsi="宋体" w:eastAsia="宋体" w:cs="宋体"/>
          <w:szCs w:val="21"/>
        </w:rPr>
      </w:pPr>
    </w:p>
    <w:p w14:paraId="30C58A65">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投标人法定代表人（或法定代表人授权代表）签字：</w:t>
      </w:r>
    </w:p>
    <w:p w14:paraId="1869654E">
      <w:pPr>
        <w:adjustRightInd w:val="0"/>
        <w:snapToGrid w:val="0"/>
        <w:spacing w:after="60" w:line="360" w:lineRule="auto"/>
        <w:rPr>
          <w:rFonts w:hint="eastAsia" w:ascii="宋体" w:hAnsi="宋体" w:eastAsia="宋体" w:cs="宋体"/>
          <w:szCs w:val="21"/>
          <w:u w:val="single"/>
        </w:rPr>
      </w:pPr>
      <w:r>
        <w:rPr>
          <w:rFonts w:hint="eastAsia" w:ascii="宋体" w:hAnsi="宋体" w:eastAsia="宋体" w:cs="宋体"/>
          <w:szCs w:val="21"/>
        </w:rPr>
        <w:t>投标人名称（签章）：</w:t>
      </w:r>
    </w:p>
    <w:p w14:paraId="7F6EF2D8">
      <w:pPr>
        <w:outlineLvl w:val="0"/>
        <w:rPr>
          <w:rFonts w:asciiTheme="minorEastAsia" w:hAnsiTheme="minorEastAsia" w:eastAsiaTheme="minorEastAsia"/>
          <w:color w:val="000000"/>
        </w:rPr>
      </w:pPr>
      <w:r>
        <w:rPr>
          <w:rFonts w:hint="eastAsia" w:ascii="宋体" w:hAnsi="宋体" w:eastAsia="宋体" w:cs="宋体"/>
          <w:sz w:val="21"/>
          <w:szCs w:val="21"/>
        </w:rPr>
        <w:t>日期：   年   月   日</w:t>
      </w:r>
      <w:r>
        <w:rPr>
          <w:rFonts w:hint="eastAsia" w:ascii="宋体" w:hAnsi="宋体" w:eastAsia="宋体" w:cs="宋体"/>
          <w:szCs w:val="21"/>
        </w:rPr>
        <w:br w:type="page"/>
      </w:r>
    </w:p>
    <w:p w14:paraId="4A09C572">
      <w:pPr>
        <w:spacing w:afterLines="25" w:line="300" w:lineRule="auto"/>
        <w:ind w:left="420"/>
        <w:jc w:val="center"/>
        <w:rPr>
          <w:rFonts w:hint="eastAsia" w:ascii="宋体" w:hAnsi="宋体" w:eastAsia="宋体" w:cs="宋体"/>
          <w:b/>
          <w:color w:val="000000"/>
          <w:sz w:val="24"/>
          <w:szCs w:val="24"/>
        </w:rPr>
      </w:pPr>
      <w:r>
        <w:rPr>
          <w:rFonts w:hint="eastAsia" w:ascii="宋体" w:hAnsi="宋体" w:cs="宋体"/>
          <w:b/>
          <w:sz w:val="24"/>
          <w:szCs w:val="24"/>
          <w:lang w:val="en-US" w:eastAsia="zh-CN"/>
        </w:rPr>
        <w:t>3</w:t>
      </w:r>
      <w:r>
        <w:rPr>
          <w:rFonts w:hint="eastAsia" w:ascii="宋体" w:hAnsi="宋体" w:eastAsia="宋体" w:cs="宋体"/>
          <w:b/>
          <w:sz w:val="24"/>
          <w:szCs w:val="24"/>
        </w:rPr>
        <w:t>､</w:t>
      </w:r>
      <w:r>
        <w:rPr>
          <w:rFonts w:hint="eastAsia" w:ascii="宋体" w:hAnsi="宋体" w:eastAsia="宋体" w:cs="宋体"/>
          <w:b/>
          <w:color w:val="000000"/>
          <w:sz w:val="24"/>
          <w:szCs w:val="24"/>
        </w:rPr>
        <w:t>技术</w:t>
      </w:r>
      <w:r>
        <w:rPr>
          <w:rFonts w:hint="eastAsia" w:ascii="宋体" w:hAnsi="宋体" w:eastAsia="宋体" w:cs="宋体"/>
          <w:b/>
          <w:color w:val="000000"/>
          <w:sz w:val="24"/>
          <w:szCs w:val="24"/>
          <w:lang w:val="en-US" w:eastAsia="zh-CN"/>
        </w:rPr>
        <w:t>/商务条款</w:t>
      </w:r>
      <w:r>
        <w:rPr>
          <w:rFonts w:hint="eastAsia" w:ascii="宋体" w:hAnsi="宋体" w:eastAsia="宋体" w:cs="宋体"/>
          <w:b/>
          <w:color w:val="000000"/>
          <w:sz w:val="24"/>
          <w:szCs w:val="24"/>
        </w:rPr>
        <w:t>偏离表</w:t>
      </w:r>
    </w:p>
    <w:p w14:paraId="1BDF5EA8">
      <w:pPr>
        <w:ind w:firstLine="482" w:firstLineChars="200"/>
        <w:outlineLvl w:val="0"/>
        <w:rPr>
          <w:rFonts w:hint="eastAsia" w:ascii="宋体" w:hAnsi="宋体" w:eastAsia="宋体" w:cs="宋体"/>
          <w:b/>
          <w:color w:val="000000"/>
          <w:sz w:val="28"/>
          <w:szCs w:val="28"/>
        </w:rPr>
      </w:pPr>
      <w:r>
        <w:rPr>
          <w:rFonts w:hint="eastAsia" w:ascii="宋体" w:hAnsi="宋体" w:eastAsia="宋体" w:cs="宋体"/>
          <w:b/>
          <w:bCs/>
          <w:color w:val="FF0000"/>
          <w:sz w:val="24"/>
          <w:szCs w:val="24"/>
          <w:lang w:val="en-US" w:eastAsia="zh-CN"/>
        </w:rPr>
        <w:t>说明：投标人对招标技术参数和商务条款</w:t>
      </w:r>
      <w:r>
        <w:rPr>
          <w:rFonts w:hint="eastAsia" w:ascii="宋体" w:hAnsi="宋体" w:cs="宋体"/>
          <w:b/>
          <w:bCs/>
          <w:color w:val="FF0000"/>
          <w:sz w:val="24"/>
          <w:szCs w:val="24"/>
          <w:lang w:val="en-US" w:eastAsia="zh-CN"/>
        </w:rPr>
        <w:t>（售后服务要求）</w:t>
      </w:r>
      <w:r>
        <w:rPr>
          <w:rFonts w:hint="eastAsia" w:ascii="宋体" w:hAnsi="宋体" w:eastAsia="宋体" w:cs="宋体"/>
          <w:b/>
          <w:bCs/>
          <w:color w:val="FF0000"/>
          <w:sz w:val="24"/>
          <w:szCs w:val="24"/>
          <w:lang w:val="en-US" w:eastAsia="zh-CN"/>
        </w:rPr>
        <w:t>等一一逐条响应，必须与客观实际保持一致，</w:t>
      </w:r>
      <w:r>
        <w:rPr>
          <w:rFonts w:hint="eastAsia" w:ascii="宋体" w:hAnsi="宋体" w:eastAsia="宋体" w:cs="宋体"/>
          <w:b/>
          <w:bCs/>
          <w:color w:val="FF0000"/>
          <w:sz w:val="24"/>
          <w:szCs w:val="24"/>
          <w:lang w:val="zh-CN" w:eastAsia="zh-CN"/>
        </w:rPr>
        <w:t>如有意照搬照抄招标文件要求或虚假响应</w:t>
      </w:r>
      <w:r>
        <w:rPr>
          <w:rFonts w:hint="eastAsia" w:ascii="宋体" w:hAnsi="宋体" w:eastAsia="宋体" w:cs="宋体"/>
          <w:b/>
          <w:bCs/>
          <w:color w:val="FF0000"/>
          <w:sz w:val="24"/>
          <w:szCs w:val="24"/>
          <w:lang w:val="en-US" w:eastAsia="zh-CN"/>
        </w:rPr>
        <w:t>的</w:t>
      </w:r>
      <w:r>
        <w:rPr>
          <w:rFonts w:hint="eastAsia" w:ascii="宋体" w:hAnsi="宋体" w:eastAsia="宋体" w:cs="宋体"/>
          <w:b/>
          <w:bCs/>
          <w:color w:val="FF0000"/>
          <w:sz w:val="24"/>
          <w:szCs w:val="24"/>
          <w:lang w:val="zh-CN" w:eastAsia="zh-CN"/>
        </w:rPr>
        <w:t>，</w:t>
      </w:r>
      <w:r>
        <w:rPr>
          <w:rFonts w:hint="eastAsia" w:ascii="宋体" w:hAnsi="宋体" w:eastAsia="宋体" w:cs="宋体"/>
          <w:b/>
          <w:bCs/>
          <w:color w:val="FF0000"/>
          <w:sz w:val="24"/>
          <w:szCs w:val="24"/>
          <w:lang w:val="en-US" w:eastAsia="zh-CN"/>
        </w:rPr>
        <w:t>情节严重的，经查实，将作废标处理，并列入不良行为记录名单，两年之内不得参与本单位的采购活动</w:t>
      </w:r>
      <w:r>
        <w:rPr>
          <w:rFonts w:hint="eastAsia" w:ascii="宋体" w:hAnsi="宋体" w:eastAsia="宋体" w:cs="宋体"/>
          <w:b/>
          <w:bCs/>
          <w:color w:val="FF0000"/>
          <w:sz w:val="24"/>
          <w:szCs w:val="24"/>
          <w:lang w:val="zh-CN" w:eastAsia="zh-CN"/>
        </w:rPr>
        <w:t>。</w:t>
      </w:r>
    </w:p>
    <w:p w14:paraId="06DE59EC">
      <w:pPr>
        <w:pStyle w:val="12"/>
        <w:ind w:firstLine="207" w:firstLineChars="98"/>
        <w:jc w:val="center"/>
        <w:rPr>
          <w:rFonts w:hint="default" w:hAnsi="宋体" w:cs="宋体"/>
          <w:b/>
          <w:color w:val="000000"/>
          <w:lang w:val="en-US" w:eastAsia="zh-CN"/>
        </w:rPr>
      </w:pPr>
      <w:r>
        <w:rPr>
          <w:rFonts w:hint="eastAsia" w:hAnsi="宋体" w:cs="宋体"/>
          <w:b/>
          <w:color w:val="000000"/>
          <w:lang w:val="en-US" w:eastAsia="zh-CN"/>
        </w:rPr>
        <w:t>3.1技术条款偏离表</w:t>
      </w:r>
    </w:p>
    <w:tbl>
      <w:tblPr>
        <w:tblStyle w:val="24"/>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328"/>
        <w:gridCol w:w="2595"/>
        <w:gridCol w:w="1890"/>
        <w:gridCol w:w="1157"/>
      </w:tblGrid>
      <w:tr w14:paraId="7A20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91" w:type="dxa"/>
          </w:tcPr>
          <w:p w14:paraId="267D5161">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2328" w:type="dxa"/>
          </w:tcPr>
          <w:p w14:paraId="2ED62794">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招标规格/要求</w:t>
            </w:r>
          </w:p>
        </w:tc>
        <w:tc>
          <w:tcPr>
            <w:tcW w:w="2595" w:type="dxa"/>
          </w:tcPr>
          <w:p w14:paraId="1794C0B9">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6E69EE86">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1890" w:type="dxa"/>
          </w:tcPr>
          <w:p w14:paraId="4A1EB804">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1157" w:type="dxa"/>
          </w:tcPr>
          <w:p w14:paraId="660AE9C4">
            <w:pPr>
              <w:keepNext w:val="0"/>
              <w:keepLines w:val="0"/>
              <w:suppressLineNumbers w:val="0"/>
              <w:spacing w:before="0" w:beforeAutospacing="0" w:after="0" w:afterAutospacing="0"/>
              <w:ind w:left="0" w:right="0"/>
              <w:jc w:val="center"/>
              <w:rPr>
                <w:rFonts w:hint="default" w:ascii="宋体" w:hAnsi="宋体" w:eastAsia="宋体" w:cs="宋体"/>
                <w:b/>
                <w:color w:val="000000"/>
                <w:lang w:val="en-US" w:eastAsia="zh-CN"/>
              </w:rPr>
            </w:pPr>
            <w:r>
              <w:rPr>
                <w:rFonts w:hint="eastAsia" w:ascii="宋体" w:hAnsi="宋体" w:eastAsia="宋体" w:cs="宋体"/>
                <w:b/>
                <w:color w:val="000000"/>
              </w:rPr>
              <w:t>偏离简述</w:t>
            </w:r>
            <w:r>
              <w:rPr>
                <w:rFonts w:hint="eastAsia" w:cs="Times New Roman" w:asciiTheme="minorEastAsia" w:hAnsiTheme="minorEastAsia" w:eastAsiaTheme="minorEastAsia"/>
                <w:b/>
                <w:color w:val="FF0000"/>
                <w:kern w:val="2"/>
                <w:sz w:val="18"/>
                <w:szCs w:val="18"/>
                <w:lang w:val="en-US" w:eastAsia="zh-CN" w:bidi="ar-SA"/>
              </w:rPr>
              <w:t>提供参数佐证时请在“偏离简述”处注明“见（）页”。</w:t>
            </w:r>
          </w:p>
        </w:tc>
      </w:tr>
      <w:tr w14:paraId="7D60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61" w:type="dxa"/>
            <w:gridSpan w:val="5"/>
          </w:tcPr>
          <w:p w14:paraId="2017B5BC">
            <w:pPr>
              <w:keepNext w:val="0"/>
              <w:keepLines w:val="0"/>
              <w:suppressLineNumbers w:val="0"/>
              <w:tabs>
                <w:tab w:val="left" w:pos="425"/>
              </w:tabs>
              <w:spacing w:before="0" w:beforeAutospacing="0" w:after="0" w:afterAutospacing="0"/>
              <w:ind w:left="0" w:right="0"/>
              <w:rPr>
                <w:rFonts w:hint="default" w:ascii="宋体" w:hAnsi="宋体" w:cs="宋体" w:eastAsiaTheme="minorEastAsia"/>
                <w:color w:val="000000"/>
                <w:lang w:val="en-US" w:eastAsia="zh-CN"/>
              </w:rPr>
            </w:pPr>
            <w:r>
              <w:rPr>
                <w:rFonts w:hint="default" w:asciiTheme="minorEastAsia" w:hAnsiTheme="minorEastAsia" w:eastAsiaTheme="minorEastAsia"/>
                <w:b/>
                <w:szCs w:val="21"/>
              </w:rPr>
              <w:t>【技术参数】</w:t>
            </w:r>
            <w:r>
              <w:rPr>
                <w:rFonts w:hint="eastAsia" w:cs="Times New Roman" w:asciiTheme="minorEastAsia" w:hAnsiTheme="minorEastAsia" w:eastAsiaTheme="minorEastAsia"/>
                <w:b/>
                <w:color w:val="FF0000"/>
                <w:szCs w:val="21"/>
                <w:lang w:val="en-US" w:eastAsia="zh-CN"/>
              </w:rPr>
              <w:t>（技术要求中的标识“★”、“▲”，必须保留。）</w:t>
            </w:r>
          </w:p>
        </w:tc>
      </w:tr>
      <w:tr w14:paraId="7E0A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691" w:type="dxa"/>
          </w:tcPr>
          <w:p w14:paraId="7B067C18">
            <w:pPr>
              <w:keepNext w:val="0"/>
              <w:keepLines w:val="0"/>
              <w:suppressLineNumbers w:val="0"/>
              <w:tabs>
                <w:tab w:val="left" w:pos="425"/>
              </w:tabs>
              <w:spacing w:before="0" w:beforeAutospacing="0" w:after="0" w:afterAutospacing="0"/>
              <w:ind w:left="0" w:right="0"/>
              <w:rPr>
                <w:rFonts w:hint="default" w:asciiTheme="minorEastAsia" w:hAnsiTheme="minorEastAsia" w:eastAsiaTheme="minorEastAsia"/>
                <w:b/>
                <w:szCs w:val="21"/>
                <w:lang w:val="en-US" w:eastAsia="zh-CN"/>
              </w:rPr>
            </w:pPr>
            <w:r>
              <w:rPr>
                <w:rFonts w:hint="eastAsia" w:asciiTheme="minorEastAsia" w:hAnsiTheme="minorEastAsia" w:eastAsiaTheme="minorEastAsia"/>
                <w:b/>
                <w:szCs w:val="21"/>
                <w:lang w:val="en-US" w:eastAsia="zh-CN"/>
              </w:rPr>
              <w:t>1.</w:t>
            </w:r>
          </w:p>
        </w:tc>
        <w:tc>
          <w:tcPr>
            <w:tcW w:w="2328" w:type="dxa"/>
          </w:tcPr>
          <w:p w14:paraId="0AF34241">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2595" w:type="dxa"/>
          </w:tcPr>
          <w:p w14:paraId="6C41350D">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890" w:type="dxa"/>
          </w:tcPr>
          <w:p w14:paraId="6B6F6939">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157" w:type="dxa"/>
          </w:tcPr>
          <w:p w14:paraId="156B4248">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r>
      <w:tr w14:paraId="020C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691" w:type="dxa"/>
          </w:tcPr>
          <w:p w14:paraId="078C3C62">
            <w:pPr>
              <w:keepNext w:val="0"/>
              <w:keepLines w:val="0"/>
              <w:suppressLineNumbers w:val="0"/>
              <w:tabs>
                <w:tab w:val="left" w:pos="425"/>
              </w:tabs>
              <w:spacing w:before="0" w:beforeAutospacing="0" w:after="0" w:afterAutospacing="0"/>
              <w:ind w:left="0" w:right="0"/>
              <w:rPr>
                <w:rFonts w:hint="default" w:asciiTheme="minorEastAsia" w:hAnsiTheme="minorEastAsia" w:eastAsiaTheme="minorEastAsia"/>
                <w:b/>
                <w:szCs w:val="21"/>
                <w:lang w:val="en-US" w:eastAsia="zh-CN"/>
              </w:rPr>
            </w:pPr>
            <w:r>
              <w:rPr>
                <w:rFonts w:hint="eastAsia" w:asciiTheme="minorEastAsia" w:hAnsiTheme="minorEastAsia" w:eastAsiaTheme="minorEastAsia"/>
                <w:b/>
                <w:szCs w:val="21"/>
                <w:lang w:val="en-US" w:eastAsia="zh-CN"/>
              </w:rPr>
              <w:t>2.</w:t>
            </w:r>
          </w:p>
        </w:tc>
        <w:tc>
          <w:tcPr>
            <w:tcW w:w="2328" w:type="dxa"/>
          </w:tcPr>
          <w:p w14:paraId="189B0F08">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2595" w:type="dxa"/>
          </w:tcPr>
          <w:p w14:paraId="79F85E18">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890" w:type="dxa"/>
          </w:tcPr>
          <w:p w14:paraId="0D2FCEB1">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157" w:type="dxa"/>
          </w:tcPr>
          <w:p w14:paraId="09844032">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r>
      <w:tr w14:paraId="3BB7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691" w:type="dxa"/>
          </w:tcPr>
          <w:p w14:paraId="252B659B">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r>
              <w:rPr>
                <w:rFonts w:hint="eastAsia" w:ascii="宋体" w:hAnsi="宋体" w:eastAsia="宋体" w:cs="宋体"/>
                <w:color w:val="000000"/>
              </w:rPr>
              <w:t>…</w:t>
            </w:r>
          </w:p>
        </w:tc>
        <w:tc>
          <w:tcPr>
            <w:tcW w:w="2328" w:type="dxa"/>
          </w:tcPr>
          <w:p w14:paraId="7B19FC4F">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2595" w:type="dxa"/>
          </w:tcPr>
          <w:p w14:paraId="58E40EB3">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890" w:type="dxa"/>
          </w:tcPr>
          <w:p w14:paraId="7ECC1D09">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c>
          <w:tcPr>
            <w:tcW w:w="1157" w:type="dxa"/>
          </w:tcPr>
          <w:p w14:paraId="7B7BDF7C">
            <w:pPr>
              <w:keepNext w:val="0"/>
              <w:keepLines w:val="0"/>
              <w:suppressLineNumbers w:val="0"/>
              <w:tabs>
                <w:tab w:val="left" w:pos="425"/>
              </w:tabs>
              <w:spacing w:before="0" w:beforeAutospacing="0" w:after="0" w:afterAutospacing="0"/>
              <w:ind w:left="0" w:right="0"/>
              <w:rPr>
                <w:rFonts w:hint="eastAsia" w:asciiTheme="minorEastAsia" w:hAnsiTheme="minorEastAsia" w:eastAsiaTheme="minorEastAsia"/>
                <w:b/>
                <w:szCs w:val="21"/>
                <w:lang w:val="en-US" w:eastAsia="zh-CN"/>
              </w:rPr>
            </w:pPr>
          </w:p>
        </w:tc>
      </w:tr>
    </w:tbl>
    <w:p w14:paraId="5BAAAA7E">
      <w:pPr>
        <w:spacing w:after="60"/>
        <w:ind w:firstLine="210" w:firstLineChars="100"/>
        <w:rPr>
          <w:rFonts w:hint="eastAsia" w:ascii="宋体" w:hAnsi="宋体" w:eastAsia="宋体" w:cs="宋体"/>
          <w:color w:val="000000"/>
        </w:rPr>
      </w:pPr>
    </w:p>
    <w:p w14:paraId="4C89A5EE">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5A1D5074">
      <w:pPr>
        <w:rPr>
          <w:rFonts w:hint="eastAsia" w:ascii="宋体" w:hAnsi="宋体" w:eastAsia="宋体" w:cs="宋体"/>
          <w:color w:val="000000"/>
        </w:rPr>
      </w:pPr>
    </w:p>
    <w:p w14:paraId="1B53049B">
      <w:pPr>
        <w:rPr>
          <w:rFonts w:hint="eastAsia" w:ascii="宋体" w:hAnsi="宋体" w:eastAsia="宋体" w:cs="宋体"/>
          <w:color w:val="000000"/>
        </w:rPr>
      </w:pPr>
    </w:p>
    <w:p w14:paraId="155D56EC">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3599A2A9">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0E64BF90">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46A37646">
      <w:pPr>
        <w:outlineLvl w:val="0"/>
        <w:rPr>
          <w:rFonts w:hint="eastAsia" w:ascii="宋体" w:hAnsi="宋体" w:eastAsia="宋体" w:cs="宋体"/>
          <w:color w:val="000000"/>
        </w:rPr>
      </w:pPr>
      <w:r>
        <w:rPr>
          <w:rFonts w:hint="eastAsia" w:ascii="宋体" w:hAnsi="宋体" w:eastAsia="宋体" w:cs="宋体"/>
          <w:color w:val="000000"/>
        </w:rPr>
        <w:t>职务:</w:t>
      </w:r>
    </w:p>
    <w:p w14:paraId="144024C6">
      <w:pPr>
        <w:outlineLvl w:val="0"/>
        <w:rPr>
          <w:rFonts w:hint="eastAsia" w:ascii="宋体" w:hAnsi="宋体" w:eastAsia="宋体" w:cs="宋体"/>
          <w:color w:val="000000"/>
        </w:rPr>
      </w:pPr>
    </w:p>
    <w:p w14:paraId="4CBF9CBD">
      <w:pPr>
        <w:outlineLvl w:val="0"/>
        <w:rPr>
          <w:rFonts w:hint="eastAsia" w:ascii="宋体" w:hAnsi="宋体" w:eastAsia="宋体" w:cs="宋体"/>
          <w:color w:val="000000"/>
        </w:rPr>
      </w:pPr>
    </w:p>
    <w:p w14:paraId="46B65E45">
      <w:pPr>
        <w:rPr>
          <w:rFonts w:hint="eastAsia" w:hAnsi="宋体" w:cs="宋体"/>
          <w:b/>
          <w:color w:val="000000"/>
          <w:lang w:val="en-US" w:eastAsia="zh-CN"/>
        </w:rPr>
      </w:pPr>
      <w:r>
        <w:rPr>
          <w:rFonts w:hint="eastAsia" w:cs="Times New Roman" w:asciiTheme="minorEastAsia" w:hAnsiTheme="minorEastAsia" w:eastAsiaTheme="minorEastAsia"/>
          <w:b/>
          <w:color w:val="FF0000"/>
          <w:kern w:val="2"/>
          <w:sz w:val="21"/>
          <w:szCs w:val="21"/>
          <w:lang w:val="en-US" w:eastAsia="zh-CN" w:bidi="ar-SA"/>
        </w:rPr>
        <w:t>备注：1.提供参数佐证时请在“偏离简述”处注明“见（）页”。</w:t>
      </w:r>
      <w:r>
        <w:rPr>
          <w:rFonts w:hint="eastAsia" w:cs="Times New Roman" w:asciiTheme="minorEastAsia" w:hAnsiTheme="minorEastAsia" w:eastAsiaTheme="minorEastAsia"/>
          <w:b/>
          <w:color w:val="FF0000"/>
          <w:kern w:val="2"/>
          <w:sz w:val="21"/>
          <w:szCs w:val="21"/>
          <w:lang w:val="en-US" w:eastAsia="zh-CN" w:bidi="ar-SA"/>
        </w:rPr>
        <w:br w:type="textWrapping"/>
      </w:r>
      <w:r>
        <w:rPr>
          <w:rFonts w:hint="eastAsia" w:cs="Times New Roman" w:asciiTheme="minorEastAsia" w:hAnsiTheme="minorEastAsia" w:eastAsiaTheme="minorEastAsia"/>
          <w:b/>
          <w:color w:val="FF0000"/>
          <w:kern w:val="2"/>
          <w:sz w:val="21"/>
          <w:szCs w:val="21"/>
          <w:lang w:val="en-US" w:eastAsia="zh-CN" w:bidi="ar-SA"/>
        </w:rPr>
        <w:t>2.“</w:t>
      </w:r>
      <w:r>
        <w:rPr>
          <w:rFonts w:hint="eastAsia" w:cs="Times New Roman" w:asciiTheme="minorEastAsia" w:hAnsiTheme="minorEastAsia" w:eastAsiaTheme="minorEastAsia"/>
          <w:b/>
          <w:color w:val="FF0000"/>
          <w:szCs w:val="21"/>
          <w:lang w:val="en-US" w:eastAsia="zh-CN"/>
        </w:rPr>
        <w:t>★”条款不满足招标要求会导致废标。</w:t>
      </w:r>
      <w:r>
        <w:rPr>
          <w:rFonts w:hint="eastAsia" w:hAnsi="宋体" w:cs="宋体"/>
          <w:b/>
          <w:color w:val="000000"/>
          <w:lang w:val="en-US" w:eastAsia="zh-CN"/>
        </w:rPr>
        <w:br w:type="page"/>
      </w:r>
    </w:p>
    <w:p w14:paraId="4669DD66">
      <w:pPr>
        <w:pStyle w:val="12"/>
        <w:ind w:firstLine="207" w:firstLineChars="98"/>
        <w:jc w:val="center"/>
        <w:rPr>
          <w:rFonts w:hint="default" w:hAnsi="宋体" w:cs="宋体"/>
          <w:b/>
          <w:color w:val="000000"/>
          <w:lang w:val="en-US" w:eastAsia="zh-CN"/>
        </w:rPr>
      </w:pPr>
      <w:r>
        <w:rPr>
          <w:rFonts w:hint="eastAsia" w:hAnsi="宋体" w:cs="宋体"/>
          <w:b/>
          <w:color w:val="000000"/>
          <w:lang w:val="en-US" w:eastAsia="zh-CN"/>
        </w:rPr>
        <w:t>3.2商务条款偏离表</w:t>
      </w:r>
    </w:p>
    <w:tbl>
      <w:tblPr>
        <w:tblStyle w:val="24"/>
        <w:tblW w:w="86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299"/>
        <w:gridCol w:w="2624"/>
        <w:gridCol w:w="1890"/>
        <w:gridCol w:w="1157"/>
      </w:tblGrid>
      <w:tr w14:paraId="25FB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91" w:type="dxa"/>
          </w:tcPr>
          <w:p w14:paraId="182BE933">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序号</w:t>
            </w:r>
          </w:p>
        </w:tc>
        <w:tc>
          <w:tcPr>
            <w:tcW w:w="2299" w:type="dxa"/>
          </w:tcPr>
          <w:p w14:paraId="3206E578">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cs="宋体"/>
                <w:b/>
                <w:color w:val="000000"/>
                <w:lang w:val="en-US" w:eastAsia="zh-CN"/>
              </w:rPr>
              <w:t>商务</w:t>
            </w:r>
            <w:r>
              <w:rPr>
                <w:rFonts w:hint="eastAsia" w:ascii="宋体" w:hAnsi="宋体" w:eastAsia="宋体" w:cs="宋体"/>
                <w:b/>
                <w:color w:val="000000"/>
              </w:rPr>
              <w:t>要求</w:t>
            </w:r>
          </w:p>
        </w:tc>
        <w:tc>
          <w:tcPr>
            <w:tcW w:w="2624" w:type="dxa"/>
          </w:tcPr>
          <w:p w14:paraId="3484021A">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投标实际参数</w:t>
            </w:r>
          </w:p>
          <w:p w14:paraId="705AF352">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Cs/>
                <w:color w:val="000000"/>
              </w:rPr>
              <w:t>(投标人应按实际</w:t>
            </w:r>
            <w:r>
              <w:rPr>
                <w:rFonts w:hint="eastAsia" w:ascii="宋体" w:hAnsi="宋体" w:cs="宋体"/>
                <w:bCs/>
                <w:color w:val="000000"/>
                <w:lang w:val="en-US" w:eastAsia="zh-CN"/>
              </w:rPr>
              <w:t>情况</w:t>
            </w:r>
            <w:r>
              <w:rPr>
                <w:rFonts w:hint="eastAsia" w:ascii="宋体" w:hAnsi="宋体" w:eastAsia="宋体" w:cs="宋体"/>
                <w:bCs/>
                <w:color w:val="000000"/>
              </w:rPr>
              <w:t>如实填写,</w:t>
            </w:r>
            <w:r>
              <w:rPr>
                <w:rFonts w:hint="eastAsia" w:ascii="宋体" w:hAnsi="宋体" w:eastAsia="宋体" w:cs="宋体"/>
                <w:bCs/>
                <w:color w:val="FF0000"/>
                <w:lang w:val="en-US" w:eastAsia="zh-CN"/>
              </w:rPr>
              <w:t>一一</w:t>
            </w:r>
            <w:r>
              <w:rPr>
                <w:rFonts w:hint="eastAsia" w:ascii="宋体" w:hAnsi="宋体" w:eastAsia="宋体" w:cs="宋体"/>
                <w:bCs/>
                <w:color w:val="FF0000"/>
              </w:rPr>
              <w:t>逐条响应</w:t>
            </w:r>
            <w:r>
              <w:rPr>
                <w:rFonts w:hint="eastAsia" w:ascii="宋体" w:hAnsi="宋体" w:eastAsia="宋体" w:cs="宋体"/>
                <w:bCs/>
                <w:color w:val="FF0000"/>
                <w:lang w:eastAsia="zh-CN"/>
              </w:rPr>
              <w:t>，</w:t>
            </w:r>
            <w:r>
              <w:rPr>
                <w:rFonts w:hint="eastAsia" w:ascii="宋体" w:hAnsi="宋体" w:eastAsia="宋体" w:cs="宋体"/>
                <w:bCs/>
                <w:color w:val="FF0000"/>
              </w:rPr>
              <w:t>不能照抄招标要求</w:t>
            </w:r>
            <w:r>
              <w:rPr>
                <w:rFonts w:hint="eastAsia" w:ascii="宋体" w:hAnsi="宋体" w:eastAsia="宋体" w:cs="宋体"/>
                <w:bCs/>
                <w:color w:val="000000"/>
              </w:rPr>
              <w:t>)</w:t>
            </w:r>
          </w:p>
        </w:tc>
        <w:tc>
          <w:tcPr>
            <w:tcW w:w="1890" w:type="dxa"/>
          </w:tcPr>
          <w:p w14:paraId="67AC2814">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是否偏离(无偏离/正偏离/负偏离)</w:t>
            </w:r>
          </w:p>
        </w:tc>
        <w:tc>
          <w:tcPr>
            <w:tcW w:w="1157" w:type="dxa"/>
          </w:tcPr>
          <w:p w14:paraId="2B62A8D6">
            <w:pPr>
              <w:keepNext w:val="0"/>
              <w:keepLines w:val="0"/>
              <w:suppressLineNumbers w:val="0"/>
              <w:spacing w:before="0" w:beforeAutospacing="0" w:after="0" w:afterAutospacing="0"/>
              <w:ind w:left="0" w:right="0"/>
              <w:jc w:val="center"/>
              <w:rPr>
                <w:rFonts w:hint="eastAsia" w:ascii="宋体" w:hAnsi="宋体" w:eastAsia="宋体" w:cs="宋体"/>
                <w:b/>
                <w:color w:val="000000"/>
              </w:rPr>
            </w:pPr>
            <w:r>
              <w:rPr>
                <w:rFonts w:hint="eastAsia" w:ascii="宋体" w:hAnsi="宋体" w:eastAsia="宋体" w:cs="宋体"/>
                <w:b/>
                <w:color w:val="000000"/>
              </w:rPr>
              <w:t>偏离简述</w:t>
            </w:r>
          </w:p>
        </w:tc>
      </w:tr>
      <w:tr w14:paraId="6FF4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tcPr>
          <w:p w14:paraId="67D42B5B">
            <w:pPr>
              <w:keepNext w:val="0"/>
              <w:keepLines w:val="0"/>
              <w:numPr>
                <w:ilvl w:val="0"/>
                <w:numId w:val="0"/>
              </w:numPr>
              <w:suppressLineNumbers w:val="0"/>
              <w:spacing w:before="0" w:beforeAutospacing="0" w:after="0" w:afterAutospacing="0"/>
              <w:ind w:left="0" w:right="0"/>
              <w:rPr>
                <w:rFonts w:hint="eastAsia" w:ascii="宋体" w:hAnsi="宋体"/>
                <w:b/>
                <w:bCs/>
                <w:szCs w:val="21"/>
                <w:lang w:eastAsia="zh-CN"/>
              </w:rPr>
            </w:pPr>
            <w:r>
              <w:rPr>
                <w:rFonts w:hint="eastAsia" w:ascii="宋体" w:hAnsi="宋体"/>
                <w:b/>
                <w:bCs/>
                <w:szCs w:val="21"/>
                <w:lang w:val="en-US" w:eastAsia="zh-CN"/>
              </w:rPr>
              <w:t>售后</w:t>
            </w:r>
            <w:r>
              <w:rPr>
                <w:rFonts w:hint="default" w:ascii="宋体" w:hAnsi="宋体"/>
                <w:b/>
                <w:bCs/>
                <w:szCs w:val="21"/>
                <w:lang w:val="en-US" w:eastAsia="zh-CN"/>
              </w:rPr>
              <w:t>服务</w:t>
            </w:r>
            <w:r>
              <w:rPr>
                <w:rFonts w:hint="eastAsia" w:ascii="宋体" w:hAnsi="宋体"/>
                <w:b/>
                <w:bCs/>
                <w:szCs w:val="21"/>
                <w:lang w:val="en-US" w:eastAsia="zh-CN"/>
              </w:rPr>
              <w:t>要求</w:t>
            </w:r>
          </w:p>
        </w:tc>
      </w:tr>
      <w:tr w14:paraId="2D1B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tcPr>
          <w:p w14:paraId="179FE9DE">
            <w:pPr>
              <w:keepNext w:val="0"/>
              <w:keepLines w:val="0"/>
              <w:numPr>
                <w:ilvl w:val="0"/>
                <w:numId w:val="0"/>
              </w:numPr>
              <w:suppressLineNumbers w:val="0"/>
              <w:spacing w:before="0" w:beforeAutospacing="0" w:after="0" w:afterAutospacing="0"/>
              <w:ind w:left="0" w:right="0"/>
              <w:rPr>
                <w:rFonts w:hint="default" w:ascii="宋体" w:hAnsi="宋体"/>
                <w:b/>
                <w:bCs/>
                <w:szCs w:val="21"/>
                <w:lang w:val="en-US" w:eastAsia="zh-CN"/>
              </w:rPr>
            </w:pPr>
            <w:r>
              <w:rPr>
                <w:rFonts w:hint="eastAsia" w:ascii="宋体" w:hAnsi="宋体"/>
                <w:b/>
                <w:bCs/>
                <w:szCs w:val="21"/>
                <w:lang w:val="en-US" w:eastAsia="zh-CN"/>
              </w:rPr>
              <w:t>1.</w:t>
            </w:r>
          </w:p>
        </w:tc>
        <w:tc>
          <w:tcPr>
            <w:tcW w:w="2299" w:type="dxa"/>
          </w:tcPr>
          <w:p w14:paraId="5B693B83">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2624" w:type="dxa"/>
          </w:tcPr>
          <w:p w14:paraId="52A4BAA2">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890" w:type="dxa"/>
          </w:tcPr>
          <w:p w14:paraId="060516AB">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157" w:type="dxa"/>
          </w:tcPr>
          <w:p w14:paraId="2C0FC3D7">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r>
      <w:tr w14:paraId="1538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tcPr>
          <w:p w14:paraId="34EA5CBF">
            <w:pPr>
              <w:keepNext w:val="0"/>
              <w:keepLines w:val="0"/>
              <w:numPr>
                <w:ilvl w:val="0"/>
                <w:numId w:val="0"/>
              </w:numPr>
              <w:suppressLineNumbers w:val="0"/>
              <w:spacing w:before="0" w:beforeAutospacing="0" w:after="0" w:afterAutospacing="0"/>
              <w:ind w:left="0" w:right="0"/>
              <w:rPr>
                <w:rFonts w:hint="default" w:ascii="宋体" w:hAnsi="宋体"/>
                <w:b/>
                <w:bCs/>
                <w:szCs w:val="21"/>
                <w:lang w:val="en-US" w:eastAsia="zh-CN"/>
              </w:rPr>
            </w:pPr>
            <w:r>
              <w:rPr>
                <w:rFonts w:hint="eastAsia" w:ascii="宋体" w:hAnsi="宋体"/>
                <w:b/>
                <w:bCs/>
                <w:szCs w:val="21"/>
                <w:lang w:val="en-US" w:eastAsia="zh-CN"/>
              </w:rPr>
              <w:t>2.</w:t>
            </w:r>
          </w:p>
        </w:tc>
        <w:tc>
          <w:tcPr>
            <w:tcW w:w="2299" w:type="dxa"/>
          </w:tcPr>
          <w:p w14:paraId="3C37DBCD">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2624" w:type="dxa"/>
          </w:tcPr>
          <w:p w14:paraId="6CC1639C">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890" w:type="dxa"/>
          </w:tcPr>
          <w:p w14:paraId="62E338BA">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157" w:type="dxa"/>
          </w:tcPr>
          <w:p w14:paraId="23AA7B0B">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r>
      <w:tr w14:paraId="5391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tcPr>
          <w:p w14:paraId="75517CB2">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r>
              <w:rPr>
                <w:rFonts w:hint="eastAsia" w:ascii="宋体" w:hAnsi="宋体" w:eastAsia="宋体" w:cs="宋体"/>
                <w:color w:val="000000"/>
              </w:rPr>
              <w:t>…</w:t>
            </w:r>
          </w:p>
        </w:tc>
        <w:tc>
          <w:tcPr>
            <w:tcW w:w="2299" w:type="dxa"/>
          </w:tcPr>
          <w:p w14:paraId="3393CE41">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2624" w:type="dxa"/>
          </w:tcPr>
          <w:p w14:paraId="6B05D622">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890" w:type="dxa"/>
          </w:tcPr>
          <w:p w14:paraId="78E8EB3E">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c>
          <w:tcPr>
            <w:tcW w:w="1157" w:type="dxa"/>
          </w:tcPr>
          <w:p w14:paraId="1A968580">
            <w:pPr>
              <w:keepNext w:val="0"/>
              <w:keepLines w:val="0"/>
              <w:numPr>
                <w:ilvl w:val="0"/>
                <w:numId w:val="0"/>
              </w:numPr>
              <w:suppressLineNumbers w:val="0"/>
              <w:spacing w:before="0" w:beforeAutospacing="0" w:after="0" w:afterAutospacing="0"/>
              <w:ind w:left="0" w:right="0"/>
              <w:rPr>
                <w:rFonts w:hint="eastAsia" w:ascii="宋体" w:hAnsi="宋体"/>
                <w:b/>
                <w:bCs/>
                <w:szCs w:val="21"/>
                <w:lang w:val="en-US" w:eastAsia="zh-CN"/>
              </w:rPr>
            </w:pPr>
          </w:p>
        </w:tc>
      </w:tr>
      <w:tr w14:paraId="2C393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tcPr>
          <w:p w14:paraId="287E4E0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Times New Roman"/>
                <w:b/>
                <w:bCs/>
                <w:szCs w:val="21"/>
                <w:lang w:val="en-US" w:eastAsia="zh-CN"/>
              </w:rPr>
              <w:t>验收方式</w:t>
            </w:r>
          </w:p>
        </w:tc>
      </w:tr>
      <w:tr w14:paraId="5029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20A7FF1A">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Times New Roman"/>
                <w:b/>
                <w:bCs/>
                <w:szCs w:val="21"/>
                <w:lang w:val="en-US" w:eastAsia="zh-CN"/>
              </w:rPr>
              <w:t>1.</w:t>
            </w:r>
          </w:p>
        </w:tc>
        <w:tc>
          <w:tcPr>
            <w:tcW w:w="2299" w:type="dxa"/>
            <w:vAlign w:val="top"/>
          </w:tcPr>
          <w:p w14:paraId="452AD2E1">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2C90F0B5">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4862676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1B77D81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783A4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799C5B2F">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宋体"/>
                <w:color w:val="FF0000"/>
                <w:sz w:val="24"/>
                <w:szCs w:val="24"/>
                <w:lang w:eastAsia="zh-CN"/>
              </w:rPr>
              <w:t>★</w:t>
            </w:r>
            <w:r>
              <w:rPr>
                <w:rFonts w:hint="eastAsia" w:ascii="宋体" w:hAnsi="宋体" w:eastAsia="宋体" w:cs="Times New Roman"/>
                <w:b/>
                <w:bCs/>
                <w:szCs w:val="21"/>
                <w:lang w:val="en-US" w:eastAsia="zh-CN"/>
              </w:rPr>
              <w:t>报价要求</w:t>
            </w:r>
          </w:p>
        </w:tc>
      </w:tr>
      <w:tr w14:paraId="29175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728D48A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1.</w:t>
            </w:r>
          </w:p>
        </w:tc>
        <w:tc>
          <w:tcPr>
            <w:tcW w:w="2299" w:type="dxa"/>
            <w:vAlign w:val="top"/>
          </w:tcPr>
          <w:p w14:paraId="7871B2C5">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00527CC7">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6AD7CBAB">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621879FB">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542D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0868597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Times New Roman"/>
                <w:b/>
                <w:bCs/>
                <w:szCs w:val="21"/>
                <w:lang w:val="en-US" w:eastAsia="zh-CN"/>
              </w:rPr>
              <w:t>付款方式</w:t>
            </w:r>
          </w:p>
        </w:tc>
      </w:tr>
      <w:tr w14:paraId="04E6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7C43BDA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1.</w:t>
            </w:r>
          </w:p>
        </w:tc>
        <w:tc>
          <w:tcPr>
            <w:tcW w:w="2299" w:type="dxa"/>
            <w:vAlign w:val="top"/>
          </w:tcPr>
          <w:p w14:paraId="38C9C1D6">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2624" w:type="dxa"/>
            <w:vAlign w:val="top"/>
          </w:tcPr>
          <w:p w14:paraId="5437D329">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890" w:type="dxa"/>
            <w:vAlign w:val="top"/>
          </w:tcPr>
          <w:p w14:paraId="1373FFCE">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c>
          <w:tcPr>
            <w:tcW w:w="1157" w:type="dxa"/>
            <w:vAlign w:val="top"/>
          </w:tcPr>
          <w:p w14:paraId="561AC0D2">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val="en-US" w:eastAsia="zh-CN"/>
              </w:rPr>
            </w:pPr>
          </w:p>
        </w:tc>
      </w:tr>
      <w:tr w14:paraId="638F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79542DC3">
            <w:pPr>
              <w:keepNext w:val="0"/>
              <w:keepLines w:val="0"/>
              <w:numPr>
                <w:ilvl w:val="0"/>
                <w:numId w:val="0"/>
              </w:numPr>
              <w:suppressLineNumbers w:val="0"/>
              <w:spacing w:before="0" w:beforeAutospacing="0" w:after="0" w:afterAutospacing="0"/>
              <w:ind w:left="0" w:right="0"/>
              <w:rPr>
                <w:rFonts w:hint="eastAsia" w:ascii="宋体" w:hAnsi="宋体" w:eastAsia="宋体" w:cs="Times New Roman"/>
                <w:b/>
                <w:bCs/>
                <w:szCs w:val="21"/>
                <w:lang w:eastAsia="zh-CN"/>
              </w:rPr>
            </w:pPr>
            <w:r>
              <w:rPr>
                <w:rFonts w:hint="eastAsia" w:ascii="宋体" w:hAnsi="宋体" w:eastAsia="宋体" w:cs="宋体"/>
                <w:color w:val="FF0000"/>
                <w:sz w:val="24"/>
                <w:szCs w:val="24"/>
                <w:lang w:eastAsia="zh-CN"/>
              </w:rPr>
              <w:t>★</w:t>
            </w:r>
            <w:r>
              <w:rPr>
                <w:rFonts w:hint="eastAsia" w:ascii="宋体" w:hAnsi="宋体" w:eastAsia="宋体" w:cs="Times New Roman"/>
                <w:b/>
                <w:bCs/>
                <w:szCs w:val="21"/>
                <w:lang w:val="en-US" w:eastAsia="zh-CN"/>
              </w:rPr>
              <w:t>服务期限/交货期</w:t>
            </w:r>
          </w:p>
        </w:tc>
      </w:tr>
      <w:tr w14:paraId="606C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6C5E62C5">
            <w:pPr>
              <w:keepNext w:val="0"/>
              <w:keepLines w:val="0"/>
              <w:numPr>
                <w:ilvl w:val="0"/>
                <w:numId w:val="0"/>
              </w:numPr>
              <w:suppressLineNumbers w:val="0"/>
              <w:spacing w:before="0" w:beforeAutospacing="0" w:after="0" w:afterAutospacing="0"/>
              <w:ind w:left="0" w:leftChars="0" w:right="0" w:rightChars="0" w:firstLine="0" w:firstLineChars="0"/>
              <w:rPr>
                <w:rFonts w:hint="default" w:ascii="宋体" w:hAnsi="宋体"/>
                <w:b/>
                <w:bCs/>
                <w:szCs w:val="21"/>
                <w:lang w:val="en-US" w:eastAsia="zh-CN"/>
              </w:rPr>
            </w:pPr>
            <w:r>
              <w:rPr>
                <w:rFonts w:hint="eastAsia" w:ascii="宋体" w:hAnsi="宋体"/>
                <w:b/>
                <w:bCs/>
                <w:szCs w:val="21"/>
                <w:lang w:val="en-US" w:eastAsia="zh-CN"/>
              </w:rPr>
              <w:t>1.</w:t>
            </w:r>
          </w:p>
        </w:tc>
        <w:tc>
          <w:tcPr>
            <w:tcW w:w="2299" w:type="dxa"/>
            <w:vAlign w:val="top"/>
          </w:tcPr>
          <w:p w14:paraId="5FA21B68">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0B724BD5">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0C9BD751">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661FC866">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r w14:paraId="6F1C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8661" w:type="dxa"/>
            <w:gridSpan w:val="5"/>
            <w:vAlign w:val="top"/>
          </w:tcPr>
          <w:p w14:paraId="66224689">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r>
              <w:rPr>
                <w:rFonts w:hint="eastAsia" w:ascii="宋体" w:hAnsi="宋体" w:cs="Times New Roman"/>
                <w:b/>
                <w:bCs/>
                <w:color w:val="auto"/>
                <w:szCs w:val="21"/>
                <w:highlight w:val="none"/>
                <w:lang w:val="en-US" w:eastAsia="zh-CN"/>
              </w:rPr>
              <w:t>其它要求</w:t>
            </w:r>
          </w:p>
        </w:tc>
      </w:tr>
      <w:tr w14:paraId="0837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1D167A37">
            <w:pPr>
              <w:keepNext w:val="0"/>
              <w:keepLines w:val="0"/>
              <w:numPr>
                <w:ilvl w:val="0"/>
                <w:numId w:val="0"/>
              </w:numPr>
              <w:suppressLineNumbers w:val="0"/>
              <w:spacing w:before="0" w:beforeAutospacing="0" w:after="0" w:afterAutospacing="0"/>
              <w:ind w:left="0" w:leftChars="0" w:right="0" w:rightChars="0" w:firstLine="0" w:firstLineChars="0"/>
              <w:rPr>
                <w:rFonts w:hint="default" w:ascii="宋体" w:hAnsi="宋体"/>
                <w:b/>
                <w:bCs/>
                <w:szCs w:val="21"/>
                <w:lang w:val="en-US" w:eastAsia="zh-CN"/>
              </w:rPr>
            </w:pPr>
            <w:r>
              <w:rPr>
                <w:rFonts w:hint="eastAsia" w:ascii="宋体" w:hAnsi="宋体"/>
                <w:b/>
                <w:bCs/>
                <w:szCs w:val="21"/>
                <w:lang w:val="en-US" w:eastAsia="zh-CN"/>
              </w:rPr>
              <w:t>1.</w:t>
            </w:r>
          </w:p>
        </w:tc>
        <w:tc>
          <w:tcPr>
            <w:tcW w:w="2299" w:type="dxa"/>
            <w:vAlign w:val="top"/>
          </w:tcPr>
          <w:p w14:paraId="033EA895">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0BBB324C">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78891838">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41965537">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r w14:paraId="1A68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1" w:type="dxa"/>
            <w:vAlign w:val="top"/>
          </w:tcPr>
          <w:p w14:paraId="74C8A909">
            <w:pPr>
              <w:keepNext w:val="0"/>
              <w:keepLines w:val="0"/>
              <w:numPr>
                <w:ilvl w:val="0"/>
                <w:numId w:val="0"/>
              </w:numPr>
              <w:suppressLineNumbers w:val="0"/>
              <w:spacing w:before="0" w:beforeAutospacing="0" w:after="0" w:afterAutospacing="0"/>
              <w:ind w:left="0" w:leftChars="0" w:right="0" w:rightChars="0" w:firstLine="0" w:firstLineChars="0"/>
              <w:rPr>
                <w:rFonts w:hint="default" w:ascii="宋体" w:hAnsi="宋体"/>
                <w:b/>
                <w:bCs/>
                <w:szCs w:val="21"/>
                <w:lang w:val="en-US" w:eastAsia="zh-CN"/>
              </w:rPr>
            </w:pPr>
            <w:r>
              <w:rPr>
                <w:rFonts w:hint="eastAsia" w:ascii="宋体" w:hAnsi="宋体"/>
                <w:b/>
                <w:bCs/>
                <w:szCs w:val="21"/>
                <w:lang w:val="en-US" w:eastAsia="zh-CN"/>
              </w:rPr>
              <w:t>2.</w:t>
            </w:r>
          </w:p>
        </w:tc>
        <w:tc>
          <w:tcPr>
            <w:tcW w:w="2299" w:type="dxa"/>
            <w:vAlign w:val="top"/>
          </w:tcPr>
          <w:p w14:paraId="3C649468">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2624" w:type="dxa"/>
            <w:vAlign w:val="top"/>
          </w:tcPr>
          <w:p w14:paraId="7DF19DEB">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890" w:type="dxa"/>
            <w:vAlign w:val="top"/>
          </w:tcPr>
          <w:p w14:paraId="01EFFCA2">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c>
          <w:tcPr>
            <w:tcW w:w="1157" w:type="dxa"/>
            <w:vAlign w:val="top"/>
          </w:tcPr>
          <w:p w14:paraId="49900F19">
            <w:pPr>
              <w:keepNext w:val="0"/>
              <w:keepLines w:val="0"/>
              <w:numPr>
                <w:ilvl w:val="0"/>
                <w:numId w:val="0"/>
              </w:numPr>
              <w:suppressLineNumbers w:val="0"/>
              <w:spacing w:before="0" w:beforeAutospacing="0" w:after="0" w:afterAutospacing="0"/>
              <w:ind w:left="0" w:leftChars="0" w:right="0" w:rightChars="0" w:firstLine="0" w:firstLineChars="0"/>
              <w:rPr>
                <w:rFonts w:hint="eastAsia" w:ascii="宋体" w:hAnsi="宋体"/>
                <w:b/>
                <w:bCs/>
                <w:szCs w:val="21"/>
                <w:lang w:val="en-US" w:eastAsia="zh-CN"/>
              </w:rPr>
            </w:pPr>
          </w:p>
        </w:tc>
      </w:tr>
    </w:tbl>
    <w:p w14:paraId="14182ADD">
      <w:pPr>
        <w:spacing w:after="60"/>
        <w:ind w:firstLine="210" w:firstLineChars="100"/>
        <w:rPr>
          <w:rFonts w:hint="eastAsia" w:ascii="宋体" w:hAnsi="宋体" w:eastAsia="宋体" w:cs="宋体"/>
          <w:color w:val="000000"/>
        </w:rPr>
      </w:pPr>
    </w:p>
    <w:p w14:paraId="3BBF28FD">
      <w:pPr>
        <w:spacing w:after="60"/>
        <w:ind w:firstLine="210" w:firstLineChars="100"/>
        <w:rPr>
          <w:rFonts w:hint="eastAsia" w:ascii="宋体" w:hAnsi="宋体" w:eastAsia="宋体" w:cs="宋体"/>
          <w:color w:val="000000"/>
        </w:rPr>
      </w:pPr>
      <w:r>
        <w:rPr>
          <w:rFonts w:hint="eastAsia" w:ascii="宋体" w:hAnsi="宋体" w:eastAsia="宋体" w:cs="宋体"/>
          <w:color w:val="000000"/>
        </w:rPr>
        <w:t>此表可延长</w:t>
      </w:r>
    </w:p>
    <w:p w14:paraId="53D70A14">
      <w:pPr>
        <w:rPr>
          <w:rFonts w:hint="eastAsia" w:ascii="宋体" w:hAnsi="宋体" w:eastAsia="宋体" w:cs="宋体"/>
          <w:color w:val="000000"/>
        </w:rPr>
      </w:pPr>
    </w:p>
    <w:p w14:paraId="76662CE0">
      <w:pPr>
        <w:rPr>
          <w:rFonts w:hint="eastAsia" w:ascii="宋体" w:hAnsi="宋体" w:eastAsia="宋体" w:cs="宋体"/>
          <w:color w:val="000000"/>
        </w:rPr>
      </w:pPr>
    </w:p>
    <w:p w14:paraId="71C7DD51">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投标人授权代表签字:</w:t>
      </w:r>
    </w:p>
    <w:p w14:paraId="4C6B6D7C">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(公章)</w:t>
      </w:r>
    </w:p>
    <w:p w14:paraId="2D11C0D2">
      <w:pPr>
        <w:rPr>
          <w:rFonts w:hint="eastAsia" w:ascii="宋体" w:hAnsi="宋体" w:eastAsia="宋体" w:cs="宋体"/>
          <w:color w:val="000000"/>
        </w:rPr>
      </w:pP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ab/>
      </w:r>
      <w:r>
        <w:rPr>
          <w:rFonts w:hint="eastAsia" w:ascii="宋体" w:hAnsi="宋体" w:eastAsia="宋体" w:cs="宋体"/>
          <w:color w:val="000000"/>
        </w:rPr>
        <w:t>日期:</w:t>
      </w:r>
    </w:p>
    <w:p w14:paraId="114988A8">
      <w:pPr>
        <w:outlineLvl w:val="0"/>
        <w:rPr>
          <w:rFonts w:hint="eastAsia" w:ascii="宋体" w:hAnsi="宋体" w:eastAsia="宋体" w:cs="宋体"/>
          <w:color w:val="000000"/>
        </w:rPr>
      </w:pPr>
      <w:r>
        <w:rPr>
          <w:rFonts w:hint="eastAsia" w:ascii="宋体" w:hAnsi="宋体" w:eastAsia="宋体" w:cs="宋体"/>
          <w:color w:val="000000"/>
        </w:rPr>
        <w:t>职务:</w:t>
      </w:r>
    </w:p>
    <w:p w14:paraId="0DBA25B6">
      <w:pPr>
        <w:pStyle w:val="32"/>
        <w:rPr>
          <w:rFonts w:hint="eastAsia" w:ascii="宋体" w:hAnsi="宋体" w:eastAsia="宋体" w:cs="宋体"/>
          <w:color w:val="000000"/>
        </w:rPr>
      </w:pPr>
    </w:p>
    <w:p w14:paraId="4ACF23B4">
      <w:pPr>
        <w:pStyle w:val="32"/>
        <w:rPr>
          <w:rFonts w:hint="eastAsia" w:ascii="宋体" w:hAnsi="宋体" w:eastAsia="宋体" w:cs="宋体"/>
          <w:color w:val="000000"/>
        </w:rPr>
      </w:pPr>
    </w:p>
    <w:p w14:paraId="094B917A">
      <w:pPr>
        <w:pStyle w:val="32"/>
        <w:rPr>
          <w:rFonts w:hint="eastAsia" w:ascii="宋体" w:hAnsi="宋体" w:eastAsia="宋体" w:cs="宋体"/>
          <w:color w:val="000000"/>
        </w:rPr>
      </w:pPr>
    </w:p>
    <w:p w14:paraId="089B3EE7">
      <w:pPr>
        <w:pStyle w:val="32"/>
        <w:rPr>
          <w:rFonts w:hint="eastAsia" w:ascii="宋体" w:hAnsi="宋体" w:eastAsia="宋体" w:cs="宋体"/>
          <w:color w:val="000000"/>
        </w:rPr>
      </w:pPr>
    </w:p>
    <w:p w14:paraId="6EE366FD">
      <w:pPr>
        <w:outlineLvl w:val="0"/>
        <w:rPr>
          <w:rFonts w:hint="eastAsia" w:ascii="宋体" w:hAnsi="宋体" w:cs="宋体"/>
          <w:b/>
          <w:bCs/>
          <w:color w:val="FF0000"/>
          <w:sz w:val="24"/>
          <w:szCs w:val="24"/>
          <w:lang w:val="en-US" w:eastAsia="zh-CN"/>
        </w:rPr>
      </w:pPr>
    </w:p>
    <w:p w14:paraId="6ACBBDC9">
      <w:pPr>
        <w:rPr>
          <w:rFonts w:hint="eastAsia" w:ascii="宋体" w:hAnsi="宋体" w:cs="宋体"/>
          <w:b/>
          <w:sz w:val="24"/>
          <w:lang w:val="en-US" w:eastAsia="zh-CN"/>
        </w:rPr>
      </w:pPr>
    </w:p>
    <w:p w14:paraId="26B7AA97">
      <w:pPr>
        <w:rPr>
          <w:rFonts w:hint="eastAsia" w:ascii="宋体" w:hAnsi="宋体" w:cs="宋体"/>
          <w:b/>
          <w:sz w:val="24"/>
          <w:lang w:val="en-US" w:eastAsia="zh-CN"/>
        </w:rPr>
      </w:pPr>
    </w:p>
    <w:p w14:paraId="10D4629F">
      <w:pPr>
        <w:rPr>
          <w:rFonts w:hint="eastAsia" w:ascii="宋体" w:hAnsi="宋体" w:cs="宋体"/>
          <w:b/>
          <w:sz w:val="24"/>
          <w:lang w:val="en-US" w:eastAsia="zh-CN"/>
        </w:rPr>
      </w:pPr>
    </w:p>
    <w:p w14:paraId="69A98CCA">
      <w:pPr>
        <w:rPr>
          <w:rFonts w:hint="eastAsia" w:ascii="宋体" w:hAnsi="宋体" w:cs="宋体"/>
          <w:b/>
          <w:sz w:val="24"/>
          <w:lang w:val="en-US" w:eastAsia="zh-CN"/>
        </w:rPr>
      </w:pPr>
    </w:p>
    <w:p w14:paraId="2FBB2EF0">
      <w:pPr>
        <w:rPr>
          <w:rFonts w:hint="eastAsia" w:ascii="宋体" w:hAnsi="宋体" w:cs="宋体"/>
          <w:b/>
          <w:sz w:val="24"/>
          <w:lang w:val="en-US" w:eastAsia="zh-CN"/>
        </w:rPr>
      </w:pPr>
    </w:p>
    <w:p w14:paraId="093FAEED">
      <w:pPr>
        <w:rPr>
          <w:rFonts w:hint="eastAsia" w:ascii="宋体" w:hAnsi="宋体" w:cs="宋体"/>
          <w:b/>
          <w:sz w:val="24"/>
          <w:lang w:val="en-US" w:eastAsia="zh-CN"/>
        </w:rPr>
      </w:pPr>
    </w:p>
    <w:p w14:paraId="0411B77C">
      <w:pPr>
        <w:rPr>
          <w:rFonts w:hint="eastAsia" w:ascii="宋体" w:hAnsi="宋体" w:cs="宋体"/>
          <w:b/>
          <w:sz w:val="24"/>
          <w:lang w:val="en-US" w:eastAsia="zh-CN"/>
        </w:rPr>
      </w:pPr>
    </w:p>
    <w:p w14:paraId="7C6438B8">
      <w:pPr>
        <w:rPr>
          <w:rFonts w:hint="eastAsia" w:ascii="宋体" w:hAnsi="宋体" w:cs="宋体"/>
          <w:b/>
          <w:sz w:val="24"/>
          <w:lang w:val="en-US" w:eastAsia="zh-CN"/>
        </w:rPr>
      </w:pPr>
    </w:p>
    <w:p w14:paraId="3EAB5D5F">
      <w:pPr>
        <w:rPr>
          <w:rFonts w:hint="eastAsia" w:ascii="宋体" w:hAnsi="宋体" w:cs="宋体"/>
          <w:b/>
          <w:sz w:val="24"/>
          <w:lang w:val="en-US" w:eastAsia="zh-CN"/>
        </w:rPr>
      </w:pPr>
    </w:p>
    <w:p w14:paraId="613C9617">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4、投标函</w:t>
      </w:r>
    </w:p>
    <w:p w14:paraId="225BEAA3">
      <w:pPr>
        <w:spacing w:line="360" w:lineRule="auto"/>
        <w:ind w:left="105" w:leftChars="50" w:firstLine="2"/>
        <w:rPr>
          <w:rFonts w:hint="default" w:ascii="宋体" w:hAnsi="宋体" w:eastAsia="宋体"/>
          <w:b/>
          <w:lang w:val="en-US" w:eastAsia="zh-CN"/>
        </w:rPr>
      </w:pPr>
      <w:r>
        <w:rPr>
          <w:rFonts w:hint="eastAsia" w:ascii="宋体" w:hAnsi="宋体"/>
          <w:b/>
        </w:rPr>
        <w:t>致：</w:t>
      </w:r>
      <w:r>
        <w:rPr>
          <w:rFonts w:hint="eastAsia" w:ascii="宋体" w:hAnsi="宋体"/>
          <w:b/>
          <w:lang w:val="en-US" w:eastAsia="zh-CN"/>
        </w:rPr>
        <w:t>深圳市宝安区石岩人民医院</w:t>
      </w:r>
    </w:p>
    <w:p w14:paraId="721B4B8D">
      <w:pPr>
        <w:spacing w:line="360" w:lineRule="auto"/>
        <w:ind w:left="105" w:leftChars="50" w:firstLine="373" w:firstLineChars="178"/>
        <w:rPr>
          <w:rFonts w:ascii="宋体" w:hAnsi="宋体"/>
        </w:rPr>
      </w:pPr>
      <w:r>
        <w:rPr>
          <w:rFonts w:hint="eastAsia" w:ascii="宋体" w:hAnsi="宋体" w:eastAsia="宋体" w:cs="宋体"/>
          <w:color w:val="000000"/>
          <w:kern w:val="0"/>
          <w:szCs w:val="21"/>
        </w:rPr>
        <w:t>我方已详细阅读了</w:t>
      </w:r>
      <w:r>
        <w:rPr>
          <w:rFonts w:hint="eastAsia" w:ascii="宋体" w:hAnsi="宋体"/>
          <w:kern w:val="28"/>
          <w:u w:val="single"/>
        </w:rPr>
        <w:t xml:space="preserve">               </w:t>
      </w:r>
      <w:r>
        <w:rPr>
          <w:rFonts w:hint="eastAsia" w:ascii="宋体" w:hAnsi="宋体"/>
          <w:kern w:val="28"/>
          <w:u w:val="single"/>
          <w:lang w:val="en-US" w:eastAsia="zh-CN"/>
        </w:rPr>
        <w:t>项目</w:t>
      </w:r>
      <w:r>
        <w:rPr>
          <w:rFonts w:hint="eastAsia" w:ascii="宋体" w:hAnsi="宋体"/>
        </w:rPr>
        <w:t>的招标文件（</w:t>
      </w:r>
      <w:r>
        <w:rPr>
          <w:rFonts w:hint="eastAsia" w:ascii="宋体" w:hAnsi="宋体"/>
          <w:lang w:val="en-US" w:eastAsia="zh-CN"/>
        </w:rPr>
        <w:t>项目</w:t>
      </w:r>
      <w:r>
        <w:rPr>
          <w:rFonts w:hint="eastAsia" w:ascii="宋体" w:hAnsi="宋体"/>
        </w:rPr>
        <w:t>编号：</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lang w:val="en-US" w:eastAsia="zh-CN"/>
        </w:rPr>
        <w:t xml:space="preserve"> </w:t>
      </w:r>
      <w:r>
        <w:rPr>
          <w:rFonts w:hint="eastAsia" w:ascii="宋体" w:hAnsi="宋体"/>
        </w:rPr>
        <w:t>），</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u w:val="single"/>
        </w:rPr>
        <w:t>(投标人名称、地址)</w:t>
      </w:r>
      <w:r>
        <w:rPr>
          <w:rFonts w:hint="eastAsia" w:ascii="宋体" w:hAnsi="宋体"/>
        </w:rPr>
        <w:t>作为投标人已正式授权</w:t>
      </w:r>
      <w:r>
        <w:rPr>
          <w:rFonts w:hint="eastAsia" w:ascii="宋体" w:hAnsi="宋体"/>
          <w:u w:val="single"/>
        </w:rPr>
        <w:t xml:space="preserve"> (被投标人授权代表全名、职务)</w:t>
      </w:r>
      <w:r>
        <w:rPr>
          <w:rFonts w:hint="eastAsia" w:ascii="宋体" w:hAnsi="宋体"/>
        </w:rPr>
        <w:t>为我方签名代表，签名代表在此声明并同意：</w:t>
      </w:r>
    </w:p>
    <w:p w14:paraId="6183F8A0">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我单位愿意遵守</w:t>
      </w:r>
      <w:r>
        <w:rPr>
          <w:rFonts w:hint="eastAsia" w:ascii="宋体" w:hAnsi="宋体" w:eastAsia="宋体" w:cs="宋体"/>
          <w:b w:val="0"/>
          <w:bCs/>
          <w:lang w:val="en-US" w:eastAsia="zh-CN"/>
        </w:rPr>
        <w:t>采购方</w:t>
      </w:r>
      <w:r>
        <w:rPr>
          <w:rFonts w:hint="eastAsia" w:ascii="宋体" w:hAnsi="宋体" w:eastAsia="宋体" w:cs="宋体"/>
          <w:b w:val="0"/>
          <w:bCs/>
        </w:rPr>
        <w:t>招标文件的各项规定，自愿参加投标，并已清楚招标文件的要求及有关文件规定，并严格按照招标文件的规定履行全部责任和义务。</w:t>
      </w:r>
    </w:p>
    <w:p w14:paraId="5EDCB465">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我们同意本投标文件的投标有效期从提交投标文件的截止之日起 90 日历日内有效，并承诺不予撤销已递交的投标文件。</w:t>
      </w:r>
    </w:p>
    <w:p w14:paraId="381D21F7">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我单位已经详细地阅读并完全明白了全部招标文件及附件，包括澄清（如有）及参考文件，我单位完全理解本招标文件的要求，我单位同意放弃对招标文件提出不明或误解的一切权利。</w:t>
      </w:r>
    </w:p>
    <w:p w14:paraId="5AC08860">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我单位同意提供</w:t>
      </w:r>
      <w:r>
        <w:rPr>
          <w:rFonts w:hint="eastAsia" w:ascii="宋体" w:hAnsi="宋体" w:eastAsia="宋体" w:cs="宋体"/>
          <w:b w:val="0"/>
          <w:bCs/>
          <w:lang w:val="en-US" w:eastAsia="zh-CN"/>
        </w:rPr>
        <w:t>采购方</w:t>
      </w:r>
      <w:r>
        <w:rPr>
          <w:rFonts w:hint="eastAsia" w:ascii="宋体" w:hAnsi="宋体" w:eastAsia="宋体" w:cs="宋体"/>
          <w:b w:val="0"/>
          <w:bCs/>
        </w:rPr>
        <w:t>要求的有关投标的一切数据或资料。</w:t>
      </w:r>
    </w:p>
    <w:p w14:paraId="6D9D003A">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w:t>
      </w:r>
      <w:r>
        <w:rPr>
          <w:rFonts w:hint="eastAsia" w:ascii="宋体" w:hAnsi="宋体" w:eastAsia="宋体" w:cs="宋体"/>
          <w:b w:val="0"/>
          <w:bCs/>
          <w:color w:val="000000"/>
          <w:kern w:val="0"/>
          <w:szCs w:val="21"/>
        </w:rPr>
        <w:t>接受</w:t>
      </w:r>
      <w:r>
        <w:rPr>
          <w:rFonts w:hint="eastAsia" w:ascii="宋体" w:hAnsi="宋体" w:eastAsia="宋体" w:cs="宋体"/>
          <w:b w:val="0"/>
          <w:bCs/>
          <w:color w:val="000000"/>
          <w:kern w:val="0"/>
          <w:szCs w:val="21"/>
          <w:lang w:eastAsia="zh-CN"/>
        </w:rPr>
        <w:t>“</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的采购谈判方法;</w:t>
      </w:r>
      <w:r>
        <w:rPr>
          <w:rFonts w:hint="eastAsia" w:ascii="宋体" w:hAnsi="宋体" w:eastAsia="宋体" w:cs="宋体"/>
          <w:b w:val="0"/>
          <w:bCs/>
          <w:color w:val="000000"/>
          <w:kern w:val="0"/>
          <w:szCs w:val="21"/>
          <w:lang w:val="en-US" w:eastAsia="zh-CN"/>
        </w:rPr>
        <w:t>采购方</w:t>
      </w:r>
      <w:r>
        <w:rPr>
          <w:rFonts w:hint="eastAsia" w:ascii="宋体" w:hAnsi="宋体" w:eastAsia="宋体" w:cs="宋体"/>
          <w:b w:val="0"/>
          <w:bCs/>
          <w:color w:val="000000"/>
          <w:kern w:val="0"/>
          <w:szCs w:val="21"/>
        </w:rPr>
        <w:t>不向落标方解释落标原因,不一定以最低价中标､不退还谈判响应文件</w:t>
      </w:r>
      <w:r>
        <w:rPr>
          <w:rFonts w:hint="eastAsia" w:ascii="宋体" w:hAnsi="宋体" w:eastAsia="宋体" w:cs="宋体"/>
          <w:b w:val="0"/>
          <w:bCs/>
          <w:color w:val="000000"/>
          <w:kern w:val="0"/>
          <w:szCs w:val="21"/>
          <w:lang w:eastAsia="zh-CN"/>
        </w:rPr>
        <w:t>”。</w:t>
      </w:r>
    </w:p>
    <w:p w14:paraId="4A1802BF">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 xml:space="preserve">如果我单位未对招标文件全部要求作出实质性响应，则完全同意并接受按无效投标处理。 </w:t>
      </w:r>
    </w:p>
    <w:p w14:paraId="2A60586A">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6163818C">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如果我单位提供的声明或承诺不真实，则完全同意认定为我司提供虚假材料，并同意作相应处理。</w:t>
      </w:r>
    </w:p>
    <w:p w14:paraId="1ED4374D">
      <w:pPr>
        <w:numPr>
          <w:ilvl w:val="0"/>
          <w:numId w:val="3"/>
        </w:numPr>
        <w:tabs>
          <w:tab w:val="clear" w:pos="780"/>
        </w:tabs>
        <w:snapToGrid w:val="0"/>
        <w:spacing w:line="360" w:lineRule="auto"/>
        <w:ind w:left="426"/>
        <w:rPr>
          <w:rFonts w:hint="eastAsia" w:ascii="宋体" w:hAnsi="宋体" w:eastAsia="宋体" w:cs="宋体"/>
          <w:b w:val="0"/>
          <w:bCs/>
        </w:rPr>
      </w:pPr>
      <w:r>
        <w:rPr>
          <w:rFonts w:hint="eastAsia" w:ascii="宋体" w:hAnsi="宋体" w:eastAsia="宋体" w:cs="宋体"/>
          <w:b w:val="0"/>
          <w:bCs/>
        </w:rPr>
        <w:t>我单位是依法注册的法人，在法律、财务及运作上完全独立于本项目采购人。</w:t>
      </w:r>
    </w:p>
    <w:p w14:paraId="101AD60A">
      <w:pPr>
        <w:autoSpaceDE w:val="0"/>
        <w:autoSpaceDN w:val="0"/>
        <w:adjustRightInd w:val="0"/>
        <w:spacing w:line="360" w:lineRule="auto"/>
        <w:rPr>
          <w:rFonts w:ascii="宋体" w:hAnsi="宋体"/>
          <w:b/>
          <w:color w:val="FF0000"/>
          <w:sz w:val="24"/>
        </w:rPr>
      </w:pPr>
      <w:r>
        <w:rPr>
          <w:rFonts w:hint="eastAsia" w:ascii="宋体" w:hAnsi="宋体"/>
          <w:b/>
          <w:sz w:val="24"/>
        </w:rPr>
        <w:t>备注：</w:t>
      </w:r>
      <w:r>
        <w:rPr>
          <w:rFonts w:hint="eastAsia" w:ascii="宋体" w:hAnsi="宋体" w:cs="宋体"/>
          <w:color w:val="FF0000"/>
          <w:sz w:val="28"/>
          <w:szCs w:val="28"/>
        </w:rPr>
        <w:t>本</w:t>
      </w:r>
      <w:r>
        <w:rPr>
          <w:rFonts w:hint="eastAsia" w:ascii="宋体" w:hAnsi="宋体" w:cs="宋体"/>
          <w:color w:val="FF0000"/>
          <w:sz w:val="28"/>
          <w:szCs w:val="28"/>
          <w:lang w:eastAsia="zh-CN"/>
        </w:rPr>
        <w:t>投标函</w:t>
      </w:r>
      <w:r>
        <w:rPr>
          <w:rFonts w:hint="eastAsia" w:ascii="宋体" w:hAnsi="宋体" w:cs="宋体"/>
          <w:color w:val="FF0000"/>
          <w:sz w:val="28"/>
          <w:szCs w:val="28"/>
        </w:rPr>
        <w:t>必须提供且内容不得擅自删改</w:t>
      </w:r>
      <w:r>
        <w:rPr>
          <w:rFonts w:hint="eastAsia" w:ascii="宋体" w:hAnsi="宋体"/>
          <w:b/>
          <w:color w:val="FF0000"/>
          <w:sz w:val="28"/>
          <w:szCs w:val="28"/>
        </w:rPr>
        <w:t>。</w:t>
      </w:r>
    </w:p>
    <w:p w14:paraId="3EDCDCAF">
      <w:pPr>
        <w:autoSpaceDE w:val="0"/>
        <w:autoSpaceDN w:val="0"/>
        <w:adjustRightInd w:val="0"/>
        <w:spacing w:line="360" w:lineRule="auto"/>
        <w:rPr>
          <w:rFonts w:ascii="宋体" w:hAnsi="宋体"/>
          <w:b/>
          <w:color w:val="FF0000"/>
          <w:sz w:val="24"/>
        </w:rPr>
      </w:pPr>
    </w:p>
    <w:p w14:paraId="75EDAC00">
      <w:pPr>
        <w:spacing w:line="360" w:lineRule="auto"/>
        <w:rPr>
          <w:b/>
          <w:bCs/>
          <w:sz w:val="24"/>
        </w:rPr>
      </w:pPr>
    </w:p>
    <w:p w14:paraId="17AC3A6F">
      <w:pPr>
        <w:spacing w:line="360" w:lineRule="auto"/>
        <w:rPr>
          <w:sz w:val="24"/>
        </w:rPr>
      </w:pPr>
      <w:r>
        <w:rPr>
          <w:rFonts w:hint="eastAsia"/>
          <w:b/>
          <w:bCs/>
          <w:sz w:val="24"/>
        </w:rPr>
        <w:t>投标人单位名称（单位盖公章）：</w:t>
      </w:r>
      <w:r>
        <w:rPr>
          <w:rFonts w:hint="eastAsia"/>
          <w:sz w:val="24"/>
          <w:u w:val="single"/>
        </w:rPr>
        <w:t xml:space="preserve">                            </w:t>
      </w:r>
      <w:r>
        <w:rPr>
          <w:rFonts w:hint="eastAsia"/>
          <w:sz w:val="24"/>
        </w:rPr>
        <w:t xml:space="preserve"> </w:t>
      </w:r>
    </w:p>
    <w:p w14:paraId="78A175CA">
      <w:pPr>
        <w:spacing w:line="360" w:lineRule="auto"/>
        <w:rPr>
          <w:rFonts w:hint="default" w:ascii="宋体" w:hAnsi="宋体" w:eastAsia="宋体" w:cs="Times New Roman"/>
          <w:b/>
          <w:bCs/>
          <w:sz w:val="24"/>
        </w:rPr>
      </w:pPr>
    </w:p>
    <w:p w14:paraId="1DA469B6">
      <w:pPr>
        <w:spacing w:line="360" w:lineRule="auto"/>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29F1E1A5">
      <w:pPr>
        <w:pStyle w:val="32"/>
        <w:rPr>
          <w:rFonts w:hint="eastAsia"/>
          <w:lang w:eastAsia="zh-CN"/>
        </w:rPr>
      </w:pPr>
    </w:p>
    <w:p w14:paraId="139F5B30">
      <w:pPr>
        <w:spacing w:line="360" w:lineRule="auto"/>
        <w:rPr>
          <w:rFonts w:hint="eastAsia"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1A7A261">
      <w:pPr>
        <w:rPr>
          <w:rFonts w:hint="eastAsia" w:ascii="宋体" w:hAnsi="宋体" w:cs="宋体"/>
          <w:b/>
          <w:sz w:val="24"/>
          <w:lang w:val="en-US" w:eastAsia="zh-CN"/>
        </w:rPr>
      </w:pPr>
      <w:bookmarkStart w:id="6" w:name="_Toc435514855"/>
      <w:bookmarkStart w:id="7" w:name="_Toc17479"/>
      <w:bookmarkStart w:id="8" w:name="_Toc275865606"/>
      <w:bookmarkStart w:id="9" w:name="_Toc24650"/>
      <w:bookmarkStart w:id="10" w:name="_Toc435515295"/>
      <w:r>
        <w:rPr>
          <w:rFonts w:hint="eastAsia" w:ascii="宋体" w:hAnsi="宋体" w:cs="宋体"/>
          <w:b/>
          <w:sz w:val="24"/>
          <w:lang w:val="en-US" w:eastAsia="zh-CN"/>
        </w:rPr>
        <w:br w:type="page"/>
      </w:r>
    </w:p>
    <w:p w14:paraId="2E62D541">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5、</w:t>
      </w:r>
      <w:bookmarkEnd w:id="6"/>
      <w:bookmarkEnd w:id="7"/>
      <w:bookmarkEnd w:id="8"/>
      <w:bookmarkEnd w:id="9"/>
      <w:bookmarkEnd w:id="10"/>
      <w:r>
        <w:rPr>
          <w:rFonts w:hint="eastAsia" w:ascii="宋体" w:hAnsi="宋体" w:cs="宋体"/>
          <w:b/>
          <w:sz w:val="24"/>
          <w:lang w:val="en-US" w:eastAsia="zh-CN"/>
        </w:rPr>
        <w:t>投标履约承诺函</w:t>
      </w:r>
    </w:p>
    <w:p w14:paraId="0283F410">
      <w:pPr>
        <w:keepNext w:val="0"/>
        <w:keepLines w:val="0"/>
        <w:pageBreakBefore w:val="0"/>
        <w:widowControl w:val="0"/>
        <w:kinsoku/>
        <w:wordWrap/>
        <w:overflowPunct/>
        <w:topLinePunct w:val="0"/>
        <w:bidi w:val="0"/>
        <w:spacing w:line="240" w:lineRule="auto"/>
        <w:textAlignment w:val="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lang w:val="en-US" w:eastAsia="zh-CN"/>
        </w:rPr>
        <w:t>深圳市宝安区石岩人民医院</w:t>
      </w:r>
    </w:p>
    <w:p w14:paraId="3B819B9D">
      <w:pPr>
        <w:pStyle w:val="44"/>
        <w:keepNext w:val="0"/>
        <w:keepLines w:val="0"/>
        <w:pageBreakBefore w:val="0"/>
        <w:widowControl w:val="0"/>
        <w:kinsoku/>
        <w:wordWrap/>
        <w:overflowPunct/>
        <w:topLinePunct w:val="0"/>
        <w:bidi w:val="0"/>
        <w:snapToGrid w:val="0"/>
        <w:spacing w:before="156" w:beforeLines="50" w:line="360" w:lineRule="auto"/>
        <w:ind w:left="420" w:leftChars="200"/>
        <w:textAlignment w:val="auto"/>
        <w:rPr>
          <w:rFonts w:ascii="宋体" w:hAnsi="宋体"/>
        </w:rPr>
      </w:pPr>
      <w:r>
        <w:rPr>
          <w:rFonts w:hint="eastAsia" w:ascii="宋体" w:hAnsi="宋体"/>
        </w:rPr>
        <w:t>关于</w:t>
      </w:r>
      <w:r>
        <w:rPr>
          <w:rFonts w:hint="eastAsia" w:ascii="宋体" w:hAnsi="宋体"/>
          <w:lang w:val="en-US" w:eastAsia="zh-CN"/>
        </w:rPr>
        <w:t>贵单位项目</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w:t>
      </w:r>
      <w:r>
        <w:rPr>
          <w:rFonts w:hint="eastAsia" w:ascii="宋体" w:hAnsi="宋体"/>
          <w:lang w:val="en-US" w:eastAsia="zh-CN"/>
        </w:rPr>
        <w:t>项目</w:t>
      </w:r>
      <w:r>
        <w:rPr>
          <w:rFonts w:hint="eastAsia" w:ascii="宋体" w:hAnsi="宋体"/>
        </w:rPr>
        <w:t>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lang w:val="en-US" w:eastAsia="zh-CN"/>
        </w:rPr>
        <w:t xml:space="preserve"> </w:t>
      </w:r>
      <w:r>
        <w:rPr>
          <w:rFonts w:hint="eastAsia" w:ascii="宋体" w:hAnsi="宋体"/>
        </w:rPr>
        <w:t>）招标，</w:t>
      </w:r>
      <w:r>
        <w:rPr>
          <w:rFonts w:hint="eastAsia" w:ascii="宋体" w:hAnsi="宋体"/>
          <w:lang w:val="en-US" w:eastAsia="zh-CN"/>
        </w:rPr>
        <w:t>我单位</w:t>
      </w:r>
      <w:r>
        <w:rPr>
          <w:rFonts w:hint="eastAsia" w:ascii="宋体" w:hAnsi="宋体"/>
        </w:rPr>
        <w:t>愿意参加投标，并声明：</w:t>
      </w:r>
    </w:p>
    <w:p w14:paraId="3F7C73C9">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szCs w:val="21"/>
        </w:rPr>
      </w:pPr>
      <w:r>
        <w:rPr>
          <w:rFonts w:hint="eastAsia" w:ascii="宋体" w:hAnsi="宋体" w:eastAsia="宋体" w:cs="Times New Roman"/>
          <w:szCs w:val="21"/>
        </w:rPr>
        <w:t>我</w:t>
      </w:r>
      <w:r>
        <w:rPr>
          <w:rFonts w:hint="eastAsia" w:ascii="宋体" w:hAnsi="宋体"/>
          <w:szCs w:val="21"/>
          <w:lang w:val="en-US" w:eastAsia="zh-CN"/>
        </w:rPr>
        <w:t>单位</w:t>
      </w:r>
      <w:r>
        <w:rPr>
          <w:rFonts w:hint="eastAsia" w:ascii="宋体" w:hAnsi="宋体" w:eastAsia="宋体" w:cs="Times New Roman"/>
          <w:szCs w:val="21"/>
        </w:rPr>
        <w:t>具备《中华人民共和国政府采购法》第二十二条规定的条件：</w:t>
      </w:r>
    </w:p>
    <w:p w14:paraId="511A500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1.具有独立承担民事责任的能力；</w:t>
      </w:r>
    </w:p>
    <w:p w14:paraId="4ECF0CAA">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2.具有良好的商业信誉和健全的财务会计制度；</w:t>
      </w:r>
    </w:p>
    <w:p w14:paraId="0F51663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3.具有履行合同所必需的设备和专业技术能力；</w:t>
      </w:r>
    </w:p>
    <w:p w14:paraId="246E8B7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4.有依法缴纳税收和社会保障资金的良好记录；</w:t>
      </w:r>
    </w:p>
    <w:p w14:paraId="77A80F2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5.参加政府采购活动前三年内，在经营活动中没有重大违法记录；</w:t>
      </w:r>
    </w:p>
    <w:p w14:paraId="112B4F81">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6.法律、行政法规规定的其他条件。</w:t>
      </w:r>
    </w:p>
    <w:p w14:paraId="67E4DE79">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我</w:t>
      </w:r>
      <w:r>
        <w:rPr>
          <w:rFonts w:hint="eastAsia" w:ascii="宋体" w:hAnsi="宋体"/>
          <w:b w:val="0"/>
          <w:bCs w:val="0"/>
          <w:color w:val="auto"/>
          <w:szCs w:val="21"/>
          <w:lang w:val="en-US" w:eastAsia="zh-CN"/>
        </w:rPr>
        <w:t>单位</w:t>
      </w:r>
      <w:r>
        <w:rPr>
          <w:rFonts w:hint="eastAsia" w:ascii="宋体" w:hAnsi="宋体" w:eastAsia="宋体" w:cs="Times New Roman"/>
          <w:b w:val="0"/>
          <w:bCs w:val="0"/>
          <w:color w:val="auto"/>
          <w:szCs w:val="21"/>
        </w:rPr>
        <w:t>参与本项目所投标（响应）的货物或服务，不存在侵犯知识产权的情况；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r>
        <w:rPr>
          <w:rFonts w:hint="eastAsia" w:ascii="宋体" w:hAnsi="宋体" w:eastAsia="宋体" w:cs="Times New Roman"/>
          <w:b w:val="0"/>
          <w:bCs w:val="0"/>
          <w:color w:val="auto"/>
          <w:szCs w:val="21"/>
          <w:lang w:eastAsia="zh-CN"/>
        </w:rPr>
        <w:t>。</w:t>
      </w:r>
    </w:p>
    <w:p w14:paraId="51D542B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b w:val="0"/>
          <w:bCs w:val="0"/>
          <w:color w:val="auto"/>
          <w:szCs w:val="21"/>
        </w:rPr>
      </w:pPr>
      <w:r>
        <w:rPr>
          <w:rFonts w:hint="eastAsia" w:ascii="宋体" w:hAnsi="宋体" w:cs="Times New Roman"/>
          <w:b w:val="0"/>
          <w:bCs w:val="0"/>
          <w:color w:val="auto"/>
          <w:szCs w:val="21"/>
          <w:lang w:val="en-US" w:eastAsia="zh-CN"/>
        </w:rPr>
        <w:t>我单位保证：如所投产品受行业主管部门规定强制认证或检测或许可的（如3C认证或检测报告或工信部进网许可证），中标方在签订合同前向采购方提供相关认证证书或检测报告。</w:t>
      </w:r>
    </w:p>
    <w:p w14:paraId="72E624E3">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保证采购人拥有所投产品完整的所有权，不以保护知识产权或技术保密的名义对所有权和使用权进行任何限制。</w:t>
      </w:r>
    </w:p>
    <w:p w14:paraId="04681510">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参与该项目投标，严格遵守政府采购相关法律，投标做到诚实，不造假，不围标、串标、陪标。我公司已清楚，如违反上述要求，其投标将作废，被列入不良记录名单并在网上曝光，同时将被提请采购监督管理部门给予一定年限内禁止参与政府采购活动或其他处罚。</w:t>
      </w:r>
    </w:p>
    <w:p w14:paraId="7FFD5FA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6A2BA3D4">
      <w:pPr>
        <w:keepNext w:val="0"/>
        <w:keepLines w:val="0"/>
        <w:pageBreakBefore w:val="0"/>
        <w:widowControl w:val="0"/>
        <w:numPr>
          <w:ilvl w:val="0"/>
          <w:numId w:val="0"/>
        </w:numPr>
        <w:kinsoku/>
        <w:wordWrap/>
        <w:overflowPunct/>
        <w:topLinePunct w:val="0"/>
        <w:bidi w:val="0"/>
        <w:spacing w:line="360" w:lineRule="auto"/>
        <w:ind w:right="-815"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49D3F3E">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color w:val="FF0000"/>
          <w:szCs w:val="21"/>
        </w:rPr>
      </w:pPr>
    </w:p>
    <w:p w14:paraId="55EA58C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bCs/>
          <w:szCs w:val="21"/>
        </w:rPr>
      </w:pPr>
      <w:r>
        <w:rPr>
          <w:rFonts w:hint="eastAsia"/>
          <w:bCs/>
          <w:szCs w:val="21"/>
        </w:rPr>
        <w:t>根据《中华人民共和国政府采购法实施条例》的规定，</w:t>
      </w:r>
      <w:r>
        <w:rPr>
          <w:rFonts w:hint="eastAsia" w:ascii="宋体" w:hAnsi="宋体" w:eastAsia="宋体" w:cs="宋体"/>
          <w:color w:val="000000"/>
          <w:kern w:val="0"/>
          <w:szCs w:val="21"/>
        </w:rPr>
        <w:t>除单一来源采购</w:t>
      </w:r>
      <w:r>
        <w:rPr>
          <w:rFonts w:hint="eastAsia" w:ascii="宋体" w:hAnsi="宋体" w:cs="宋体"/>
          <w:color w:val="000000"/>
          <w:kern w:val="0"/>
          <w:szCs w:val="21"/>
          <w:lang w:val="en-US" w:eastAsia="zh-CN"/>
        </w:rPr>
        <w:t>外，</w:t>
      </w:r>
      <w:r>
        <w:rPr>
          <w:rFonts w:hint="eastAsia"/>
          <w:bCs/>
          <w:szCs w:val="21"/>
        </w:rPr>
        <w:t>本</w:t>
      </w:r>
      <w:r>
        <w:rPr>
          <w:rFonts w:hint="eastAsia"/>
          <w:bCs/>
          <w:szCs w:val="21"/>
          <w:lang w:val="en-US" w:eastAsia="zh-CN"/>
        </w:rPr>
        <w:t>单位</w:t>
      </w:r>
      <w:r>
        <w:rPr>
          <w:rFonts w:hint="eastAsia"/>
          <w:bCs/>
          <w:szCs w:val="21"/>
        </w:rPr>
        <w:t>如为采购项目（包组）提供整体设计、规范编制或者项目管理、监理、检测等服务的供应商，不再参加该采购项目的其他采购活动</w:t>
      </w:r>
      <w:r>
        <w:rPr>
          <w:rFonts w:hint="eastAsia"/>
          <w:bCs/>
          <w:szCs w:val="21"/>
          <w:lang w:eastAsia="zh-CN"/>
        </w:rPr>
        <w:t>。</w:t>
      </w:r>
    </w:p>
    <w:p w14:paraId="59AC6AD2">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cs="Times New Roman"/>
        </w:rPr>
      </w:pPr>
      <w:r>
        <w:rPr>
          <w:rFonts w:hint="eastAsia" w:ascii="宋体" w:hAnsi="宋体" w:cs="Times New Roman"/>
          <w:lang w:val="en-US" w:eastAsia="zh-CN"/>
        </w:rPr>
        <w:t>本单位承诺在本次招标采购活动中无“单位负</w:t>
      </w:r>
      <w:r>
        <w:rPr>
          <w:rFonts w:hint="eastAsia" w:ascii="宋体" w:hAnsi="宋体" w:cs="Times New Roman"/>
        </w:rPr>
        <w:t>责人为同一人或者存在直接控股、管理关系的不同供应商，参加同一合同项下的采购活动</w:t>
      </w:r>
      <w:r>
        <w:rPr>
          <w:rFonts w:hint="eastAsia" w:ascii="宋体" w:hAnsi="宋体" w:cs="Times New Roman"/>
          <w:lang w:eastAsia="zh-CN"/>
        </w:rPr>
        <w:t>”</w:t>
      </w:r>
      <w:r>
        <w:rPr>
          <w:rFonts w:hint="eastAsia" w:ascii="宋体" w:hAnsi="宋体" w:cs="Times New Roman"/>
          <w:lang w:val="en-US" w:eastAsia="zh-CN"/>
        </w:rPr>
        <w:t>的行为</w:t>
      </w:r>
      <w:r>
        <w:rPr>
          <w:rFonts w:hint="eastAsia" w:ascii="宋体" w:hAnsi="宋体" w:cs="Times New Roman"/>
          <w:lang w:eastAsia="zh-CN"/>
        </w:rPr>
        <w:t>。</w:t>
      </w:r>
    </w:p>
    <w:p w14:paraId="666C48F1">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rPr>
        <w:t>本</w:t>
      </w:r>
      <w:r>
        <w:rPr>
          <w:rFonts w:hint="eastAsia" w:ascii="宋体" w:hAnsi="宋体"/>
          <w:szCs w:val="21"/>
          <w:lang w:val="en-US" w:eastAsia="zh-CN"/>
        </w:rPr>
        <w:t>单位</w:t>
      </w:r>
      <w:r>
        <w:rPr>
          <w:rFonts w:hint="eastAsia" w:ascii="宋体" w:hAnsi="宋体"/>
        </w:rPr>
        <w:t>承诺在本次招标采购活动中，如有违法、违规、弄虚作假行为，所造成的损失、不良后果及法律责任，一律由我</w:t>
      </w:r>
      <w:r>
        <w:rPr>
          <w:rFonts w:hint="eastAsia" w:ascii="宋体" w:hAnsi="宋体"/>
          <w:lang w:val="en-US" w:eastAsia="zh-CN"/>
        </w:rPr>
        <w:t>单位</w:t>
      </w:r>
      <w:r>
        <w:rPr>
          <w:rFonts w:hint="eastAsia" w:ascii="宋体" w:hAnsi="宋体"/>
        </w:rPr>
        <w:t>承担。</w:t>
      </w:r>
    </w:p>
    <w:p w14:paraId="7DEC81AB">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szCs w:val="21"/>
        </w:rPr>
      </w:pPr>
      <w:r>
        <w:rPr>
          <w:rFonts w:hint="eastAsia" w:ascii="宋体" w:hAnsi="宋体"/>
          <w:szCs w:val="21"/>
        </w:rPr>
        <w:t>在参与</w:t>
      </w:r>
      <w:r>
        <w:rPr>
          <w:rFonts w:hint="eastAsia" w:ascii="宋体" w:hAnsi="宋体"/>
        </w:rPr>
        <w:t>本次招标采购活动中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D0F835E">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ascii="宋体" w:hAnsi="宋体" w:cs="宋体"/>
          <w:color w:val="auto"/>
          <w:szCs w:val="21"/>
        </w:rPr>
      </w:pPr>
      <w:r>
        <w:rPr>
          <w:rFonts w:hint="eastAsia"/>
          <w:szCs w:val="21"/>
        </w:rPr>
        <w:t>在参与</w:t>
      </w:r>
      <w:r>
        <w:rPr>
          <w:rFonts w:hint="eastAsia" w:ascii="宋体" w:hAnsi="宋体"/>
        </w:rPr>
        <w:t>本次招标采购活动中</w:t>
      </w:r>
      <w:r>
        <w:rPr>
          <w:rFonts w:hint="eastAsia"/>
          <w:szCs w:val="21"/>
        </w:rPr>
        <w:t>，我公司不存在被政府主管部门禁止参与政府采购活动的情形，即我公司不存在还处于被禁止参与政府采购活动的期限内情形。</w:t>
      </w:r>
    </w:p>
    <w:p w14:paraId="59533B86">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color w:val="auto"/>
          <w:szCs w:val="21"/>
        </w:rPr>
        <w:t>符合国家法规政策关于诚信管理的要求，至投标截止时间，本公司及法定代表人未有在“信用中国”网（www.creditchina.gov.cn）、中国政府采购网（www.ccgp.gov.cn）、深圳市政府采购监督管理网（zfcg.sz.gov.cn）</w:t>
      </w:r>
      <w:r>
        <w:rPr>
          <w:rFonts w:hint="eastAsia" w:ascii="宋体" w:hAnsi="宋体" w:cs="宋体"/>
          <w:color w:val="auto"/>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color w:val="auto"/>
          <w:szCs w:val="21"/>
        </w:rPr>
        <w:t>等</w:t>
      </w:r>
      <w:r>
        <w:rPr>
          <w:rFonts w:hint="eastAsia" w:ascii="宋体" w:hAnsi="宋体" w:cs="宋体"/>
          <w:color w:val="auto"/>
          <w:szCs w:val="21"/>
          <w:lang w:val="en-US" w:eastAsia="zh-CN"/>
        </w:rPr>
        <w:t>4</w:t>
      </w:r>
      <w:r>
        <w:rPr>
          <w:rFonts w:hint="eastAsia" w:ascii="宋体" w:hAnsi="宋体" w:cs="宋体"/>
          <w:color w:val="auto"/>
          <w:szCs w:val="21"/>
        </w:rPr>
        <w:t>个官网中列入“失信被执行人、</w:t>
      </w:r>
      <w:r>
        <w:rPr>
          <w:rFonts w:hint="eastAsia" w:ascii="宋体" w:hAnsi="宋体" w:cs="宋体"/>
          <w:color w:val="auto"/>
          <w:szCs w:val="21"/>
          <w:lang w:eastAsia="zh-CN"/>
        </w:rPr>
        <w:t>重大税收违法失信主体</w:t>
      </w:r>
      <w:r>
        <w:rPr>
          <w:rFonts w:hint="eastAsia" w:ascii="宋体" w:hAnsi="宋体" w:cs="宋体"/>
          <w:color w:val="auto"/>
          <w:szCs w:val="21"/>
        </w:rPr>
        <w:t>、政府采购严重违法失信行为记录名单”。</w:t>
      </w:r>
    </w:p>
    <w:p w14:paraId="14C8258C">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本公司（企业）不存在与其他投标供应商的法定代表人、主要经营负责人、投标授权代表人、项目负责人、主要技术人员为同一人、属同一单位或者在同一单位缴纳社会保险；不存在与其他投标供应商的单位负责人为同一人或直接控股、管理关系。</w:t>
      </w:r>
    </w:p>
    <w:p w14:paraId="32665482">
      <w:pPr>
        <w:keepNext w:val="0"/>
        <w:keepLines w:val="0"/>
        <w:pageBreakBefore w:val="0"/>
        <w:widowControl w:val="0"/>
        <w:numPr>
          <w:ilvl w:val="0"/>
          <w:numId w:val="4"/>
        </w:numPr>
        <w:kinsoku/>
        <w:wordWrap/>
        <w:overflowPunct/>
        <w:topLinePunct w:val="0"/>
        <w:bidi w:val="0"/>
        <w:spacing w:line="360" w:lineRule="auto"/>
        <w:ind w:right="-815" w:firstLineChars="200"/>
        <w:textAlignment w:val="auto"/>
        <w:rPr>
          <w:rFonts w:hint="eastAsia" w:ascii="宋体" w:hAnsi="宋体" w:cs="Times New Roman"/>
          <w:szCs w:val="21"/>
        </w:rPr>
      </w:pPr>
      <w:r>
        <w:rPr>
          <w:rFonts w:hint="eastAsia" w:ascii="宋体" w:hAnsi="宋体" w:cs="宋体"/>
          <w:b/>
          <w:bCs/>
          <w:color w:val="auto"/>
          <w:szCs w:val="21"/>
          <w:lang w:val="en-US" w:eastAsia="zh-CN"/>
        </w:rPr>
        <w:t>我单位承诺“本单位（公司）不存在《深圳市财政局政府采购供应商信用信息管理办法》（深财规〔2023〕3号）列明的严重违法失信行为。</w:t>
      </w:r>
    </w:p>
    <w:p w14:paraId="41F91872">
      <w:pPr>
        <w:pStyle w:val="9"/>
        <w:keepNext w:val="0"/>
        <w:keepLines w:val="0"/>
        <w:pageBreakBefore w:val="0"/>
        <w:widowControl w:val="0"/>
        <w:kinsoku/>
        <w:wordWrap/>
        <w:overflowPunct/>
        <w:topLinePunct w:val="0"/>
        <w:bidi w:val="0"/>
        <w:spacing w:before="11" w:line="360" w:lineRule="auto"/>
        <w:ind w:left="458"/>
        <w:textAlignment w:val="auto"/>
        <w:rPr>
          <w:rFonts w:hint="eastAsia"/>
          <w:b/>
          <w:bCs/>
        </w:rPr>
      </w:pPr>
      <w:r>
        <w:rPr>
          <w:rFonts w:hint="eastAsia"/>
          <w:b/>
          <w:bCs/>
          <w:spacing w:val="-1"/>
          <w:sz w:val="21"/>
          <w:szCs w:val="21"/>
          <w:lang w:val="en-US" w:eastAsia="zh-CN"/>
        </w:rPr>
        <w:t>十五、</w:t>
      </w:r>
      <w:r>
        <w:rPr>
          <w:b/>
          <w:bCs/>
          <w:spacing w:val="-1"/>
          <w:sz w:val="21"/>
          <w:szCs w:val="21"/>
        </w:rPr>
        <w:t>我单位已知悉并同意中标（成交）结果信息公示（公开）的内容。</w:t>
      </w:r>
    </w:p>
    <w:p w14:paraId="5B5F5AF7">
      <w:pPr>
        <w:keepNext w:val="0"/>
        <w:keepLines w:val="0"/>
        <w:pageBreakBefore w:val="0"/>
        <w:widowControl w:val="0"/>
        <w:kinsoku/>
        <w:wordWrap/>
        <w:overflowPunct/>
        <w:topLinePunct w:val="0"/>
        <w:bidi w:val="0"/>
        <w:spacing w:line="360" w:lineRule="auto"/>
        <w:ind w:firstLine="420" w:firstLineChars="200"/>
        <w:textAlignment w:val="auto"/>
        <w:rPr>
          <w:rFonts w:hint="eastAsia" w:ascii="宋体" w:hAnsi="宋体" w:cs="Times New Roman"/>
          <w:szCs w:val="21"/>
        </w:rPr>
      </w:pPr>
      <w:r>
        <w:rPr>
          <w:rFonts w:hint="eastAsia" w:ascii="宋体" w:hAnsi="宋体" w:cs="Times New Roman"/>
          <w:szCs w:val="21"/>
          <w:lang w:val="en-US" w:eastAsia="zh-CN"/>
        </w:rPr>
        <w:t>十六、</w:t>
      </w:r>
      <w:r>
        <w:rPr>
          <w:rFonts w:hint="eastAsia" w:ascii="宋体" w:hAnsi="宋体" w:cs="Times New Roman"/>
          <w:szCs w:val="21"/>
        </w:rPr>
        <w:t>在参与本次招标采购活动中，</w:t>
      </w:r>
      <w:r>
        <w:rPr>
          <w:rFonts w:hint="eastAsia" w:ascii="宋体" w:hAnsi="宋体" w:cs="Times New Roman"/>
          <w:szCs w:val="21"/>
          <w:lang w:val="en-US" w:eastAsia="zh-CN"/>
        </w:rPr>
        <w:t>不</w:t>
      </w:r>
      <w:r>
        <w:rPr>
          <w:rFonts w:hint="eastAsia" w:ascii="宋体" w:hAnsi="宋体" w:cs="Times New Roman"/>
          <w:szCs w:val="21"/>
        </w:rPr>
        <w:t>转包､拆包,不联合体投标｡</w:t>
      </w:r>
    </w:p>
    <w:p w14:paraId="10E0E505">
      <w:pPr>
        <w:keepNext w:val="0"/>
        <w:keepLines w:val="0"/>
        <w:pageBreakBefore w:val="0"/>
        <w:widowControl w:val="0"/>
        <w:kinsoku/>
        <w:wordWrap/>
        <w:overflowPunct/>
        <w:topLinePunct w:val="0"/>
        <w:bidi w:val="0"/>
        <w:spacing w:line="360" w:lineRule="auto"/>
        <w:ind w:firstLine="420" w:firstLineChars="200"/>
        <w:textAlignment w:val="auto"/>
        <w:rPr>
          <w:rFonts w:ascii="宋体" w:hAnsi="宋体"/>
          <w:szCs w:val="21"/>
        </w:rPr>
      </w:pPr>
      <w:r>
        <w:rPr>
          <w:rFonts w:hint="eastAsia" w:ascii="宋体" w:hAnsi="宋体"/>
          <w:szCs w:val="21"/>
        </w:rPr>
        <w:t>以上承诺，如有违反，愿依照国家相关法律处理，并承担由此给采购人带来的损失。</w:t>
      </w:r>
    </w:p>
    <w:p w14:paraId="1FE68645">
      <w:pPr>
        <w:keepNext w:val="0"/>
        <w:keepLines w:val="0"/>
        <w:pageBreakBefore w:val="0"/>
        <w:widowControl w:val="0"/>
        <w:kinsoku/>
        <w:wordWrap/>
        <w:overflowPunct/>
        <w:topLinePunct w:val="0"/>
        <w:autoSpaceDE w:val="0"/>
        <w:autoSpaceDN w:val="0"/>
        <w:bidi w:val="0"/>
        <w:adjustRightInd w:val="0"/>
        <w:spacing w:line="360" w:lineRule="auto"/>
        <w:textAlignment w:val="auto"/>
        <w:rPr>
          <w:rFonts w:ascii="宋体" w:hAnsi="宋体"/>
          <w:b/>
          <w:sz w:val="24"/>
        </w:rPr>
      </w:pPr>
      <w:r>
        <w:rPr>
          <w:rFonts w:hint="eastAsia" w:ascii="宋体" w:hAnsi="宋体"/>
          <w:b/>
          <w:sz w:val="24"/>
        </w:rPr>
        <w:t>备注：1.本</w:t>
      </w:r>
      <w:r>
        <w:rPr>
          <w:rFonts w:hint="eastAsia" w:ascii="宋体" w:hAnsi="宋体"/>
          <w:b/>
          <w:sz w:val="24"/>
          <w:lang w:eastAsia="zh-CN"/>
        </w:rPr>
        <w:t>投标履约承诺函</w:t>
      </w:r>
      <w:r>
        <w:rPr>
          <w:rFonts w:hint="eastAsia" w:ascii="宋体" w:hAnsi="宋体"/>
          <w:b/>
          <w:sz w:val="24"/>
        </w:rPr>
        <w:t>必须提供且内容不得擅自删改，否则视为无效投标。</w:t>
      </w:r>
    </w:p>
    <w:p w14:paraId="451A1A93">
      <w:pPr>
        <w:keepNext w:val="0"/>
        <w:keepLines w:val="0"/>
        <w:pageBreakBefore w:val="0"/>
        <w:widowControl w:val="0"/>
        <w:kinsoku/>
        <w:wordWrap/>
        <w:overflowPunct/>
        <w:topLinePunct w:val="0"/>
        <w:bidi w:val="0"/>
        <w:snapToGrid w:val="0"/>
        <w:spacing w:line="360" w:lineRule="auto"/>
        <w:ind w:firstLine="723" w:firstLineChars="300"/>
        <w:textAlignment w:val="auto"/>
        <w:rPr>
          <w:rFonts w:ascii="宋体" w:hAnsi="宋体"/>
          <w:sz w:val="24"/>
        </w:rPr>
      </w:pPr>
      <w:r>
        <w:rPr>
          <w:rFonts w:hint="eastAsia" w:ascii="宋体" w:hAnsi="宋体"/>
          <w:b/>
          <w:sz w:val="24"/>
        </w:rPr>
        <w:t>2.本</w:t>
      </w:r>
      <w:r>
        <w:rPr>
          <w:rFonts w:hint="eastAsia" w:ascii="宋体" w:hAnsi="宋体"/>
          <w:b/>
          <w:sz w:val="24"/>
          <w:lang w:eastAsia="zh-CN"/>
        </w:rPr>
        <w:t>投标履约承诺函</w:t>
      </w:r>
      <w:r>
        <w:rPr>
          <w:rFonts w:hint="eastAsia" w:ascii="宋体" w:hAnsi="宋体"/>
          <w:b/>
          <w:sz w:val="24"/>
        </w:rPr>
        <w:t>如有虚假或与事实不符的，作无效投标处理。</w:t>
      </w:r>
    </w:p>
    <w:p w14:paraId="4D140639">
      <w:pPr>
        <w:keepNext w:val="0"/>
        <w:keepLines w:val="0"/>
        <w:pageBreakBefore w:val="0"/>
        <w:widowControl w:val="0"/>
        <w:kinsoku/>
        <w:wordWrap/>
        <w:overflowPunct/>
        <w:topLinePunct w:val="0"/>
        <w:bidi w:val="0"/>
        <w:spacing w:line="360" w:lineRule="auto"/>
        <w:ind w:firstLine="420"/>
        <w:textAlignment w:val="auto"/>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投标人单位名称（单位盖公章）：</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3AA0D7F5">
      <w:pPr>
        <w:keepNext w:val="0"/>
        <w:keepLines w:val="0"/>
        <w:pageBreakBefore w:val="0"/>
        <w:widowControl w:val="0"/>
        <w:kinsoku/>
        <w:wordWrap/>
        <w:overflowPunct/>
        <w:topLinePunct w:val="0"/>
        <w:bidi w:val="0"/>
        <w:spacing w:line="360" w:lineRule="auto"/>
        <w:ind w:firstLine="4096" w:firstLineChars="1700"/>
        <w:textAlignment w:val="auto"/>
        <w:rPr>
          <w:rFonts w:ascii="宋体" w:hAnsi="宋体"/>
          <w:b/>
          <w:bCs/>
          <w:sz w:val="24"/>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16978088">
      <w:pPr>
        <w:rPr>
          <w:rFonts w:hint="eastAsia" w:ascii="宋体" w:hAnsi="宋体"/>
          <w:b/>
          <w:bCs/>
          <w:sz w:val="24"/>
        </w:rPr>
      </w:pPr>
      <w:r>
        <w:rPr>
          <w:rFonts w:hint="eastAsia" w:ascii="宋体" w:hAnsi="宋体"/>
          <w:b/>
          <w:bCs/>
          <w:sz w:val="24"/>
        </w:rPr>
        <w:br w:type="page"/>
      </w:r>
    </w:p>
    <w:p w14:paraId="30B7CEB9">
      <w:pPr>
        <w:spacing w:afterLines="25" w:line="300" w:lineRule="auto"/>
        <w:ind w:left="420"/>
        <w:jc w:val="center"/>
        <w:rPr>
          <w:rFonts w:hint="eastAsia" w:ascii="宋体" w:hAnsi="宋体" w:cs="宋体"/>
          <w:b/>
          <w:sz w:val="24"/>
          <w:lang w:val="en-US" w:eastAsia="zh-CN"/>
        </w:rPr>
      </w:pPr>
      <w:bookmarkStart w:id="11" w:name="_Toc30375"/>
      <w:r>
        <w:rPr>
          <w:rFonts w:hint="eastAsia" w:ascii="宋体" w:hAnsi="宋体" w:cs="宋体"/>
          <w:b/>
          <w:sz w:val="24"/>
          <w:lang w:val="en-US" w:eastAsia="zh-CN"/>
        </w:rPr>
        <w:t>6.关于围标串标风险防控的承诺函</w:t>
      </w:r>
    </w:p>
    <w:p w14:paraId="386610C0">
      <w:pPr>
        <w:spacing w:line="360" w:lineRule="auto"/>
        <w:rPr>
          <w:rFonts w:hint="eastAsia" w:ascii="宋体" w:hAnsi="宋体" w:eastAsia="宋体" w:cs="宋体"/>
          <w:sz w:val="21"/>
          <w:szCs w:val="21"/>
          <w:lang w:val="en-US" w:eastAsia="zh-CN"/>
        </w:rPr>
      </w:pPr>
    </w:p>
    <w:p w14:paraId="26F30BDD">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致：深圳市宝安区石岩人民医院</w:t>
      </w:r>
    </w:p>
    <w:p w14:paraId="18DAA407">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我公司参与（项目名称）（项目编号：（项目编号））的采购活动，现针对投标事宜，郑重作出如下承诺：</w:t>
      </w:r>
    </w:p>
    <w:p w14:paraId="53D6F5B1">
      <w:pPr>
        <w:keepNext w:val="0"/>
        <w:keepLines w:val="0"/>
        <w:pageBreakBefore w:val="0"/>
        <w:widowControl w:val="0"/>
        <w:numPr>
          <w:ilvl w:val="0"/>
          <w:numId w:val="0"/>
        </w:numPr>
        <w:kinsoku/>
        <w:wordWrap/>
        <w:overflowPunct/>
        <w:topLinePunct w:val="0"/>
        <w:bidi w:val="0"/>
        <w:spacing w:line="360" w:lineRule="auto"/>
        <w:ind w:right="-94" w:rightChars="0" w:firstLine="420" w:firstLineChars="200"/>
        <w:textAlignment w:val="auto"/>
        <w:rPr>
          <w:rFonts w:hint="default"/>
          <w:lang w:val="en-US" w:eastAsia="zh-CN"/>
        </w:rPr>
      </w:pPr>
      <w:r>
        <w:rPr>
          <w:rFonts w:hint="eastAsia" w:ascii="宋体" w:hAnsi="宋体" w:cs="宋体"/>
          <w:sz w:val="21"/>
          <w:szCs w:val="21"/>
          <w:lang w:val="en-US" w:eastAsia="zh-CN"/>
        </w:rPr>
        <w:t>1.</w:t>
      </w:r>
      <w:r>
        <w:rPr>
          <w:rFonts w:hint="eastAsia" w:ascii="宋体" w:hAnsi="宋体"/>
          <w:szCs w:val="21"/>
        </w:rPr>
        <w:t>我</w:t>
      </w:r>
      <w:r>
        <w:rPr>
          <w:rFonts w:hint="eastAsia" w:ascii="宋体" w:hAnsi="宋体"/>
          <w:szCs w:val="21"/>
          <w:lang w:val="en-US" w:eastAsia="zh-CN"/>
        </w:rPr>
        <w:t>公司</w:t>
      </w:r>
      <w:r>
        <w:rPr>
          <w:rFonts w:hint="eastAsia" w:ascii="宋体" w:hAnsi="宋体"/>
          <w:szCs w:val="21"/>
        </w:rPr>
        <w:t>参与该项目投标，严格遵守政府采购相关法律，不造假，不围标、串标、陪标。</w:t>
      </w:r>
    </w:p>
    <w:p w14:paraId="75DE8ED7">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01C59722">
      <w:pPr>
        <w:numPr>
          <w:ilvl w:val="0"/>
          <w:numId w:val="0"/>
        </w:num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若因本公司违反上述任何声明或承诺，导致采购人遭受相应损失、损害，本公司将承担全部赔偿责任。</w:t>
      </w:r>
    </w:p>
    <w:p w14:paraId="33A14DE4">
      <w:pPr>
        <w:spacing w:line="360" w:lineRule="auto"/>
        <w:ind w:firstLine="420"/>
        <w:jc w:val="right"/>
        <w:rPr>
          <w:rFonts w:hint="eastAsia" w:ascii="宋体" w:hAnsi="宋体" w:eastAsia="宋体" w:cs="宋体"/>
          <w:b/>
          <w:bCs/>
          <w:color w:val="auto"/>
          <w:sz w:val="21"/>
          <w:szCs w:val="21"/>
          <w:highlight w:val="none"/>
        </w:rPr>
      </w:pPr>
    </w:p>
    <w:p w14:paraId="7FBC818C">
      <w:pPr>
        <w:spacing w:line="360" w:lineRule="auto"/>
        <w:ind w:firstLine="420"/>
        <w:jc w:val="right"/>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rPr>
        <w:t>投标人单位名称（单位盖公章）：</w:t>
      </w:r>
      <w:r>
        <w:rPr>
          <w:rFonts w:hint="eastAsia" w:ascii="宋体" w:hAnsi="宋体" w:eastAsia="宋体" w:cs="宋体"/>
          <w:color w:val="auto"/>
          <w:sz w:val="21"/>
          <w:szCs w:val="21"/>
          <w:highlight w:val="none"/>
          <w:u w:val="single"/>
        </w:rPr>
        <w:t xml:space="preserve"> </w:t>
      </w:r>
    </w:p>
    <w:p w14:paraId="143C36F4">
      <w:pPr>
        <w:spacing w:line="360" w:lineRule="auto"/>
        <w:ind w:firstLine="420"/>
        <w:jc w:val="right"/>
        <w:rPr>
          <w:rFonts w:hint="eastAsia" w:ascii="宋体" w:hAnsi="宋体" w:eastAsia="宋体" w:cs="宋体"/>
          <w:color w:val="000000"/>
          <w:sz w:val="21"/>
          <w:szCs w:val="21"/>
        </w:rPr>
      </w:pPr>
      <w:r>
        <w:rPr>
          <w:rFonts w:hint="eastAsia" w:ascii="宋体" w:hAnsi="宋体" w:eastAsia="宋体" w:cs="宋体"/>
          <w:b/>
          <w:bCs/>
          <w:color w:val="auto"/>
          <w:sz w:val="21"/>
          <w:szCs w:val="21"/>
          <w:highlight w:val="none"/>
        </w:rPr>
        <w:t xml:space="preserve">法定代表人（签字）：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w:t>
      </w:r>
      <w:r>
        <w:rPr>
          <w:rFonts w:hint="eastAsia" w:ascii="宋体" w:hAnsi="宋体" w:eastAsia="宋体" w:cs="宋体"/>
          <w:color w:val="000000"/>
          <w:sz w:val="21"/>
          <w:szCs w:val="21"/>
        </w:rPr>
        <w:t>　　　　　　</w:t>
      </w:r>
    </w:p>
    <w:p w14:paraId="1E83A053">
      <w:pPr>
        <w:numPr>
          <w:ilvl w:val="0"/>
          <w:numId w:val="0"/>
        </w:numPr>
        <w:spacing w:line="240" w:lineRule="auto"/>
        <w:ind w:left="0" w:leftChars="0" w:firstLine="422" w:firstLineChars="200"/>
        <w:jc w:val="right"/>
        <w:rPr>
          <w:rFonts w:hint="eastAsia" w:ascii="宋体" w:hAnsi="宋体" w:eastAsia="宋体" w:cs="宋体"/>
          <w:sz w:val="21"/>
          <w:szCs w:val="21"/>
          <w:lang w:val="en-US" w:eastAsia="zh-CN"/>
        </w:rPr>
      </w:pPr>
      <w:r>
        <w:rPr>
          <w:rFonts w:hint="eastAsia" w:ascii="宋体" w:hAnsi="宋体" w:eastAsia="宋体" w:cs="宋体"/>
          <w:b/>
          <w:bCs/>
          <w:color w:val="000000"/>
          <w:sz w:val="21"/>
          <w:szCs w:val="21"/>
        </w:rPr>
        <w:t>日期：</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年</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月</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日</w:t>
      </w:r>
    </w:p>
    <w:p w14:paraId="6CAC4777">
      <w:pPr>
        <w:rPr>
          <w:rFonts w:hint="eastAsia" w:ascii="宋体" w:hAnsi="宋体" w:cs="宋体"/>
          <w:b/>
          <w:kern w:val="2"/>
          <w:sz w:val="24"/>
          <w:szCs w:val="24"/>
          <w:lang w:val="en-US" w:eastAsia="zh-CN" w:bidi="ar-SA"/>
        </w:rPr>
      </w:pPr>
    </w:p>
    <w:p w14:paraId="67947AA7">
      <w:pPr>
        <w:numPr>
          <w:ilvl w:val="0"/>
          <w:numId w:val="0"/>
        </w:numPr>
        <w:spacing w:line="360" w:lineRule="auto"/>
        <w:ind w:left="0" w:leftChars="0" w:firstLine="420" w:firstLineChars="200"/>
        <w:rPr>
          <w:rFonts w:hint="eastAsia" w:ascii="宋体" w:hAnsi="宋体" w:eastAsia="宋体" w:cs="宋体"/>
          <w:sz w:val="21"/>
          <w:szCs w:val="21"/>
          <w:lang w:val="en-US" w:eastAsia="zh-CN"/>
        </w:rPr>
      </w:pPr>
    </w:p>
    <w:p w14:paraId="1AA992F2">
      <w:pPr>
        <w:rPr>
          <w:rFonts w:hint="eastAsia" w:ascii="宋体" w:hAnsi="宋体" w:cs="宋体"/>
          <w:b/>
          <w:kern w:val="2"/>
          <w:sz w:val="24"/>
          <w:szCs w:val="24"/>
          <w:lang w:val="en-US" w:eastAsia="zh-CN" w:bidi="ar-SA"/>
        </w:rPr>
      </w:pPr>
    </w:p>
    <w:p w14:paraId="5100B890">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10052E8E">
      <w:pPr>
        <w:pStyle w:val="3"/>
        <w:numPr>
          <w:ilvl w:val="0"/>
          <w:numId w:val="0"/>
        </w:numPr>
        <w:spacing w:line="240" w:lineRule="auto"/>
        <w:ind w:leftChars="0"/>
        <w:jc w:val="center"/>
        <w:rPr>
          <w:rFonts w:asciiTheme="majorEastAsia" w:hAnsiTheme="majorEastAsia" w:eastAsiaTheme="majorEastAsia"/>
          <w:sz w:val="30"/>
          <w:szCs w:val="30"/>
        </w:rPr>
      </w:pPr>
      <w:r>
        <w:rPr>
          <w:rFonts w:hint="eastAsia" w:ascii="宋体" w:hAnsi="宋体" w:cs="宋体"/>
          <w:b/>
          <w:kern w:val="2"/>
          <w:sz w:val="24"/>
          <w:szCs w:val="24"/>
          <w:lang w:val="en-US" w:eastAsia="zh-CN" w:bidi="ar-SA"/>
        </w:rPr>
        <w:t>7</w:t>
      </w:r>
      <w:r>
        <w:rPr>
          <w:rFonts w:hint="eastAsia" w:ascii="宋体" w:hAnsi="宋体" w:eastAsia="宋体" w:cs="宋体"/>
          <w:b/>
          <w:kern w:val="2"/>
          <w:sz w:val="24"/>
          <w:szCs w:val="24"/>
          <w:lang w:val="en-US" w:eastAsia="zh-CN" w:bidi="ar-SA"/>
        </w:rPr>
        <w:t>、采购违法行为风险知悉确认书</w:t>
      </w:r>
      <w:bookmarkEnd w:id="11"/>
    </w:p>
    <w:p w14:paraId="1AA04910">
      <w:pPr>
        <w:spacing w:line="360" w:lineRule="auto"/>
        <w:ind w:firstLine="420" w:firstLineChars="200"/>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7732"/>
      </w:tblGrid>
      <w:tr w14:paraId="3DFB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noWrap w:val="0"/>
            <w:vAlign w:val="center"/>
          </w:tcPr>
          <w:p w14:paraId="40DC2B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143" w:type="dxa"/>
            <w:noWrap w:val="0"/>
            <w:vAlign w:val="center"/>
          </w:tcPr>
          <w:p w14:paraId="10F2F1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1FA5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5D6678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143" w:type="dxa"/>
            <w:noWrap w:val="0"/>
            <w:vAlign w:val="center"/>
          </w:tcPr>
          <w:p w14:paraId="5CEF992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09B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noWrap w:val="0"/>
            <w:vAlign w:val="center"/>
          </w:tcPr>
          <w:p w14:paraId="3B009F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143" w:type="dxa"/>
            <w:noWrap w:val="0"/>
            <w:vAlign w:val="center"/>
          </w:tcPr>
          <w:p w14:paraId="019837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649E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noWrap w:val="0"/>
            <w:vAlign w:val="center"/>
          </w:tcPr>
          <w:p w14:paraId="61E422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143" w:type="dxa"/>
            <w:noWrap w:val="0"/>
            <w:vAlign w:val="center"/>
          </w:tcPr>
          <w:p w14:paraId="516FD2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6C90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1" w:type="dxa"/>
            <w:noWrap w:val="0"/>
            <w:vAlign w:val="center"/>
          </w:tcPr>
          <w:p w14:paraId="46C14C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143" w:type="dxa"/>
            <w:noWrap w:val="0"/>
            <w:vAlign w:val="center"/>
          </w:tcPr>
          <w:p w14:paraId="2261C85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w:t>
            </w:r>
            <w:r>
              <w:rPr>
                <w:rFonts w:hint="eastAsia" w:ascii="宋体" w:hAnsi="宋体" w:eastAsia="宋体" w:cs="宋体"/>
                <w:b/>
                <w:bCs/>
                <w:color w:val="auto"/>
                <w:sz w:val="21"/>
                <w:szCs w:val="21"/>
                <w:highlight w:val="none"/>
                <w:lang w:val="en-US" w:eastAsia="zh-CN"/>
              </w:rPr>
              <w:t>其他投标供应商的投标文件由同一单位或者同一人编制，或者使用同一设备编制。</w:t>
            </w:r>
          </w:p>
        </w:tc>
      </w:tr>
      <w:tr w14:paraId="714F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noWrap w:val="0"/>
            <w:vAlign w:val="center"/>
          </w:tcPr>
          <w:p w14:paraId="5C7CB6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143" w:type="dxa"/>
            <w:noWrap w:val="0"/>
            <w:vAlign w:val="center"/>
          </w:tcPr>
          <w:p w14:paraId="26CEDA7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bl>
    <w:p w14:paraId="5BAD7838">
      <w:pPr>
        <w:spacing w:line="360" w:lineRule="auto"/>
        <w:ind w:firstLine="420" w:firstLineChars="200"/>
        <w:rPr>
          <w:rFonts w:asciiTheme="minorEastAsia" w:hAnsiTheme="minorEastAsia" w:eastAsiaTheme="minorEastAsia" w:cstheme="minorEastAsia"/>
          <w:kern w:val="0"/>
          <w:szCs w:val="21"/>
        </w:rPr>
      </w:pPr>
    </w:p>
    <w:p w14:paraId="2D5E3CE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一、本公司已充分知悉“隐瞒真实情况，提供虚假资料”的法定情形，相关情形包括但不限于</w:t>
      </w:r>
      <w:r>
        <w:rPr>
          <w:rFonts w:hint="eastAsia" w:asciiTheme="minorEastAsia" w:hAnsiTheme="minorEastAsia" w:eastAsiaTheme="minorEastAsia" w:cstheme="minorEastAsia"/>
          <w:szCs w:val="21"/>
        </w:rPr>
        <w:t>：</w:t>
      </w:r>
    </w:p>
    <w:p w14:paraId="17F619A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（一）通过转让或者租借等方式从其他单位获取资格或者资质证书投标的。</w:t>
      </w:r>
    </w:p>
    <w:p w14:paraId="6BA5EAA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（二）由其他单位或者其他单位负责人在投标供应商编制的投标文件上加盖印章或者签字的。</w:t>
      </w:r>
    </w:p>
    <w:p w14:paraId="0D4DD7C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（三）项目负责人或者主要技术人员不是本单位人员的。</w:t>
      </w:r>
    </w:p>
    <w:p w14:paraId="5A1A97C7">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（四）投标保证金不是从投标供应商基本账户转出的。</w:t>
      </w:r>
    </w:p>
    <w:p w14:paraId="01B3DE86">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（五）其他隐瞒真实情况、提供虚假资料的行为。</w:t>
      </w:r>
    </w:p>
    <w:p w14:paraId="7BC26252">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投标供应商不能提供项目负责人或者主要技术人员的劳动合同、社会保险等劳动关系证明材料的，视为存在</w:t>
      </w:r>
      <w:r>
        <w:rPr>
          <w:rFonts w:hint="eastAsia" w:asciiTheme="minorEastAsia" w:hAnsiTheme="minorEastAsia" w:eastAsiaTheme="minorEastAsia" w:cstheme="minorEastAsia"/>
          <w:szCs w:val="21"/>
          <w:lang w:val="en-US" w:eastAsia="zh-CN"/>
        </w:rPr>
        <w:t>前</w:t>
      </w:r>
      <w:r>
        <w:rPr>
          <w:rFonts w:hint="eastAsia" w:asciiTheme="minorEastAsia" w:hAnsiTheme="minorEastAsia" w:eastAsiaTheme="minorEastAsia" w:cstheme="minorEastAsia"/>
          <w:szCs w:val="21"/>
        </w:rPr>
        <w:t>款第（三）项规定的情形。</w:t>
      </w:r>
    </w:p>
    <w:p w14:paraId="66F33AB3">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二、本公司已充分知悉“与其他采购参加人串通投标”的法定情形，相关情形包括但不限于：</w:t>
      </w:r>
    </w:p>
    <w:p w14:paraId="303141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（一）投标供应商之间相互约定给予未中标的供应商利益补偿。 </w:t>
      </w:r>
    </w:p>
    <w:p w14:paraId="793B771C">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（二）不同投标供应商的法定代表人、主要经营负责人、项目投标授权代表人、项目负责人、主要技术人员为同一人、属同一单位或者在同一单位缴纳社会保险。</w:t>
      </w:r>
    </w:p>
    <w:p w14:paraId="14133AE4">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（三）不同投标供应商的投标文件由同一单位或者同一人编制，或者由同一人分阶段参与编制的。</w:t>
      </w:r>
    </w:p>
    <w:p w14:paraId="1BFA497B">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（四）不同投标供应商的投标文件或部分投标文件相互混装。</w:t>
      </w:r>
    </w:p>
    <w:p w14:paraId="1CD4823F">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（五）不同投标供应商的投标文件内容存在非正常一致。</w:t>
      </w:r>
    </w:p>
    <w:p w14:paraId="43D2E8AE">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（六）由同一单位工作人员为两家以上（含两家）供应商进行同一项投标活动的。</w:t>
      </w:r>
    </w:p>
    <w:p w14:paraId="6C4F2629">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（七）不同投标人的投标报价呈规律性差异。</w:t>
      </w:r>
    </w:p>
    <w:p w14:paraId="4E1B684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（八）不同投标人的投标保证金从同一单位或者个人的账户转出。</w:t>
      </w:r>
    </w:p>
    <w:p w14:paraId="19354EDA">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（九）主管部门依照法律、法规认定的其他情形。</w:t>
      </w:r>
    </w:p>
    <w:p w14:paraId="6848EDC8">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三、本公司已充分知悉下列情形所对应的法律风险，并在投标前已对相关风险事项进行排查。</w:t>
      </w:r>
    </w:p>
    <w:p w14:paraId="0A0215A7">
      <w:pPr>
        <w:spacing w:line="360" w:lineRule="auto"/>
        <w:ind w:firstLine="420" w:firstLineChars="200"/>
        <w:rPr>
          <w:rFonts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（一）对于从其他主体获取的投标资料，供应商应审慎核查，确保投标资料的真实性。</w:t>
      </w:r>
      <w:r>
        <w:rPr>
          <w:rFonts w:hint="eastAsia" w:asciiTheme="minorEastAsia" w:hAnsiTheme="minorEastAsia" w:eastAsiaTheme="minorEastAsia" w:cstheme="minorEastAsia"/>
          <w:b/>
          <w:bCs/>
          <w:szCs w:val="21"/>
        </w:rPr>
        <w:t>如主管部门查实投标文件中存在虚假资料的，无论相关资料是否由第三方或本公司员工提供，均不影响主管部门对供应商存在“隐瞒真实情况，提供虚假资料”违法行为的认定。</w:t>
      </w:r>
    </w:p>
    <w:p w14:paraId="27AACBB8">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27AB9EA5">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（三）对于涉及安全生产、特种作业、抢险救灾、防疫等采购项目，供应商实施提供虚假资料、串通投标等违法行为的，主管部门将依法从严处理。 </w:t>
      </w:r>
    </w:p>
    <w:p w14:paraId="3AD0FA41">
      <w:pPr>
        <w:spacing w:line="360" w:lineRule="auto"/>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4AE39DC3">
      <w:pPr>
        <w:spacing w:line="360" w:lineRule="auto"/>
        <w:ind w:firstLine="420" w:firstLineChars="200"/>
        <w:rPr>
          <w:rFonts w:hint="eastAsia" w:asciiTheme="minorEastAsia" w:hAnsiTheme="minorEastAsia" w:eastAsiaTheme="minorEastAsia" w:cstheme="minorEastAsia"/>
          <w:szCs w:val="21"/>
          <w:highlight w:val="yellow"/>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eastAsia="zh-CN"/>
        </w:rPr>
        <w:t>五</w:t>
      </w:r>
      <w:r>
        <w:rPr>
          <w:rFonts w:hint="eastAsia" w:asciiTheme="minorEastAsia" w:hAnsiTheme="minorEastAsia" w:eastAsiaTheme="minorEastAsia" w:cstheme="minorEastAsia"/>
          <w:szCs w:val="21"/>
        </w:rPr>
        <w:t>）单位负责人为同一人或者存在直接控股、管理关系的不同供应商，不得参加同一合同项下的采购活动。相关情形如查实，依法作投标无效处理；涉嫌串通投标等违法行为的，主管部门将依法调查处理。</w:t>
      </w:r>
    </w:p>
    <w:p w14:paraId="3187446F">
      <w:pPr>
        <w:widowControl/>
        <w:ind w:firstLine="420" w:firstLineChars="200"/>
        <w:jc w:val="left"/>
        <w:rPr>
          <w:rFonts w:asciiTheme="minorEastAsia" w:hAnsiTheme="minorEastAsia" w:eastAsiaTheme="minorEastAsia" w:cstheme="minorEastAsia"/>
          <w:b/>
          <w:bCs/>
          <w:color w:val="C00000"/>
          <w:szCs w:val="21"/>
        </w:rPr>
      </w:pPr>
      <w:r>
        <w:rPr>
          <w:rFonts w:hint="eastAsia" w:asciiTheme="minorEastAsia" w:hAnsiTheme="minorEastAsia" w:eastAsiaTheme="minorEastAsia" w:cstheme="minorEastAsia"/>
          <w:b/>
          <w:bCs/>
          <w:szCs w:val="21"/>
          <w:lang w:val="en-US" w:eastAsia="zh-CN"/>
        </w:rPr>
        <w:t>四</w:t>
      </w:r>
      <w:r>
        <w:rPr>
          <w:rFonts w:hint="eastAsia" w:asciiTheme="minorEastAsia" w:hAnsiTheme="minorEastAsia" w:eastAsiaTheme="minorEastAsia" w:cstheme="minorEastAsia"/>
          <w:b/>
          <w:bCs/>
          <w:szCs w:val="21"/>
        </w:rPr>
        <w:t>、本公司已充分知悉采购违法、违规行为的法律后果。</w:t>
      </w:r>
      <w:r>
        <w:rPr>
          <w:rFonts w:hint="eastAsia" w:asciiTheme="minorEastAsia" w:hAnsiTheme="minorEastAsia" w:eastAsiaTheme="minorEastAsia" w:cstheme="minorEastAsia"/>
          <w:color w:val="C00000"/>
          <w:szCs w:val="21"/>
          <w:lang w:val="en-US" w:eastAsia="zh-CN"/>
        </w:rPr>
        <w:t xml:space="preserve">   </w:t>
      </w:r>
    </w:p>
    <w:p w14:paraId="479216EF">
      <w:pPr>
        <w:spacing w:line="360" w:lineRule="auto"/>
        <w:ind w:firstLine="420" w:firstLineChars="200"/>
        <w:rPr>
          <w:rFonts w:asciiTheme="minorEastAsia" w:hAnsiTheme="minorEastAsia" w:eastAsiaTheme="minorEastAsia" w:cstheme="minorEastAsia"/>
          <w:b/>
          <w:bCs/>
          <w:color w:val="FF0000"/>
          <w:szCs w:val="21"/>
        </w:rPr>
      </w:pPr>
      <w:r>
        <w:rPr>
          <w:rFonts w:hint="eastAsia" w:asciiTheme="minorEastAsia" w:hAnsiTheme="minorEastAsia" w:eastAsiaTheme="minorEastAsia" w:cstheme="minorEastAsia"/>
          <w:b/>
          <w:bCs/>
          <w:color w:val="FF0000"/>
          <w:szCs w:val="21"/>
        </w:rPr>
        <w:t>以下文字请投标供应商抄写并确认：“本公司已仔细阅读《采购违法行为风险知悉确认书》，充分知悉违法行为的法律后果，并承诺将严谨、诚信、依法依规参与采购活动”。</w:t>
      </w:r>
    </w:p>
    <w:p w14:paraId="06DE1B20">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p>
    <w:p w14:paraId="1AAAF824">
      <w:pPr>
        <w:spacing w:line="360" w:lineRule="auto"/>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u w:val="single"/>
        </w:rPr>
        <w:t xml:space="preserve">                                                                                                                                                                           </w:t>
      </w:r>
    </w:p>
    <w:p w14:paraId="47A14513">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57BF3E8F">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p>
    <w:p w14:paraId="3E18CBFA">
      <w:pPr>
        <w:spacing w:line="360" w:lineRule="auto"/>
        <w:rPr>
          <w:rFonts w:asciiTheme="minorEastAsia" w:hAnsiTheme="minorEastAsia" w:eastAsiaTheme="minorEastAsia" w:cstheme="minorEastAsia"/>
          <w:szCs w:val="21"/>
          <w:highlight w:val="yellow"/>
        </w:rPr>
      </w:pPr>
    </w:p>
    <w:p w14:paraId="7D48D2E1">
      <w:pPr>
        <w:spacing w:line="360" w:lineRule="auto"/>
        <w:rPr>
          <w:sz w:val="24"/>
        </w:rPr>
      </w:pPr>
      <w:r>
        <w:rPr>
          <w:rFonts w:hint="eastAsia" w:asciiTheme="minorEastAsia" w:hAnsiTheme="minorEastAsia" w:eastAsiaTheme="minorEastAsia" w:cstheme="minorEastAsia"/>
          <w:szCs w:val="21"/>
        </w:rPr>
        <w:t xml:space="preserve">                              </w:t>
      </w:r>
      <w:r>
        <w:rPr>
          <w:rFonts w:hint="eastAsia"/>
          <w:b/>
          <w:bCs/>
          <w:sz w:val="24"/>
        </w:rPr>
        <w:t>投标人单位名称（单位盖公章）：</w:t>
      </w:r>
      <w:r>
        <w:rPr>
          <w:rFonts w:hint="eastAsia"/>
          <w:sz w:val="24"/>
          <w:u w:val="single"/>
        </w:rPr>
        <w:t xml:space="preserve">                            </w:t>
      </w:r>
      <w:r>
        <w:rPr>
          <w:rFonts w:hint="eastAsia"/>
          <w:sz w:val="24"/>
        </w:rPr>
        <w:t xml:space="preserve"> </w:t>
      </w:r>
    </w:p>
    <w:p w14:paraId="611F1AD1">
      <w:pPr>
        <w:spacing w:line="360" w:lineRule="auto"/>
        <w:rPr>
          <w:rFonts w:hint="default" w:ascii="宋体" w:hAnsi="宋体" w:eastAsia="宋体" w:cs="Times New Roman"/>
          <w:b/>
          <w:bCs/>
          <w:sz w:val="24"/>
        </w:rPr>
      </w:pPr>
    </w:p>
    <w:p w14:paraId="57F2138B">
      <w:pPr>
        <w:spacing w:line="360" w:lineRule="auto"/>
        <w:ind w:firstLine="3132" w:firstLineChars="1300"/>
        <w:rPr>
          <w:rFonts w:hint="eastAsia" w:ascii="宋体" w:hAnsi="宋体" w:eastAsia="宋体" w:cs="Times New Roman"/>
          <w:b/>
          <w:bCs/>
          <w:sz w:val="24"/>
          <w:lang w:eastAsia="zh-CN"/>
        </w:rPr>
      </w:pPr>
      <w:r>
        <w:rPr>
          <w:rFonts w:hint="eastAsia" w:ascii="宋体" w:hAnsi="宋体" w:eastAsia="宋体" w:cs="Times New Roman"/>
          <w:b/>
          <w:bCs/>
          <w:sz w:val="24"/>
        </w:rPr>
        <w:t>法定代表人或其授权代表：（签字）</w:t>
      </w:r>
      <w:r>
        <w:rPr>
          <w:rFonts w:hint="eastAsia"/>
          <w:sz w:val="24"/>
          <w:u w:val="single"/>
        </w:rPr>
        <w:t xml:space="preserve">                 </w:t>
      </w:r>
      <w:r>
        <w:rPr>
          <w:rFonts w:hint="eastAsia" w:ascii="宋体" w:hAnsi="宋体" w:eastAsia="宋体" w:cs="Times New Roman"/>
          <w:b/>
          <w:bCs/>
          <w:sz w:val="24"/>
        </w:rPr>
        <w:t xml:space="preserve">       </w:t>
      </w:r>
    </w:p>
    <w:p w14:paraId="761C2B0B">
      <w:pPr>
        <w:pStyle w:val="32"/>
        <w:rPr>
          <w:rFonts w:hint="eastAsia"/>
          <w:lang w:eastAsia="zh-CN"/>
        </w:rPr>
      </w:pPr>
    </w:p>
    <w:p w14:paraId="0C5609B6">
      <w:pPr>
        <w:spacing w:line="360" w:lineRule="auto"/>
        <w:ind w:firstLine="3132" w:firstLineChars="1300"/>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789ED4E8">
      <w:pPr>
        <w:spacing w:line="360" w:lineRule="auto"/>
        <w:rPr>
          <w:rFonts w:asciiTheme="minorEastAsia" w:hAnsiTheme="minorEastAsia" w:eastAsiaTheme="minorEastAsia" w:cstheme="minorEastAsia"/>
          <w:b/>
          <w:bCs/>
          <w:szCs w:val="21"/>
          <w:highlight w:val="yellow"/>
        </w:rPr>
      </w:pPr>
    </w:p>
    <w:p w14:paraId="303FAFFC">
      <w:pPr>
        <w:rPr>
          <w:rFonts w:hint="eastAsia" w:ascii="宋体" w:hAnsi="宋体"/>
          <w:b/>
          <w:bCs/>
          <w:sz w:val="24"/>
        </w:rPr>
      </w:pPr>
      <w:r>
        <w:rPr>
          <w:rFonts w:hint="eastAsia" w:asciiTheme="minorEastAsia" w:hAnsiTheme="minorEastAsia" w:eastAsiaTheme="minorEastAsia" w:cstheme="minorEastAsia"/>
          <w:b/>
          <w:bCs/>
          <w:szCs w:val="21"/>
          <w:highlight w:val="none"/>
        </w:rPr>
        <w:t>注：该风险知悉确认书用于对供应商违法行为的警示，不作为供应商资格性审查及符合性审查条件。</w:t>
      </w:r>
    </w:p>
    <w:p w14:paraId="546D0895">
      <w:pPr>
        <w:spacing w:line="360" w:lineRule="auto"/>
        <w:rPr>
          <w:rFonts w:hint="eastAsia" w:ascii="宋体" w:hAnsi="宋体"/>
          <w:b/>
          <w:bCs/>
          <w:sz w:val="24"/>
        </w:rPr>
      </w:pPr>
    </w:p>
    <w:p w14:paraId="2488123E">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24A21A67">
      <w:pPr>
        <w:spacing w:after="60"/>
        <w:ind w:left="140"/>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8</w:t>
      </w:r>
      <w:r>
        <w:rPr>
          <w:rFonts w:hint="eastAsia" w:ascii="宋体" w:hAnsi="宋体" w:eastAsia="宋体" w:cs="宋体"/>
          <w:b/>
          <w:color w:val="000000"/>
          <w:sz w:val="28"/>
          <w:szCs w:val="28"/>
        </w:rPr>
        <w:t>､法定代表人证明书</w:t>
      </w:r>
    </w:p>
    <w:p w14:paraId="7CA74E1E">
      <w:pPr>
        <w:pStyle w:val="5"/>
        <w:spacing w:after="60" w:line="480" w:lineRule="atLeast"/>
        <w:ind w:firstLine="480"/>
        <w:rPr>
          <w:rFonts w:hint="eastAsia" w:ascii="宋体" w:hAnsi="宋体" w:eastAsia="宋体" w:cs="宋体"/>
          <w:color w:val="000000"/>
          <w:sz w:val="24"/>
        </w:rPr>
      </w:pPr>
    </w:p>
    <w:p w14:paraId="2227E170">
      <w:pPr>
        <w:spacing w:after="60"/>
        <w:jc w:val="both"/>
        <w:rPr>
          <w:rFonts w:hint="eastAsia" w:ascii="宋体" w:hAnsi="宋体"/>
          <w:color w:val="000000"/>
          <w:szCs w:val="21"/>
          <w:u w:val="single"/>
          <w:lang w:val="en-US" w:eastAsia="zh-CN"/>
        </w:rPr>
      </w:pPr>
      <w:r>
        <w:rPr>
          <w:rFonts w:ascii="宋体" w:hAnsi="宋体"/>
          <w:color w:val="000000"/>
          <w:szCs w:val="21"/>
        </w:rPr>
        <w:t>单位名称:</w:t>
      </w:r>
      <w:r>
        <w:rPr>
          <w:rFonts w:hint="eastAsia" w:ascii="宋体" w:hAnsi="宋体"/>
          <w:color w:val="000000"/>
          <w:szCs w:val="21"/>
          <w:u w:val="single"/>
          <w:lang w:val="en-US" w:eastAsia="zh-CN"/>
        </w:rPr>
        <w:t xml:space="preserve">          </w:t>
      </w:r>
    </w:p>
    <w:p w14:paraId="5875DD39">
      <w:pPr>
        <w:spacing w:after="60"/>
        <w:jc w:val="both"/>
        <w:rPr>
          <w:rFonts w:hint="default" w:ascii="宋体" w:hAnsi="宋体" w:eastAsia="宋体"/>
          <w:color w:val="000000"/>
          <w:szCs w:val="21"/>
          <w:u w:val="single"/>
          <w:lang w:val="en-US" w:eastAsia="zh-CN"/>
        </w:rPr>
      </w:pPr>
      <w:r>
        <w:rPr>
          <w:rFonts w:ascii="宋体" w:hAnsi="宋体"/>
          <w:color w:val="000000"/>
          <w:szCs w:val="21"/>
        </w:rPr>
        <w:t>地址:</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 xml:space="preserve">     </w:t>
      </w:r>
    </w:p>
    <w:p w14:paraId="53EEAFAE">
      <w:pPr>
        <w:spacing w:after="60"/>
        <w:rPr>
          <w:rFonts w:hint="eastAsia" w:ascii="宋体" w:hAnsi="宋体"/>
          <w:color w:val="000000"/>
          <w:szCs w:val="21"/>
          <w:u w:val="single"/>
          <w:lang w:val="en-US" w:eastAsia="zh-CN"/>
        </w:rPr>
      </w:pPr>
      <w:r>
        <w:rPr>
          <w:rFonts w:ascii="宋体" w:hAnsi="宋体"/>
          <w:color w:val="000000"/>
          <w:szCs w:val="21"/>
        </w:rPr>
        <w:t>姓名:</w:t>
      </w:r>
      <w:r>
        <w:rPr>
          <w:rFonts w:hint="eastAsia" w:ascii="宋体" w:hAnsi="宋体"/>
          <w:color w:val="000000"/>
          <w:szCs w:val="21"/>
          <w:u w:val="single"/>
          <w:lang w:val="en-US" w:eastAsia="zh-CN"/>
        </w:rPr>
        <w:t xml:space="preserve">          </w:t>
      </w:r>
      <w:r>
        <w:rPr>
          <w:rFonts w:ascii="宋体" w:hAnsi="宋体"/>
          <w:color w:val="000000"/>
          <w:szCs w:val="21"/>
        </w:rPr>
        <w:t>性别:</w:t>
      </w:r>
      <w:r>
        <w:rPr>
          <w:rFonts w:hint="eastAsia" w:ascii="宋体" w:hAnsi="宋体"/>
          <w:color w:val="000000"/>
          <w:szCs w:val="21"/>
          <w:u w:val="single"/>
          <w:lang w:val="en-US" w:eastAsia="zh-CN"/>
        </w:rPr>
        <w:t xml:space="preserve">  </w:t>
      </w:r>
      <w:r>
        <w:rPr>
          <w:rFonts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ascii="宋体" w:hAnsi="宋体"/>
          <w:color w:val="000000"/>
          <w:szCs w:val="21"/>
        </w:rPr>
        <w:t>职务:</w:t>
      </w:r>
      <w:r>
        <w:rPr>
          <w:rFonts w:hint="eastAsia" w:ascii="宋体" w:hAnsi="宋体"/>
          <w:color w:val="000000"/>
          <w:szCs w:val="21"/>
          <w:u w:val="single"/>
          <w:lang w:val="en-US" w:eastAsia="zh-CN"/>
        </w:rPr>
        <w:t xml:space="preserve">          </w:t>
      </w:r>
    </w:p>
    <w:p w14:paraId="196B1CF2">
      <w:pPr>
        <w:spacing w:after="60"/>
        <w:rPr>
          <w:rFonts w:ascii="宋体" w:hAnsi="宋体"/>
          <w:color w:val="000000"/>
          <w:szCs w:val="21"/>
        </w:rPr>
      </w:pPr>
      <w:r>
        <w:rPr>
          <w:rFonts w:ascii="宋体" w:hAnsi="宋体"/>
          <w:color w:val="000000"/>
          <w:szCs w:val="21"/>
        </w:rPr>
        <w:t>系</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的</w:t>
      </w:r>
      <w:r>
        <w:rPr>
          <w:rFonts w:ascii="宋体" w:hAnsi="宋体"/>
          <w:color w:val="000000"/>
          <w:szCs w:val="21"/>
        </w:rPr>
        <w:t>法定代表人</w:t>
      </w:r>
      <w:r>
        <w:rPr>
          <w:rFonts w:hint="eastAsia" w:ascii="宋体" w:hAnsi="宋体"/>
          <w:color w:val="000000"/>
          <w:szCs w:val="21"/>
        </w:rPr>
        <w:t>｡为维护本项目</w:t>
      </w:r>
      <w:r>
        <w:rPr>
          <w:rFonts w:ascii="宋体" w:hAnsi="宋体"/>
          <w:color w:val="000000"/>
          <w:szCs w:val="21"/>
        </w:rPr>
        <w:t>,签署上述项目的投标文件</w:t>
      </w:r>
      <w:r>
        <w:rPr>
          <w:rFonts w:hint="eastAsia" w:ascii="宋体" w:hAnsi="宋体"/>
          <w:color w:val="000000"/>
          <w:szCs w:val="21"/>
        </w:rPr>
        <w:t>､进行合同投标､签署合同和处理与之有关的一切事务｡</w:t>
      </w:r>
    </w:p>
    <w:p w14:paraId="4FCFE679">
      <w:pPr>
        <w:spacing w:after="60"/>
        <w:rPr>
          <w:rFonts w:ascii="宋体" w:hAnsi="宋体"/>
          <w:color w:val="000000"/>
          <w:szCs w:val="21"/>
        </w:rPr>
      </w:pPr>
      <w:r>
        <w:rPr>
          <w:rFonts w:ascii="宋体" w:hAnsi="宋体"/>
          <w:color w:val="000000"/>
          <w:szCs w:val="21"/>
        </w:rPr>
        <w:t>特此证明</w:t>
      </w:r>
    </w:p>
    <w:p w14:paraId="780FAE17">
      <w:pPr>
        <w:spacing w:after="60"/>
        <w:rPr>
          <w:rFonts w:ascii="宋体" w:hAnsi="宋体"/>
          <w:color w:val="000000"/>
          <w:szCs w:val="21"/>
        </w:rPr>
      </w:pPr>
    </w:p>
    <w:p w14:paraId="16AA9436">
      <w:pPr>
        <w:spacing w:after="60"/>
        <w:rPr>
          <w:rFonts w:ascii="宋体" w:hAnsi="宋体"/>
          <w:color w:val="000000"/>
          <w:szCs w:val="21"/>
        </w:rPr>
      </w:pPr>
      <w:r>
        <w:rPr>
          <w:rFonts w:ascii="宋体" w:hAnsi="宋体"/>
          <w:color w:val="000000"/>
          <w:szCs w:val="21"/>
        </w:rPr>
        <w:t>供应商:</w:t>
      </w:r>
    </w:p>
    <w:p w14:paraId="3529B00C">
      <w:pPr>
        <w:spacing w:after="60"/>
        <w:rPr>
          <w:rFonts w:ascii="宋体" w:hAnsi="宋体"/>
          <w:color w:val="000000"/>
          <w:szCs w:val="21"/>
        </w:rPr>
      </w:pPr>
      <w:r>
        <w:rPr>
          <w:rFonts w:ascii="宋体" w:hAnsi="宋体"/>
          <w:color w:val="000000"/>
          <w:szCs w:val="21"/>
        </w:rPr>
        <w:t>日期:</w:t>
      </w:r>
      <w:r>
        <w:rPr>
          <w:rFonts w:hint="eastAsia" w:ascii="宋体" w:hAnsi="宋体"/>
          <w:color w:val="000000"/>
          <w:szCs w:val="21"/>
          <w:lang w:val="en-US" w:eastAsia="zh-CN"/>
        </w:rPr>
        <w:t xml:space="preserve">    </w:t>
      </w:r>
      <w:r>
        <w:rPr>
          <w:rFonts w:ascii="宋体" w:hAnsi="宋体"/>
          <w:color w:val="000000"/>
          <w:szCs w:val="21"/>
        </w:rPr>
        <w:t>年</w:t>
      </w:r>
      <w:r>
        <w:rPr>
          <w:rFonts w:hint="eastAsia" w:ascii="宋体" w:hAnsi="宋体"/>
          <w:color w:val="000000"/>
          <w:szCs w:val="21"/>
          <w:lang w:val="en-US" w:eastAsia="zh-CN"/>
        </w:rPr>
        <w:t xml:space="preserve">   </w:t>
      </w:r>
      <w:r>
        <w:rPr>
          <w:rFonts w:ascii="宋体" w:hAnsi="宋体"/>
          <w:color w:val="000000"/>
          <w:szCs w:val="21"/>
        </w:rPr>
        <w:t>月</w:t>
      </w:r>
      <w:r>
        <w:rPr>
          <w:rFonts w:hint="eastAsia" w:ascii="宋体" w:hAnsi="宋体"/>
          <w:color w:val="000000"/>
          <w:szCs w:val="21"/>
          <w:lang w:val="en-US" w:eastAsia="zh-CN"/>
        </w:rPr>
        <w:t xml:space="preserve">    </w:t>
      </w:r>
      <w:r>
        <w:rPr>
          <w:rFonts w:ascii="宋体" w:hAnsi="宋体"/>
          <w:color w:val="000000"/>
          <w:szCs w:val="21"/>
        </w:rPr>
        <w:t>日</w:t>
      </w:r>
    </w:p>
    <w:p w14:paraId="2FD5BBFE">
      <w:pPr>
        <w:spacing w:after="60"/>
        <w:rPr>
          <w:rFonts w:ascii="宋体" w:hAnsi="宋体"/>
          <w:color w:val="000000"/>
          <w:szCs w:val="21"/>
        </w:rPr>
      </w:pPr>
    </w:p>
    <w:p w14:paraId="51305493">
      <w:pPr>
        <w:spacing w:after="60"/>
        <w:rPr>
          <w:rFonts w:ascii="宋体" w:hAnsi="宋体"/>
          <w:color w:val="000000"/>
          <w:szCs w:val="21"/>
        </w:rPr>
      </w:pPr>
    </w:p>
    <w:p w14:paraId="25E18425">
      <w:pPr>
        <w:spacing w:after="60"/>
        <w:rPr>
          <w:rFonts w:ascii="宋体" w:hAnsi="宋体"/>
          <w:color w:val="000000"/>
          <w:szCs w:val="21"/>
        </w:rPr>
      </w:pPr>
      <w:r>
        <w:rPr>
          <w:rFonts w:ascii="宋体" w:hAnsi="宋体"/>
          <w:color w:val="000000"/>
          <w:szCs w:val="21"/>
        </w:rPr>
        <w:t>附:</w:t>
      </w:r>
      <w:r>
        <w:rPr>
          <w:rFonts w:ascii="宋体" w:hAnsi="宋体" w:cs="Arial"/>
          <w:color w:val="000000"/>
          <w:szCs w:val="21"/>
        </w:rPr>
        <w:t>法定代表人</w:t>
      </w:r>
      <w:r>
        <w:rPr>
          <w:rFonts w:ascii="宋体" w:hAnsi="宋体"/>
          <w:color w:val="000000"/>
          <w:szCs w:val="21"/>
        </w:rPr>
        <w:t>身份证扫描件</w:t>
      </w:r>
    </w:p>
    <w:p w14:paraId="544061DE">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55CF203F">
      <w:pPr>
        <w:pStyle w:val="3"/>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9､法定代表人授权书(附身份证扫描件)</w:t>
      </w:r>
    </w:p>
    <w:p w14:paraId="18639A92">
      <w:pPr>
        <w:spacing w:line="380" w:lineRule="exact"/>
        <w:ind w:firstLine="420" w:firstLineChars="200"/>
        <w:rPr>
          <w:rFonts w:ascii="Arial" w:hAnsi="Arial"/>
          <w:szCs w:val="21"/>
        </w:rPr>
      </w:pPr>
      <w:r>
        <w:rPr>
          <w:rFonts w:hint="eastAsia" w:ascii="Arial" w:hAnsi="Arial"/>
          <w:szCs w:val="21"/>
        </w:rPr>
        <w:t>本授权委托书声明：我</w:t>
      </w:r>
      <w:r>
        <w:rPr>
          <w:rFonts w:ascii="Arial" w:hAnsi="Arial"/>
          <w:szCs w:val="21"/>
          <w:u w:val="single"/>
        </w:rPr>
        <w:t xml:space="preserve">           </w:t>
      </w:r>
      <w:r>
        <w:rPr>
          <w:rFonts w:hint="eastAsia" w:ascii="Arial" w:hAnsi="Arial"/>
          <w:szCs w:val="21"/>
        </w:rPr>
        <w:t>（姓名）系</w:t>
      </w:r>
      <w:r>
        <w:rPr>
          <w:rFonts w:ascii="Arial" w:hAnsi="Arial"/>
          <w:szCs w:val="21"/>
          <w:u w:val="single"/>
        </w:rPr>
        <w:t xml:space="preserve">             </w:t>
      </w:r>
      <w:r>
        <w:rPr>
          <w:rFonts w:hint="eastAsia" w:ascii="Arial" w:hAnsi="Arial"/>
          <w:szCs w:val="21"/>
        </w:rPr>
        <w:t>（投标人名称）的法定代表人，现授权委托我公司的</w:t>
      </w:r>
      <w:r>
        <w:rPr>
          <w:rFonts w:ascii="Arial" w:hAnsi="Arial"/>
          <w:szCs w:val="21"/>
          <w:u w:val="single"/>
        </w:rPr>
        <w:t xml:space="preserve">            </w:t>
      </w:r>
      <w:r>
        <w:rPr>
          <w:rFonts w:hint="eastAsia" w:ascii="Arial" w:hAnsi="Arial"/>
          <w:szCs w:val="21"/>
        </w:rPr>
        <w:t>（姓名）为我公司的投标代表，代表我公司签署本项目的投标文件、参与项目投标、澄清投标文件和处理与该项目有关的一切事务。在此过程中所签署的一切文件及处理与该项目有关的一切事务，我均予以承认。</w:t>
      </w:r>
    </w:p>
    <w:p w14:paraId="2229C598">
      <w:pPr>
        <w:spacing w:line="380" w:lineRule="exact"/>
        <w:ind w:firstLine="420" w:firstLineChars="200"/>
        <w:rPr>
          <w:rFonts w:ascii="Arial" w:hAnsi="Arial"/>
          <w:szCs w:val="21"/>
        </w:rPr>
      </w:pPr>
      <w:r>
        <w:rPr>
          <w:rFonts w:hint="eastAsia" w:ascii="Arial" w:hAnsi="Arial"/>
          <w:szCs w:val="21"/>
        </w:rPr>
        <w:t>授权书有效期内被授权人签署的所有文件不因授权的撤销而失效。被授权人无转委托权。</w:t>
      </w:r>
    </w:p>
    <w:p w14:paraId="2D651735">
      <w:pPr>
        <w:spacing w:line="300" w:lineRule="auto"/>
        <w:rPr>
          <w:rFonts w:ascii="Arial" w:hAnsi="Arial"/>
          <w:szCs w:val="21"/>
        </w:rPr>
      </w:pPr>
    </w:p>
    <w:p w14:paraId="4FFFE458">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性别：</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1A4BC1CB">
      <w:pPr>
        <w:spacing w:line="360" w:lineRule="auto"/>
        <w:ind w:left="3360" w:leftChars="1600"/>
        <w:rPr>
          <w:rFonts w:ascii="Arial" w:hAnsi="Arial"/>
          <w:szCs w:val="21"/>
        </w:rPr>
      </w:pPr>
      <w:r>
        <w:rPr>
          <w:rFonts w:hint="eastAsia" w:ascii="Arial" w:hAnsi="Arial"/>
          <w:szCs w:val="21"/>
        </w:rPr>
        <w:t>联系电话：</w:t>
      </w:r>
      <w:r>
        <w:rPr>
          <w:rFonts w:ascii="Arial" w:hAnsi="Arial"/>
          <w:szCs w:val="21"/>
          <w:u w:val="single"/>
        </w:rPr>
        <w:t xml:space="preserve">              </w:t>
      </w:r>
      <w:r>
        <w:rPr>
          <w:rFonts w:hint="eastAsia" w:ascii="Arial" w:hAnsi="Arial"/>
          <w:szCs w:val="21"/>
        </w:rPr>
        <w:t>手机：</w:t>
      </w:r>
      <w:r>
        <w:rPr>
          <w:rFonts w:ascii="Arial" w:hAnsi="Arial"/>
          <w:szCs w:val="21"/>
          <w:u w:val="single"/>
        </w:rPr>
        <w:t xml:space="preserve">                 </w:t>
      </w:r>
    </w:p>
    <w:p w14:paraId="404DEC5F">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u w:val="single"/>
        </w:rPr>
        <w:t xml:space="preserve">                       </w:t>
      </w:r>
      <w:r>
        <w:rPr>
          <w:rFonts w:hint="eastAsia" w:ascii="Arial" w:hAnsi="Arial"/>
          <w:szCs w:val="21"/>
        </w:rPr>
        <w:t>职务：</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627836AB">
      <w:pPr>
        <w:spacing w:line="360" w:lineRule="auto"/>
        <w:ind w:left="3360" w:leftChars="1600"/>
        <w:rPr>
          <w:rFonts w:ascii="Arial" w:hAnsi="Arial"/>
          <w:szCs w:val="21"/>
        </w:rPr>
      </w:pPr>
      <w:r>
        <w:rPr>
          <w:rFonts w:hint="eastAsia" w:ascii="Arial" w:hAnsi="Arial"/>
          <w:szCs w:val="21"/>
        </w:rPr>
        <w:t>投标人（投标单位）：</w:t>
      </w:r>
      <w:r>
        <w:rPr>
          <w:rFonts w:ascii="Arial" w:hAnsi="Arial"/>
          <w:szCs w:val="21"/>
          <w:u w:val="single"/>
        </w:rPr>
        <w:t xml:space="preserve">                            </w:t>
      </w:r>
    </w:p>
    <w:p w14:paraId="5975919F">
      <w:pPr>
        <w:spacing w:line="360" w:lineRule="auto"/>
        <w:ind w:left="3360" w:leftChars="1600"/>
        <w:rPr>
          <w:rFonts w:ascii="Arial" w:hAnsi="Arial"/>
          <w:szCs w:val="21"/>
        </w:rPr>
      </w:pPr>
      <w:r>
        <w:rPr>
          <w:rFonts w:hint="eastAsia" w:ascii="Arial" w:hAnsi="Arial"/>
          <w:szCs w:val="21"/>
        </w:rPr>
        <w:t>法定代表人</w:t>
      </w:r>
      <w:r>
        <w:rPr>
          <w:rFonts w:hint="eastAsia" w:ascii="Arial" w:hAnsi="Arial"/>
          <w:szCs w:val="21"/>
          <w:lang w:eastAsia="zh-CN"/>
        </w:rPr>
        <w:t>（</w:t>
      </w:r>
      <w:r>
        <w:rPr>
          <w:rFonts w:hint="eastAsia" w:ascii="Arial" w:hAnsi="Arial"/>
          <w:szCs w:val="21"/>
          <w:lang w:val="en-US" w:eastAsia="zh-CN"/>
        </w:rPr>
        <w:t>签名）</w:t>
      </w:r>
      <w:r>
        <w:rPr>
          <w:rFonts w:hint="eastAsia" w:ascii="Arial" w:hAnsi="Arial"/>
          <w:szCs w:val="21"/>
        </w:rPr>
        <w:t>：</w:t>
      </w:r>
      <w:r>
        <w:rPr>
          <w:rFonts w:ascii="Arial" w:hAnsi="Arial"/>
          <w:szCs w:val="21"/>
          <w:u w:val="single"/>
        </w:rPr>
        <w:t xml:space="preserve"> </w:t>
      </w:r>
      <w:r>
        <w:rPr>
          <w:rFonts w:ascii="Arial" w:hAnsi="Arial"/>
          <w:color w:val="auto"/>
          <w:szCs w:val="21"/>
          <w:u w:val="single"/>
        </w:rPr>
        <w:t xml:space="preserve">   </w:t>
      </w:r>
      <w:r>
        <w:rPr>
          <w:rFonts w:ascii="Arial" w:hAnsi="Arial"/>
          <w:szCs w:val="21"/>
          <w:u w:val="single"/>
        </w:rPr>
        <w:t xml:space="preserve">                               </w:t>
      </w:r>
    </w:p>
    <w:p w14:paraId="7A0E8CEE">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14:paraId="48647E12">
      <w:pPr>
        <w:spacing w:afterLines="25" w:line="360" w:lineRule="exact"/>
        <w:rPr>
          <w:rFonts w:ascii="宋体" w:hAnsi="宋体"/>
          <w:b/>
          <w:color w:val="FF0000"/>
          <w:szCs w:val="21"/>
        </w:rPr>
      </w:pPr>
      <w:r>
        <w:rPr>
          <w:rFonts w:hint="eastAsia"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p>
    <w:p w14:paraId="3C40A953">
      <w:pPr>
        <w:tabs>
          <w:tab w:val="left" w:pos="651"/>
        </w:tabs>
        <w:snapToGrid w:val="0"/>
        <w:spacing w:line="360" w:lineRule="exact"/>
        <w:rPr>
          <w:rFonts w:ascii="宋体" w:hAnsi="宋体"/>
          <w:color w:val="FF0000"/>
          <w:szCs w:val="21"/>
        </w:rPr>
      </w:pPr>
      <w:r>
        <w:rPr>
          <w:rFonts w:hint="eastAsia" w:ascii="宋体" w:hAnsi="宋体"/>
          <w:color w:val="FF0000"/>
          <w:szCs w:val="21"/>
        </w:rPr>
        <w:t>备注：</w:t>
      </w:r>
    </w:p>
    <w:p w14:paraId="0D5D6F4D">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rPr>
        <w:t>1、若投标人代表为法定代表人则不需提供《法定代表人授权书》，但需在《法定代表人证明书》中提供法定代表人联系方式。</w:t>
      </w:r>
    </w:p>
    <w:p w14:paraId="667F3C54">
      <w:pPr>
        <w:pStyle w:val="5"/>
        <w:snapToGrid w:val="0"/>
        <w:contextualSpacing/>
        <w:rPr>
          <w:rFonts w:hint="eastAsia" w:ascii="宋体" w:hAnsi="宋体"/>
          <w:color w:val="FF0000"/>
          <w:szCs w:val="21"/>
        </w:rPr>
      </w:pPr>
      <w:r>
        <w:rPr>
          <w:rFonts w:hint="eastAsia"/>
          <w:color w:val="FF0000"/>
        </w:rPr>
        <w:t>2</w:t>
      </w:r>
      <w:r>
        <w:rPr>
          <w:rFonts w:hint="eastAsia"/>
          <w:color w:val="FF0000"/>
          <w:lang w:eastAsia="zh-CN"/>
        </w:rPr>
        <w:t>、</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42863470">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3</w:t>
      </w:r>
      <w:r>
        <w:rPr>
          <w:rFonts w:hint="eastAsia" w:ascii="宋体" w:hAnsi="宋体"/>
          <w:color w:val="FF0000"/>
          <w:szCs w:val="21"/>
        </w:rPr>
        <w:t>、禁止不同投标人委托同一单位或者个人办理投标事宜。</w:t>
      </w:r>
    </w:p>
    <w:p w14:paraId="33807F72">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4</w:t>
      </w:r>
      <w:r>
        <w:rPr>
          <w:rFonts w:hint="eastAsia" w:ascii="宋体" w:hAnsi="宋体"/>
          <w:color w:val="FF0000"/>
          <w:szCs w:val="21"/>
        </w:rPr>
        <w:t>、如法人代表出现转授权，则以最终参与评标现场会的被授权人为准。</w:t>
      </w:r>
    </w:p>
    <w:p w14:paraId="36F8461C">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4" name="矩形 8"/>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0"/>
                            </w:pPr>
                            <w:r>
                              <w:rPr>
                                <w:rFonts w:hint="eastAsia"/>
                              </w:rPr>
                              <w:t>（请加盖骑缝章）</w:t>
                            </w:r>
                          </w:p>
                          <w:p w14:paraId="7FC95A5C">
                            <w:pPr>
                              <w:jc w:val="center"/>
                              <w:rPr>
                                <w:rFonts w:eastAsia="华文中宋"/>
                                <w:sz w:val="28"/>
                              </w:rPr>
                            </w:pPr>
                          </w:p>
                        </w:txbxContent>
                      </wps:txbx>
                      <wps:bodyPr upright="1"/>
                    </wps:wsp>
                  </a:graphicData>
                </a:graphic>
              </wp:anchor>
            </w:drawing>
          </mc:Choice>
          <mc:Fallback>
            <w:pict>
              <v:rect id="矩形 8" o:spid="_x0000_s1026" o:spt="1" style="position:absolute;left:0pt;margin-left:246.75pt;margin-top:6.4pt;height:123.4pt;width:177.75pt;z-index:251659264;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BNb/dgAAAAKAQAADwAAAAAAAAABACAAAAAiAAAAZHJz&#10;L2Rvd25yZXYueG1sUEsBAhQAFAAAAAgAh07iQGw/KCsEAgAAKgQAAA4AAAAAAAAAAQAgAAAAJwEA&#10;AGRycy9lMm9Eb2MueG1sUEsFBgAAAAAGAAYAWQEAAJ0FAAAAAA==&#10;">
                <v:fill on="t" focussize="0,0"/>
                <v:stroke color="#000000" joinstyle="miter"/>
                <v:imagedata o:title=""/>
                <o:lock v:ext="edit" aspectratio="f"/>
                <v:textbo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60"/>
                      </w:pPr>
                      <w:r>
                        <w:rPr>
                          <w:rFonts w:hint="eastAsia"/>
                        </w:rPr>
                        <w:t>（请加盖骑缝章）</w:t>
                      </w:r>
                    </w:p>
                    <w:p w14:paraId="7FC95A5C">
                      <w:pPr>
                        <w:jc w:val="center"/>
                        <w:rPr>
                          <w:rFonts w:eastAsia="华文中宋"/>
                          <w:sz w:val="28"/>
                        </w:rPr>
                      </w:pP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5" name="矩形 9"/>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0"/>
                            </w:pPr>
                            <w:r>
                              <w:rPr>
                                <w:rFonts w:hint="eastAsia"/>
                              </w:rPr>
                              <w:t>（请加盖骑缝章）</w:t>
                            </w:r>
                          </w:p>
                          <w:p w14:paraId="1818E11C">
                            <w:pPr>
                              <w:jc w:val="center"/>
                              <w:rPr>
                                <w:rFonts w:eastAsia="华文中宋"/>
                                <w:sz w:val="28"/>
                              </w:rPr>
                            </w:pPr>
                          </w:p>
                        </w:txbxContent>
                      </wps:txbx>
                      <wps:bodyPr upright="1"/>
                    </wps:wsp>
                  </a:graphicData>
                </a:graphic>
              </wp:anchor>
            </w:drawing>
          </mc:Choice>
          <mc:Fallback>
            <w:pict>
              <v:rect id="矩形 9" o:spid="_x0000_s1026" o:spt="1" style="position:absolute;left:0pt;margin-left:49.3pt;margin-top:6.4pt;height:123.4pt;width:183.2pt;z-index:251660288;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4yn+EtcAAAAJAQAADwAAAAAAAAABACAAAAAiAAAAZHJz&#10;L2Rvd25yZXYueG1sUEsBAhQAFAAAAAgAh07iQDYZvwsFAgAAKgQAAA4AAAAAAAAAAQAgAAAAJgEA&#10;AGRycy9lMm9Eb2MueG1sUEsFBgAAAAAGAAYAWQEAAJ0FAAAAAA==&#10;">
                <v:fill on="t" focussize="0,0"/>
                <v:stroke color="#000000" joinstyle="miter"/>
                <v:imagedata o:title=""/>
                <o:lock v:ext="edit" aspectratio="f"/>
                <v:textbo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60"/>
                      </w:pPr>
                      <w:r>
                        <w:rPr>
                          <w:rFonts w:hint="eastAsia"/>
                        </w:rPr>
                        <w:t>（请加盖骑缝章）</w:t>
                      </w:r>
                    </w:p>
                    <w:p w14:paraId="1818E11C">
                      <w:pPr>
                        <w:jc w:val="center"/>
                        <w:rPr>
                          <w:rFonts w:eastAsia="华文中宋"/>
                          <w:sz w:val="28"/>
                        </w:rPr>
                      </w:pPr>
                    </w:p>
                  </w:txbxContent>
                </v:textbox>
              </v:rect>
            </w:pict>
          </mc:Fallback>
        </mc:AlternateContent>
      </w:r>
    </w:p>
    <w:p w14:paraId="79559171">
      <w:pPr>
        <w:spacing w:line="500" w:lineRule="exact"/>
        <w:ind w:firstLine="555"/>
        <w:jc w:val="left"/>
        <w:rPr>
          <w:rFonts w:ascii="宋体" w:hAnsi="宋体" w:eastAsia="仿宋_GB2312"/>
          <w:bCs/>
          <w:sz w:val="28"/>
          <w:szCs w:val="28"/>
          <w:u w:val="single"/>
        </w:rPr>
      </w:pPr>
    </w:p>
    <w:p w14:paraId="3B4C4BDE">
      <w:pPr>
        <w:spacing w:line="500" w:lineRule="exact"/>
        <w:ind w:firstLine="555"/>
        <w:jc w:val="left"/>
        <w:rPr>
          <w:rFonts w:ascii="宋体" w:hAnsi="宋体" w:eastAsia="仿宋_GB2312"/>
          <w:bCs/>
          <w:sz w:val="28"/>
          <w:szCs w:val="28"/>
          <w:u w:val="single"/>
        </w:rPr>
      </w:pPr>
    </w:p>
    <w:p w14:paraId="0DC30FAE">
      <w:pPr>
        <w:spacing w:line="500" w:lineRule="exact"/>
        <w:ind w:firstLine="555"/>
        <w:jc w:val="left"/>
        <w:rPr>
          <w:rFonts w:ascii="宋体" w:hAnsi="宋体" w:eastAsia="仿宋_GB2312"/>
          <w:bCs/>
          <w:sz w:val="28"/>
          <w:szCs w:val="28"/>
          <w:u w:val="single"/>
        </w:rPr>
      </w:pPr>
    </w:p>
    <w:p w14:paraId="0413DB8F">
      <w:pPr>
        <w:tabs>
          <w:tab w:val="left" w:pos="0"/>
        </w:tabs>
        <w:spacing w:line="276" w:lineRule="auto"/>
        <w:jc w:val="left"/>
        <w:rPr>
          <w:sz w:val="28"/>
          <w:szCs w:val="28"/>
        </w:rPr>
      </w:pPr>
    </w:p>
    <w:p w14:paraId="48499F95">
      <w:pPr>
        <w:rPr>
          <w:sz w:val="28"/>
          <w:szCs w:val="28"/>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3133725</wp:posOffset>
                </wp:positionH>
                <wp:positionV relativeFrom="paragraph">
                  <wp:posOffset>303530</wp:posOffset>
                </wp:positionV>
                <wp:extent cx="2257425" cy="1523365"/>
                <wp:effectExtent l="5080" t="4445" r="4445" b="15240"/>
                <wp:wrapNone/>
                <wp:docPr id="9" name="矩形 10"/>
                <wp:cNvGraphicFramePr/>
                <a:graphic xmlns:a="http://schemas.openxmlformats.org/drawingml/2006/main">
                  <a:graphicData uri="http://schemas.microsoft.com/office/word/2010/wordprocessingShape">
                    <wps:wsp>
                      <wps:cNvSpPr/>
                      <wps:spPr>
                        <a:xfrm>
                          <a:off x="0" y="0"/>
                          <a:ext cx="2257425"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0"/>
                            </w:pPr>
                            <w:r>
                              <w:rPr>
                                <w:rFonts w:hint="eastAsia"/>
                              </w:rPr>
                              <w:t>（请加盖骑缝章）</w:t>
                            </w:r>
                          </w:p>
                          <w:p w14:paraId="6E00071E">
                            <w:pPr>
                              <w:jc w:val="center"/>
                              <w:rPr>
                                <w:rFonts w:eastAsia="华文中宋"/>
                                <w:sz w:val="28"/>
                              </w:rPr>
                            </w:pPr>
                          </w:p>
                        </w:txbxContent>
                      </wps:txbx>
                      <wps:bodyPr upright="1"/>
                    </wps:wsp>
                  </a:graphicData>
                </a:graphic>
              </wp:anchor>
            </w:drawing>
          </mc:Choice>
          <mc:Fallback>
            <w:pict>
              <v:rect id="矩形 10" o:spid="_x0000_s1026" o:spt="1" style="position:absolute;left:0pt;margin-left:246.75pt;margin-top:23.9pt;height:119.95pt;width:177.75pt;z-index:251661312;mso-width-relative:page;mso-height-relative:page;" fillcolor="#FFFFFF" filled="t" stroked="t" coordsize="21600,21600" o:gfxdata="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XV04tkAAAAKAQAADwAAAAAAAAABACAAAAAiAAAAZHJzL2Rv&#10;d25yZXYueG1sUEsBAhQAFAAAAAgAh07iQGx4tNUAAgAAKwQAAA4AAAAAAAAAAQAgAAAAKAEAAGRy&#10;cy9lMm9Eb2MueG1sUEsFBgAAAAAGAAYAWQEAAJoFAAAAAA==&#10;">
                <v:fill on="t" focussize="0,0"/>
                <v:stroke color="#000000" joinstyle="miter"/>
                <v:imagedata o:title=""/>
                <o:lock v:ext="edit" aspectratio="f"/>
                <v:textbo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60"/>
                      </w:pPr>
                      <w:r>
                        <w:rPr>
                          <w:rFonts w:hint="eastAsia"/>
                        </w:rPr>
                        <w:t>（请加盖骑缝章）</w:t>
                      </w:r>
                    </w:p>
                    <w:p w14:paraId="6E00071E">
                      <w:pPr>
                        <w:jc w:val="center"/>
                        <w:rPr>
                          <w:rFonts w:eastAsia="华文中宋"/>
                          <w:sz w:val="28"/>
                        </w:rPr>
                      </w:pPr>
                    </w:p>
                  </w:txbxContent>
                </v:textbox>
              </v:rect>
            </w:pict>
          </mc:Fallback>
        </mc:AlternateContent>
      </w:r>
      <w:r>
        <w:rPr>
          <w:sz w:val="28"/>
          <w:szCs w:val="28"/>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303530</wp:posOffset>
                </wp:positionV>
                <wp:extent cx="2326640" cy="1523365"/>
                <wp:effectExtent l="4445" t="4445" r="12065" b="15240"/>
                <wp:wrapNone/>
                <wp:docPr id="13" name="矩形 11"/>
                <wp:cNvGraphicFramePr/>
                <a:graphic xmlns:a="http://schemas.openxmlformats.org/drawingml/2006/main">
                  <a:graphicData uri="http://schemas.microsoft.com/office/word/2010/wordprocessingShape">
                    <wps:wsp>
                      <wps:cNvSpPr/>
                      <wps:spPr>
                        <a:xfrm>
                          <a:off x="0" y="0"/>
                          <a:ext cx="2326640"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0"/>
                            </w:pPr>
                            <w:r>
                              <w:rPr>
                                <w:rFonts w:hint="eastAsia"/>
                              </w:rPr>
                              <w:t>（请加盖骑缝章）</w:t>
                            </w:r>
                          </w:p>
                          <w:p w14:paraId="73BFCBBB">
                            <w:pPr>
                              <w:jc w:val="center"/>
                              <w:rPr>
                                <w:rFonts w:eastAsia="华文中宋"/>
                                <w:sz w:val="28"/>
                              </w:rPr>
                            </w:pPr>
                          </w:p>
                        </w:txbxContent>
                      </wps:txbx>
                      <wps:bodyPr upright="1"/>
                    </wps:wsp>
                  </a:graphicData>
                </a:graphic>
              </wp:anchor>
            </w:drawing>
          </mc:Choice>
          <mc:Fallback>
            <w:pict>
              <v:rect id="矩形 11" o:spid="_x0000_s1026" o:spt="1" style="position:absolute;left:0pt;margin-left:49.3pt;margin-top:23.9pt;height:119.95pt;width:183.2pt;z-index:251662336;mso-width-relative:page;mso-height-relative:page;" fillcolor="#FFFFFF" filled="t" stroked="t" coordsize="21600,21600" o:gfxdata="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k/RDdgAAAAJAQAADwAAAAAAAAABACAAAAAiAAAAZHJzL2Rv&#10;d25yZXYueG1sUEsBAhQAFAAAAAgAh07iQL4g7/YBAgAALAQAAA4AAAAAAAAAAQAgAAAAJwEAAGRy&#10;cy9lMm9Eb2MueG1sUEsFBgAAAAAGAAYAWQEAAJoFAAAAAA==&#10;">
                <v:fill on="t" focussize="0,0"/>
                <v:stroke color="#000000" joinstyle="miter"/>
                <v:imagedata o:title=""/>
                <o:lock v:ext="edit" aspectratio="f"/>
                <v:textbo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60"/>
                      </w:pPr>
                      <w:r>
                        <w:rPr>
                          <w:rFonts w:hint="eastAsia"/>
                        </w:rPr>
                        <w:t>（请加盖骑缝章）</w:t>
                      </w:r>
                    </w:p>
                    <w:p w14:paraId="73BFCBBB">
                      <w:pPr>
                        <w:jc w:val="center"/>
                        <w:rPr>
                          <w:rFonts w:eastAsia="华文中宋"/>
                          <w:sz w:val="28"/>
                        </w:rPr>
                      </w:pPr>
                    </w:p>
                  </w:txbxContent>
                </v:textbox>
              </v:rect>
            </w:pict>
          </mc:Fallback>
        </mc:AlternateContent>
      </w:r>
    </w:p>
    <w:p w14:paraId="52C99B85">
      <w:pPr>
        <w:rPr>
          <w:sz w:val="28"/>
          <w:szCs w:val="28"/>
        </w:rPr>
      </w:pPr>
    </w:p>
    <w:p w14:paraId="559CBCE2">
      <w:pPr>
        <w:rPr>
          <w:sz w:val="28"/>
          <w:szCs w:val="28"/>
        </w:rPr>
      </w:pPr>
    </w:p>
    <w:p w14:paraId="499E771A">
      <w:pPr>
        <w:spacing w:after="78" w:afterLines="25" w:line="300" w:lineRule="auto"/>
        <w:rPr>
          <w:rFonts w:asciiTheme="minorEastAsia" w:hAnsiTheme="minorEastAsia" w:eastAsiaTheme="minorEastAsia"/>
          <w:color w:val="000000"/>
        </w:rPr>
      </w:pPr>
    </w:p>
    <w:p w14:paraId="5D4CE6F1">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10､营业执照等资质文件</w:t>
      </w:r>
    </w:p>
    <w:p w14:paraId="16FE8DFF">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7D5F8BED">
      <w:pPr>
        <w:spacing w:after="60"/>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11</w:t>
      </w:r>
      <w:r>
        <w:rPr>
          <w:rFonts w:hint="eastAsia" w:ascii="宋体" w:hAnsi="宋体" w:eastAsia="宋体" w:cs="宋体"/>
          <w:b/>
          <w:color w:val="000000"/>
          <w:sz w:val="28"/>
          <w:szCs w:val="28"/>
        </w:rPr>
        <w:t>､投标人须具备相关认证资格､资质等证书</w:t>
      </w:r>
    </w:p>
    <w:p w14:paraId="18FD2700">
      <w:pPr>
        <w:spacing w:afterLines="25" w:line="300" w:lineRule="auto"/>
        <w:rPr>
          <w:rFonts w:hint="eastAsia" w:ascii="宋体" w:hAnsi="宋体" w:eastAsia="宋体" w:cs="宋体"/>
          <w:b/>
          <w:color w:val="000000"/>
          <w:sz w:val="28"/>
          <w:szCs w:val="28"/>
        </w:rPr>
      </w:pPr>
      <w:r>
        <w:rPr>
          <w:rFonts w:hint="eastAsia" w:ascii="宋体" w:hAnsi="宋体" w:eastAsia="宋体" w:cs="宋体"/>
          <w:color w:val="000000"/>
          <w:szCs w:val="21"/>
        </w:rPr>
        <w:t>(如:</w:t>
      </w:r>
      <w:r>
        <w:rPr>
          <w:rFonts w:hint="eastAsia" w:ascii="宋体" w:hAnsi="宋体" w:eastAsia="宋体" w:cs="宋体"/>
          <w:szCs w:val="21"/>
        </w:rPr>
        <w:t>响应评分,包括软件能力成熟度､ITSS服务认证､参与卫生部卫生信息化标准工作</w:t>
      </w:r>
    </w:p>
    <w:p w14:paraId="6317A60A">
      <w:pPr>
        <w:spacing w:afterLines="25" w:line="300" w:lineRule="auto"/>
        <w:ind w:left="420"/>
        <w:jc w:val="center"/>
        <w:rPr>
          <w:rFonts w:hint="eastAsia" w:ascii="宋体" w:hAnsi="宋体" w:eastAsia="宋体" w:cs="宋体"/>
          <w:color w:val="000000"/>
          <w:szCs w:val="21"/>
        </w:rPr>
      </w:pPr>
      <w:r>
        <w:rPr>
          <w:rFonts w:hint="eastAsia" w:ascii="宋体" w:hAnsi="宋体" w:eastAsia="宋体" w:cs="宋体"/>
          <w:color w:val="000000"/>
          <w:szCs w:val="21"/>
        </w:rPr>
        <w:t>《软件企业证明函》</w:t>
      </w:r>
      <w:r>
        <w:rPr>
          <w:rFonts w:hint="eastAsia" w:ascii="宋体" w:hAnsi="宋体" w:eastAsia="宋体" w:cs="宋体"/>
          <w:szCs w:val="21"/>
        </w:rPr>
        <w:t>､ISO9000系列认证､CMMI评估</w:t>
      </w:r>
      <w:r>
        <w:rPr>
          <w:rFonts w:hint="eastAsia" w:ascii="宋体" w:hAnsi="宋体" w:eastAsia="宋体" w:cs="宋体"/>
          <w:color w:val="000000"/>
          <w:szCs w:val="21"/>
        </w:rPr>
        <w:t>等)</w:t>
      </w:r>
    </w:p>
    <w:p w14:paraId="2A5529CB">
      <w:pPr>
        <w:spacing w:after="60"/>
        <w:jc w:val="center"/>
        <w:rPr>
          <w:rFonts w:hint="eastAsia" w:cs="Arial" w:asciiTheme="minorEastAsia" w:hAnsiTheme="minorEastAsia" w:eastAsiaTheme="minorEastAsia"/>
          <w:b/>
          <w:color w:val="000000"/>
          <w:sz w:val="24"/>
          <w:lang w:val="en-US" w:eastAsia="zh-CN"/>
        </w:rPr>
      </w:pPr>
    </w:p>
    <w:p w14:paraId="59AA97C4">
      <w:pPr>
        <w:rPr>
          <w:rFonts w:hint="eastAsia" w:cs="Arial" w:asciiTheme="minorEastAsia" w:hAnsiTheme="minorEastAsia" w:eastAsiaTheme="minorEastAsia"/>
          <w:b/>
          <w:color w:val="000000"/>
          <w:sz w:val="24"/>
          <w:lang w:val="en-US" w:eastAsia="zh-CN"/>
        </w:rPr>
      </w:pPr>
      <w:r>
        <w:rPr>
          <w:rFonts w:hint="eastAsia" w:cs="Arial" w:asciiTheme="minorEastAsia" w:hAnsiTheme="minorEastAsia" w:eastAsiaTheme="minorEastAsia"/>
          <w:b/>
          <w:color w:val="000000"/>
          <w:sz w:val="24"/>
          <w:lang w:val="en-US" w:eastAsia="zh-CN"/>
        </w:rPr>
        <w:br w:type="page"/>
      </w:r>
    </w:p>
    <w:p w14:paraId="176F7FE9">
      <w:pPr>
        <w:pStyle w:val="3"/>
        <w:numPr>
          <w:ilvl w:val="0"/>
          <w:numId w:val="0"/>
        </w:numPr>
        <w:spacing w:line="240" w:lineRule="auto"/>
        <w:ind w:leftChars="0"/>
        <w:jc w:val="center"/>
        <w:rPr>
          <w:rFonts w:hint="default" w:eastAsia="宋体" w:asciiTheme="majorEastAsia" w:hAnsiTheme="majorEastAsia"/>
          <w:sz w:val="30"/>
          <w:szCs w:val="30"/>
          <w:lang w:val="en-US" w:eastAsia="zh-CN"/>
        </w:rPr>
      </w:pPr>
      <w:bookmarkStart w:id="12" w:name="_Toc12271"/>
      <w:r>
        <w:rPr>
          <w:rFonts w:hint="eastAsia" w:asciiTheme="majorEastAsia" w:hAnsiTheme="majorEastAsia" w:eastAsiaTheme="majorEastAsia"/>
          <w:sz w:val="30"/>
          <w:szCs w:val="30"/>
          <w:lang w:val="en-US" w:eastAsia="zh-CN"/>
        </w:rPr>
        <w:t>12、供应商基本情况表及社保证明等附件</w:t>
      </w:r>
    </w:p>
    <w:p w14:paraId="3FB9E203">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lang w:val="en-US" w:eastAsia="en-US" w:bidi="ar-SA"/>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4D176960">
      <w:pPr>
        <w:spacing w:line="75" w:lineRule="exact"/>
        <w:rPr>
          <w:rFonts w:hint="eastAsia" w:ascii="宋体" w:hAnsi="宋体" w:eastAsia="宋体" w:cs="宋体"/>
          <w:sz w:val="21"/>
          <w:szCs w:val="21"/>
        </w:rPr>
      </w:pPr>
    </w:p>
    <w:tbl>
      <w:tblPr>
        <w:tblStyle w:val="57"/>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3E79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416" w:type="dxa"/>
            <w:gridSpan w:val="2"/>
            <w:vAlign w:val="center"/>
          </w:tcPr>
          <w:p w14:paraId="2CC0829F">
            <w:pPr>
              <w:pStyle w:val="58"/>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085164A8">
            <w:pPr>
              <w:jc w:val="center"/>
              <w:rPr>
                <w:rFonts w:hint="eastAsia" w:ascii="宋体" w:hAnsi="宋体" w:eastAsia="宋体" w:cs="宋体"/>
                <w:sz w:val="21"/>
                <w:szCs w:val="21"/>
              </w:rPr>
            </w:pPr>
            <w:r>
              <w:rPr>
                <w:rFonts w:hint="eastAsia" w:ascii="宋体" w:hAnsi="宋体" w:cs="宋体"/>
                <w:color w:val="FF0000"/>
                <w:szCs w:val="21"/>
              </w:rPr>
              <w:t>（采购人名称）</w:t>
            </w:r>
          </w:p>
        </w:tc>
      </w:tr>
      <w:tr w14:paraId="7459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416" w:type="dxa"/>
            <w:gridSpan w:val="2"/>
            <w:shd w:val="clear" w:color="auto" w:fill="auto"/>
            <w:vAlign w:val="center"/>
          </w:tcPr>
          <w:p w14:paraId="152F123F">
            <w:pPr>
              <w:pStyle w:val="58"/>
              <w:spacing w:before="181" w:line="20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711FAC88">
            <w:pPr>
              <w:jc w:val="center"/>
              <w:rPr>
                <w:rFonts w:hint="eastAsia" w:ascii="宋体" w:hAnsi="宋体" w:eastAsia="宋体" w:cs="宋体"/>
                <w:kern w:val="2"/>
                <w:sz w:val="21"/>
                <w:szCs w:val="21"/>
                <w:lang w:val="en-US" w:eastAsia="zh-CN" w:bidi="ar-SA"/>
              </w:rPr>
            </w:pPr>
            <w:r>
              <w:rPr>
                <w:rFonts w:hint="eastAsia" w:ascii="宋体" w:hAnsi="宋体" w:cs="宋体"/>
                <w:color w:val="FF0000"/>
              </w:rPr>
              <w:t>（项目名称）</w:t>
            </w:r>
          </w:p>
        </w:tc>
        <w:tc>
          <w:tcPr>
            <w:tcW w:w="1990" w:type="dxa"/>
            <w:gridSpan w:val="2"/>
            <w:vAlign w:val="center"/>
          </w:tcPr>
          <w:p w14:paraId="7AF3874F">
            <w:pPr>
              <w:pStyle w:val="58"/>
              <w:spacing w:before="40" w:line="191" w:lineRule="auto"/>
              <w:ind w:right="152"/>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项目编号</w:t>
            </w:r>
          </w:p>
        </w:tc>
        <w:tc>
          <w:tcPr>
            <w:tcW w:w="2988" w:type="dxa"/>
            <w:gridSpan w:val="2"/>
            <w:vAlign w:val="center"/>
          </w:tcPr>
          <w:p w14:paraId="2211D7BD">
            <w:pPr>
              <w:jc w:val="center"/>
              <w:rPr>
                <w:rFonts w:hint="eastAsia" w:ascii="宋体" w:hAnsi="宋体" w:eastAsia="宋体" w:cs="宋体"/>
                <w:sz w:val="21"/>
                <w:szCs w:val="21"/>
              </w:rPr>
            </w:pPr>
            <w:r>
              <w:rPr>
                <w:rFonts w:hint="eastAsia" w:ascii="宋体" w:hAnsi="宋体" w:eastAsia="宋体" w:cs="宋体"/>
                <w:color w:val="FF0000"/>
                <w:sz w:val="21"/>
                <w:szCs w:val="21"/>
              </w:rPr>
              <w:t>（项目编号）</w:t>
            </w:r>
          </w:p>
        </w:tc>
      </w:tr>
      <w:tr w14:paraId="53A6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416" w:type="dxa"/>
            <w:gridSpan w:val="2"/>
            <w:vAlign w:val="center"/>
          </w:tcPr>
          <w:p w14:paraId="57AFAC75">
            <w:pPr>
              <w:pStyle w:val="58"/>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0E09103A">
            <w:pPr>
              <w:jc w:val="center"/>
              <w:rPr>
                <w:rFonts w:hint="eastAsia" w:ascii="宋体" w:hAnsi="宋体" w:eastAsia="宋体" w:cs="宋体"/>
                <w:sz w:val="21"/>
                <w:szCs w:val="21"/>
              </w:rPr>
            </w:pPr>
          </w:p>
        </w:tc>
        <w:tc>
          <w:tcPr>
            <w:tcW w:w="1990" w:type="dxa"/>
            <w:gridSpan w:val="2"/>
            <w:vAlign w:val="center"/>
          </w:tcPr>
          <w:p w14:paraId="6B530947">
            <w:pPr>
              <w:pStyle w:val="58"/>
              <w:spacing w:before="40" w:line="191" w:lineRule="auto"/>
              <w:ind w:left="527" w:right="152" w:hanging="362"/>
              <w:jc w:val="both"/>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1AF0C20B">
            <w:pPr>
              <w:jc w:val="center"/>
              <w:rPr>
                <w:rFonts w:hint="eastAsia" w:ascii="宋体" w:hAnsi="宋体" w:eastAsia="宋体" w:cs="宋体"/>
                <w:sz w:val="21"/>
                <w:szCs w:val="21"/>
              </w:rPr>
            </w:pPr>
          </w:p>
        </w:tc>
      </w:tr>
      <w:tr w14:paraId="071C4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6316678">
            <w:pPr>
              <w:pStyle w:val="58"/>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0F96A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70BC8746">
            <w:pPr>
              <w:pStyle w:val="58"/>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7976C6D0">
            <w:pPr>
              <w:pStyle w:val="58"/>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55B67A4E">
            <w:pPr>
              <w:pStyle w:val="58"/>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755D2182">
            <w:pPr>
              <w:pStyle w:val="58"/>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6E0F0FA6">
            <w:pPr>
              <w:pStyle w:val="58"/>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vAlign w:val="top"/>
          </w:tcPr>
          <w:p w14:paraId="472BF73D">
            <w:pPr>
              <w:pStyle w:val="58"/>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35D62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740" w:type="dxa"/>
            <w:vAlign w:val="center"/>
          </w:tcPr>
          <w:p w14:paraId="53978EFF">
            <w:pPr>
              <w:spacing w:line="252" w:lineRule="auto"/>
              <w:rPr>
                <w:rFonts w:hint="eastAsia" w:ascii="宋体" w:hAnsi="宋体" w:eastAsia="宋体" w:cs="宋体"/>
                <w:sz w:val="21"/>
                <w:szCs w:val="21"/>
              </w:rPr>
            </w:pPr>
          </w:p>
          <w:p w14:paraId="022D6256">
            <w:pPr>
              <w:pStyle w:val="5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center"/>
          </w:tcPr>
          <w:p w14:paraId="04976F3C">
            <w:pPr>
              <w:pStyle w:val="58"/>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 人/主要经营负责人</w:t>
            </w:r>
          </w:p>
        </w:tc>
        <w:tc>
          <w:tcPr>
            <w:tcW w:w="946" w:type="dxa"/>
            <w:vAlign w:val="top"/>
          </w:tcPr>
          <w:p w14:paraId="6DCBA7D9">
            <w:pPr>
              <w:rPr>
                <w:rFonts w:hint="eastAsia" w:ascii="宋体" w:hAnsi="宋体" w:eastAsia="宋体" w:cs="宋体"/>
                <w:sz w:val="21"/>
                <w:szCs w:val="21"/>
              </w:rPr>
            </w:pPr>
          </w:p>
        </w:tc>
        <w:tc>
          <w:tcPr>
            <w:tcW w:w="1990" w:type="dxa"/>
            <w:gridSpan w:val="2"/>
            <w:vAlign w:val="top"/>
          </w:tcPr>
          <w:p w14:paraId="12818F84">
            <w:pPr>
              <w:rPr>
                <w:rFonts w:hint="eastAsia" w:ascii="宋体" w:hAnsi="宋体" w:eastAsia="宋体" w:cs="宋体"/>
                <w:sz w:val="21"/>
                <w:szCs w:val="21"/>
              </w:rPr>
            </w:pPr>
          </w:p>
        </w:tc>
        <w:tc>
          <w:tcPr>
            <w:tcW w:w="1499" w:type="dxa"/>
            <w:vAlign w:val="top"/>
          </w:tcPr>
          <w:p w14:paraId="52532BDE">
            <w:pPr>
              <w:rPr>
                <w:rFonts w:hint="eastAsia" w:ascii="宋体" w:hAnsi="宋体" w:eastAsia="宋体" w:cs="宋体"/>
                <w:sz w:val="21"/>
                <w:szCs w:val="21"/>
              </w:rPr>
            </w:pPr>
          </w:p>
        </w:tc>
        <w:tc>
          <w:tcPr>
            <w:tcW w:w="1489" w:type="dxa"/>
            <w:vAlign w:val="top"/>
          </w:tcPr>
          <w:p w14:paraId="1B357A3A">
            <w:pPr>
              <w:rPr>
                <w:rFonts w:hint="eastAsia" w:ascii="宋体" w:hAnsi="宋体" w:eastAsia="宋体" w:cs="宋体"/>
                <w:sz w:val="21"/>
                <w:szCs w:val="21"/>
              </w:rPr>
            </w:pPr>
          </w:p>
        </w:tc>
      </w:tr>
      <w:tr w14:paraId="5239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776823DD">
            <w:pPr>
              <w:pStyle w:val="58"/>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18392D29">
            <w:pPr>
              <w:pStyle w:val="58"/>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top"/>
          </w:tcPr>
          <w:p w14:paraId="738C682B">
            <w:pPr>
              <w:rPr>
                <w:rFonts w:hint="eastAsia" w:ascii="宋体" w:hAnsi="宋体" w:eastAsia="宋体" w:cs="宋体"/>
                <w:sz w:val="21"/>
                <w:szCs w:val="21"/>
              </w:rPr>
            </w:pPr>
          </w:p>
        </w:tc>
        <w:tc>
          <w:tcPr>
            <w:tcW w:w="1990" w:type="dxa"/>
            <w:gridSpan w:val="2"/>
            <w:vAlign w:val="top"/>
          </w:tcPr>
          <w:p w14:paraId="4FF60839">
            <w:pPr>
              <w:rPr>
                <w:rFonts w:hint="eastAsia" w:ascii="宋体" w:hAnsi="宋体" w:eastAsia="宋体" w:cs="宋体"/>
                <w:sz w:val="21"/>
                <w:szCs w:val="21"/>
              </w:rPr>
            </w:pPr>
          </w:p>
        </w:tc>
        <w:tc>
          <w:tcPr>
            <w:tcW w:w="1499" w:type="dxa"/>
            <w:vAlign w:val="top"/>
          </w:tcPr>
          <w:p w14:paraId="26C9BB71">
            <w:pPr>
              <w:rPr>
                <w:rFonts w:hint="eastAsia" w:ascii="宋体" w:hAnsi="宋体" w:eastAsia="宋体" w:cs="宋体"/>
                <w:sz w:val="21"/>
                <w:szCs w:val="21"/>
              </w:rPr>
            </w:pPr>
          </w:p>
        </w:tc>
        <w:tc>
          <w:tcPr>
            <w:tcW w:w="1489" w:type="dxa"/>
            <w:vAlign w:val="top"/>
          </w:tcPr>
          <w:p w14:paraId="301F15D3">
            <w:pPr>
              <w:rPr>
                <w:rFonts w:hint="eastAsia" w:ascii="宋体" w:hAnsi="宋体" w:eastAsia="宋体" w:cs="宋体"/>
                <w:sz w:val="21"/>
                <w:szCs w:val="21"/>
              </w:rPr>
            </w:pPr>
          </w:p>
        </w:tc>
      </w:tr>
      <w:tr w14:paraId="7EA8B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40E7FC5">
            <w:pPr>
              <w:pStyle w:val="58"/>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2619862">
            <w:pPr>
              <w:pStyle w:val="58"/>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top"/>
          </w:tcPr>
          <w:p w14:paraId="2961A82D">
            <w:pPr>
              <w:rPr>
                <w:rFonts w:hint="eastAsia" w:ascii="宋体" w:hAnsi="宋体" w:eastAsia="宋体" w:cs="宋体"/>
                <w:sz w:val="21"/>
                <w:szCs w:val="21"/>
              </w:rPr>
            </w:pPr>
          </w:p>
        </w:tc>
        <w:tc>
          <w:tcPr>
            <w:tcW w:w="1990" w:type="dxa"/>
            <w:gridSpan w:val="2"/>
            <w:vAlign w:val="top"/>
          </w:tcPr>
          <w:p w14:paraId="6C786D4B">
            <w:pPr>
              <w:rPr>
                <w:rFonts w:hint="eastAsia" w:ascii="宋体" w:hAnsi="宋体" w:eastAsia="宋体" w:cs="宋体"/>
                <w:sz w:val="21"/>
                <w:szCs w:val="21"/>
              </w:rPr>
            </w:pPr>
          </w:p>
        </w:tc>
        <w:tc>
          <w:tcPr>
            <w:tcW w:w="1499" w:type="dxa"/>
            <w:vAlign w:val="top"/>
          </w:tcPr>
          <w:p w14:paraId="08689461">
            <w:pPr>
              <w:rPr>
                <w:rFonts w:hint="eastAsia" w:ascii="宋体" w:hAnsi="宋体" w:eastAsia="宋体" w:cs="宋体"/>
                <w:sz w:val="21"/>
                <w:szCs w:val="21"/>
              </w:rPr>
            </w:pPr>
          </w:p>
        </w:tc>
        <w:tc>
          <w:tcPr>
            <w:tcW w:w="1489" w:type="dxa"/>
            <w:vAlign w:val="top"/>
          </w:tcPr>
          <w:p w14:paraId="19F7C71E">
            <w:pPr>
              <w:rPr>
                <w:rFonts w:hint="eastAsia" w:ascii="宋体" w:hAnsi="宋体" w:eastAsia="宋体" w:cs="宋体"/>
                <w:sz w:val="21"/>
                <w:szCs w:val="21"/>
              </w:rPr>
            </w:pPr>
          </w:p>
        </w:tc>
      </w:tr>
      <w:tr w14:paraId="522AD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B64387E">
            <w:pPr>
              <w:pStyle w:val="58"/>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7EB8A48">
            <w:pPr>
              <w:pStyle w:val="58"/>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top"/>
          </w:tcPr>
          <w:p w14:paraId="415B289D">
            <w:pPr>
              <w:rPr>
                <w:rFonts w:hint="eastAsia" w:ascii="宋体" w:hAnsi="宋体" w:eastAsia="宋体" w:cs="宋体"/>
                <w:sz w:val="21"/>
                <w:szCs w:val="21"/>
              </w:rPr>
            </w:pPr>
          </w:p>
        </w:tc>
        <w:tc>
          <w:tcPr>
            <w:tcW w:w="1990" w:type="dxa"/>
            <w:gridSpan w:val="2"/>
            <w:vAlign w:val="top"/>
          </w:tcPr>
          <w:p w14:paraId="69FEBAA8">
            <w:pPr>
              <w:rPr>
                <w:rFonts w:hint="eastAsia" w:ascii="宋体" w:hAnsi="宋体" w:eastAsia="宋体" w:cs="宋体"/>
                <w:sz w:val="21"/>
                <w:szCs w:val="21"/>
              </w:rPr>
            </w:pPr>
          </w:p>
        </w:tc>
        <w:tc>
          <w:tcPr>
            <w:tcW w:w="1499" w:type="dxa"/>
            <w:vAlign w:val="top"/>
          </w:tcPr>
          <w:p w14:paraId="0032097C">
            <w:pPr>
              <w:rPr>
                <w:rFonts w:hint="eastAsia" w:ascii="宋体" w:hAnsi="宋体" w:eastAsia="宋体" w:cs="宋体"/>
                <w:sz w:val="21"/>
                <w:szCs w:val="21"/>
              </w:rPr>
            </w:pPr>
          </w:p>
        </w:tc>
        <w:tc>
          <w:tcPr>
            <w:tcW w:w="1489" w:type="dxa"/>
            <w:vAlign w:val="top"/>
          </w:tcPr>
          <w:p w14:paraId="78677CC0">
            <w:pPr>
              <w:rPr>
                <w:rFonts w:hint="eastAsia" w:ascii="宋体" w:hAnsi="宋体" w:eastAsia="宋体" w:cs="宋体"/>
                <w:sz w:val="21"/>
                <w:szCs w:val="21"/>
              </w:rPr>
            </w:pPr>
          </w:p>
        </w:tc>
      </w:tr>
      <w:tr w14:paraId="4BAB6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12AC126">
            <w:pPr>
              <w:pStyle w:val="58"/>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50C2873A">
            <w:pPr>
              <w:pStyle w:val="58"/>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top"/>
          </w:tcPr>
          <w:p w14:paraId="4E50ECBD">
            <w:pPr>
              <w:rPr>
                <w:rFonts w:hint="eastAsia" w:ascii="宋体" w:hAnsi="宋体" w:eastAsia="宋体" w:cs="宋体"/>
                <w:sz w:val="21"/>
                <w:szCs w:val="21"/>
              </w:rPr>
            </w:pPr>
          </w:p>
        </w:tc>
        <w:tc>
          <w:tcPr>
            <w:tcW w:w="1990" w:type="dxa"/>
            <w:gridSpan w:val="2"/>
            <w:vAlign w:val="top"/>
          </w:tcPr>
          <w:p w14:paraId="1F3C882B">
            <w:pPr>
              <w:rPr>
                <w:rFonts w:hint="eastAsia" w:ascii="宋体" w:hAnsi="宋体" w:eastAsia="宋体" w:cs="宋体"/>
                <w:sz w:val="21"/>
                <w:szCs w:val="21"/>
              </w:rPr>
            </w:pPr>
          </w:p>
        </w:tc>
        <w:tc>
          <w:tcPr>
            <w:tcW w:w="1499" w:type="dxa"/>
            <w:vAlign w:val="top"/>
          </w:tcPr>
          <w:p w14:paraId="7CBD92CC">
            <w:pPr>
              <w:rPr>
                <w:rFonts w:hint="eastAsia" w:ascii="宋体" w:hAnsi="宋体" w:eastAsia="宋体" w:cs="宋体"/>
                <w:sz w:val="21"/>
                <w:szCs w:val="21"/>
              </w:rPr>
            </w:pPr>
          </w:p>
        </w:tc>
        <w:tc>
          <w:tcPr>
            <w:tcW w:w="1489" w:type="dxa"/>
            <w:vAlign w:val="top"/>
          </w:tcPr>
          <w:p w14:paraId="618123FB">
            <w:pPr>
              <w:rPr>
                <w:rFonts w:hint="eastAsia" w:ascii="宋体" w:hAnsi="宋体" w:eastAsia="宋体" w:cs="宋体"/>
                <w:sz w:val="21"/>
                <w:szCs w:val="21"/>
              </w:rPr>
            </w:pPr>
          </w:p>
        </w:tc>
      </w:tr>
      <w:tr w14:paraId="2A419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4E635213">
            <w:pPr>
              <w:pStyle w:val="58"/>
              <w:spacing w:before="178" w:line="198"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tc>
      </w:tr>
      <w:tr w14:paraId="3A13D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20DB1B5E">
            <w:pPr>
              <w:pStyle w:val="58"/>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224A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D527FC0">
            <w:pPr>
              <w:pStyle w:val="58"/>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87F7D4D">
            <w:pPr>
              <w:pStyle w:val="58"/>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DFF13A1">
            <w:pPr>
              <w:pStyle w:val="58"/>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307DAC2">
            <w:pPr>
              <w:pStyle w:val="58"/>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0919D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39A35437">
            <w:pPr>
              <w:spacing w:line="290" w:lineRule="auto"/>
              <w:rPr>
                <w:rFonts w:hint="eastAsia" w:ascii="宋体" w:hAnsi="宋体" w:eastAsia="宋体" w:cs="宋体"/>
                <w:sz w:val="21"/>
                <w:szCs w:val="21"/>
              </w:rPr>
            </w:pPr>
          </w:p>
          <w:p w14:paraId="5D0AB893">
            <w:pPr>
              <w:spacing w:line="290" w:lineRule="auto"/>
              <w:rPr>
                <w:rFonts w:hint="eastAsia" w:ascii="宋体" w:hAnsi="宋体" w:eastAsia="宋体" w:cs="宋体"/>
                <w:sz w:val="21"/>
                <w:szCs w:val="21"/>
              </w:rPr>
            </w:pPr>
          </w:p>
          <w:p w14:paraId="34E78455">
            <w:pPr>
              <w:pStyle w:val="58"/>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4BE55979">
            <w:pPr>
              <w:spacing w:line="274" w:lineRule="auto"/>
              <w:rPr>
                <w:rFonts w:hint="eastAsia" w:ascii="宋体" w:hAnsi="宋体" w:eastAsia="宋体" w:cs="宋体"/>
                <w:sz w:val="21"/>
                <w:szCs w:val="21"/>
              </w:rPr>
            </w:pPr>
          </w:p>
          <w:p w14:paraId="29B60FEC">
            <w:pPr>
              <w:spacing w:line="274" w:lineRule="auto"/>
              <w:rPr>
                <w:rFonts w:hint="eastAsia" w:ascii="宋体" w:hAnsi="宋体" w:eastAsia="宋体" w:cs="宋体"/>
                <w:sz w:val="21"/>
                <w:szCs w:val="21"/>
              </w:rPr>
            </w:pPr>
          </w:p>
          <w:p w14:paraId="59573658">
            <w:pPr>
              <w:pStyle w:val="58"/>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top"/>
          </w:tcPr>
          <w:p w14:paraId="48429E2E">
            <w:pPr>
              <w:rPr>
                <w:rFonts w:hint="eastAsia" w:ascii="宋体" w:hAnsi="宋体" w:eastAsia="宋体" w:cs="宋体"/>
                <w:sz w:val="21"/>
                <w:szCs w:val="21"/>
              </w:rPr>
            </w:pPr>
          </w:p>
        </w:tc>
        <w:tc>
          <w:tcPr>
            <w:tcW w:w="4187" w:type="dxa"/>
            <w:gridSpan w:val="3"/>
            <w:vAlign w:val="top"/>
          </w:tcPr>
          <w:p w14:paraId="4E1B54D5">
            <w:pPr>
              <w:pStyle w:val="58"/>
              <w:spacing w:before="27" w:line="200" w:lineRule="auto"/>
              <w:ind w:left="98" w:right="116" w:firstLine="19"/>
              <w:jc w:val="both"/>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9"/>
                <w:sz w:val="21"/>
                <w:szCs w:val="21"/>
              </w:rPr>
              <w:t xml:space="preserve"> </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（或持有股份）的比例虽然不足</w:t>
            </w:r>
            <w:r>
              <w:rPr>
                <w:rFonts w:hint="eastAsia" w:ascii="宋体" w:hAnsi="宋体" w:eastAsia="宋体" w:cs="宋体"/>
                <w:spacing w:val="15"/>
                <w:sz w:val="21"/>
                <w:szCs w:val="21"/>
              </w:rPr>
              <w:t xml:space="preserve"> </w:t>
            </w:r>
            <w:r>
              <w:rPr>
                <w:rFonts w:hint="eastAsia" w:ascii="宋体" w:hAnsi="宋体" w:eastAsia="宋体" w:cs="宋体"/>
                <w:spacing w:val="-5"/>
                <w:sz w:val="21"/>
                <w:szCs w:val="21"/>
              </w:rPr>
              <w:t>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pacing w:val="18"/>
                <w:w w:val="101"/>
                <w:sz w:val="21"/>
                <w:szCs w:val="21"/>
              </w:rPr>
              <w:t xml:space="preserve"> </w:t>
            </w:r>
            <w:r>
              <w:rPr>
                <w:rFonts w:hint="eastAsia" w:ascii="宋体" w:hAnsi="宋体" w:eastAsia="宋体" w:cs="宋体"/>
                <w:sz w:val="21"/>
                <w:szCs w:val="21"/>
              </w:rPr>
              <w:t>应）供应商股东会（或股东大会）的决议产生重要</w:t>
            </w:r>
            <w:r>
              <w:rPr>
                <w:rFonts w:hint="eastAsia" w:ascii="宋体" w:hAnsi="宋体" w:eastAsia="宋体" w:cs="宋体"/>
                <w:spacing w:val="6"/>
                <w:sz w:val="21"/>
                <w:szCs w:val="21"/>
              </w:rPr>
              <w:t xml:space="preserve"> </w:t>
            </w:r>
            <w:r>
              <w:rPr>
                <w:rFonts w:hint="eastAsia" w:ascii="宋体" w:hAnsi="宋体" w:eastAsia="宋体" w:cs="宋体"/>
                <w:spacing w:val="-2"/>
                <w:sz w:val="21"/>
                <w:szCs w:val="21"/>
              </w:rPr>
              <w:t>影响的股东。</w:t>
            </w:r>
          </w:p>
        </w:tc>
      </w:tr>
      <w:tr w14:paraId="3188E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032A8523">
            <w:pPr>
              <w:pStyle w:val="58"/>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7D15C050">
            <w:pPr>
              <w:pStyle w:val="58"/>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top"/>
          </w:tcPr>
          <w:p w14:paraId="327E561C">
            <w:pPr>
              <w:rPr>
                <w:rFonts w:hint="eastAsia" w:ascii="宋体" w:hAnsi="宋体" w:eastAsia="宋体" w:cs="宋体"/>
                <w:sz w:val="21"/>
                <w:szCs w:val="21"/>
              </w:rPr>
            </w:pPr>
          </w:p>
        </w:tc>
        <w:tc>
          <w:tcPr>
            <w:tcW w:w="4187" w:type="dxa"/>
            <w:gridSpan w:val="3"/>
            <w:vAlign w:val="top"/>
          </w:tcPr>
          <w:p w14:paraId="09742C18">
            <w:pPr>
              <w:pStyle w:val="58"/>
              <w:spacing w:before="43" w:line="190" w:lineRule="auto"/>
              <w:ind w:left="120"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61F33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1B1AFA0E">
            <w:pPr>
              <w:pStyle w:val="58"/>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31D3E3E2">
      <w:pPr>
        <w:rPr>
          <w:rFonts w:hint="eastAsia" w:ascii="宋体" w:hAnsi="宋体" w:eastAsia="宋体" w:cs="宋体"/>
          <w:sz w:val="21"/>
          <w:szCs w:val="21"/>
        </w:rPr>
      </w:pPr>
    </w:p>
    <w:p w14:paraId="0357EE51">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sz w:val="21"/>
          <w:szCs w:val="21"/>
          <w:lang w:val="en-US" w:eastAsia="zh-CN"/>
        </w:rPr>
        <w:t>注</w:t>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w:t>
      </w:r>
      <w:r>
        <w:rPr>
          <w:rFonts w:hint="eastAsia" w:ascii="宋体" w:hAnsi="宋体" w:eastAsia="宋体" w:cs="宋体"/>
          <w:b w:val="0"/>
          <w:bCs w:val="0"/>
          <w:sz w:val="21"/>
          <w:szCs w:val="21"/>
          <w:highlight w:val="yellow"/>
        </w:rPr>
        <w:t>主要经营负责人</w:t>
      </w:r>
      <w:r>
        <w:rPr>
          <w:rFonts w:hint="eastAsia" w:ascii="宋体" w:hAnsi="宋体" w:eastAsia="宋体" w:cs="宋体"/>
          <w:b w:val="0"/>
          <w:bCs w:val="0"/>
          <w:sz w:val="21"/>
          <w:szCs w:val="21"/>
          <w:highlight w:val="yellow"/>
          <w:lang w:val="en-US" w:eastAsia="zh-CN"/>
        </w:rPr>
        <w:t>即实际控制人，是指通过投资关系、协议或者其他安排，能够实际支配公司行为的人。</w:t>
      </w:r>
    </w:p>
    <w:p w14:paraId="14B40E7E">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如未有相关情况，请在相应栏填写“无”。</w:t>
      </w:r>
    </w:p>
    <w:p w14:paraId="404BECF2">
      <w:pPr>
        <w:numPr>
          <w:ilvl w:val="0"/>
          <w:numId w:val="0"/>
        </w:numPr>
        <w:spacing w:line="440" w:lineRule="exact"/>
        <w:ind w:left="454" w:leftChars="0"/>
        <w:rPr>
          <w:rFonts w:hint="eastAsia" w:ascii="宋体" w:hAnsi="宋体" w:eastAsia="宋体" w:cs="宋体"/>
          <w:b w:val="0"/>
          <w:bCs w:val="0"/>
          <w:sz w:val="21"/>
          <w:szCs w:val="21"/>
          <w:u w:val="double"/>
          <w:lang w:val="en-US" w:eastAsia="zh-CN"/>
        </w:rPr>
      </w:pPr>
      <w:r>
        <w:rPr>
          <w:rFonts w:hint="eastAsia" w:ascii="宋体" w:hAnsi="宋体" w:cs="宋体"/>
          <w:b w:val="0"/>
          <w:bCs w:val="0"/>
          <w:sz w:val="21"/>
          <w:szCs w:val="21"/>
          <w:lang w:val="en-US" w:eastAsia="zh-CN"/>
        </w:rPr>
        <w:t>3.</w:t>
      </w:r>
      <w:r>
        <w:rPr>
          <w:rFonts w:hint="eastAsia" w:ascii="宋体" w:hAnsi="宋体" w:cs="宋体"/>
          <w:b w:val="0"/>
          <w:bCs w:val="0"/>
          <w:sz w:val="21"/>
          <w:szCs w:val="21"/>
          <w:lang w:eastAsia="zh-CN"/>
        </w:rPr>
        <w:t>投标供应商</w:t>
      </w:r>
      <w:r>
        <w:rPr>
          <w:rFonts w:hint="eastAsia" w:ascii="宋体" w:hAnsi="宋体" w:eastAsia="宋体" w:cs="宋体"/>
          <w:b w:val="0"/>
          <w:bCs w:val="0"/>
          <w:sz w:val="21"/>
          <w:szCs w:val="21"/>
        </w:rPr>
        <w:t>应如实申报本单位控股及管理关系人员信息，如存在隐瞒真实情况，提供虚假资料的，经查实，主管部门将依据《深圳经济特区政府采购条例》第五十七条的规定进行处罚。</w:t>
      </w:r>
    </w:p>
    <w:p w14:paraId="56E87CF0">
      <w:pPr>
        <w:numPr>
          <w:ilvl w:val="0"/>
          <w:numId w:val="0"/>
        </w:numPr>
        <w:spacing w:line="440" w:lineRule="exact"/>
        <w:ind w:left="454" w:leftChars="0"/>
        <w:rPr>
          <w:rFonts w:hint="eastAsia" w:ascii="宋体" w:hAnsi="宋体" w:eastAsia="宋体" w:cs="宋体"/>
          <w:b w:val="0"/>
          <w:bCs w:val="0"/>
          <w:color w:val="FF0000"/>
          <w:sz w:val="21"/>
          <w:szCs w:val="21"/>
          <w:u w:val="double"/>
          <w:lang w:val="en-US" w:eastAsia="zh-CN"/>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本项</w:t>
      </w:r>
      <w:r>
        <w:rPr>
          <w:rFonts w:hint="eastAsia" w:ascii="宋体" w:hAnsi="宋体" w:cs="宋体"/>
          <w:b w:val="0"/>
          <w:bCs w:val="0"/>
          <w:color w:val="auto"/>
          <w:szCs w:val="21"/>
        </w:rPr>
        <w:t>目不接受联合体投标</w:t>
      </w:r>
      <w:r>
        <w:rPr>
          <w:rFonts w:hint="eastAsia" w:ascii="宋体" w:hAnsi="宋体" w:cs="宋体"/>
          <w:b w:val="0"/>
          <w:bCs w:val="0"/>
          <w:color w:val="auto"/>
          <w:szCs w:val="21"/>
          <w:lang w:eastAsia="zh-CN"/>
        </w:rPr>
        <w:t>。</w:t>
      </w:r>
    </w:p>
    <w:p w14:paraId="522D673F">
      <w:pPr>
        <w:rPr>
          <w:rFonts w:hint="eastAsia" w:ascii="宋体" w:hAnsi="宋体" w:cs="宋体"/>
          <w:color w:val="000000"/>
          <w:szCs w:val="21"/>
          <w:lang w:val="en-US" w:eastAsia="zh-CN"/>
        </w:rPr>
      </w:pPr>
      <w:r>
        <w:rPr>
          <w:rFonts w:hint="eastAsia" w:ascii="宋体" w:hAnsi="宋体" w:cs="宋体"/>
          <w:color w:val="000000"/>
          <w:szCs w:val="21"/>
          <w:lang w:val="en-US" w:eastAsia="zh-CN"/>
        </w:rPr>
        <w:br w:type="page"/>
      </w:r>
    </w:p>
    <w:bookmarkEnd w:id="12"/>
    <w:p w14:paraId="7732CB31">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供应商基本情况表附件1</w:t>
      </w:r>
    </w:p>
    <w:p w14:paraId="7F771106">
      <w:pPr>
        <w:pStyle w:val="5"/>
        <w:rPr>
          <w:rFonts w:hint="default"/>
          <w:lang w:val="en-US" w:eastAsia="zh-CN"/>
        </w:rPr>
      </w:pPr>
    </w:p>
    <w:p w14:paraId="12C7A361">
      <w:pPr>
        <w:pStyle w:val="12"/>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法定代表人</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提供授权代表人等社保证明</w:t>
      </w:r>
    </w:p>
    <w:p w14:paraId="11003CAA">
      <w:pPr>
        <w:pStyle w:val="12"/>
        <w:rPr>
          <w:rFonts w:hint="default" w:ascii="宋体" w:hAnsi="宋体" w:cs="Times New Roman"/>
          <w:b/>
          <w:bCs/>
          <w:szCs w:val="21"/>
          <w:lang w:val="en-US" w:eastAsia="zh-CN"/>
        </w:rPr>
      </w:pPr>
    </w:p>
    <w:p w14:paraId="1EC24443">
      <w:pPr>
        <w:tabs>
          <w:tab w:val="left" w:pos="426"/>
        </w:tabs>
        <w:autoSpaceDE w:val="0"/>
        <w:autoSpaceDN w:val="0"/>
        <w:spacing w:line="360" w:lineRule="auto"/>
        <w:jc w:val="left"/>
        <w:outlineLvl w:val="9"/>
        <w:rPr>
          <w:color w:val="FF0000"/>
          <w:sz w:val="21"/>
          <w:szCs w:val="21"/>
          <w:highlight w:val="lightGray"/>
          <w:shd w:val="clear" w:fill="92D050"/>
        </w:rPr>
      </w:pPr>
      <w:r>
        <w:rPr>
          <w:rFonts w:hint="eastAsia" w:cs="宋体" w:asciiTheme="minorEastAsia" w:hAnsiTheme="minorEastAsia" w:eastAsiaTheme="minorEastAsia"/>
          <w:b/>
          <w:bCs/>
          <w:color w:val="FF0000"/>
          <w:sz w:val="21"/>
          <w:szCs w:val="21"/>
          <w:highlight w:val="none"/>
          <w:u w:val="none"/>
          <w:lang w:eastAsia="zh-CN"/>
        </w:rPr>
        <w:t>注（不得擅自删除）</w:t>
      </w:r>
      <w:r>
        <w:rPr>
          <w:rFonts w:hint="eastAsia" w:cs="宋体" w:asciiTheme="minorEastAsia" w:hAnsiTheme="minorEastAsia" w:eastAsiaTheme="minorEastAsia"/>
          <w:b w:val="0"/>
          <w:bCs w:val="0"/>
          <w:color w:val="FF0000"/>
          <w:sz w:val="21"/>
          <w:szCs w:val="21"/>
          <w:highlight w:val="none"/>
          <w:u w:val="none"/>
          <w:lang w:eastAsia="zh-CN"/>
        </w:rPr>
        <w:t>：</w:t>
      </w:r>
      <w:r>
        <w:rPr>
          <w:rFonts w:hint="eastAsia" w:asciiTheme="minorEastAsia" w:hAnsiTheme="minorEastAsia" w:eastAsiaTheme="minorEastAsia"/>
          <w:color w:val="FF0000"/>
          <w:sz w:val="21"/>
          <w:szCs w:val="21"/>
          <w:highlight w:val="none"/>
        </w:rPr>
        <w:t>由于社保部门或税务部门原因最近一个月的社保证明无法提供的可往前顺延一个月</w:t>
      </w:r>
      <w:r>
        <w:rPr>
          <w:rFonts w:hint="eastAsia" w:asciiTheme="minorEastAsia" w:hAnsiTheme="minorEastAsia" w:eastAsiaTheme="minorEastAsia"/>
          <w:color w:val="FF0000"/>
          <w:sz w:val="21"/>
          <w:szCs w:val="21"/>
          <w:highlight w:val="none"/>
          <w:lang w:eastAsia="zh-CN"/>
        </w:rPr>
        <w:t>；如投标人为新成立企业且成立时间不足一个月可提供加盖投标人公章的情况说明或者证明材料亦视为符合；</w:t>
      </w:r>
      <w:r>
        <w:rPr>
          <w:rFonts w:hint="eastAsia" w:ascii="宋体" w:hAnsi="宋体" w:eastAsia="宋体" w:cs="Times New Roman"/>
          <w:color w:val="FF0000"/>
          <w:kern w:val="2"/>
          <w:sz w:val="21"/>
          <w:szCs w:val="21"/>
          <w:highlight w:val="yellow"/>
          <w:lang w:val="en-US" w:eastAsia="zh-CN" w:bidi="ar-SA"/>
        </w:rPr>
        <w:t>如依法不需要缴纳社会保险的，应提供相应文件证明</w:t>
      </w:r>
      <w:r>
        <w:rPr>
          <w:rFonts w:hint="eastAsia" w:ascii="宋体" w:hAnsi="宋体" w:cs="Times New Roman"/>
          <w:color w:val="FF0000"/>
          <w:kern w:val="2"/>
          <w:sz w:val="21"/>
          <w:szCs w:val="21"/>
          <w:highlight w:val="none"/>
          <w:lang w:val="en-US" w:eastAsia="zh-CN" w:bidi="ar-SA"/>
        </w:rPr>
        <w:t>；</w:t>
      </w:r>
      <w:r>
        <w:rPr>
          <w:rFonts w:hint="eastAsia" w:ascii="宋体" w:hAnsi="宋体" w:eastAsia="宋体" w:cs="Times New Roman"/>
          <w:color w:val="FF0000"/>
          <w:kern w:val="2"/>
          <w:sz w:val="21"/>
          <w:szCs w:val="21"/>
          <w:highlight w:val="none"/>
          <w:lang w:val="en-US" w:eastAsia="zh-CN" w:bidi="ar-SA"/>
        </w:rPr>
        <w:t>如为退休返聘人员提供退休证明和聘用合同。</w:t>
      </w:r>
      <w:r>
        <w:rPr>
          <w:rFonts w:hint="eastAsia" w:ascii="宋体" w:hAnsi="宋体" w:eastAsia="宋体" w:cs="Times New Roman"/>
          <w:color w:val="FF0000"/>
          <w:kern w:val="2"/>
          <w:sz w:val="21"/>
          <w:szCs w:val="21"/>
          <w:highlight w:val="none"/>
          <w:shd w:val="clear" w:fill="92D050"/>
          <w:lang w:val="en-US" w:eastAsia="zh-CN" w:bidi="ar-SA"/>
        </w:rPr>
        <w:t>如本项目未安排项目投标授权代表人、项目负责人、主要技术人员的，无需提供投标授权代表人、项目负责人、主要技术人员、的社会保险证明。</w:t>
      </w:r>
    </w:p>
    <w:p w14:paraId="1DC338C2">
      <w:pPr>
        <w:spacing w:after="60"/>
        <w:rPr>
          <w:rFonts w:hint="eastAsia" w:ascii="宋体" w:hAnsi="宋体"/>
          <w:b/>
          <w:bCs/>
          <w:szCs w:val="21"/>
        </w:rPr>
      </w:pPr>
      <w:r>
        <w:rPr>
          <w:rFonts w:hint="default" w:ascii="宋体" w:hAnsi="宋体" w:eastAsia="宋体" w:cs="宋体"/>
          <w:sz w:val="21"/>
          <w:szCs w:val="21"/>
          <w:highlight w:val="yellow"/>
        </w:rPr>
        <w:t>主要经营负责人即实际控制人，是指通过投资关系、协议或者其他安排，能够实际支配公司行为的人。</w:t>
      </w:r>
      <w:r>
        <w:rPr>
          <w:rFonts w:hint="eastAsia" w:ascii="宋体" w:hAnsi="宋体" w:eastAsia="宋体" w:cs="宋体"/>
          <w:sz w:val="21"/>
          <w:szCs w:val="21"/>
          <w:highlight w:val="yellow"/>
          <w:lang w:val="en-US" w:eastAsia="zh-CN"/>
        </w:rPr>
        <w:t>如</w:t>
      </w:r>
      <w:r>
        <w:rPr>
          <w:rFonts w:hint="eastAsia" w:hAnsi="宋体" w:eastAsia="宋体" w:cs="宋体"/>
          <w:sz w:val="21"/>
          <w:szCs w:val="21"/>
          <w:highlight w:val="yellow"/>
          <w:lang w:val="en-US" w:eastAsia="zh-CN"/>
        </w:rPr>
        <w:t>投标供应商</w:t>
      </w:r>
      <w:r>
        <w:rPr>
          <w:rFonts w:hint="eastAsia" w:ascii="宋体" w:hAnsi="宋体" w:eastAsia="宋体" w:cs="宋体"/>
          <w:sz w:val="21"/>
          <w:szCs w:val="21"/>
          <w:highlight w:val="yellow"/>
          <w:lang w:val="en-US" w:eastAsia="zh-CN"/>
        </w:rPr>
        <w:t>无</w:t>
      </w:r>
      <w:r>
        <w:rPr>
          <w:rFonts w:hint="default" w:ascii="宋体" w:hAnsi="宋体" w:eastAsia="宋体" w:cs="宋体"/>
          <w:sz w:val="21"/>
          <w:szCs w:val="21"/>
          <w:highlight w:val="yellow"/>
        </w:rPr>
        <w:t>主要经营负责人</w:t>
      </w:r>
      <w:r>
        <w:rPr>
          <w:rFonts w:hint="eastAsia" w:ascii="宋体" w:hAnsi="宋体" w:cs="宋体"/>
          <w:sz w:val="21"/>
          <w:szCs w:val="21"/>
          <w:highlight w:val="yellow"/>
          <w:lang w:val="en-US" w:eastAsia="zh-CN"/>
        </w:rPr>
        <w:t>的</w:t>
      </w:r>
      <w:r>
        <w:rPr>
          <w:rFonts w:hint="eastAsia" w:ascii="宋体" w:hAnsi="宋体" w:eastAsia="宋体" w:cs="宋体"/>
          <w:sz w:val="21"/>
          <w:szCs w:val="21"/>
          <w:highlight w:val="yellow"/>
          <w:lang w:eastAsia="zh-CN"/>
        </w:rPr>
        <w:t>，</w:t>
      </w:r>
      <w:r>
        <w:rPr>
          <w:rFonts w:hint="default" w:ascii="宋体" w:hAnsi="宋体" w:eastAsia="宋体" w:cs="宋体"/>
          <w:sz w:val="21"/>
          <w:szCs w:val="21"/>
          <w:highlight w:val="yellow"/>
        </w:rPr>
        <w:t>无需提供主要经营负责人的社保</w:t>
      </w:r>
      <w:r>
        <w:rPr>
          <w:rFonts w:hint="eastAsia" w:hAnsi="宋体" w:eastAsia="宋体" w:cs="宋体"/>
          <w:sz w:val="21"/>
          <w:szCs w:val="21"/>
          <w:highlight w:val="yellow"/>
          <w:lang w:eastAsia="zh-CN"/>
        </w:rPr>
        <w:t>。</w:t>
      </w:r>
    </w:p>
    <w:p w14:paraId="7D1A72DF">
      <w:pPr>
        <w:spacing w:after="60"/>
        <w:rPr>
          <w:rFonts w:hint="default" w:ascii="宋体" w:hAnsi="宋体" w:eastAsia="宋体"/>
          <w:b/>
          <w:bCs/>
          <w:szCs w:val="21"/>
          <w:lang w:val="en-US" w:eastAsia="zh-CN"/>
        </w:rPr>
      </w:pPr>
      <w:r>
        <w:rPr>
          <w:rFonts w:hint="eastAsia" w:ascii="宋体" w:hAnsi="宋体" w:cs="Times New Roman"/>
          <w:b/>
          <w:bCs/>
          <w:szCs w:val="21"/>
          <w:lang w:val="en-US" w:eastAsia="zh-CN"/>
        </w:rPr>
        <w:t>（1）提供</w:t>
      </w:r>
      <w:r>
        <w:rPr>
          <w:rFonts w:hint="eastAsia" w:ascii="宋体" w:hAnsi="宋体" w:cs="Times New Roman"/>
          <w:b/>
          <w:bCs/>
          <w:szCs w:val="21"/>
        </w:rPr>
        <w:t>法定代表人</w:t>
      </w:r>
      <w:r>
        <w:rPr>
          <w:rFonts w:hint="eastAsia" w:ascii="宋体" w:hAnsi="宋体" w:cs="Times New Roman"/>
          <w:b/>
          <w:bCs/>
          <w:szCs w:val="21"/>
          <w:lang w:eastAsia="zh-CN"/>
        </w:rPr>
        <w:t>社保证明</w:t>
      </w:r>
      <w:r>
        <w:rPr>
          <w:rFonts w:hint="eastAsia" w:ascii="宋体" w:hAnsi="宋体" w:cs="Times New Roman"/>
          <w:b/>
          <w:bCs/>
          <w:color w:val="FF0000"/>
          <w:szCs w:val="21"/>
          <w:lang w:eastAsia="zh-CN"/>
        </w:rPr>
        <w:t>（提供</w:t>
      </w:r>
      <w:r>
        <w:rPr>
          <w:rFonts w:hint="eastAsia" w:ascii="宋体" w:hAnsi="宋体" w:cs="Times New Roman"/>
          <w:b/>
          <w:bCs/>
          <w:color w:val="FF0000"/>
          <w:szCs w:val="21"/>
          <w:lang w:val="en-US" w:eastAsia="zh-Hans"/>
        </w:rPr>
        <w:t>最近一个月的</w:t>
      </w:r>
      <w:r>
        <w:rPr>
          <w:rFonts w:hint="eastAsia" w:ascii="宋体" w:hAnsi="宋体" w:cs="Times New Roman"/>
          <w:b/>
          <w:bCs/>
          <w:color w:val="FF0000"/>
          <w:szCs w:val="21"/>
          <w:lang w:eastAsia="zh-CN"/>
        </w:rPr>
        <w:t>法定代表人</w:t>
      </w:r>
      <w:r>
        <w:rPr>
          <w:rFonts w:hint="eastAsia" w:ascii="宋体" w:hAnsi="宋体" w:cs="Times New Roman"/>
          <w:b/>
          <w:bCs/>
          <w:color w:val="FF0000"/>
          <w:szCs w:val="21"/>
          <w:lang w:val="en-US" w:eastAsia="zh-Hans"/>
        </w:rPr>
        <w:t>单位社保证明或其他单位缴纳的社保证明</w:t>
      </w:r>
      <w:r>
        <w:rPr>
          <w:rFonts w:hint="default" w:ascii="宋体" w:hAnsi="宋体" w:cs="Times New Roman"/>
          <w:b/>
          <w:bCs/>
          <w:color w:val="FF0000"/>
          <w:szCs w:val="21"/>
          <w:lang w:eastAsia="zh-Hans"/>
        </w:rPr>
        <w:t>）</w:t>
      </w:r>
    </w:p>
    <w:p w14:paraId="227D5037">
      <w:pPr>
        <w:spacing w:after="60"/>
        <w:rPr>
          <w:rFonts w:hint="default" w:ascii="宋体" w:hAnsi="宋体" w:eastAsia="宋体"/>
          <w:b/>
          <w:bCs/>
          <w:szCs w:val="21"/>
          <w:lang w:val="en-US" w:eastAsia="zh-CN"/>
        </w:rPr>
      </w:pPr>
    </w:p>
    <w:p w14:paraId="2D432E21">
      <w:pPr>
        <w:spacing w:after="60"/>
        <w:rPr>
          <w:rFonts w:hint="eastAsia" w:ascii="宋体" w:hAnsi="宋体"/>
          <w:b/>
          <w:bCs/>
          <w:szCs w:val="21"/>
        </w:rPr>
      </w:pPr>
    </w:p>
    <w:p w14:paraId="42DB4D2D">
      <w:pPr>
        <w:keepNext w:val="0"/>
        <w:keepLines w:val="0"/>
        <w:widowControl/>
        <w:suppressLineNumbers w:val="0"/>
        <w:jc w:val="left"/>
        <w:rPr>
          <w:rFonts w:hint="eastAsia" w:ascii="宋体" w:hAnsi="宋体"/>
          <w:b/>
          <w:bCs/>
          <w:szCs w:val="21"/>
        </w:rPr>
      </w:pP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2）</w:t>
      </w:r>
      <w:r>
        <w:rPr>
          <w:rFonts w:hint="eastAsia" w:ascii="宋体" w:hAnsi="宋体" w:eastAsia="宋体" w:cs="Times New Roman"/>
          <w:b/>
          <w:bCs/>
          <w:szCs w:val="21"/>
          <w:shd w:val="clear" w:fill="92D050"/>
        </w:rPr>
        <w:t>单位负责人</w:t>
      </w:r>
      <w:r>
        <w:rPr>
          <w:rFonts w:hint="eastAsia" w:ascii="宋体" w:hAnsi="宋体" w:eastAsia="宋体" w:cs="Times New Roman"/>
          <w:b/>
          <w:bCs/>
          <w:szCs w:val="21"/>
          <w:shd w:val="clear" w:fill="92D050"/>
          <w:lang w:eastAsia="zh-CN"/>
        </w:rPr>
        <w:t>、</w:t>
      </w:r>
      <w:r>
        <w:rPr>
          <w:rFonts w:hint="eastAsia" w:ascii="宋体" w:hAnsi="宋体" w:eastAsia="宋体" w:cs="Times New Roman"/>
          <w:b/>
          <w:bCs/>
          <w:szCs w:val="21"/>
          <w:shd w:val="clear" w:fill="92D050"/>
        </w:rPr>
        <w:t>主要经营负责人</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270DCD15">
      <w:pPr>
        <w:spacing w:after="60"/>
        <w:rPr>
          <w:rFonts w:hint="eastAsia" w:ascii="宋体" w:hAnsi="宋体"/>
          <w:b/>
          <w:bCs/>
          <w:szCs w:val="21"/>
        </w:rPr>
      </w:pPr>
    </w:p>
    <w:p w14:paraId="0B6E4161">
      <w:pPr>
        <w:spacing w:after="60"/>
        <w:rPr>
          <w:rFonts w:hint="eastAsia" w:ascii="宋体" w:hAnsi="宋体"/>
          <w:b/>
          <w:bCs/>
          <w:szCs w:val="21"/>
        </w:rPr>
      </w:pPr>
    </w:p>
    <w:p w14:paraId="09230985">
      <w:pPr>
        <w:spacing w:after="60"/>
        <w:rPr>
          <w:rFonts w:hint="eastAsia" w:ascii="宋体" w:hAnsi="宋体"/>
          <w:b/>
          <w:bCs/>
          <w:szCs w:val="21"/>
        </w:rPr>
      </w:pPr>
    </w:p>
    <w:p w14:paraId="79FC3F1A">
      <w:pPr>
        <w:spacing w:after="60"/>
        <w:rPr>
          <w:rFonts w:hint="eastAsia" w:ascii="宋体" w:hAnsi="宋体"/>
          <w:b/>
          <w:bCs/>
          <w:szCs w:val="21"/>
        </w:rPr>
      </w:pPr>
      <w:r>
        <w:rPr>
          <w:rFonts w:hint="eastAsia" w:ascii="宋体" w:hAnsi="宋体" w:cs="Times New Roman"/>
          <w:b/>
          <w:bCs/>
          <w:szCs w:val="21"/>
          <w:lang w:val="en-US" w:eastAsia="zh-CN"/>
        </w:rPr>
        <w:t>（3）提供授权代表人社保证明</w:t>
      </w:r>
      <w:r>
        <w:rPr>
          <w:rFonts w:hint="eastAsia" w:ascii="宋体" w:hAnsi="宋体"/>
          <w:b/>
          <w:bCs/>
          <w:color w:val="FF0000"/>
          <w:szCs w:val="21"/>
          <w:lang w:val="en-US" w:eastAsia="zh-CN"/>
        </w:rPr>
        <w:t>（如有，提供授权代表人在投标单位最近一个月社保证明）</w:t>
      </w:r>
    </w:p>
    <w:p w14:paraId="1BFB2A2C">
      <w:pPr>
        <w:rPr>
          <w:rFonts w:hint="eastAsia"/>
        </w:rPr>
      </w:pPr>
    </w:p>
    <w:p w14:paraId="586E45A7">
      <w:pPr>
        <w:spacing w:after="60"/>
        <w:rPr>
          <w:rFonts w:hint="eastAsia" w:ascii="宋体" w:hAnsi="宋体"/>
          <w:b/>
          <w:bCs/>
          <w:szCs w:val="21"/>
        </w:rPr>
      </w:pPr>
    </w:p>
    <w:p w14:paraId="4869E935">
      <w:pPr>
        <w:spacing w:after="60"/>
        <w:rPr>
          <w:rFonts w:hint="eastAsia" w:ascii="宋体" w:hAnsi="宋体"/>
          <w:b/>
          <w:bCs/>
          <w:szCs w:val="21"/>
        </w:rPr>
      </w:pPr>
    </w:p>
    <w:p w14:paraId="61ED24D2">
      <w:pPr>
        <w:spacing w:after="60"/>
        <w:rPr>
          <w:rFonts w:hint="eastAsia" w:ascii="宋体" w:hAnsi="宋体" w:cs="Times New Roman"/>
          <w:b/>
          <w:bCs/>
          <w:color w:val="FF0000"/>
          <w:szCs w:val="21"/>
          <w:lang w:eastAsia="zh-CN"/>
        </w:rPr>
      </w:pPr>
      <w:r>
        <w:rPr>
          <w:rFonts w:hint="eastAsia" w:ascii="宋体" w:hAnsi="宋体" w:cs="Times New Roman"/>
          <w:b/>
          <w:bCs/>
          <w:szCs w:val="21"/>
          <w:lang w:eastAsia="zh-CN"/>
        </w:rPr>
        <w:t>（</w:t>
      </w:r>
      <w:r>
        <w:rPr>
          <w:rFonts w:hint="eastAsia" w:ascii="宋体" w:hAnsi="宋体" w:cs="Times New Roman"/>
          <w:b/>
          <w:bCs/>
          <w:szCs w:val="21"/>
          <w:lang w:val="en-US" w:eastAsia="zh-CN"/>
        </w:rPr>
        <w:t>4）</w:t>
      </w:r>
      <w:r>
        <w:rPr>
          <w:rFonts w:hint="eastAsia" w:ascii="宋体" w:hAnsi="宋体" w:cs="Times New Roman"/>
          <w:b/>
          <w:bCs/>
          <w:szCs w:val="21"/>
        </w:rPr>
        <w:t>项目负责人、主要技术人员</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46D67808">
      <w:pPr>
        <w:pStyle w:val="5"/>
        <w:numPr>
          <w:ilvl w:val="0"/>
          <w:numId w:val="0"/>
        </w:numPr>
        <w:rPr>
          <w:rFonts w:hint="default"/>
          <w:lang w:val="en-US" w:eastAsia="zh-CN"/>
        </w:rPr>
      </w:pPr>
    </w:p>
    <w:p w14:paraId="61A2C65A">
      <w:pPr>
        <w:jc w:val="center"/>
        <w:rPr>
          <w:rFonts w:hint="eastAsia" w:cs="Arial" w:asciiTheme="minorEastAsia" w:hAnsiTheme="minorEastAsia" w:eastAsiaTheme="minorEastAsia"/>
          <w:b/>
          <w:color w:val="000000"/>
          <w:sz w:val="28"/>
          <w:szCs w:val="28"/>
          <w:lang w:val="en-US" w:eastAsia="zh-CN"/>
        </w:rPr>
      </w:pPr>
    </w:p>
    <w:p w14:paraId="2B8ECB05">
      <w:pPr>
        <w:keepNext w:val="0"/>
        <w:keepLines w:val="0"/>
        <w:widowControl/>
        <w:suppressLineNumbers w:val="0"/>
        <w:jc w:val="left"/>
        <w:rPr>
          <w:rFonts w:hint="default" w:ascii="宋体" w:hAnsi="宋体" w:eastAsia="宋体"/>
          <w:b/>
          <w:bCs/>
          <w:szCs w:val="21"/>
          <w:lang w:val="en-US" w:eastAsia="zh-CN"/>
        </w:rPr>
      </w:pPr>
      <w:r>
        <w:rPr>
          <w:rFonts w:hint="eastAsia" w:ascii="宋体" w:hAnsi="宋体"/>
          <w:b/>
          <w:bCs/>
          <w:szCs w:val="21"/>
          <w:lang w:val="en-US" w:eastAsia="zh-CN"/>
        </w:rPr>
        <w:t>（5）</w:t>
      </w:r>
      <w:r>
        <w:rPr>
          <w:rFonts w:hint="eastAsia" w:ascii="宋体" w:hAnsi="宋体" w:eastAsia="宋体" w:cs="Times New Roman"/>
          <w:b/>
          <w:bCs/>
          <w:szCs w:val="21"/>
          <w:shd w:val="clear" w:fill="92D050"/>
          <w:lang w:eastAsia="zh-CN"/>
        </w:rPr>
        <w:t>投标文件编制人员</w:t>
      </w:r>
      <w:r>
        <w:rPr>
          <w:rFonts w:hint="eastAsia" w:ascii="宋体" w:hAnsi="宋体" w:cs="Times New Roman"/>
          <w:b/>
          <w:bCs/>
          <w:color w:val="FF0000"/>
          <w:szCs w:val="21"/>
          <w:shd w:val="clear" w:fill="92D050"/>
          <w:lang w:eastAsia="zh-CN"/>
        </w:rPr>
        <w:t>（请提供最近一个月社保证明）</w:t>
      </w:r>
    </w:p>
    <w:p w14:paraId="56F2F54A">
      <w:pPr>
        <w:jc w:val="center"/>
        <w:rPr>
          <w:rFonts w:hint="eastAsia"/>
          <w:b/>
          <w:bCs/>
          <w:sz w:val="24"/>
          <w:szCs w:val="24"/>
          <w:lang w:val="en-US" w:eastAsia="zh-CN"/>
        </w:rPr>
      </w:pPr>
    </w:p>
    <w:p w14:paraId="3A3DE956">
      <w:pPr>
        <w:jc w:val="center"/>
        <w:rPr>
          <w:rFonts w:hint="eastAsia"/>
          <w:b/>
          <w:bCs/>
          <w:sz w:val="24"/>
          <w:szCs w:val="24"/>
          <w:lang w:val="en-US" w:eastAsia="zh-CN"/>
        </w:rPr>
      </w:pPr>
    </w:p>
    <w:p w14:paraId="71BCFD5D">
      <w:pPr>
        <w:jc w:val="center"/>
        <w:rPr>
          <w:rFonts w:hint="eastAsia"/>
          <w:b/>
          <w:bCs/>
          <w:sz w:val="24"/>
          <w:szCs w:val="24"/>
          <w:lang w:val="en-US" w:eastAsia="zh-CN"/>
        </w:rPr>
      </w:pPr>
    </w:p>
    <w:p w14:paraId="65B98EAA">
      <w:pPr>
        <w:jc w:val="center"/>
        <w:rPr>
          <w:rFonts w:hint="eastAsia"/>
          <w:b/>
          <w:bCs/>
          <w:sz w:val="24"/>
          <w:szCs w:val="24"/>
          <w:lang w:val="en-US" w:eastAsia="zh-CN"/>
        </w:rPr>
      </w:pPr>
    </w:p>
    <w:p w14:paraId="3722E54B">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5DD9054B">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供应商基本情况表附件2</w:t>
      </w:r>
    </w:p>
    <w:p w14:paraId="1FB2DBC9">
      <w:pPr>
        <w:jc w:val="center"/>
        <w:rPr>
          <w:rFonts w:hint="eastAsia"/>
          <w:b/>
          <w:bCs/>
          <w:sz w:val="24"/>
          <w:szCs w:val="24"/>
          <w:lang w:val="en-US" w:eastAsia="zh-CN"/>
        </w:rPr>
      </w:pPr>
    </w:p>
    <w:p w14:paraId="56B3B58B">
      <w:pPr>
        <w:jc w:val="center"/>
        <w:rPr>
          <w:rFonts w:hint="eastAsia"/>
          <w:b/>
          <w:bCs/>
          <w:sz w:val="24"/>
          <w:szCs w:val="24"/>
          <w:lang w:val="en-US" w:eastAsia="zh-CN"/>
        </w:rPr>
      </w:pPr>
    </w:p>
    <w:p w14:paraId="3DE9D9AB">
      <w:pPr>
        <w:jc w:val="center"/>
        <w:rPr>
          <w:b/>
          <w:bCs/>
          <w:sz w:val="24"/>
          <w:szCs w:val="24"/>
        </w:rPr>
      </w:pPr>
      <w:r>
        <w:rPr>
          <w:rFonts w:hint="eastAsia"/>
          <w:b/>
          <w:bCs/>
          <w:sz w:val="24"/>
          <w:szCs w:val="24"/>
        </w:rPr>
        <w:t>股东构成审查表</w:t>
      </w:r>
    </w:p>
    <w:p w14:paraId="1DF67A31">
      <w:pPr>
        <w:keepNext w:val="0"/>
        <w:keepLines w:val="0"/>
        <w:pageBreakBefore w:val="0"/>
        <w:widowControl w:val="0"/>
        <w:kinsoku/>
        <w:wordWrap/>
        <w:overflowPunct/>
        <w:topLinePunct w:val="0"/>
        <w:autoSpaceDE/>
        <w:autoSpaceDN/>
        <w:bidi w:val="0"/>
        <w:spacing w:after="60" w:line="240" w:lineRule="auto"/>
        <w:ind w:firstLine="420" w:firstLineChars="200"/>
        <w:jc w:val="left"/>
        <w:textAlignment w:val="auto"/>
        <w:rPr>
          <w:rFonts w:hint="eastAsia" w:ascii="宋体" w:hAnsi="宋体" w:eastAsia="宋体" w:cs="宋体"/>
          <w:szCs w:val="21"/>
        </w:rPr>
      </w:pPr>
      <w:r>
        <w:rPr>
          <w:rFonts w:hint="eastAsia" w:ascii="宋体" w:hAnsi="宋体" w:cs="宋体"/>
          <w:szCs w:val="21"/>
          <w:lang w:val="en-US" w:eastAsia="zh-CN"/>
        </w:rPr>
        <w:t>通过</w:t>
      </w:r>
      <w:r>
        <w:rPr>
          <w:rFonts w:hint="eastAsia" w:ascii="宋体" w:hAnsi="宋体" w:eastAsia="宋体" w:cs="宋体"/>
          <w:szCs w:val="21"/>
          <w:lang w:val="en-US" w:eastAsia="zh-CN"/>
        </w:rPr>
        <w:t>国家企业信用信息公示系统（https://www.gsxt.gov.cn/index.html)、机关赋码和事业单位登记管理网（http://www.gjsy.gov.cn/sydwfrxxcx/)、全国社会组织信用信息公开平台（https://xxgs.chinanpo.mca.gov.cn/gxxt/newlist)等网站查询</w:t>
      </w:r>
      <w:r>
        <w:rPr>
          <w:rFonts w:hint="eastAsia" w:ascii="宋体" w:hAnsi="宋体" w:cs="宋体"/>
          <w:szCs w:val="21"/>
          <w:lang w:val="en-US" w:eastAsia="zh-CN"/>
        </w:rPr>
        <w:t>，提供网络截图</w:t>
      </w:r>
      <w:r>
        <w:rPr>
          <w:rFonts w:hint="eastAsia" w:ascii="宋体" w:hAnsi="宋体" w:eastAsia="宋体" w:cs="宋体"/>
          <w:szCs w:val="21"/>
        </w:rPr>
        <w:t>。</w:t>
      </w:r>
    </w:p>
    <w:p w14:paraId="34E5E279"/>
    <w:tbl>
      <w:tblPr>
        <w:tblStyle w:val="24"/>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244"/>
        <w:gridCol w:w="1748"/>
        <w:gridCol w:w="2222"/>
      </w:tblGrid>
      <w:tr w14:paraId="6A40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204204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序号</w:t>
            </w:r>
          </w:p>
        </w:tc>
        <w:tc>
          <w:tcPr>
            <w:tcW w:w="5244" w:type="dxa"/>
            <w:vAlign w:val="center"/>
          </w:tcPr>
          <w:p w14:paraId="674D98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投标人股东构成审查内容</w:t>
            </w:r>
          </w:p>
        </w:tc>
        <w:tc>
          <w:tcPr>
            <w:tcW w:w="1748" w:type="dxa"/>
            <w:vAlign w:val="center"/>
          </w:tcPr>
          <w:p w14:paraId="2066C2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投标人响应情况</w:t>
            </w:r>
          </w:p>
          <w:p w14:paraId="7BC2D4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（是或否）</w:t>
            </w:r>
          </w:p>
        </w:tc>
        <w:tc>
          <w:tcPr>
            <w:tcW w:w="2222" w:type="dxa"/>
            <w:vAlign w:val="center"/>
          </w:tcPr>
          <w:p w14:paraId="0C9676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名单</w:t>
            </w:r>
          </w:p>
        </w:tc>
      </w:tr>
      <w:tr w14:paraId="7DCE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E6AAA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1</w:t>
            </w:r>
          </w:p>
        </w:tc>
        <w:tc>
          <w:tcPr>
            <w:tcW w:w="5244" w:type="dxa"/>
            <w:vAlign w:val="center"/>
          </w:tcPr>
          <w:p w14:paraId="64D089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是否存在“与投标供应商单位负责人（法定代表人）为同一人的不同单位”</w:t>
            </w:r>
          </w:p>
        </w:tc>
        <w:tc>
          <w:tcPr>
            <w:tcW w:w="1748" w:type="dxa"/>
            <w:vAlign w:val="center"/>
          </w:tcPr>
          <w:p w14:paraId="243F1E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1150F1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2488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A95CA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2</w:t>
            </w:r>
          </w:p>
        </w:tc>
        <w:tc>
          <w:tcPr>
            <w:tcW w:w="5244" w:type="dxa"/>
            <w:vAlign w:val="center"/>
          </w:tcPr>
          <w:p w14:paraId="7A716A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是否存在“与投标供应商存在管理关系的不同单位”</w:t>
            </w:r>
          </w:p>
        </w:tc>
        <w:tc>
          <w:tcPr>
            <w:tcW w:w="1748" w:type="dxa"/>
            <w:vAlign w:val="center"/>
          </w:tcPr>
          <w:p w14:paraId="451459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093B3D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CC6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4802757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3</w:t>
            </w:r>
          </w:p>
        </w:tc>
        <w:tc>
          <w:tcPr>
            <w:tcW w:w="5244" w:type="dxa"/>
            <w:vAlign w:val="center"/>
          </w:tcPr>
          <w:p w14:paraId="7869A4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投标供应商是否有控股的子公司</w:t>
            </w:r>
          </w:p>
        </w:tc>
        <w:tc>
          <w:tcPr>
            <w:tcW w:w="1748" w:type="dxa"/>
            <w:vAlign w:val="center"/>
          </w:tcPr>
          <w:p w14:paraId="2A1AD6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36F17C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6F3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0CD4C5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4</w:t>
            </w:r>
          </w:p>
        </w:tc>
        <w:tc>
          <w:tcPr>
            <w:tcW w:w="5244" w:type="dxa"/>
            <w:vAlign w:val="center"/>
          </w:tcPr>
          <w:p w14:paraId="5429EC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股东情况：控股投标供应商的股东名单</w:t>
            </w:r>
          </w:p>
        </w:tc>
        <w:tc>
          <w:tcPr>
            <w:tcW w:w="1748" w:type="dxa"/>
            <w:vAlign w:val="center"/>
          </w:tcPr>
          <w:p w14:paraId="18D924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w:t>
            </w:r>
          </w:p>
        </w:tc>
        <w:tc>
          <w:tcPr>
            <w:tcW w:w="2222" w:type="dxa"/>
            <w:vAlign w:val="center"/>
          </w:tcPr>
          <w:p w14:paraId="0CB9B8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bl>
    <w:p w14:paraId="34CFF800">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注：</w:t>
      </w:r>
    </w:p>
    <w:p w14:paraId="7B273319">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1、响应情况为“是”，需在“名单”栏中提供相应的单位、子公司和股东的名单；响应情况为“否”，在“名单”栏填写“无”；第4项“股东情况”无需填写响应情况，仅需列明股东名单即可（如有）。</w:t>
      </w:r>
    </w:p>
    <w:p w14:paraId="110C63AF">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2、管理关系是指：投标供应商与特定企业之间因通过间接控股、投资关系、协议或者其他安排，存在实际管理关系。</w:t>
      </w:r>
    </w:p>
    <w:p w14:paraId="5AC196DC">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3、控股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71AA622E">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仿宋_GB2312" w:hAnsi="宋体" w:eastAsia="仿宋_GB2312"/>
          <w:b/>
          <w:color w:val="FF0000"/>
          <w:sz w:val="24"/>
        </w:rPr>
        <w:t>根据《中华人民共和国政府采购法实施条例》第十八条规定：“单位负责人为同一人或者存在直接控股、管理关系的不同供应商，不得参加同一合同项下的政府采购活动。”</w:t>
      </w:r>
    </w:p>
    <w:p w14:paraId="574AC81E">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r>
        <w:rPr>
          <w:rFonts w:hint="eastAsia"/>
          <w:b/>
          <w:bCs/>
          <w:snapToGrid w:val="0"/>
          <w:kern w:val="0"/>
        </w:rPr>
        <w:t>投标单位：（盖章）</w:t>
      </w:r>
      <w:r>
        <w:rPr>
          <w:rFonts w:hint="eastAsia"/>
          <w:snapToGrid w:val="0"/>
          <w:kern w:val="0"/>
          <w:u w:val="single"/>
        </w:rPr>
        <w:t xml:space="preserve">                                 </w:t>
      </w:r>
    </w:p>
    <w:p w14:paraId="6AE545C9">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p>
    <w:p w14:paraId="6ADDD3F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snapToGrid w:val="0"/>
          <w:kern w:val="0"/>
          <w:u w:val="single"/>
          <w:lang w:eastAsia="zh-CN"/>
        </w:rPr>
      </w:pPr>
      <w:r>
        <w:rPr>
          <w:rFonts w:hint="eastAsia" w:hAnsi="宋体" w:cs="宋体"/>
          <w:b/>
          <w:bCs/>
          <w:szCs w:val="21"/>
        </w:rPr>
        <w:t>法定代表人或其授权代表：</w:t>
      </w:r>
      <w:r>
        <w:rPr>
          <w:rFonts w:hint="eastAsia"/>
          <w:b/>
          <w:bCs/>
          <w:snapToGrid w:val="0"/>
          <w:kern w:val="0"/>
        </w:rPr>
        <w:t>（签字）</w:t>
      </w:r>
      <w:r>
        <w:rPr>
          <w:rFonts w:hint="eastAsia"/>
          <w:snapToGrid w:val="0"/>
          <w:kern w:val="0"/>
          <w:u w:val="single"/>
        </w:rPr>
        <w:t xml:space="preserve">                          </w:t>
      </w:r>
    </w:p>
    <w:p w14:paraId="06D872AE">
      <w:pPr>
        <w:pStyle w:val="9"/>
        <w:rPr>
          <w:rFonts w:hint="eastAsia"/>
          <w:lang w:eastAsia="zh-CN"/>
        </w:rPr>
      </w:pPr>
    </w:p>
    <w:p w14:paraId="39B33C13">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r>
        <w:rPr>
          <w:rFonts w:hint="eastAsia" w:ascii="宋体" w:hAnsi="宋体"/>
          <w:szCs w:val="21"/>
        </w:rPr>
        <w:t>年     月    日</w:t>
      </w:r>
    </w:p>
    <w:p w14:paraId="307672A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9C6DC80">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65E2443C">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6391144">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1C40065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5B718FBC">
      <w:pPr>
        <w:rPr>
          <w:rFonts w:hint="eastAsia" w:ascii="宋体" w:hAnsi="宋体"/>
          <w:szCs w:val="21"/>
        </w:rPr>
      </w:pPr>
      <w:r>
        <w:rPr>
          <w:rFonts w:ascii="宋体" w:hAnsi="宋体" w:cs="宋体"/>
          <w:b/>
          <w:bCs/>
          <w:kern w:val="0"/>
          <w:szCs w:val="21"/>
        </w:rPr>
        <w:t>示例:</w:t>
      </w:r>
    </w:p>
    <w:p w14:paraId="4584D6AA">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2AC56B2F">
      <w:pPr>
        <w:jc w:val="center"/>
        <w:rPr>
          <w:rFonts w:hint="eastAsia" w:ascii="宋体" w:hAnsi="宋体" w:cs="Arial"/>
          <w:b/>
          <w:sz w:val="24"/>
        </w:rPr>
      </w:pPr>
      <w:r>
        <w:rPr>
          <w:rFonts w:hint="eastAsia" w:ascii="宋体" w:hAnsi="宋体" w:cs="Arial"/>
          <w:b/>
          <w:sz w:val="24"/>
        </w:rPr>
        <w:t xml:space="preserve"> 国家企业信用信息公示系统</w:t>
      </w:r>
    </w:p>
    <w:p w14:paraId="273B03AD">
      <w:pPr>
        <w:jc w:val="center"/>
        <w:rPr>
          <w:rFonts w:hint="eastAsia" w:ascii="宋体" w:hAnsi="宋体" w:cs="Arial"/>
          <w:b/>
          <w:sz w:val="24"/>
        </w:rPr>
      </w:pPr>
      <w:r>
        <w:rPr>
          <w:rFonts w:ascii="宋体" w:hAnsi="宋体" w:cs="Arial"/>
          <w:b/>
          <w:sz w:val="24"/>
        </w:rPr>
        <w:t>(</w:t>
      </w:r>
      <w:r>
        <w:fldChar w:fldCharType="begin"/>
      </w:r>
      <w:r>
        <w:instrText xml:space="preserve"> HYPERLINK "https://www.gsxt.gov.cnindex.html" </w:instrText>
      </w:r>
      <w:r>
        <w:fldChar w:fldCharType="separate"/>
      </w:r>
      <w:r>
        <w:rPr>
          <w:rFonts w:ascii="宋体" w:hAnsi="宋体" w:cs="Arial"/>
          <w:b/>
          <w:sz w:val="24"/>
        </w:rPr>
        <w:t>https://www.gsxt.gov.cnindex.html</w:t>
      </w:r>
      <w:r>
        <w:rPr>
          <w:rFonts w:ascii="宋体" w:hAnsi="宋体" w:cs="Arial"/>
          <w:b/>
          <w:sz w:val="24"/>
        </w:rPr>
        <w:fldChar w:fldCharType="end"/>
      </w:r>
      <w:r>
        <w:rPr>
          <w:rFonts w:hint="eastAsia" w:ascii="宋体" w:hAnsi="宋体" w:cs="Arial"/>
          <w:b/>
          <w:sz w:val="24"/>
        </w:rPr>
        <w:t>)</w:t>
      </w:r>
    </w:p>
    <w:p w14:paraId="27ADC498">
      <w:pPr>
        <w:spacing w:after="78" w:afterLines="25" w:line="300" w:lineRule="auto"/>
        <w:ind w:left="360"/>
      </w:pPr>
      <w:r>
        <w:drawing>
          <wp:inline distT="0" distB="0" distL="0" distR="0">
            <wp:extent cx="5120005" cy="6356350"/>
            <wp:effectExtent l="0" t="0" r="4445" b="6350"/>
            <wp:docPr id="10813641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64159"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120005" cy="6356350"/>
                    </a:xfrm>
                    <a:prstGeom prst="rect">
                      <a:avLst/>
                    </a:prstGeom>
                    <a:noFill/>
                    <a:ln>
                      <a:noFill/>
                    </a:ln>
                  </pic:spPr>
                </pic:pic>
              </a:graphicData>
            </a:graphic>
          </wp:inline>
        </w:drawing>
      </w:r>
    </w:p>
    <w:p w14:paraId="3B69980F">
      <w:pPr>
        <w:spacing w:after="78" w:afterLines="25" w:line="300" w:lineRule="auto"/>
        <w:ind w:left="360"/>
        <w:rPr>
          <w:rFonts w:ascii="Arial" w:hAnsi="Arial" w:cs="Arial"/>
          <w:b/>
          <w:sz w:val="24"/>
        </w:rPr>
      </w:pPr>
      <w:r>
        <w:drawing>
          <wp:inline distT="0" distB="0" distL="0" distR="0">
            <wp:extent cx="5188585" cy="6294120"/>
            <wp:effectExtent l="0" t="0" r="12065" b="11430"/>
            <wp:docPr id="1147345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45474"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188585" cy="6294120"/>
                    </a:xfrm>
                    <a:prstGeom prst="rect">
                      <a:avLst/>
                    </a:prstGeom>
                    <a:noFill/>
                    <a:ln>
                      <a:noFill/>
                    </a:ln>
                  </pic:spPr>
                </pic:pic>
              </a:graphicData>
            </a:graphic>
          </wp:inline>
        </w:drawing>
      </w:r>
    </w:p>
    <w:p w14:paraId="6E30A55A">
      <w:pPr>
        <w:ind w:firstLine="840" w:firstLineChars="350"/>
        <w:rPr>
          <w:sz w:val="24"/>
        </w:rPr>
      </w:pPr>
      <w:r>
        <w:rPr>
          <w:rFonts w:ascii="宋体" w:hAnsi="宋体"/>
          <w:bCs/>
          <w:sz w:val="24"/>
        </w:rPr>
        <w:t>查询截图时间:</w:t>
      </w:r>
      <w:r>
        <w:rPr>
          <w:rFonts w:ascii="宋体" w:hAnsi="宋体"/>
          <w:bCs/>
          <w:sz w:val="24"/>
          <w:u w:val="single"/>
        </w:rPr>
        <w:t xml:space="preserve">     </w:t>
      </w:r>
      <w:r>
        <w:rPr>
          <w:rFonts w:ascii="宋体" w:hAnsi="宋体"/>
          <w:bCs/>
          <w:sz w:val="24"/>
        </w:rPr>
        <w:t>年</w:t>
      </w:r>
      <w:r>
        <w:rPr>
          <w:rFonts w:ascii="宋体" w:hAnsi="宋体"/>
          <w:bCs/>
          <w:sz w:val="24"/>
          <w:u w:val="single"/>
        </w:rPr>
        <w:t xml:space="preserve">   </w:t>
      </w:r>
      <w:r>
        <w:rPr>
          <w:rFonts w:ascii="宋体" w:hAnsi="宋体"/>
          <w:bCs/>
          <w:sz w:val="24"/>
        </w:rPr>
        <w:t>月</w:t>
      </w:r>
      <w:r>
        <w:rPr>
          <w:rFonts w:ascii="宋体" w:hAnsi="宋体"/>
          <w:bCs/>
          <w:sz w:val="24"/>
          <w:u w:val="single"/>
        </w:rPr>
        <w:t xml:space="preserve">  </w:t>
      </w:r>
      <w:r>
        <w:rPr>
          <w:rFonts w:ascii="宋体" w:hAnsi="宋体"/>
          <w:bCs/>
          <w:sz w:val="24"/>
        </w:rPr>
        <w:t>日</w:t>
      </w:r>
      <w:r>
        <w:rPr>
          <w:rFonts w:ascii="宋体" w:hAnsi="宋体"/>
          <w:bCs/>
          <w:sz w:val="24"/>
          <w:u w:val="single"/>
        </w:rPr>
        <w:t xml:space="preserve">   </w:t>
      </w:r>
      <w:r>
        <w:rPr>
          <w:rFonts w:ascii="宋体" w:hAnsi="宋体"/>
          <w:bCs/>
          <w:sz w:val="24"/>
        </w:rPr>
        <w:t>时</w:t>
      </w:r>
      <w:r>
        <w:rPr>
          <w:rFonts w:ascii="宋体" w:hAnsi="宋体"/>
          <w:bCs/>
          <w:sz w:val="24"/>
          <w:u w:val="single"/>
        </w:rPr>
        <w:t xml:space="preserve">  </w:t>
      </w:r>
      <w:r>
        <w:rPr>
          <w:rFonts w:ascii="宋体" w:hAnsi="宋体"/>
          <w:bCs/>
          <w:sz w:val="24"/>
        </w:rPr>
        <w:t>分(北京时间)</w:t>
      </w:r>
    </w:p>
    <w:p w14:paraId="2DA3E4B4"/>
    <w:p w14:paraId="4A760311">
      <w:pPr>
        <w:adjustRightInd w:val="0"/>
        <w:snapToGrid w:val="0"/>
        <w:spacing w:line="360" w:lineRule="auto"/>
        <w:jc w:val="center"/>
        <w:rPr>
          <w:rFonts w:hint="eastAsia" w:cs="Arial" w:asciiTheme="minorEastAsia" w:hAnsiTheme="minorEastAsia" w:eastAsiaTheme="minorEastAsia"/>
          <w:b/>
          <w:color w:val="000000"/>
          <w:sz w:val="28"/>
          <w:szCs w:val="28"/>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Arial" w:hAnsi="Arial" w:cs="Arial"/>
          <w:b/>
          <w:bCs/>
          <w:szCs w:val="21"/>
        </w:rPr>
        <w:t>注</w:t>
      </w:r>
      <w:r>
        <w:rPr>
          <w:rFonts w:ascii="Arial" w:hAnsi="Arial" w:cs="Arial"/>
          <w:b/>
          <w:bCs/>
          <w:szCs w:val="21"/>
        </w:rPr>
        <w:t>:</w:t>
      </w:r>
      <w:r>
        <w:rPr>
          <w:rFonts w:hint="eastAsia" w:ascii="Arial" w:hAnsi="Arial" w:cs="Arial"/>
          <w:b/>
          <w:bCs/>
          <w:szCs w:val="21"/>
        </w:rPr>
        <w:t>供应商必须按要求提供自己单位的信用信息查询记录网络截图件</w:t>
      </w:r>
      <w:r>
        <w:rPr>
          <w:rFonts w:hint="eastAsia" w:ascii="微软雅黑" w:hAnsi="微软雅黑" w:eastAsia="微软雅黑" w:cs="微软雅黑"/>
          <w:b/>
          <w:bCs/>
          <w:szCs w:val="21"/>
        </w:rPr>
        <w:t>｡</w:t>
      </w:r>
    </w:p>
    <w:p w14:paraId="35508B70">
      <w:pPr>
        <w:jc w:val="center"/>
        <w:rPr>
          <w:rFonts w:hint="eastAsia" w:ascii="宋体" w:hAnsi="宋体" w:eastAsia="宋体" w:cs="宋体"/>
          <w:b/>
          <w:color w:val="000000"/>
          <w:sz w:val="28"/>
          <w:szCs w:val="28"/>
        </w:rPr>
      </w:pPr>
      <w:r>
        <w:rPr>
          <w:rFonts w:hint="eastAsia" w:ascii="宋体" w:hAnsi="宋体" w:cs="宋体"/>
          <w:b/>
          <w:color w:val="000000"/>
          <w:sz w:val="28"/>
          <w:szCs w:val="28"/>
          <w:lang w:val="en-US" w:eastAsia="zh-CN"/>
        </w:rPr>
        <w:t>13、</w:t>
      </w:r>
      <w:r>
        <w:rPr>
          <w:rFonts w:hint="eastAsia" w:ascii="宋体" w:hAnsi="宋体" w:eastAsia="宋体" w:cs="宋体"/>
          <w:b/>
          <w:color w:val="000000"/>
          <w:sz w:val="28"/>
          <w:szCs w:val="28"/>
        </w:rPr>
        <w:t>同类项目成功案例一览表</w:t>
      </w:r>
    </w:p>
    <w:p w14:paraId="1E59F2AE">
      <w:pPr>
        <w:spacing w:line="420" w:lineRule="exact"/>
        <w:ind w:firstLine="457" w:firstLineChars="218"/>
        <w:rPr>
          <w:rFonts w:hint="eastAsia" w:ascii="宋体" w:hAnsi="宋体" w:eastAsia="宋体" w:cs="宋体"/>
          <w:b/>
          <w:color w:val="000000"/>
          <w:kern w:val="0"/>
          <w:szCs w:val="28"/>
        </w:rPr>
      </w:pPr>
      <w:r>
        <w:rPr>
          <w:rFonts w:hint="eastAsia" w:ascii="宋体" w:hAnsi="宋体" w:eastAsia="宋体" w:cs="宋体"/>
          <w:color w:val="000000"/>
        </w:rPr>
        <w:t>(并请提供</w:t>
      </w:r>
      <w:r>
        <w:rPr>
          <w:rFonts w:hint="eastAsia" w:ascii="宋体" w:hAnsi="宋体" w:eastAsia="宋体" w:cs="宋体"/>
          <w:color w:val="000000"/>
          <w:kern w:val="0"/>
          <w:szCs w:val="21"/>
        </w:rPr>
        <w:t>产品在深圳和国内的服务单位名单和相应的合同</w:t>
      </w:r>
      <w:r>
        <w:rPr>
          <w:rFonts w:hint="eastAsia" w:ascii="宋体" w:hAnsi="宋体" w:eastAsia="宋体" w:cs="宋体"/>
          <w:color w:val="000000"/>
        </w:rPr>
        <w:t>关键页或验收报告</w:t>
      </w:r>
      <w:r>
        <w:rPr>
          <w:rFonts w:hint="eastAsia" w:ascii="宋体" w:hAnsi="宋体" w:eastAsia="宋体" w:cs="宋体"/>
          <w:color w:val="000000"/>
          <w:kern w:val="0"/>
          <w:szCs w:val="21"/>
        </w:rPr>
        <w:t>扫描件</w:t>
      </w:r>
      <w:r>
        <w:rPr>
          <w:rFonts w:hint="eastAsia" w:ascii="宋体" w:hAnsi="宋体" w:eastAsia="宋体" w:cs="宋体"/>
          <w:color w:val="000000"/>
        </w:rPr>
        <w:t>)</w:t>
      </w:r>
    </w:p>
    <w:p w14:paraId="01FD7BD9">
      <w:pPr>
        <w:spacing w:after="60"/>
        <w:rPr>
          <w:rFonts w:hint="eastAsia" w:ascii="宋体" w:hAnsi="宋体" w:eastAsia="宋体" w:cs="宋体"/>
          <w:color w:val="000000"/>
          <w:szCs w:val="21"/>
        </w:rPr>
      </w:pPr>
    </w:p>
    <w:p w14:paraId="59E7FD1C">
      <w:pPr>
        <w:spacing w:after="60"/>
        <w:rPr>
          <w:rFonts w:hint="eastAsia" w:ascii="宋体" w:hAnsi="宋体" w:eastAsia="宋体" w:cs="宋体"/>
          <w:color w:val="000000"/>
          <w:szCs w:val="21"/>
        </w:rPr>
      </w:pPr>
      <w:r>
        <w:rPr>
          <w:rFonts w:hint="eastAsia" w:ascii="宋体" w:hAnsi="宋体" w:eastAsia="宋体" w:cs="宋体"/>
          <w:color w:val="000000"/>
          <w:szCs w:val="21"/>
        </w:rPr>
        <w:t xml:space="preserve">投标人名称__________________ </w:t>
      </w:r>
    </w:p>
    <w:tbl>
      <w:tblPr>
        <w:tblStyle w:val="24"/>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796"/>
        <w:gridCol w:w="1500"/>
        <w:gridCol w:w="990"/>
        <w:gridCol w:w="1299"/>
      </w:tblGrid>
      <w:tr w14:paraId="491F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tcPr>
          <w:p w14:paraId="035203E4">
            <w:pPr>
              <w:spacing w:after="60"/>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1236" w:type="dxa"/>
          </w:tcPr>
          <w:p w14:paraId="679C9AEC">
            <w:pPr>
              <w:spacing w:after="60"/>
              <w:jc w:val="center"/>
              <w:rPr>
                <w:rFonts w:hint="eastAsia" w:ascii="宋体" w:hAnsi="宋体" w:eastAsia="宋体" w:cs="宋体"/>
                <w:color w:val="000000"/>
                <w:szCs w:val="21"/>
              </w:rPr>
            </w:pPr>
            <w:r>
              <w:rPr>
                <w:rFonts w:hint="eastAsia" w:ascii="宋体" w:hAnsi="宋体" w:eastAsia="宋体" w:cs="宋体"/>
                <w:color w:val="000000"/>
                <w:szCs w:val="21"/>
              </w:rPr>
              <w:t>用户单位</w:t>
            </w:r>
          </w:p>
        </w:tc>
        <w:tc>
          <w:tcPr>
            <w:tcW w:w="1078" w:type="dxa"/>
          </w:tcPr>
          <w:p w14:paraId="24102751">
            <w:pPr>
              <w:spacing w:after="60"/>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796" w:type="dxa"/>
          </w:tcPr>
          <w:p w14:paraId="2EA86B69">
            <w:pPr>
              <w:spacing w:after="60"/>
              <w:jc w:val="center"/>
              <w:rPr>
                <w:rFonts w:hint="eastAsia" w:ascii="宋体" w:hAnsi="宋体" w:eastAsia="宋体" w:cs="宋体"/>
                <w:color w:val="000000"/>
                <w:szCs w:val="21"/>
              </w:rPr>
            </w:pPr>
            <w:r>
              <w:rPr>
                <w:rFonts w:hint="eastAsia" w:ascii="宋体" w:hAnsi="宋体" w:eastAsia="宋体" w:cs="宋体"/>
                <w:color w:val="000000"/>
                <w:szCs w:val="21"/>
              </w:rPr>
              <w:t>时间</w:t>
            </w:r>
          </w:p>
        </w:tc>
        <w:tc>
          <w:tcPr>
            <w:tcW w:w="1500" w:type="dxa"/>
          </w:tcPr>
          <w:p w14:paraId="272F2BB6">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规模(金额)</w:t>
            </w:r>
          </w:p>
        </w:tc>
        <w:tc>
          <w:tcPr>
            <w:tcW w:w="990" w:type="dxa"/>
          </w:tcPr>
          <w:p w14:paraId="5808EDAF">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联系人</w:t>
            </w:r>
          </w:p>
        </w:tc>
        <w:tc>
          <w:tcPr>
            <w:tcW w:w="1299" w:type="dxa"/>
          </w:tcPr>
          <w:p w14:paraId="004CAC48">
            <w:pPr>
              <w:spacing w:after="60"/>
              <w:jc w:val="center"/>
              <w:rPr>
                <w:rFonts w:hint="eastAsia" w:ascii="宋体" w:hAnsi="宋体" w:eastAsia="宋体" w:cs="宋体"/>
                <w:color w:val="000000"/>
                <w:szCs w:val="21"/>
              </w:rPr>
            </w:pPr>
            <w:r>
              <w:rPr>
                <w:rFonts w:hint="eastAsia" w:ascii="宋体" w:hAnsi="宋体" w:eastAsia="宋体" w:cs="宋体"/>
                <w:color w:val="000000"/>
                <w:szCs w:val="21"/>
              </w:rPr>
              <w:t>联系电话</w:t>
            </w:r>
          </w:p>
        </w:tc>
      </w:tr>
      <w:tr w14:paraId="5530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5606747">
            <w:pPr>
              <w:spacing w:after="60"/>
              <w:rPr>
                <w:rFonts w:hint="eastAsia" w:ascii="宋体" w:hAnsi="宋体" w:eastAsia="宋体" w:cs="宋体"/>
                <w:color w:val="000000"/>
                <w:szCs w:val="21"/>
              </w:rPr>
            </w:pPr>
          </w:p>
        </w:tc>
        <w:tc>
          <w:tcPr>
            <w:tcW w:w="1236" w:type="dxa"/>
          </w:tcPr>
          <w:p w14:paraId="5C1C142F">
            <w:pPr>
              <w:spacing w:after="60"/>
              <w:rPr>
                <w:rFonts w:hint="eastAsia" w:ascii="宋体" w:hAnsi="宋体" w:eastAsia="宋体" w:cs="宋体"/>
                <w:color w:val="000000"/>
                <w:szCs w:val="21"/>
              </w:rPr>
            </w:pPr>
          </w:p>
        </w:tc>
        <w:tc>
          <w:tcPr>
            <w:tcW w:w="1078" w:type="dxa"/>
          </w:tcPr>
          <w:p w14:paraId="096C3734">
            <w:pPr>
              <w:spacing w:after="60"/>
              <w:rPr>
                <w:rFonts w:hint="eastAsia" w:ascii="宋体" w:hAnsi="宋体" w:eastAsia="宋体" w:cs="宋体"/>
                <w:color w:val="000000"/>
                <w:szCs w:val="21"/>
              </w:rPr>
            </w:pPr>
          </w:p>
        </w:tc>
        <w:tc>
          <w:tcPr>
            <w:tcW w:w="796" w:type="dxa"/>
          </w:tcPr>
          <w:p w14:paraId="47D0C0B8">
            <w:pPr>
              <w:spacing w:after="60"/>
              <w:rPr>
                <w:rFonts w:hint="eastAsia" w:ascii="宋体" w:hAnsi="宋体" w:eastAsia="宋体" w:cs="宋体"/>
                <w:color w:val="000000"/>
                <w:szCs w:val="21"/>
              </w:rPr>
            </w:pPr>
          </w:p>
        </w:tc>
        <w:tc>
          <w:tcPr>
            <w:tcW w:w="1500" w:type="dxa"/>
          </w:tcPr>
          <w:p w14:paraId="4F10D5BD">
            <w:pPr>
              <w:spacing w:after="60"/>
              <w:rPr>
                <w:rFonts w:hint="eastAsia" w:ascii="宋体" w:hAnsi="宋体" w:eastAsia="宋体" w:cs="宋体"/>
                <w:color w:val="000000"/>
                <w:szCs w:val="21"/>
              </w:rPr>
            </w:pPr>
          </w:p>
        </w:tc>
        <w:tc>
          <w:tcPr>
            <w:tcW w:w="990" w:type="dxa"/>
          </w:tcPr>
          <w:p w14:paraId="4D8E8DBC">
            <w:pPr>
              <w:spacing w:after="60"/>
              <w:rPr>
                <w:rFonts w:hint="eastAsia" w:ascii="宋体" w:hAnsi="宋体" w:eastAsia="宋体" w:cs="宋体"/>
                <w:color w:val="000000"/>
                <w:szCs w:val="21"/>
              </w:rPr>
            </w:pPr>
          </w:p>
        </w:tc>
        <w:tc>
          <w:tcPr>
            <w:tcW w:w="1299" w:type="dxa"/>
          </w:tcPr>
          <w:p w14:paraId="6DE8B0CC">
            <w:pPr>
              <w:spacing w:after="60"/>
              <w:rPr>
                <w:rFonts w:hint="eastAsia" w:ascii="宋体" w:hAnsi="宋体" w:eastAsia="宋体" w:cs="宋体"/>
                <w:color w:val="000000"/>
                <w:szCs w:val="21"/>
              </w:rPr>
            </w:pPr>
          </w:p>
        </w:tc>
      </w:tr>
      <w:tr w14:paraId="2EA4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056DC39">
            <w:pPr>
              <w:spacing w:after="60"/>
              <w:rPr>
                <w:rFonts w:hint="eastAsia" w:ascii="宋体" w:hAnsi="宋体" w:eastAsia="宋体" w:cs="宋体"/>
                <w:color w:val="000000"/>
                <w:szCs w:val="21"/>
              </w:rPr>
            </w:pPr>
          </w:p>
        </w:tc>
        <w:tc>
          <w:tcPr>
            <w:tcW w:w="1236" w:type="dxa"/>
          </w:tcPr>
          <w:p w14:paraId="2D3E81BC">
            <w:pPr>
              <w:spacing w:after="60"/>
              <w:rPr>
                <w:rFonts w:hint="eastAsia" w:ascii="宋体" w:hAnsi="宋体" w:eastAsia="宋体" w:cs="宋体"/>
                <w:color w:val="000000"/>
                <w:szCs w:val="21"/>
              </w:rPr>
            </w:pPr>
          </w:p>
        </w:tc>
        <w:tc>
          <w:tcPr>
            <w:tcW w:w="1078" w:type="dxa"/>
          </w:tcPr>
          <w:p w14:paraId="04489B49">
            <w:pPr>
              <w:spacing w:after="60"/>
              <w:rPr>
                <w:rFonts w:hint="eastAsia" w:ascii="宋体" w:hAnsi="宋体" w:eastAsia="宋体" w:cs="宋体"/>
                <w:color w:val="000000"/>
                <w:szCs w:val="21"/>
              </w:rPr>
            </w:pPr>
          </w:p>
        </w:tc>
        <w:tc>
          <w:tcPr>
            <w:tcW w:w="796" w:type="dxa"/>
          </w:tcPr>
          <w:p w14:paraId="49D7D5D4">
            <w:pPr>
              <w:spacing w:after="60"/>
              <w:rPr>
                <w:rFonts w:hint="eastAsia" w:ascii="宋体" w:hAnsi="宋体" w:eastAsia="宋体" w:cs="宋体"/>
                <w:color w:val="000000"/>
                <w:szCs w:val="21"/>
              </w:rPr>
            </w:pPr>
          </w:p>
        </w:tc>
        <w:tc>
          <w:tcPr>
            <w:tcW w:w="1500" w:type="dxa"/>
          </w:tcPr>
          <w:p w14:paraId="3B805791">
            <w:pPr>
              <w:spacing w:after="60"/>
              <w:rPr>
                <w:rFonts w:hint="eastAsia" w:ascii="宋体" w:hAnsi="宋体" w:eastAsia="宋体" w:cs="宋体"/>
                <w:color w:val="000000"/>
                <w:szCs w:val="21"/>
              </w:rPr>
            </w:pPr>
          </w:p>
        </w:tc>
        <w:tc>
          <w:tcPr>
            <w:tcW w:w="990" w:type="dxa"/>
          </w:tcPr>
          <w:p w14:paraId="27F40AA4">
            <w:pPr>
              <w:spacing w:after="60"/>
              <w:rPr>
                <w:rFonts w:hint="eastAsia" w:ascii="宋体" w:hAnsi="宋体" w:eastAsia="宋体" w:cs="宋体"/>
                <w:color w:val="000000"/>
                <w:szCs w:val="21"/>
              </w:rPr>
            </w:pPr>
          </w:p>
        </w:tc>
        <w:tc>
          <w:tcPr>
            <w:tcW w:w="1299" w:type="dxa"/>
          </w:tcPr>
          <w:p w14:paraId="6482FD45">
            <w:pPr>
              <w:spacing w:after="60"/>
              <w:rPr>
                <w:rFonts w:hint="eastAsia" w:ascii="宋体" w:hAnsi="宋体" w:eastAsia="宋体" w:cs="宋体"/>
                <w:color w:val="000000"/>
                <w:szCs w:val="21"/>
              </w:rPr>
            </w:pPr>
          </w:p>
        </w:tc>
      </w:tr>
      <w:tr w14:paraId="1B14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C45EC96">
            <w:pPr>
              <w:spacing w:after="60"/>
              <w:rPr>
                <w:rFonts w:hint="eastAsia" w:ascii="宋体" w:hAnsi="宋体" w:eastAsia="宋体" w:cs="宋体"/>
                <w:color w:val="000000"/>
                <w:szCs w:val="21"/>
              </w:rPr>
            </w:pPr>
          </w:p>
        </w:tc>
        <w:tc>
          <w:tcPr>
            <w:tcW w:w="1236" w:type="dxa"/>
          </w:tcPr>
          <w:p w14:paraId="0F2E4E94">
            <w:pPr>
              <w:spacing w:after="60"/>
              <w:rPr>
                <w:rFonts w:hint="eastAsia" w:ascii="宋体" w:hAnsi="宋体" w:eastAsia="宋体" w:cs="宋体"/>
                <w:color w:val="000000"/>
                <w:szCs w:val="21"/>
              </w:rPr>
            </w:pPr>
          </w:p>
        </w:tc>
        <w:tc>
          <w:tcPr>
            <w:tcW w:w="1078" w:type="dxa"/>
          </w:tcPr>
          <w:p w14:paraId="1822D9D8">
            <w:pPr>
              <w:spacing w:after="60"/>
              <w:rPr>
                <w:rFonts w:hint="eastAsia" w:ascii="宋体" w:hAnsi="宋体" w:eastAsia="宋体" w:cs="宋体"/>
                <w:color w:val="000000"/>
                <w:szCs w:val="21"/>
              </w:rPr>
            </w:pPr>
          </w:p>
        </w:tc>
        <w:tc>
          <w:tcPr>
            <w:tcW w:w="796" w:type="dxa"/>
          </w:tcPr>
          <w:p w14:paraId="6A33EFFD">
            <w:pPr>
              <w:spacing w:after="60"/>
              <w:rPr>
                <w:rFonts w:hint="eastAsia" w:ascii="宋体" w:hAnsi="宋体" w:eastAsia="宋体" w:cs="宋体"/>
                <w:color w:val="000000"/>
                <w:szCs w:val="21"/>
              </w:rPr>
            </w:pPr>
          </w:p>
        </w:tc>
        <w:tc>
          <w:tcPr>
            <w:tcW w:w="1500" w:type="dxa"/>
          </w:tcPr>
          <w:p w14:paraId="01B02D8A">
            <w:pPr>
              <w:spacing w:after="60"/>
              <w:rPr>
                <w:rFonts w:hint="eastAsia" w:ascii="宋体" w:hAnsi="宋体" w:eastAsia="宋体" w:cs="宋体"/>
                <w:color w:val="000000"/>
                <w:szCs w:val="21"/>
              </w:rPr>
            </w:pPr>
          </w:p>
        </w:tc>
        <w:tc>
          <w:tcPr>
            <w:tcW w:w="990" w:type="dxa"/>
          </w:tcPr>
          <w:p w14:paraId="07D42191">
            <w:pPr>
              <w:spacing w:after="60"/>
              <w:rPr>
                <w:rFonts w:hint="eastAsia" w:ascii="宋体" w:hAnsi="宋体" w:eastAsia="宋体" w:cs="宋体"/>
                <w:color w:val="000000"/>
                <w:szCs w:val="21"/>
              </w:rPr>
            </w:pPr>
          </w:p>
        </w:tc>
        <w:tc>
          <w:tcPr>
            <w:tcW w:w="1299" w:type="dxa"/>
          </w:tcPr>
          <w:p w14:paraId="4A6EF6AF">
            <w:pPr>
              <w:spacing w:after="60"/>
              <w:rPr>
                <w:rFonts w:hint="eastAsia" w:ascii="宋体" w:hAnsi="宋体" w:eastAsia="宋体" w:cs="宋体"/>
                <w:color w:val="000000"/>
                <w:szCs w:val="21"/>
              </w:rPr>
            </w:pPr>
          </w:p>
        </w:tc>
      </w:tr>
      <w:tr w14:paraId="491C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47F78AB6">
            <w:pPr>
              <w:spacing w:after="60"/>
              <w:rPr>
                <w:rFonts w:hint="eastAsia" w:ascii="宋体" w:hAnsi="宋体" w:eastAsia="宋体" w:cs="宋体"/>
                <w:color w:val="000000"/>
                <w:szCs w:val="21"/>
              </w:rPr>
            </w:pPr>
          </w:p>
        </w:tc>
        <w:tc>
          <w:tcPr>
            <w:tcW w:w="1236" w:type="dxa"/>
          </w:tcPr>
          <w:p w14:paraId="28204D16">
            <w:pPr>
              <w:spacing w:after="60"/>
              <w:rPr>
                <w:rFonts w:hint="eastAsia" w:ascii="宋体" w:hAnsi="宋体" w:eastAsia="宋体" w:cs="宋体"/>
                <w:color w:val="000000"/>
                <w:szCs w:val="21"/>
              </w:rPr>
            </w:pPr>
          </w:p>
        </w:tc>
        <w:tc>
          <w:tcPr>
            <w:tcW w:w="1078" w:type="dxa"/>
          </w:tcPr>
          <w:p w14:paraId="0915A23F">
            <w:pPr>
              <w:spacing w:after="60"/>
              <w:rPr>
                <w:rFonts w:hint="eastAsia" w:ascii="宋体" w:hAnsi="宋体" w:eastAsia="宋体" w:cs="宋体"/>
                <w:color w:val="000000"/>
                <w:szCs w:val="21"/>
              </w:rPr>
            </w:pPr>
          </w:p>
        </w:tc>
        <w:tc>
          <w:tcPr>
            <w:tcW w:w="796" w:type="dxa"/>
          </w:tcPr>
          <w:p w14:paraId="5F3FB680">
            <w:pPr>
              <w:spacing w:after="60"/>
              <w:rPr>
                <w:rFonts w:hint="eastAsia" w:ascii="宋体" w:hAnsi="宋体" w:eastAsia="宋体" w:cs="宋体"/>
                <w:color w:val="000000"/>
                <w:szCs w:val="21"/>
              </w:rPr>
            </w:pPr>
          </w:p>
        </w:tc>
        <w:tc>
          <w:tcPr>
            <w:tcW w:w="1500" w:type="dxa"/>
          </w:tcPr>
          <w:p w14:paraId="45F0819E">
            <w:pPr>
              <w:spacing w:after="60"/>
              <w:rPr>
                <w:rFonts w:hint="eastAsia" w:ascii="宋体" w:hAnsi="宋体" w:eastAsia="宋体" w:cs="宋体"/>
                <w:color w:val="000000"/>
                <w:szCs w:val="21"/>
              </w:rPr>
            </w:pPr>
          </w:p>
        </w:tc>
        <w:tc>
          <w:tcPr>
            <w:tcW w:w="990" w:type="dxa"/>
          </w:tcPr>
          <w:p w14:paraId="14C4D2D2">
            <w:pPr>
              <w:spacing w:after="60"/>
              <w:rPr>
                <w:rFonts w:hint="eastAsia" w:ascii="宋体" w:hAnsi="宋体" w:eastAsia="宋体" w:cs="宋体"/>
                <w:color w:val="000000"/>
                <w:szCs w:val="21"/>
              </w:rPr>
            </w:pPr>
          </w:p>
        </w:tc>
        <w:tc>
          <w:tcPr>
            <w:tcW w:w="1299" w:type="dxa"/>
          </w:tcPr>
          <w:p w14:paraId="33A6AA0C">
            <w:pPr>
              <w:spacing w:after="60"/>
              <w:rPr>
                <w:rFonts w:hint="eastAsia" w:ascii="宋体" w:hAnsi="宋体" w:eastAsia="宋体" w:cs="宋体"/>
                <w:color w:val="000000"/>
                <w:szCs w:val="21"/>
              </w:rPr>
            </w:pPr>
          </w:p>
        </w:tc>
      </w:tr>
      <w:tr w14:paraId="0A77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5B16EB07">
            <w:pPr>
              <w:spacing w:after="60"/>
              <w:rPr>
                <w:rFonts w:hint="eastAsia" w:ascii="宋体" w:hAnsi="宋体" w:eastAsia="宋体" w:cs="宋体"/>
                <w:color w:val="000000"/>
                <w:szCs w:val="21"/>
              </w:rPr>
            </w:pPr>
          </w:p>
        </w:tc>
        <w:tc>
          <w:tcPr>
            <w:tcW w:w="1236" w:type="dxa"/>
          </w:tcPr>
          <w:p w14:paraId="20720993">
            <w:pPr>
              <w:spacing w:after="60"/>
              <w:rPr>
                <w:rFonts w:hint="eastAsia" w:ascii="宋体" w:hAnsi="宋体" w:eastAsia="宋体" w:cs="宋体"/>
                <w:color w:val="000000"/>
                <w:szCs w:val="21"/>
              </w:rPr>
            </w:pPr>
          </w:p>
        </w:tc>
        <w:tc>
          <w:tcPr>
            <w:tcW w:w="1078" w:type="dxa"/>
          </w:tcPr>
          <w:p w14:paraId="515A4257">
            <w:pPr>
              <w:spacing w:after="60"/>
              <w:rPr>
                <w:rFonts w:hint="eastAsia" w:ascii="宋体" w:hAnsi="宋体" w:eastAsia="宋体" w:cs="宋体"/>
                <w:color w:val="000000"/>
                <w:szCs w:val="21"/>
              </w:rPr>
            </w:pPr>
          </w:p>
        </w:tc>
        <w:tc>
          <w:tcPr>
            <w:tcW w:w="796" w:type="dxa"/>
          </w:tcPr>
          <w:p w14:paraId="569764A9">
            <w:pPr>
              <w:spacing w:after="60"/>
              <w:rPr>
                <w:rFonts w:hint="eastAsia" w:ascii="宋体" w:hAnsi="宋体" w:eastAsia="宋体" w:cs="宋体"/>
                <w:color w:val="000000"/>
                <w:szCs w:val="21"/>
              </w:rPr>
            </w:pPr>
          </w:p>
        </w:tc>
        <w:tc>
          <w:tcPr>
            <w:tcW w:w="1500" w:type="dxa"/>
          </w:tcPr>
          <w:p w14:paraId="568B7F9C">
            <w:pPr>
              <w:spacing w:after="60"/>
              <w:rPr>
                <w:rFonts w:hint="eastAsia" w:ascii="宋体" w:hAnsi="宋体" w:eastAsia="宋体" w:cs="宋体"/>
                <w:color w:val="000000"/>
                <w:szCs w:val="21"/>
              </w:rPr>
            </w:pPr>
          </w:p>
        </w:tc>
        <w:tc>
          <w:tcPr>
            <w:tcW w:w="990" w:type="dxa"/>
          </w:tcPr>
          <w:p w14:paraId="25179A0D">
            <w:pPr>
              <w:spacing w:after="60"/>
              <w:rPr>
                <w:rFonts w:hint="eastAsia" w:ascii="宋体" w:hAnsi="宋体" w:eastAsia="宋体" w:cs="宋体"/>
                <w:color w:val="000000"/>
                <w:szCs w:val="21"/>
              </w:rPr>
            </w:pPr>
          </w:p>
        </w:tc>
        <w:tc>
          <w:tcPr>
            <w:tcW w:w="1299" w:type="dxa"/>
          </w:tcPr>
          <w:p w14:paraId="7FC493AE">
            <w:pPr>
              <w:spacing w:after="60"/>
              <w:rPr>
                <w:rFonts w:hint="eastAsia" w:ascii="宋体" w:hAnsi="宋体" w:eastAsia="宋体" w:cs="宋体"/>
                <w:color w:val="000000"/>
                <w:szCs w:val="21"/>
              </w:rPr>
            </w:pPr>
          </w:p>
        </w:tc>
      </w:tr>
      <w:tr w14:paraId="0688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68CE9626">
            <w:pPr>
              <w:spacing w:after="60"/>
              <w:rPr>
                <w:rFonts w:hint="eastAsia" w:ascii="宋体" w:hAnsi="宋体" w:eastAsia="宋体" w:cs="宋体"/>
                <w:color w:val="000000"/>
                <w:szCs w:val="21"/>
              </w:rPr>
            </w:pPr>
          </w:p>
        </w:tc>
        <w:tc>
          <w:tcPr>
            <w:tcW w:w="1236" w:type="dxa"/>
          </w:tcPr>
          <w:p w14:paraId="4FB8C984">
            <w:pPr>
              <w:spacing w:after="60"/>
              <w:rPr>
                <w:rFonts w:hint="eastAsia" w:ascii="宋体" w:hAnsi="宋体" w:eastAsia="宋体" w:cs="宋体"/>
                <w:color w:val="000000"/>
                <w:szCs w:val="21"/>
              </w:rPr>
            </w:pPr>
          </w:p>
        </w:tc>
        <w:tc>
          <w:tcPr>
            <w:tcW w:w="1078" w:type="dxa"/>
          </w:tcPr>
          <w:p w14:paraId="52936D24">
            <w:pPr>
              <w:spacing w:after="60"/>
              <w:rPr>
                <w:rFonts w:hint="eastAsia" w:ascii="宋体" w:hAnsi="宋体" w:eastAsia="宋体" w:cs="宋体"/>
                <w:color w:val="000000"/>
                <w:szCs w:val="21"/>
              </w:rPr>
            </w:pPr>
          </w:p>
        </w:tc>
        <w:tc>
          <w:tcPr>
            <w:tcW w:w="796" w:type="dxa"/>
          </w:tcPr>
          <w:p w14:paraId="02745AFA">
            <w:pPr>
              <w:spacing w:after="60"/>
              <w:rPr>
                <w:rFonts w:hint="eastAsia" w:ascii="宋体" w:hAnsi="宋体" w:eastAsia="宋体" w:cs="宋体"/>
                <w:color w:val="000000"/>
                <w:szCs w:val="21"/>
              </w:rPr>
            </w:pPr>
          </w:p>
        </w:tc>
        <w:tc>
          <w:tcPr>
            <w:tcW w:w="1500" w:type="dxa"/>
          </w:tcPr>
          <w:p w14:paraId="22045A58">
            <w:pPr>
              <w:spacing w:after="60"/>
              <w:rPr>
                <w:rFonts w:hint="eastAsia" w:ascii="宋体" w:hAnsi="宋体" w:eastAsia="宋体" w:cs="宋体"/>
                <w:color w:val="000000"/>
                <w:szCs w:val="21"/>
              </w:rPr>
            </w:pPr>
          </w:p>
        </w:tc>
        <w:tc>
          <w:tcPr>
            <w:tcW w:w="990" w:type="dxa"/>
          </w:tcPr>
          <w:p w14:paraId="3297E7F4">
            <w:pPr>
              <w:spacing w:after="60"/>
              <w:rPr>
                <w:rFonts w:hint="eastAsia" w:ascii="宋体" w:hAnsi="宋体" w:eastAsia="宋体" w:cs="宋体"/>
                <w:color w:val="000000"/>
                <w:szCs w:val="21"/>
              </w:rPr>
            </w:pPr>
          </w:p>
        </w:tc>
        <w:tc>
          <w:tcPr>
            <w:tcW w:w="1299" w:type="dxa"/>
          </w:tcPr>
          <w:p w14:paraId="2EE88274">
            <w:pPr>
              <w:spacing w:after="60"/>
              <w:rPr>
                <w:rFonts w:hint="eastAsia" w:ascii="宋体" w:hAnsi="宋体" w:eastAsia="宋体" w:cs="宋体"/>
                <w:color w:val="000000"/>
                <w:szCs w:val="21"/>
              </w:rPr>
            </w:pPr>
          </w:p>
        </w:tc>
      </w:tr>
      <w:tr w14:paraId="1E3B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80A58CB">
            <w:pPr>
              <w:spacing w:after="60"/>
              <w:rPr>
                <w:rFonts w:hint="eastAsia" w:ascii="宋体" w:hAnsi="宋体" w:eastAsia="宋体" w:cs="宋体"/>
                <w:color w:val="000000"/>
                <w:szCs w:val="21"/>
              </w:rPr>
            </w:pPr>
          </w:p>
        </w:tc>
        <w:tc>
          <w:tcPr>
            <w:tcW w:w="1236" w:type="dxa"/>
          </w:tcPr>
          <w:p w14:paraId="5657B562">
            <w:pPr>
              <w:spacing w:after="60"/>
              <w:rPr>
                <w:rFonts w:hint="eastAsia" w:ascii="宋体" w:hAnsi="宋体" w:eastAsia="宋体" w:cs="宋体"/>
                <w:color w:val="000000"/>
                <w:szCs w:val="21"/>
              </w:rPr>
            </w:pPr>
          </w:p>
        </w:tc>
        <w:tc>
          <w:tcPr>
            <w:tcW w:w="1078" w:type="dxa"/>
          </w:tcPr>
          <w:p w14:paraId="64F4D006">
            <w:pPr>
              <w:spacing w:after="60"/>
              <w:rPr>
                <w:rFonts w:hint="eastAsia" w:ascii="宋体" w:hAnsi="宋体" w:eastAsia="宋体" w:cs="宋体"/>
                <w:color w:val="000000"/>
                <w:szCs w:val="21"/>
              </w:rPr>
            </w:pPr>
          </w:p>
        </w:tc>
        <w:tc>
          <w:tcPr>
            <w:tcW w:w="796" w:type="dxa"/>
          </w:tcPr>
          <w:p w14:paraId="041D005A">
            <w:pPr>
              <w:spacing w:after="60"/>
              <w:rPr>
                <w:rFonts w:hint="eastAsia" w:ascii="宋体" w:hAnsi="宋体" w:eastAsia="宋体" w:cs="宋体"/>
                <w:color w:val="000000"/>
                <w:szCs w:val="21"/>
              </w:rPr>
            </w:pPr>
          </w:p>
        </w:tc>
        <w:tc>
          <w:tcPr>
            <w:tcW w:w="1500" w:type="dxa"/>
          </w:tcPr>
          <w:p w14:paraId="0DD0C5AA">
            <w:pPr>
              <w:spacing w:after="60"/>
              <w:rPr>
                <w:rFonts w:hint="eastAsia" w:ascii="宋体" w:hAnsi="宋体" w:eastAsia="宋体" w:cs="宋体"/>
                <w:color w:val="000000"/>
                <w:szCs w:val="21"/>
              </w:rPr>
            </w:pPr>
          </w:p>
        </w:tc>
        <w:tc>
          <w:tcPr>
            <w:tcW w:w="990" w:type="dxa"/>
          </w:tcPr>
          <w:p w14:paraId="2B42AE9F">
            <w:pPr>
              <w:spacing w:after="60"/>
              <w:rPr>
                <w:rFonts w:hint="eastAsia" w:ascii="宋体" w:hAnsi="宋体" w:eastAsia="宋体" w:cs="宋体"/>
                <w:color w:val="000000"/>
                <w:szCs w:val="21"/>
              </w:rPr>
            </w:pPr>
          </w:p>
        </w:tc>
        <w:tc>
          <w:tcPr>
            <w:tcW w:w="1299" w:type="dxa"/>
          </w:tcPr>
          <w:p w14:paraId="1A253FF9">
            <w:pPr>
              <w:spacing w:after="60"/>
              <w:rPr>
                <w:rFonts w:hint="eastAsia" w:ascii="宋体" w:hAnsi="宋体" w:eastAsia="宋体" w:cs="宋体"/>
                <w:color w:val="000000"/>
                <w:szCs w:val="21"/>
              </w:rPr>
            </w:pPr>
          </w:p>
        </w:tc>
      </w:tr>
      <w:tr w14:paraId="754C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09EC0080">
            <w:pPr>
              <w:spacing w:after="60"/>
              <w:rPr>
                <w:rFonts w:hint="eastAsia" w:ascii="宋体" w:hAnsi="宋体" w:eastAsia="宋体" w:cs="宋体"/>
                <w:color w:val="000000"/>
                <w:szCs w:val="21"/>
              </w:rPr>
            </w:pPr>
          </w:p>
        </w:tc>
        <w:tc>
          <w:tcPr>
            <w:tcW w:w="1236" w:type="dxa"/>
          </w:tcPr>
          <w:p w14:paraId="534E0517">
            <w:pPr>
              <w:spacing w:after="60"/>
              <w:rPr>
                <w:rFonts w:hint="eastAsia" w:ascii="宋体" w:hAnsi="宋体" w:eastAsia="宋体" w:cs="宋体"/>
                <w:color w:val="000000"/>
                <w:szCs w:val="21"/>
              </w:rPr>
            </w:pPr>
          </w:p>
        </w:tc>
        <w:tc>
          <w:tcPr>
            <w:tcW w:w="1078" w:type="dxa"/>
          </w:tcPr>
          <w:p w14:paraId="116E9D46">
            <w:pPr>
              <w:spacing w:after="60"/>
              <w:rPr>
                <w:rFonts w:hint="eastAsia" w:ascii="宋体" w:hAnsi="宋体" w:eastAsia="宋体" w:cs="宋体"/>
                <w:color w:val="000000"/>
                <w:szCs w:val="21"/>
              </w:rPr>
            </w:pPr>
          </w:p>
        </w:tc>
        <w:tc>
          <w:tcPr>
            <w:tcW w:w="796" w:type="dxa"/>
          </w:tcPr>
          <w:p w14:paraId="29412C90">
            <w:pPr>
              <w:spacing w:after="60"/>
              <w:rPr>
                <w:rFonts w:hint="eastAsia" w:ascii="宋体" w:hAnsi="宋体" w:eastAsia="宋体" w:cs="宋体"/>
                <w:color w:val="000000"/>
                <w:szCs w:val="21"/>
              </w:rPr>
            </w:pPr>
          </w:p>
        </w:tc>
        <w:tc>
          <w:tcPr>
            <w:tcW w:w="1500" w:type="dxa"/>
          </w:tcPr>
          <w:p w14:paraId="6A450072">
            <w:pPr>
              <w:spacing w:after="60"/>
              <w:rPr>
                <w:rFonts w:hint="eastAsia" w:ascii="宋体" w:hAnsi="宋体" w:eastAsia="宋体" w:cs="宋体"/>
                <w:color w:val="000000"/>
                <w:szCs w:val="21"/>
              </w:rPr>
            </w:pPr>
          </w:p>
        </w:tc>
        <w:tc>
          <w:tcPr>
            <w:tcW w:w="990" w:type="dxa"/>
          </w:tcPr>
          <w:p w14:paraId="6058A68A">
            <w:pPr>
              <w:spacing w:after="60"/>
              <w:rPr>
                <w:rFonts w:hint="eastAsia" w:ascii="宋体" w:hAnsi="宋体" w:eastAsia="宋体" w:cs="宋体"/>
                <w:color w:val="000000"/>
                <w:szCs w:val="21"/>
              </w:rPr>
            </w:pPr>
          </w:p>
        </w:tc>
        <w:tc>
          <w:tcPr>
            <w:tcW w:w="1299" w:type="dxa"/>
          </w:tcPr>
          <w:p w14:paraId="3A121A76">
            <w:pPr>
              <w:spacing w:after="60"/>
              <w:rPr>
                <w:rFonts w:hint="eastAsia" w:ascii="宋体" w:hAnsi="宋体" w:eastAsia="宋体" w:cs="宋体"/>
                <w:color w:val="000000"/>
                <w:szCs w:val="21"/>
              </w:rPr>
            </w:pPr>
          </w:p>
        </w:tc>
      </w:tr>
      <w:tr w14:paraId="5547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EC33BB4">
            <w:pPr>
              <w:spacing w:after="60"/>
              <w:rPr>
                <w:rFonts w:hint="eastAsia" w:ascii="宋体" w:hAnsi="宋体" w:eastAsia="宋体" w:cs="宋体"/>
                <w:color w:val="000000"/>
                <w:szCs w:val="21"/>
              </w:rPr>
            </w:pPr>
          </w:p>
        </w:tc>
        <w:tc>
          <w:tcPr>
            <w:tcW w:w="1236" w:type="dxa"/>
          </w:tcPr>
          <w:p w14:paraId="1662DE10">
            <w:pPr>
              <w:spacing w:after="60"/>
              <w:rPr>
                <w:rFonts w:hint="eastAsia" w:ascii="宋体" w:hAnsi="宋体" w:eastAsia="宋体" w:cs="宋体"/>
                <w:color w:val="000000"/>
                <w:szCs w:val="21"/>
              </w:rPr>
            </w:pPr>
          </w:p>
        </w:tc>
        <w:tc>
          <w:tcPr>
            <w:tcW w:w="1078" w:type="dxa"/>
          </w:tcPr>
          <w:p w14:paraId="739D8271">
            <w:pPr>
              <w:spacing w:after="60"/>
              <w:rPr>
                <w:rFonts w:hint="eastAsia" w:ascii="宋体" w:hAnsi="宋体" w:eastAsia="宋体" w:cs="宋体"/>
                <w:color w:val="000000"/>
                <w:szCs w:val="21"/>
              </w:rPr>
            </w:pPr>
          </w:p>
        </w:tc>
        <w:tc>
          <w:tcPr>
            <w:tcW w:w="796" w:type="dxa"/>
          </w:tcPr>
          <w:p w14:paraId="1D017E28">
            <w:pPr>
              <w:spacing w:after="60"/>
              <w:rPr>
                <w:rFonts w:hint="eastAsia" w:ascii="宋体" w:hAnsi="宋体" w:eastAsia="宋体" w:cs="宋体"/>
                <w:color w:val="000000"/>
                <w:szCs w:val="21"/>
              </w:rPr>
            </w:pPr>
          </w:p>
        </w:tc>
        <w:tc>
          <w:tcPr>
            <w:tcW w:w="1500" w:type="dxa"/>
          </w:tcPr>
          <w:p w14:paraId="6BE31738">
            <w:pPr>
              <w:spacing w:after="60"/>
              <w:rPr>
                <w:rFonts w:hint="eastAsia" w:ascii="宋体" w:hAnsi="宋体" w:eastAsia="宋体" w:cs="宋体"/>
                <w:color w:val="000000"/>
                <w:szCs w:val="21"/>
              </w:rPr>
            </w:pPr>
          </w:p>
        </w:tc>
        <w:tc>
          <w:tcPr>
            <w:tcW w:w="990" w:type="dxa"/>
          </w:tcPr>
          <w:p w14:paraId="67981B3A">
            <w:pPr>
              <w:spacing w:after="60"/>
              <w:rPr>
                <w:rFonts w:hint="eastAsia" w:ascii="宋体" w:hAnsi="宋体" w:eastAsia="宋体" w:cs="宋体"/>
                <w:color w:val="000000"/>
                <w:szCs w:val="21"/>
              </w:rPr>
            </w:pPr>
          </w:p>
        </w:tc>
        <w:tc>
          <w:tcPr>
            <w:tcW w:w="1299" w:type="dxa"/>
          </w:tcPr>
          <w:p w14:paraId="2FD22830">
            <w:pPr>
              <w:spacing w:after="60"/>
              <w:rPr>
                <w:rFonts w:hint="eastAsia" w:ascii="宋体" w:hAnsi="宋体" w:eastAsia="宋体" w:cs="宋体"/>
                <w:color w:val="000000"/>
                <w:szCs w:val="21"/>
              </w:rPr>
            </w:pPr>
          </w:p>
        </w:tc>
      </w:tr>
      <w:tr w14:paraId="1910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tcPr>
          <w:p w14:paraId="3FEA16B5">
            <w:pPr>
              <w:spacing w:after="60"/>
              <w:rPr>
                <w:rFonts w:hint="eastAsia" w:ascii="宋体" w:hAnsi="宋体" w:eastAsia="宋体" w:cs="宋体"/>
                <w:color w:val="000000"/>
                <w:szCs w:val="21"/>
              </w:rPr>
            </w:pPr>
          </w:p>
        </w:tc>
        <w:tc>
          <w:tcPr>
            <w:tcW w:w="1236" w:type="dxa"/>
          </w:tcPr>
          <w:p w14:paraId="30E73BB2">
            <w:pPr>
              <w:spacing w:after="60"/>
              <w:rPr>
                <w:rFonts w:hint="eastAsia" w:ascii="宋体" w:hAnsi="宋体" w:eastAsia="宋体" w:cs="宋体"/>
                <w:color w:val="000000"/>
                <w:szCs w:val="21"/>
              </w:rPr>
            </w:pPr>
          </w:p>
        </w:tc>
        <w:tc>
          <w:tcPr>
            <w:tcW w:w="1078" w:type="dxa"/>
          </w:tcPr>
          <w:p w14:paraId="72FB5F71">
            <w:pPr>
              <w:spacing w:after="60"/>
              <w:rPr>
                <w:rFonts w:hint="eastAsia" w:ascii="宋体" w:hAnsi="宋体" w:eastAsia="宋体" w:cs="宋体"/>
                <w:color w:val="000000"/>
                <w:szCs w:val="21"/>
              </w:rPr>
            </w:pPr>
          </w:p>
        </w:tc>
        <w:tc>
          <w:tcPr>
            <w:tcW w:w="796" w:type="dxa"/>
          </w:tcPr>
          <w:p w14:paraId="65A56464">
            <w:pPr>
              <w:spacing w:after="60"/>
              <w:rPr>
                <w:rFonts w:hint="eastAsia" w:ascii="宋体" w:hAnsi="宋体" w:eastAsia="宋体" w:cs="宋体"/>
                <w:color w:val="000000"/>
                <w:szCs w:val="21"/>
              </w:rPr>
            </w:pPr>
          </w:p>
        </w:tc>
        <w:tc>
          <w:tcPr>
            <w:tcW w:w="1500" w:type="dxa"/>
          </w:tcPr>
          <w:p w14:paraId="1768BB27">
            <w:pPr>
              <w:spacing w:after="60"/>
              <w:rPr>
                <w:rFonts w:hint="eastAsia" w:ascii="宋体" w:hAnsi="宋体" w:eastAsia="宋体" w:cs="宋体"/>
                <w:color w:val="000000"/>
                <w:szCs w:val="21"/>
              </w:rPr>
            </w:pPr>
          </w:p>
        </w:tc>
        <w:tc>
          <w:tcPr>
            <w:tcW w:w="990" w:type="dxa"/>
          </w:tcPr>
          <w:p w14:paraId="44D1A9EA">
            <w:pPr>
              <w:spacing w:after="60"/>
              <w:rPr>
                <w:rFonts w:hint="eastAsia" w:ascii="宋体" w:hAnsi="宋体" w:eastAsia="宋体" w:cs="宋体"/>
                <w:color w:val="000000"/>
                <w:szCs w:val="21"/>
              </w:rPr>
            </w:pPr>
          </w:p>
        </w:tc>
        <w:tc>
          <w:tcPr>
            <w:tcW w:w="1299" w:type="dxa"/>
          </w:tcPr>
          <w:p w14:paraId="56F7C70A">
            <w:pPr>
              <w:spacing w:after="60"/>
              <w:rPr>
                <w:rFonts w:hint="eastAsia" w:ascii="宋体" w:hAnsi="宋体" w:eastAsia="宋体" w:cs="宋体"/>
                <w:color w:val="000000"/>
                <w:szCs w:val="21"/>
              </w:rPr>
            </w:pPr>
          </w:p>
        </w:tc>
      </w:tr>
    </w:tbl>
    <w:p w14:paraId="0B3A0EA4">
      <w:pPr>
        <w:spacing w:after="60"/>
        <w:rPr>
          <w:rFonts w:hint="eastAsia" w:ascii="宋体" w:hAnsi="宋体" w:eastAsia="宋体" w:cs="宋体"/>
          <w:color w:val="000000"/>
        </w:rPr>
      </w:pPr>
      <w:r>
        <w:rPr>
          <w:rFonts w:hint="eastAsia" w:ascii="宋体" w:hAnsi="宋体" w:eastAsia="宋体" w:cs="宋体"/>
          <w:color w:val="000000"/>
        </w:rPr>
        <w:t>此表可延长</w:t>
      </w:r>
    </w:p>
    <w:p w14:paraId="29C4BD21">
      <w:pPr>
        <w:spacing w:after="60"/>
        <w:rPr>
          <w:rFonts w:hint="eastAsia" w:ascii="宋体" w:hAnsi="宋体" w:eastAsia="宋体" w:cs="宋体"/>
          <w:color w:val="000000"/>
        </w:rPr>
      </w:pPr>
    </w:p>
    <w:p w14:paraId="3D6B97A0">
      <w:pPr>
        <w:spacing w:after="60"/>
        <w:rPr>
          <w:rFonts w:hint="eastAsia" w:ascii="宋体" w:hAnsi="宋体" w:eastAsia="宋体" w:cs="宋体"/>
          <w:color w:val="000000"/>
        </w:rPr>
      </w:pPr>
    </w:p>
    <w:p w14:paraId="143105EA">
      <w:pPr>
        <w:spacing w:after="60"/>
        <w:rPr>
          <w:rFonts w:hint="eastAsia" w:ascii="宋体" w:hAnsi="宋体" w:eastAsia="宋体" w:cs="宋体"/>
          <w:color w:val="000000"/>
        </w:rPr>
      </w:pPr>
      <w:r>
        <w:rPr>
          <w:rFonts w:hint="eastAsia" w:ascii="宋体" w:hAnsi="宋体" w:eastAsia="宋体" w:cs="宋体"/>
          <w:color w:val="000000"/>
        </w:rPr>
        <w:t>投标人代表________________________</w:t>
      </w:r>
    </w:p>
    <w:p w14:paraId="3217A04D">
      <w:pPr>
        <w:spacing w:after="60"/>
        <w:rPr>
          <w:rFonts w:hint="eastAsia" w:ascii="宋体" w:hAnsi="宋体" w:eastAsia="宋体" w:cs="宋体"/>
          <w:color w:val="000000"/>
        </w:rPr>
      </w:pPr>
    </w:p>
    <w:p w14:paraId="5FF61A22">
      <w:pPr>
        <w:spacing w:after="60"/>
        <w:rPr>
          <w:rFonts w:hint="eastAsia" w:ascii="宋体" w:hAnsi="宋体" w:eastAsia="宋体" w:cs="宋体"/>
          <w:color w:val="000000"/>
        </w:rPr>
      </w:pPr>
      <w:r>
        <w:rPr>
          <w:rFonts w:hint="eastAsia" w:ascii="宋体" w:hAnsi="宋体" w:eastAsia="宋体" w:cs="宋体"/>
          <w:color w:val="000000"/>
        </w:rPr>
        <w:t>投标单位________________________</w:t>
      </w:r>
    </w:p>
    <w:p w14:paraId="1FC98168">
      <w:pPr>
        <w:spacing w:after="60"/>
        <w:ind w:firstLine="210" w:firstLineChars="100"/>
        <w:rPr>
          <w:rFonts w:hint="eastAsia" w:ascii="宋体" w:hAnsi="宋体" w:eastAsia="宋体" w:cs="宋体"/>
          <w:color w:val="000000"/>
        </w:rPr>
      </w:pPr>
      <w:r>
        <w:rPr>
          <w:rFonts w:hint="eastAsia" w:ascii="宋体" w:hAnsi="宋体" w:eastAsia="宋体" w:cs="宋体"/>
          <w:color w:val="000000"/>
        </w:rPr>
        <w:t>年月日</w:t>
      </w:r>
    </w:p>
    <w:p w14:paraId="6D8F38B6">
      <w:pPr>
        <w:spacing w:after="60"/>
        <w:rPr>
          <w:rFonts w:hint="eastAsia" w:ascii="宋体" w:hAnsi="宋体" w:eastAsia="宋体" w:cs="宋体"/>
          <w:b/>
          <w:color w:val="000000"/>
          <w:sz w:val="28"/>
          <w:szCs w:val="28"/>
        </w:rPr>
      </w:pPr>
      <w:r>
        <w:rPr>
          <w:rFonts w:hint="eastAsia" w:ascii="宋体" w:hAnsi="宋体" w:eastAsia="宋体" w:cs="宋体"/>
          <w:color w:val="000000"/>
        </w:rPr>
        <w:t>注:必须提供合同关键页复印件加盖公章,原件备查｡</w:t>
      </w:r>
    </w:p>
    <w:p w14:paraId="11068F83">
      <w:pPr>
        <w:rPr>
          <w:rFonts w:asciiTheme="minorEastAsia" w:hAnsiTheme="minorEastAsia" w:eastAsiaTheme="minorEastAsia"/>
          <w:b/>
          <w:color w:val="000000"/>
          <w:sz w:val="36"/>
          <w:szCs w:val="36"/>
        </w:rPr>
      </w:pPr>
      <w:r>
        <w:rPr>
          <w:rFonts w:hint="eastAsia" w:ascii="宋体" w:hAnsi="宋体" w:cs="宋体"/>
          <w:b/>
          <w:color w:val="000000"/>
          <w:sz w:val="28"/>
          <w:szCs w:val="28"/>
          <w:lang w:val="en-US" w:eastAsia="zh-CN"/>
        </w:rPr>
        <w:br w:type="page"/>
      </w:r>
    </w:p>
    <w:p w14:paraId="5ED4FAAF">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1</w:t>
      </w:r>
      <w:r>
        <w:rPr>
          <w:rFonts w:hint="eastAsia" w:ascii="宋体" w:hAnsi="宋体" w:cs="Times New Roman"/>
          <w:b/>
          <w:sz w:val="24"/>
          <w:szCs w:val="24"/>
          <w:highlight w:val="none"/>
          <w:lang w:val="en-US" w:eastAsia="zh-CN"/>
        </w:rPr>
        <w:t>4</w:t>
      </w:r>
      <w:r>
        <w:rPr>
          <w:rFonts w:hint="eastAsia" w:ascii="宋体" w:hAnsi="宋体" w:eastAsia="宋体" w:cs="Times New Roman"/>
          <w:b/>
          <w:sz w:val="24"/>
          <w:szCs w:val="24"/>
          <w:highlight w:val="none"/>
          <w:lang w:val="en-US" w:eastAsia="zh-CN"/>
        </w:rPr>
        <w:t>､响应情况评价（按评分表要求提供）</w:t>
      </w:r>
    </w:p>
    <w:p w14:paraId="27E49109">
      <w:pPr>
        <w:rPr>
          <w:rFonts w:hint="eastAsia" w:ascii="宋体" w:hAnsi="宋体" w:eastAsia="宋体" w:cs="Times New Roman"/>
          <w:b/>
          <w:sz w:val="24"/>
          <w:szCs w:val="24"/>
          <w:lang w:val="en-US" w:eastAsia="zh-CN"/>
        </w:rPr>
      </w:pPr>
      <w:r>
        <w:rPr>
          <w:rFonts w:hint="eastAsia" w:ascii="宋体" w:hAnsi="宋体" w:eastAsia="宋体" w:cs="Times New Roman"/>
          <w:b/>
          <w:sz w:val="24"/>
          <w:szCs w:val="24"/>
          <w:lang w:val="en-US" w:eastAsia="zh-CN"/>
        </w:rPr>
        <w:br w:type="page"/>
      </w:r>
    </w:p>
    <w:p w14:paraId="54A5F074">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eastAsia="宋体" w:cs="Times New Roman"/>
          <w:b/>
          <w:sz w:val="24"/>
          <w:szCs w:val="24"/>
          <w:highlight w:val="none"/>
          <w:lang w:val="en-US" w:eastAsia="zh-CN"/>
        </w:rPr>
        <w:t>1</w:t>
      </w:r>
      <w:r>
        <w:rPr>
          <w:rFonts w:hint="eastAsia" w:ascii="宋体" w:hAnsi="宋体" w:cs="Times New Roman"/>
          <w:b/>
          <w:sz w:val="24"/>
          <w:szCs w:val="24"/>
          <w:highlight w:val="none"/>
          <w:lang w:val="en-US" w:eastAsia="zh-CN"/>
        </w:rPr>
        <w:t>5</w:t>
      </w:r>
      <w:r>
        <w:rPr>
          <w:rFonts w:hint="eastAsia" w:ascii="宋体" w:hAnsi="宋体" w:eastAsia="宋体" w:cs="Times New Roman"/>
          <w:b/>
          <w:sz w:val="24"/>
          <w:szCs w:val="24"/>
          <w:highlight w:val="none"/>
          <w:lang w:val="en-US" w:eastAsia="zh-CN"/>
        </w:rPr>
        <w:t>､服务方案（按评分表要求提供）</w:t>
      </w:r>
    </w:p>
    <w:p w14:paraId="58E84B4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00F4FD1A">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3CF3EF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918C384">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9B15CB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25CB420">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1DD656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AE5C88D">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97F114B">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BE3D236">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00102D6">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19DC31E3">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13F11DD5">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5BBD2C9">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23FF021">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8E74BFB">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C13C6FD">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11D2D819">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D37643D">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0293AD34">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236D4D22">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86D42A2">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30B10CF">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623404A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A3E137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546260A">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5A09AA38">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7225C1CC">
      <w:pPr>
        <w:spacing w:line="360" w:lineRule="auto"/>
        <w:ind w:left="-270" w:leftChars="-257" w:right="-517" w:rightChars="-246" w:hanging="270" w:hangingChars="112"/>
        <w:jc w:val="center"/>
        <w:rPr>
          <w:rFonts w:hint="eastAsia" w:ascii="宋体" w:hAnsi="宋体" w:eastAsia="宋体" w:cs="Times New Roman"/>
          <w:b/>
          <w:sz w:val="24"/>
          <w:szCs w:val="24"/>
          <w:highlight w:val="yellow"/>
          <w:lang w:val="en-US" w:eastAsia="zh-CN"/>
        </w:rPr>
      </w:pPr>
    </w:p>
    <w:p w14:paraId="34DA7F06">
      <w:pPr>
        <w:numPr>
          <w:ilvl w:val="0"/>
          <w:numId w:val="0"/>
        </w:numPr>
        <w:spacing w:line="360" w:lineRule="auto"/>
        <w:ind w:leftChars="-369" w:right="-517" w:rightChars="-246"/>
        <w:jc w:val="center"/>
        <w:rPr>
          <w:rFonts w:hint="eastAsia" w:ascii="宋体" w:hAnsi="宋体" w:eastAsia="宋体" w:cs="Times New Roman"/>
          <w:b/>
          <w:sz w:val="24"/>
          <w:szCs w:val="24"/>
          <w:highlight w:val="none"/>
          <w:lang w:val="en-US" w:eastAsia="zh-CN"/>
        </w:rPr>
      </w:pPr>
      <w:r>
        <w:rPr>
          <w:rFonts w:hint="eastAsia" w:ascii="宋体" w:hAnsi="宋体" w:cs="Times New Roman"/>
          <w:b/>
          <w:sz w:val="24"/>
          <w:szCs w:val="24"/>
          <w:highlight w:val="none"/>
          <w:lang w:val="en-US" w:eastAsia="zh-CN"/>
        </w:rPr>
        <w:t>16、</w:t>
      </w:r>
      <w:r>
        <w:rPr>
          <w:rFonts w:hint="eastAsia" w:ascii="宋体" w:hAnsi="宋体" w:eastAsia="宋体" w:cs="Times New Roman"/>
          <w:b/>
          <w:sz w:val="24"/>
          <w:szCs w:val="24"/>
          <w:highlight w:val="none"/>
          <w:lang w:val="en-US" w:eastAsia="zh-CN"/>
        </w:rPr>
        <w:t>售后服务承诺（按评分表要求提供）</w:t>
      </w:r>
    </w:p>
    <w:p w14:paraId="61AAB273">
      <w:pPr>
        <w:rPr>
          <w:rFonts w:hint="eastAsia" w:ascii="宋体" w:hAnsi="宋体" w:eastAsia="宋体" w:cs="Times New Roman"/>
          <w:b/>
          <w:sz w:val="24"/>
          <w:szCs w:val="24"/>
          <w:lang w:val="en-US" w:eastAsia="zh-CN"/>
        </w:rPr>
      </w:pPr>
      <w:r>
        <w:rPr>
          <w:rFonts w:hint="eastAsia" w:ascii="宋体" w:hAnsi="宋体" w:eastAsia="宋体" w:cs="Times New Roman"/>
          <w:b/>
          <w:sz w:val="24"/>
          <w:szCs w:val="24"/>
          <w:highlight w:val="none"/>
          <w:lang w:val="en-US" w:eastAsia="zh-CN"/>
        </w:rPr>
        <w:br w:type="page"/>
      </w:r>
    </w:p>
    <w:p w14:paraId="0DB8E84E">
      <w:pPr>
        <w:pStyle w:val="11"/>
        <w:rPr>
          <w:rFonts w:hint="eastAsia"/>
          <w:lang w:val="en-US" w:eastAsia="zh-CN"/>
        </w:rPr>
      </w:pPr>
    </w:p>
    <w:p w14:paraId="3ED3047E">
      <w:pPr>
        <w:jc w:val="center"/>
        <w:rPr>
          <w:rFonts w:ascii="宋体" w:hAnsi="宋体"/>
          <w:b/>
          <w:sz w:val="24"/>
          <w:szCs w:val="24"/>
        </w:rPr>
      </w:pPr>
      <w:r>
        <w:rPr>
          <w:rFonts w:hint="eastAsia" w:ascii="宋体" w:hAnsi="宋体"/>
          <w:b/>
          <w:sz w:val="24"/>
          <w:szCs w:val="24"/>
          <w:lang w:val="en-US" w:eastAsia="zh-CN"/>
        </w:rPr>
        <w:t>17</w:t>
      </w:r>
      <w:r>
        <w:rPr>
          <w:rFonts w:hint="eastAsia" w:ascii="宋体" w:hAnsi="宋体"/>
          <w:b/>
          <w:sz w:val="24"/>
          <w:szCs w:val="24"/>
        </w:rPr>
        <w:t>、投标人诚信承诺函</w:t>
      </w:r>
    </w:p>
    <w:p w14:paraId="69A39B0B">
      <w:pPr>
        <w:rPr>
          <w:sz w:val="24"/>
        </w:rPr>
      </w:pPr>
    </w:p>
    <w:p w14:paraId="23E97CEB">
      <w:pPr>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kern w:val="0"/>
          <w:sz w:val="24"/>
          <w:szCs w:val="24"/>
        </w:rPr>
        <w:t>深圳市宝安区石岩人民医院:</w:t>
      </w:r>
    </w:p>
    <w:p w14:paraId="2C04F697">
      <w:pPr>
        <w:rPr>
          <w:rFonts w:hint="eastAsia" w:ascii="宋体" w:hAnsi="宋体" w:eastAsia="宋体" w:cs="宋体"/>
          <w:sz w:val="24"/>
          <w:szCs w:val="24"/>
        </w:rPr>
      </w:pPr>
    </w:p>
    <w:p w14:paraId="3851D9DD">
      <w:pPr>
        <w:spacing w:line="400" w:lineRule="exact"/>
        <w:ind w:firstLine="480" w:firstLineChars="200"/>
        <w:jc w:val="left"/>
        <w:rPr>
          <w:rFonts w:ascii="宋体" w:hAnsi="宋体"/>
          <w:color w:val="auto"/>
          <w:sz w:val="24"/>
        </w:rPr>
      </w:pPr>
      <w:r>
        <w:rPr>
          <w:rFonts w:hint="eastAsia" w:ascii="宋体" w:hAnsi="宋体"/>
          <w:color w:val="auto"/>
          <w:sz w:val="24"/>
        </w:rPr>
        <w:t>我公司参与贵代理机构组织的</w:t>
      </w:r>
      <w:r>
        <w:rPr>
          <w:rFonts w:hint="eastAsia" w:ascii="宋体" w:hAnsi="宋体"/>
          <w:color w:val="auto"/>
          <w:sz w:val="24"/>
          <w:u w:val="single"/>
        </w:rPr>
        <w:t xml:space="preserve">      </w:t>
      </w:r>
      <w:r>
        <w:rPr>
          <w:rFonts w:hint="eastAsia" w:ascii="宋体" w:hAnsi="宋体"/>
          <w:color w:val="auto"/>
          <w:sz w:val="24"/>
        </w:rPr>
        <w:t>项目（项目编号：</w:t>
      </w:r>
      <w:r>
        <w:rPr>
          <w:rFonts w:hint="eastAsia" w:ascii="宋体" w:hAnsi="宋体"/>
          <w:color w:val="auto"/>
          <w:sz w:val="24"/>
          <w:u w:val="single"/>
        </w:rPr>
        <w:t xml:space="preserve">      </w:t>
      </w:r>
      <w:r>
        <w:rPr>
          <w:rFonts w:hint="eastAsia" w:ascii="宋体" w:hAnsi="宋体"/>
          <w:color w:val="auto"/>
          <w:sz w:val="24"/>
        </w:rPr>
        <w:t>）投标，现就企业诚信作如下声明与承诺：</w:t>
      </w:r>
    </w:p>
    <w:p w14:paraId="7AA40630">
      <w:pPr>
        <w:spacing w:line="400" w:lineRule="exact"/>
        <w:ind w:firstLine="480" w:firstLineChars="200"/>
        <w:jc w:val="left"/>
        <w:rPr>
          <w:rFonts w:hint="default" w:ascii="宋体" w:hAnsi="宋体" w:eastAsia="宋体"/>
          <w:color w:val="auto"/>
          <w:sz w:val="24"/>
          <w:lang w:val="en-US" w:eastAsia="zh-CN"/>
        </w:rPr>
      </w:pPr>
      <w:r>
        <w:rPr>
          <w:rFonts w:hint="eastAsia" w:ascii="宋体" w:hAnsi="宋体"/>
          <w:color w:val="auto"/>
          <w:sz w:val="24"/>
          <w:lang w:eastAsia="zh-CN"/>
        </w:rPr>
        <w:t>我</w:t>
      </w:r>
      <w:r>
        <w:rPr>
          <w:rFonts w:hint="eastAsia" w:ascii="宋体" w:hAnsi="宋体"/>
          <w:color w:val="auto"/>
          <w:sz w:val="24"/>
          <w:lang w:val="en-US" w:eastAsia="zh-CN"/>
        </w:rPr>
        <w:t>司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14:paraId="0798924D">
      <w:pPr>
        <w:spacing w:line="400" w:lineRule="exact"/>
        <w:ind w:firstLine="480" w:firstLineChars="200"/>
        <w:jc w:val="left"/>
        <w:rPr>
          <w:rFonts w:ascii="宋体" w:hAnsi="宋体"/>
          <w:color w:val="auto"/>
          <w:sz w:val="24"/>
        </w:rPr>
      </w:pPr>
      <w:r>
        <w:rPr>
          <w:rFonts w:hint="eastAsia" w:ascii="宋体" w:hAnsi="宋体"/>
          <w:color w:val="auto"/>
          <w:sz w:val="24"/>
        </w:rPr>
        <w:t>我司对上述内容的真实性负责。如有虚假，将依法承担相应责任。</w:t>
      </w:r>
    </w:p>
    <w:p w14:paraId="3DADDBDB">
      <w:pPr>
        <w:spacing w:line="400" w:lineRule="exact"/>
        <w:ind w:firstLine="480" w:firstLineChars="200"/>
        <w:jc w:val="left"/>
        <w:rPr>
          <w:rFonts w:ascii="宋体" w:hAnsi="宋体"/>
          <w:color w:val="auto"/>
          <w:sz w:val="24"/>
        </w:rPr>
      </w:pPr>
      <w:r>
        <w:rPr>
          <w:rFonts w:hint="eastAsia" w:ascii="宋体" w:hAnsi="宋体"/>
          <w:color w:val="auto"/>
          <w:sz w:val="24"/>
        </w:rPr>
        <w:t>特此声明与承诺！</w:t>
      </w:r>
    </w:p>
    <w:p w14:paraId="4EF556AC">
      <w:pPr>
        <w:spacing w:line="400" w:lineRule="exact"/>
        <w:ind w:firstLine="480" w:firstLineChars="200"/>
        <w:jc w:val="left"/>
        <w:rPr>
          <w:rFonts w:ascii="宋体" w:hAnsi="宋体"/>
          <w:color w:val="auto"/>
          <w:sz w:val="24"/>
        </w:rPr>
      </w:pPr>
    </w:p>
    <w:p w14:paraId="7E4F4FE8">
      <w:pPr>
        <w:spacing w:line="300" w:lineRule="auto"/>
        <w:jc w:val="left"/>
        <w:rPr>
          <w:rFonts w:ascii="宋体" w:hAnsi="宋体"/>
          <w:color w:val="auto"/>
          <w:sz w:val="24"/>
        </w:rPr>
      </w:pPr>
    </w:p>
    <w:p w14:paraId="12EDCFA7">
      <w:pPr>
        <w:adjustRightInd w:val="0"/>
        <w:snapToGrid w:val="0"/>
        <w:spacing w:line="300" w:lineRule="exact"/>
        <w:rPr>
          <w:rFonts w:hint="eastAsia" w:ascii="宋体" w:hAnsi="宋体" w:eastAsia="宋体" w:cs="宋体"/>
          <w:spacing w:val="8"/>
          <w:sz w:val="21"/>
          <w:szCs w:val="21"/>
          <w:lang w:eastAsia="zh-CN"/>
        </w:rPr>
      </w:pPr>
    </w:p>
    <w:p w14:paraId="69515326">
      <w:pPr>
        <w:adjustRightInd w:val="0"/>
        <w:snapToGrid w:val="0"/>
        <w:spacing w:line="300" w:lineRule="exact"/>
        <w:rPr>
          <w:rFonts w:hint="eastAsia" w:ascii="宋体" w:hAnsi="宋体" w:eastAsia="宋体" w:cs="宋体"/>
          <w:spacing w:val="8"/>
          <w:sz w:val="21"/>
          <w:szCs w:val="21"/>
          <w:lang w:eastAsia="zh-CN"/>
        </w:rPr>
      </w:pPr>
    </w:p>
    <w:p w14:paraId="6B7F750B">
      <w:pPr>
        <w:adjustRightInd w:val="0"/>
        <w:snapToGrid w:val="0"/>
        <w:spacing w:line="300" w:lineRule="exact"/>
        <w:ind w:firstLine="3855" w:firstLineChars="1600"/>
        <w:rPr>
          <w:rFonts w:hint="eastAsia" w:ascii="宋体" w:hAnsi="宋体" w:eastAsia="宋体" w:cs="宋体"/>
          <w:snapToGrid w:val="0"/>
          <w:color w:val="FF0000"/>
          <w:kern w:val="0"/>
          <w:sz w:val="24"/>
          <w:szCs w:val="24"/>
          <w:u w:val="single"/>
        </w:rPr>
      </w:pPr>
      <w:r>
        <w:rPr>
          <w:rFonts w:hint="eastAsia" w:ascii="宋体" w:hAnsi="宋体" w:eastAsia="宋体" w:cs="宋体"/>
          <w:b/>
          <w:bCs/>
          <w:snapToGrid w:val="0"/>
          <w:color w:val="FF0000"/>
          <w:kern w:val="0"/>
          <w:sz w:val="24"/>
          <w:szCs w:val="24"/>
        </w:rPr>
        <w:t>投标单位：（盖章）</w:t>
      </w:r>
      <w:r>
        <w:rPr>
          <w:rFonts w:hint="eastAsia" w:ascii="宋体" w:hAnsi="宋体" w:eastAsia="宋体" w:cs="宋体"/>
          <w:snapToGrid w:val="0"/>
          <w:color w:val="FF0000"/>
          <w:kern w:val="0"/>
          <w:sz w:val="24"/>
          <w:szCs w:val="24"/>
          <w:u w:val="single"/>
        </w:rPr>
        <w:t xml:space="preserve">                                   </w:t>
      </w:r>
    </w:p>
    <w:p w14:paraId="4FF793C9">
      <w:pPr>
        <w:adjustRightInd w:val="0"/>
        <w:snapToGrid w:val="0"/>
        <w:spacing w:line="300" w:lineRule="exact"/>
        <w:ind w:firstLine="3132" w:firstLineChars="1300"/>
        <w:rPr>
          <w:rFonts w:hint="eastAsia" w:ascii="宋体" w:hAnsi="宋体" w:eastAsia="宋体" w:cs="宋体"/>
          <w:b/>
          <w:bCs/>
          <w:snapToGrid w:val="0"/>
          <w:color w:val="FF0000"/>
          <w:kern w:val="0"/>
          <w:sz w:val="24"/>
          <w:szCs w:val="24"/>
          <w:lang w:eastAsia="zh-CN"/>
        </w:rPr>
      </w:pPr>
      <w:r>
        <w:rPr>
          <w:rFonts w:hint="eastAsia" w:ascii="宋体" w:hAnsi="宋体" w:eastAsia="宋体" w:cs="宋体"/>
          <w:b/>
          <w:bCs/>
          <w:snapToGrid w:val="0"/>
          <w:color w:val="FF0000"/>
          <w:kern w:val="0"/>
          <w:sz w:val="24"/>
          <w:szCs w:val="24"/>
        </w:rPr>
        <w:t>法定代表人或授权代表：（签字）</w:t>
      </w:r>
      <w:r>
        <w:rPr>
          <w:rFonts w:hint="eastAsia" w:ascii="宋体" w:hAnsi="宋体" w:eastAsia="宋体" w:cs="宋体"/>
          <w:snapToGrid w:val="0"/>
          <w:color w:val="FF0000"/>
          <w:kern w:val="0"/>
          <w:sz w:val="24"/>
          <w:szCs w:val="24"/>
          <w:u w:val="single"/>
        </w:rPr>
        <w:t xml:space="preserve">                        </w:t>
      </w:r>
      <w:r>
        <w:rPr>
          <w:rFonts w:hint="eastAsia" w:ascii="宋体" w:hAnsi="宋体" w:eastAsia="宋体" w:cs="宋体"/>
          <w:b/>
          <w:bCs/>
          <w:snapToGrid w:val="0"/>
          <w:color w:val="FF0000"/>
          <w:kern w:val="0"/>
          <w:sz w:val="24"/>
          <w:szCs w:val="24"/>
        </w:rPr>
        <w:t xml:space="preserve"> </w:t>
      </w:r>
    </w:p>
    <w:p w14:paraId="38987746">
      <w:pPr>
        <w:adjustRightInd w:val="0"/>
        <w:snapToGrid w:val="0"/>
        <w:spacing w:line="300" w:lineRule="auto"/>
        <w:ind w:right="420"/>
        <w:rPr>
          <w:snapToGrid w:val="0"/>
          <w:kern w:val="0"/>
        </w:rPr>
      </w:pPr>
    </w:p>
    <w:p w14:paraId="1807CED4">
      <w:pPr>
        <w:spacing w:after="60"/>
        <w:ind w:firstLine="1205" w:firstLineChars="500"/>
        <w:jc w:val="center"/>
        <w:rPr>
          <w:rFonts w:cs="Arial"/>
          <w:b/>
          <w:color w:val="000000"/>
          <w:sz w:val="24"/>
        </w:rPr>
      </w:pPr>
    </w:p>
    <w:p w14:paraId="07E155EB">
      <w:pPr>
        <w:adjustRightInd w:val="0"/>
        <w:snapToGrid w:val="0"/>
        <w:spacing w:line="360" w:lineRule="auto"/>
        <w:jc w:val="right"/>
        <w:rPr>
          <w:rFonts w:hint="eastAsia" w:cs="Arial" w:asciiTheme="minorEastAsia" w:hAnsiTheme="minorEastAsia" w:eastAsiaTheme="minorEastAsia"/>
          <w:b/>
          <w:color w:val="000000"/>
          <w:sz w:val="28"/>
          <w:szCs w:val="28"/>
          <w:lang w:val="en-US" w:eastAsia="zh-CN"/>
        </w:rPr>
      </w:pPr>
      <w:r>
        <w:rPr>
          <w:rFonts w:hint="eastAsia" w:ascii="宋体" w:hAnsi="宋体" w:eastAsia="宋体" w:cs="宋体"/>
          <w:color w:val="FF0000"/>
          <w:sz w:val="24"/>
          <w:szCs w:val="24"/>
        </w:rPr>
        <w:t>年     月    日</w:t>
      </w:r>
    </w:p>
    <w:p w14:paraId="6CEB2345">
      <w:pPr>
        <w:rPr>
          <w:rFonts w:hint="eastAsia" w:cs="Arial" w:asciiTheme="minorEastAsia" w:hAnsiTheme="minorEastAsia" w:eastAsiaTheme="minorEastAsia"/>
          <w:b/>
          <w:color w:val="000000"/>
          <w:sz w:val="28"/>
          <w:szCs w:val="28"/>
          <w:lang w:val="en-US" w:eastAsia="zh-CN"/>
        </w:rPr>
      </w:pPr>
    </w:p>
    <w:p w14:paraId="1FA5D07D">
      <w:pPr>
        <w:rPr>
          <w:rFonts w:hint="eastAsia" w:cs="Arial" w:asciiTheme="minorEastAsia" w:hAnsiTheme="minorEastAsia" w:eastAsiaTheme="minorEastAsia"/>
          <w:b/>
          <w:color w:val="000000"/>
          <w:sz w:val="28"/>
          <w:szCs w:val="28"/>
          <w:lang w:val="en-US" w:eastAsia="zh-CN"/>
        </w:rPr>
      </w:pPr>
    </w:p>
    <w:p w14:paraId="5E9F9748">
      <w:pPr>
        <w:spacing w:line="300" w:lineRule="auto"/>
        <w:jc w:val="left"/>
        <w:rPr>
          <w:rFonts w:ascii="宋体" w:hAnsi="宋体"/>
          <w:color w:val="auto"/>
          <w:sz w:val="24"/>
        </w:rPr>
      </w:pPr>
    </w:p>
    <w:p w14:paraId="14F832CB">
      <w:pPr>
        <w:pStyle w:val="12"/>
        <w:spacing w:line="300" w:lineRule="auto"/>
        <w:jc w:val="left"/>
        <w:rPr>
          <w:color w:val="auto"/>
          <w:sz w:val="24"/>
        </w:rPr>
      </w:pPr>
      <w:r>
        <w:rPr>
          <w:rFonts w:hAnsi="宋体"/>
          <w:color w:val="auto"/>
          <w:sz w:val="24"/>
        </w:rPr>
        <w:t>注</w:t>
      </w:r>
      <w:r>
        <w:rPr>
          <w:rFonts w:hint="eastAsia" w:hAnsi="宋体"/>
          <w:color w:val="auto"/>
          <w:sz w:val="24"/>
        </w:rPr>
        <w:t>：近三年内，如投标人有任何违法违规、受惩罚和禁止、不良信用等记录，必须列明记载，并附网络截图（加盖公章）。</w:t>
      </w:r>
    </w:p>
    <w:p w14:paraId="3C4FD302">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7AF8D3FC">
      <w:pPr>
        <w:spacing w:after="78" w:afterLines="25" w:line="300" w:lineRule="auto"/>
        <w:ind w:left="420"/>
        <w:jc w:val="center"/>
        <w:rPr>
          <w:rFonts w:cs="Arial" w:asciiTheme="minorEastAsia" w:hAnsiTheme="minorEastAsia" w:eastAsiaTheme="minorEastAsia"/>
          <w:b/>
          <w:color w:val="000000"/>
          <w:sz w:val="28"/>
          <w:szCs w:val="28"/>
        </w:rPr>
      </w:pPr>
      <w:r>
        <w:rPr>
          <w:rFonts w:hint="eastAsia" w:cs="Arial" w:asciiTheme="minorEastAsia" w:hAnsiTheme="minorEastAsia" w:eastAsiaTheme="minorEastAsia"/>
          <w:b/>
          <w:color w:val="000000"/>
          <w:sz w:val="28"/>
          <w:szCs w:val="28"/>
          <w:lang w:val="en-US" w:eastAsia="zh-CN"/>
        </w:rPr>
        <w:t>18</w:t>
      </w:r>
      <w:r>
        <w:rPr>
          <w:rFonts w:ascii="MS Gothic" w:hAnsi="MS Gothic" w:eastAsia="MS Gothic" w:cs="MS Gothic"/>
          <w:b/>
          <w:color w:val="000000"/>
          <w:sz w:val="28"/>
          <w:szCs w:val="28"/>
        </w:rPr>
        <w:t>､</w:t>
      </w:r>
      <w:r>
        <w:rPr>
          <w:rFonts w:hint="eastAsia" w:cs="Arial" w:asciiTheme="minorEastAsia" w:hAnsiTheme="minorEastAsia" w:eastAsiaTheme="minorEastAsia"/>
          <w:b/>
          <w:color w:val="000000"/>
          <w:sz w:val="28"/>
          <w:szCs w:val="28"/>
          <w:lang w:val="en-US" w:eastAsia="zh-CN"/>
        </w:rPr>
        <w:t>4</w:t>
      </w:r>
      <w:r>
        <w:rPr>
          <w:rFonts w:cs="Arial" w:asciiTheme="minorEastAsia" w:hAnsiTheme="minorEastAsia" w:eastAsiaTheme="minorEastAsia"/>
          <w:b/>
          <w:color w:val="000000"/>
          <w:sz w:val="28"/>
          <w:szCs w:val="28"/>
        </w:rPr>
        <w:t>个指定网站的信用信息查询记录网络截图件</w:t>
      </w:r>
    </w:p>
    <w:p w14:paraId="40866D1C">
      <w:pPr>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lang w:val="en-US" w:eastAsia="zh-CN"/>
        </w:rPr>
        <w:t>(</w:t>
      </w:r>
      <w:r>
        <w:rPr>
          <w:rFonts w:cs="宋体" w:asciiTheme="minorEastAsia" w:hAnsiTheme="minorEastAsia" w:eastAsiaTheme="minorEastAsia"/>
          <w:b/>
          <w:kern w:val="0"/>
          <w:sz w:val="24"/>
        </w:rPr>
        <w:t>1</w:t>
      </w:r>
      <w:r>
        <w:rPr>
          <w:rFonts w:hint="eastAsia" w:ascii="MS Gothic" w:hAnsi="MS Gothic" w:eastAsia="宋体" w:cs="MS Gothic"/>
          <w:b/>
          <w:kern w:val="0"/>
          <w:sz w:val="24"/>
          <w:lang w:val="en-US" w:eastAsia="zh-CN"/>
        </w:rPr>
        <w:t>)</w:t>
      </w:r>
      <w:r>
        <w:rPr>
          <w:rFonts w:cs="宋体" w:asciiTheme="minorEastAsia" w:hAnsiTheme="minorEastAsia" w:eastAsiaTheme="minorEastAsia"/>
          <w:b/>
          <w:kern w:val="0"/>
          <w:sz w:val="24"/>
        </w:rPr>
        <w:t>信用中国信用信息查询记录网络截图件</w:t>
      </w:r>
    </w:p>
    <w:p w14:paraId="3538C582">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“信用中国”网(</w:t>
      </w:r>
      <w:r>
        <w:fldChar w:fldCharType="begin"/>
      </w:r>
      <w:r>
        <w:instrText xml:space="preserve"> HYPERLINK "http://www.creditchina.gov.cn" </w:instrText>
      </w:r>
      <w:r>
        <w:fldChar w:fldCharType="separate"/>
      </w:r>
      <w:r>
        <w:rPr>
          <w:rFonts w:cs="宋体" w:asciiTheme="minorEastAsia" w:hAnsiTheme="minorEastAsia" w:eastAsiaTheme="minorEastAsia"/>
          <w:b/>
          <w:kern w:val="0"/>
          <w:sz w:val="24"/>
        </w:rPr>
        <w:t>www.creditchina.gov.cn</w:t>
      </w:r>
      <w:r>
        <w:rPr>
          <w:rFonts w:cs="宋体" w:asciiTheme="minorEastAsia" w:hAnsiTheme="minorEastAsia" w:eastAsiaTheme="minorEastAsia"/>
          <w:b/>
          <w:kern w:val="0"/>
          <w:sz w:val="24"/>
        </w:rPr>
        <w:fldChar w:fldCharType="end"/>
      </w:r>
      <w:r>
        <w:rPr>
          <w:rFonts w:cs="宋体" w:asciiTheme="minorEastAsia" w:hAnsiTheme="minorEastAsia" w:eastAsiaTheme="minorEastAsia"/>
          <w:b/>
          <w:kern w:val="0"/>
          <w:sz w:val="24"/>
        </w:rPr>
        <w:t>)</w:t>
      </w:r>
    </w:p>
    <w:p w14:paraId="09202D3A">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提示:必须显示信用记录情况</w:t>
      </w:r>
    </w:p>
    <w:p w14:paraId="62EC1B6E">
      <w:pPr>
        <w:jc w:val="both"/>
        <w:rPr>
          <w:rFonts w:hint="default"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t>截图一：信用服务查询</w:t>
      </w:r>
    </w:p>
    <w:tbl>
      <w:tblPr>
        <w:tblStyle w:val="24"/>
        <w:tblW w:w="9266" w:type="dxa"/>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266"/>
      </w:tblGrid>
      <w:tr w14:paraId="3178A0A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9266" w:type="dxa"/>
          </w:tcPr>
          <w:p w14:paraId="791786D7">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C5C671A">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A10BE24">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cs="宋体"/>
                <w:bCs/>
                <w:kern w:val="0"/>
                <w:szCs w:val="21"/>
              </w:rPr>
              <w:drawing>
                <wp:inline distT="0" distB="0" distL="0" distR="0">
                  <wp:extent cx="5273675" cy="3955415"/>
                  <wp:effectExtent l="0" t="0" r="3175"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8"/>
                          <a:srcRect/>
                          <a:stretch>
                            <a:fillRect/>
                          </a:stretch>
                        </pic:blipFill>
                        <pic:spPr>
                          <a:xfrm>
                            <a:off x="0" y="0"/>
                            <a:ext cx="5274310" cy="3955415"/>
                          </a:xfrm>
                          <a:prstGeom prst="rect">
                            <a:avLst/>
                          </a:prstGeom>
                          <a:noFill/>
                          <a:ln w="9525">
                            <a:noFill/>
                            <a:miter lim="800000"/>
                            <a:headEnd/>
                            <a:tailEnd/>
                          </a:ln>
                        </pic:spPr>
                      </pic:pic>
                    </a:graphicData>
                  </a:graphic>
                </wp:inline>
              </w:drawing>
            </w:r>
          </w:p>
        </w:tc>
      </w:tr>
    </w:tbl>
    <w:p w14:paraId="5F1E6A43">
      <w:pPr>
        <w:spacing w:after="78" w:afterLines="25" w:line="300" w:lineRule="auto"/>
        <w:rPr>
          <w:rFonts w:asciiTheme="minorEastAsia" w:hAnsiTheme="minorEastAsia" w:eastAsiaTheme="minorEastAsia"/>
          <w:b/>
          <w:color w:val="000000"/>
          <w:sz w:val="28"/>
          <w:szCs w:val="28"/>
        </w:rPr>
      </w:pPr>
    </w:p>
    <w:p w14:paraId="0B9807C6">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4DA2C350">
      <w:pPr>
        <w:adjustRightInd w:val="0"/>
        <w:snapToGrid w:val="0"/>
        <w:spacing w:line="360" w:lineRule="auto"/>
        <w:jc w:val="center"/>
        <w:rPr>
          <w:rFonts w:cs="Arial" w:asciiTheme="minorEastAsia" w:hAnsiTheme="minorEastAsia" w:eastAsiaTheme="minorEastAsia"/>
          <w:szCs w:val="21"/>
        </w:rPr>
      </w:pPr>
    </w:p>
    <w:p w14:paraId="2EA2DA94">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6AA62C8">
      <w:pPr>
        <w:rPr>
          <w:rFonts w:ascii="MS Gothic" w:hAnsi="MS Gothic" w:eastAsia="MS Gothic" w:cs="MS Gothic"/>
          <w:b/>
          <w:bCs/>
          <w:szCs w:val="21"/>
        </w:rPr>
      </w:pPr>
      <w:r>
        <w:rPr>
          <w:rFonts w:ascii="MS Gothic" w:hAnsi="MS Gothic" w:eastAsia="MS Gothic" w:cs="MS Gothic"/>
          <w:b/>
          <w:bCs/>
          <w:szCs w:val="21"/>
        </w:rPr>
        <w:br w:type="page"/>
      </w:r>
    </w:p>
    <w:p w14:paraId="0C67B17F">
      <w:pPr>
        <w:jc w:val="left"/>
        <w:rPr>
          <w:rFonts w:hint="eastAsia" w:eastAsia="宋体" w:cs="宋体" w:asciiTheme="minorEastAsia" w:hAnsiTheme="minorEastAsia"/>
          <w:bCs/>
          <w:kern w:val="0"/>
          <w:szCs w:val="21"/>
          <w:lang w:val="en-US" w:eastAsia="zh-CN"/>
        </w:rPr>
      </w:pPr>
      <w:r>
        <w:rPr>
          <w:rFonts w:hint="eastAsia" w:cs="宋体" w:asciiTheme="minorEastAsia" w:hAnsiTheme="minorEastAsia" w:eastAsiaTheme="minorEastAsia"/>
          <w:bCs/>
          <w:kern w:val="0"/>
          <w:szCs w:val="21"/>
          <w:lang w:val="en-US" w:eastAsia="zh-CN"/>
        </w:rPr>
        <w:t>截图二：</w:t>
      </w:r>
      <w:r>
        <w:rPr>
          <w:rFonts w:hint="eastAsia" w:ascii="宋体" w:hAnsi="宋体" w:cs="宋体"/>
          <w:szCs w:val="21"/>
        </w:rPr>
        <w:t>失信被执行人</w:t>
      </w:r>
      <w:r>
        <w:rPr>
          <w:rFonts w:hint="eastAsia" w:ascii="宋体" w:hAnsi="宋体" w:cs="宋体"/>
          <w:szCs w:val="21"/>
          <w:lang w:val="en-US" w:eastAsia="zh-CN"/>
        </w:rPr>
        <w:t>查询</w:t>
      </w:r>
    </w:p>
    <w:tbl>
      <w:tblPr>
        <w:tblStyle w:val="24"/>
        <w:tblpPr w:leftFromText="180" w:rightFromText="180" w:vertAnchor="text" w:horzAnchor="page" w:tblpX="1568" w:tblpY="322"/>
        <w:tblOverlap w:val="never"/>
        <w:tblW w:w="8935"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935"/>
      </w:tblGrid>
      <w:tr w14:paraId="5A02534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8935" w:type="dxa"/>
          </w:tcPr>
          <w:p w14:paraId="26BA55EB">
            <w:pPr>
              <w:keepNext w:val="0"/>
              <w:keepLines w:val="0"/>
              <w:suppressLineNumbers w:val="0"/>
              <w:spacing w:before="0" w:beforeAutospacing="0" w:after="78" w:afterLines="25" w:afterAutospacing="0" w:line="300" w:lineRule="auto"/>
              <w:ind w:left="420" w:right="0"/>
              <w:jc w:val="both"/>
              <w:rPr>
                <w:rFonts w:hint="default" w:asciiTheme="minorEastAsia" w:hAnsiTheme="minorEastAsia" w:eastAsiaTheme="minorEastAsia"/>
                <w:b/>
                <w:color w:val="000000"/>
                <w:sz w:val="28"/>
                <w:szCs w:val="28"/>
              </w:rPr>
            </w:pPr>
            <w:r>
              <w:rPr>
                <w:rFonts w:hint="default"/>
              </w:rPr>
              <w:drawing>
                <wp:inline distT="0" distB="0" distL="114300" distR="114300">
                  <wp:extent cx="5583555" cy="4637405"/>
                  <wp:effectExtent l="0" t="0" r="1714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5583555" cy="4637405"/>
                          </a:xfrm>
                          <a:prstGeom prst="rect">
                            <a:avLst/>
                          </a:prstGeom>
                          <a:noFill/>
                          <a:ln>
                            <a:noFill/>
                          </a:ln>
                        </pic:spPr>
                      </pic:pic>
                    </a:graphicData>
                  </a:graphic>
                </wp:inline>
              </w:drawing>
            </w:r>
          </w:p>
          <w:p w14:paraId="117DCEE5">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3F1CF1AC">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p>
        </w:tc>
      </w:tr>
    </w:tbl>
    <w:p w14:paraId="0D3ED226">
      <w:pPr>
        <w:spacing w:after="78" w:afterLines="25" w:line="300" w:lineRule="auto"/>
        <w:rPr>
          <w:rFonts w:asciiTheme="minorEastAsia" w:hAnsiTheme="minorEastAsia" w:eastAsiaTheme="minorEastAsia"/>
          <w:b/>
          <w:color w:val="000000"/>
          <w:sz w:val="28"/>
          <w:szCs w:val="28"/>
        </w:rPr>
      </w:pPr>
    </w:p>
    <w:p w14:paraId="0D8CC3F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E88CFDE">
      <w:pPr>
        <w:adjustRightInd w:val="0"/>
        <w:snapToGrid w:val="0"/>
        <w:spacing w:line="360" w:lineRule="auto"/>
        <w:jc w:val="center"/>
        <w:rPr>
          <w:rFonts w:cs="Arial" w:asciiTheme="minorEastAsia" w:hAnsiTheme="minorEastAsia" w:eastAsiaTheme="minorEastAsia"/>
          <w:szCs w:val="21"/>
        </w:rPr>
      </w:pPr>
    </w:p>
    <w:p w14:paraId="591E4ADD">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8D3D530">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4CF869DD">
      <w:pPr>
        <w:rPr>
          <w:rFonts w:hint="eastAsia" w:ascii="宋体" w:hAnsi="宋体" w:cs="宋体"/>
          <w:szCs w:val="21"/>
          <w:lang w:val="en-US" w:eastAsia="zh-CN"/>
        </w:rPr>
      </w:pPr>
      <w:r>
        <w:rPr>
          <w:rFonts w:hint="eastAsia" w:cs="宋体" w:asciiTheme="minorEastAsia" w:hAnsiTheme="minorEastAsia" w:eastAsiaTheme="minorEastAsia"/>
          <w:bCs/>
          <w:kern w:val="0"/>
          <w:szCs w:val="21"/>
          <w:lang w:val="en-US" w:eastAsia="zh-CN"/>
        </w:rPr>
        <w:t>截图三：</w:t>
      </w:r>
      <w:r>
        <w:rPr>
          <w:rFonts w:hint="eastAsia" w:ascii="宋体" w:hAnsi="宋体" w:cs="宋体"/>
          <w:szCs w:val="21"/>
        </w:rPr>
        <w:t>重大税收</w:t>
      </w:r>
      <w:r>
        <w:rPr>
          <w:rFonts w:hint="eastAsia" w:ascii="宋体" w:hAnsi="宋体" w:cs="宋体"/>
          <w:szCs w:val="21"/>
          <w:lang w:val="en-US" w:eastAsia="zh-CN"/>
        </w:rPr>
        <w:t>违法失信主体查询</w:t>
      </w:r>
    </w:p>
    <w:p w14:paraId="7DB4F87F">
      <w:pPr>
        <w:rPr>
          <w:rFonts w:hint="default" w:ascii="宋体" w:hAnsi="宋体" w:cs="宋体"/>
          <w:szCs w:val="21"/>
          <w:lang w:val="en-US" w:eastAsia="zh-CN"/>
        </w:rPr>
      </w:pPr>
      <w:r>
        <w:drawing>
          <wp:inline distT="0" distB="0" distL="114300" distR="114300">
            <wp:extent cx="5273675" cy="2461895"/>
            <wp:effectExtent l="0" t="0" r="3175" b="146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5273675" cy="2461895"/>
                    </a:xfrm>
                    <a:prstGeom prst="rect">
                      <a:avLst/>
                    </a:prstGeom>
                    <a:noFill/>
                    <a:ln>
                      <a:noFill/>
                    </a:ln>
                  </pic:spPr>
                </pic:pic>
              </a:graphicData>
            </a:graphic>
          </wp:inline>
        </w:drawing>
      </w:r>
    </w:p>
    <w:p w14:paraId="0AF23A97">
      <w:pPr>
        <w:ind w:firstLine="840" w:firstLineChars="350"/>
        <w:rPr>
          <w:rFonts w:asciiTheme="minorEastAsia" w:hAnsiTheme="minorEastAsia" w:eastAsiaTheme="minorEastAsia"/>
          <w:bCs/>
          <w:sz w:val="24"/>
        </w:rPr>
      </w:pPr>
    </w:p>
    <w:p w14:paraId="511AFA33">
      <w:pPr>
        <w:ind w:firstLine="840" w:firstLineChars="350"/>
        <w:rPr>
          <w:rFonts w:asciiTheme="minorEastAsia" w:hAnsiTheme="minorEastAsia" w:eastAsiaTheme="minorEastAsia"/>
          <w:bCs/>
          <w:sz w:val="24"/>
        </w:rPr>
      </w:pPr>
    </w:p>
    <w:p w14:paraId="5DF499F8">
      <w:pPr>
        <w:ind w:firstLine="840" w:firstLineChars="350"/>
        <w:rPr>
          <w:rFonts w:asciiTheme="minorEastAsia" w:hAnsiTheme="minorEastAsia" w:eastAsiaTheme="minorEastAsia"/>
          <w:bCs/>
          <w:sz w:val="24"/>
        </w:rPr>
      </w:pPr>
    </w:p>
    <w:p w14:paraId="6844104B">
      <w:pPr>
        <w:ind w:firstLine="840" w:firstLineChars="350"/>
        <w:rPr>
          <w:rFonts w:asciiTheme="minorEastAsia" w:hAnsiTheme="minorEastAsia" w:eastAsiaTheme="minorEastAsia"/>
          <w:bCs/>
          <w:sz w:val="24"/>
        </w:rPr>
      </w:pPr>
    </w:p>
    <w:p w14:paraId="539F7FB7">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4B89F97">
      <w:pPr>
        <w:adjustRightInd w:val="0"/>
        <w:snapToGrid w:val="0"/>
        <w:spacing w:line="360" w:lineRule="auto"/>
        <w:jc w:val="center"/>
        <w:rPr>
          <w:rFonts w:cs="Arial" w:asciiTheme="minorEastAsia" w:hAnsiTheme="minorEastAsia" w:eastAsiaTheme="minorEastAsia"/>
          <w:szCs w:val="21"/>
        </w:rPr>
      </w:pPr>
    </w:p>
    <w:p w14:paraId="17B21B90">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5F06C566">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2D900267">
      <w:pPr>
        <w:jc w:val="both"/>
        <w:rPr>
          <w:rFonts w:hint="eastAsia" w:ascii="宋体" w:hAnsi="宋体" w:eastAsia="宋体" w:cs="宋体"/>
          <w:szCs w:val="21"/>
          <w:lang w:val="en-US" w:eastAsia="zh-CN"/>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r>
        <w:rPr>
          <w:rFonts w:hint="eastAsia" w:ascii="宋体" w:hAnsi="宋体" w:cs="宋体"/>
          <w:szCs w:val="21"/>
          <w:lang w:val="en-US" w:eastAsia="zh-CN"/>
        </w:rPr>
        <w:br w:type="textWrapping"/>
      </w:r>
      <w:r>
        <w:drawing>
          <wp:inline distT="0" distB="0" distL="114300" distR="114300">
            <wp:extent cx="5275580" cy="3521710"/>
            <wp:effectExtent l="0" t="0" r="1270" b="254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5275580" cy="3521710"/>
                    </a:xfrm>
                    <a:prstGeom prst="rect">
                      <a:avLst/>
                    </a:prstGeom>
                    <a:noFill/>
                    <a:ln>
                      <a:noFill/>
                    </a:ln>
                  </pic:spPr>
                </pic:pic>
              </a:graphicData>
            </a:graphic>
          </wp:inline>
        </w:drawing>
      </w:r>
    </w:p>
    <w:p w14:paraId="27B5862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52E0ED72">
      <w:pPr>
        <w:adjustRightInd w:val="0"/>
        <w:snapToGrid w:val="0"/>
        <w:spacing w:line="360" w:lineRule="auto"/>
        <w:jc w:val="center"/>
        <w:rPr>
          <w:rFonts w:cs="Arial" w:asciiTheme="minorEastAsia" w:hAnsiTheme="minorEastAsia" w:eastAsiaTheme="minorEastAsia"/>
          <w:szCs w:val="21"/>
        </w:rPr>
      </w:pPr>
    </w:p>
    <w:p w14:paraId="69B21202">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649FF968">
      <w:pPr>
        <w:adjustRightInd w:val="0"/>
        <w:snapToGrid w:val="0"/>
        <w:spacing w:line="360" w:lineRule="auto"/>
        <w:jc w:val="center"/>
        <w:rPr>
          <w:rFonts w:ascii="MS Gothic" w:hAnsi="MS Gothic" w:eastAsia="MS Gothic" w:cs="MS Gothic"/>
          <w:b/>
          <w:bCs/>
          <w:szCs w:val="21"/>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p>
    <w:p w14:paraId="2DEB8C87">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08F3FA00">
      <w:pPr>
        <w:jc w:val="center"/>
        <w:rPr>
          <w:rFonts w:hint="eastAsia" w:ascii="宋体" w:hAnsi="宋体" w:eastAsia="宋体" w:cs="宋体"/>
          <w:b/>
          <w:color w:val="000000"/>
          <w:sz w:val="28"/>
          <w:szCs w:val="28"/>
          <w:lang w:eastAsia="zh-CN"/>
        </w:rPr>
      </w:pPr>
      <w:r>
        <w:rPr>
          <w:rFonts w:hint="eastAsia" w:cs="Arial" w:asciiTheme="minorEastAsia" w:hAnsiTheme="minorEastAsia" w:eastAsiaTheme="minorEastAsia"/>
          <w:b/>
          <w:color w:val="000000"/>
          <w:sz w:val="28"/>
          <w:szCs w:val="28"/>
          <w:lang w:val="en-US" w:eastAsia="zh-CN"/>
        </w:rPr>
        <w:t>(</w:t>
      </w:r>
      <w:r>
        <w:rPr>
          <w:rFonts w:cs="Arial" w:asciiTheme="minorEastAsia" w:hAnsiTheme="minorEastAsia" w:eastAsiaTheme="minorEastAsia"/>
          <w:b/>
          <w:color w:val="000000"/>
          <w:sz w:val="28"/>
          <w:szCs w:val="28"/>
        </w:rPr>
        <w:t>2</w:t>
      </w:r>
      <w:r>
        <w:rPr>
          <w:rFonts w:hint="eastAsia" w:ascii="MS Gothic" w:hAnsi="MS Gothic" w:eastAsia="宋体" w:cs="MS Gothic"/>
          <w:b/>
          <w:color w:val="000000"/>
          <w:sz w:val="28"/>
          <w:szCs w:val="28"/>
          <w:lang w:val="en-US" w:eastAsia="zh-CN"/>
        </w:rPr>
        <w:t>)</w:t>
      </w:r>
      <w:r>
        <w:rPr>
          <w:rFonts w:ascii="宋体" w:hAnsi="宋体" w:cs="宋体"/>
          <w:b/>
          <w:color w:val="000000"/>
          <w:sz w:val="28"/>
          <w:szCs w:val="28"/>
        </w:rPr>
        <w:t>中国政府采购网信用信息查询记录网络截图件</w:t>
      </w:r>
    </w:p>
    <w:p w14:paraId="0EA7F246">
      <w:pPr>
        <w:jc w:val="center"/>
        <w:rPr>
          <w:rFonts w:asciiTheme="minorEastAsia" w:hAnsiTheme="minorEastAsia" w:eastAsiaTheme="minorEastAsia"/>
          <w:b/>
          <w:szCs w:val="21"/>
        </w:rPr>
      </w:pPr>
      <w:r>
        <w:rPr>
          <w:rFonts w:asciiTheme="minorEastAsia" w:hAnsiTheme="minorEastAsia" w:eastAsiaTheme="minorEastAsia"/>
          <w:b/>
          <w:szCs w:val="21"/>
        </w:rPr>
        <w:t xml:space="preserve">中国政府采购网(www.ccgp.gov.cn)查询 </w:t>
      </w:r>
    </w:p>
    <w:p w14:paraId="0649CB27">
      <w:pPr>
        <w:rPr>
          <w:rFonts w:asciiTheme="minorEastAsia" w:hAnsiTheme="minorEastAsia" w:eastAsiaTheme="minorEastAsia"/>
        </w:rPr>
      </w:pPr>
      <w:r>
        <w:rPr>
          <w:rFonts w:asciiTheme="minorEastAsia" w:hAnsiTheme="minorEastAsia" w:eastAsiaTheme="minorEastAsia"/>
        </w:rPr>
        <w:t>查询路径:首页—点击“政府采购严重违法失信行为记录名单”—输入企业名称 — 查找</w:t>
      </w:r>
    </w:p>
    <w:p w14:paraId="36D69E8F">
      <w:pPr>
        <w:spacing w:after="78" w:afterLines="25" w:line="300" w:lineRule="auto"/>
        <w:ind w:left="420"/>
        <w:rPr>
          <w:rFonts w:asciiTheme="minorEastAsia" w:hAnsiTheme="minorEastAsia" w:eastAsiaTheme="minorEastAsia"/>
          <w:b/>
          <w:color w:val="000000"/>
          <w:sz w:val="28"/>
          <w:szCs w:val="28"/>
        </w:rPr>
      </w:pPr>
    </w:p>
    <w:tbl>
      <w:tblPr>
        <w:tblStyle w:val="24"/>
        <w:tblW w:w="0" w:type="auto"/>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096"/>
      </w:tblGrid>
      <w:tr w14:paraId="1D6786E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127" w:hRule="atLeast"/>
        </w:trPr>
        <w:tc>
          <w:tcPr>
            <w:tcW w:w="9286" w:type="dxa"/>
          </w:tcPr>
          <w:p w14:paraId="4DB5ACB7">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b/>
                <w:color w:val="000000"/>
                <w:sz w:val="28"/>
                <w:szCs w:val="28"/>
              </w:rPr>
              <w:drawing>
                <wp:inline distT="0" distB="0" distL="0" distR="0">
                  <wp:extent cx="5989320" cy="5162550"/>
                  <wp:effectExtent l="0" t="0" r="1143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a:srcRect/>
                          <a:stretch>
                            <a:fillRect/>
                          </a:stretch>
                        </pic:blipFill>
                        <pic:spPr>
                          <a:xfrm>
                            <a:off x="0" y="0"/>
                            <a:ext cx="5989598" cy="5162550"/>
                          </a:xfrm>
                          <a:prstGeom prst="rect">
                            <a:avLst/>
                          </a:prstGeom>
                          <a:noFill/>
                          <a:ln w="9525">
                            <a:noFill/>
                            <a:miter lim="800000"/>
                            <a:headEnd/>
                            <a:tailEnd/>
                          </a:ln>
                        </pic:spPr>
                      </pic:pic>
                    </a:graphicData>
                  </a:graphic>
                </wp:inline>
              </w:drawing>
            </w:r>
          </w:p>
        </w:tc>
      </w:tr>
    </w:tbl>
    <w:p w14:paraId="2A3836F7">
      <w:pPr>
        <w:spacing w:line="320" w:lineRule="exact"/>
        <w:ind w:firstLine="840" w:firstLineChars="350"/>
        <w:rPr>
          <w:rFonts w:ascii="宋体" w:hAnsi="宋体"/>
          <w:bCs/>
          <w:sz w:val="24"/>
        </w:rPr>
      </w:pPr>
    </w:p>
    <w:p w14:paraId="59635BA0">
      <w:pPr>
        <w:spacing w:line="320" w:lineRule="exact"/>
        <w:ind w:firstLine="840" w:firstLineChars="350"/>
        <w:rPr>
          <w:rFonts w:ascii="宋体" w:hAnsi="宋体"/>
          <w:bCs/>
          <w:sz w:val="24"/>
        </w:rPr>
      </w:pPr>
    </w:p>
    <w:p w14:paraId="76924257">
      <w:pPr>
        <w:spacing w:line="320" w:lineRule="exact"/>
        <w:ind w:firstLine="840" w:firstLineChars="350"/>
        <w:rPr>
          <w:rFonts w:ascii="宋体" w:hAnsi="宋体"/>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7E79F12D">
      <w:pPr>
        <w:spacing w:line="320" w:lineRule="exact"/>
        <w:rPr>
          <w:rFonts w:ascii="宋体" w:hAnsi="宋体"/>
        </w:rPr>
      </w:pPr>
    </w:p>
    <w:p w14:paraId="102D410E">
      <w:pPr>
        <w:adjustRightInd w:val="0"/>
        <w:snapToGrid w:val="0"/>
        <w:spacing w:line="320" w:lineRule="exact"/>
        <w:jc w:val="center"/>
        <w:rPr>
          <w:rFonts w:ascii="宋体" w:hAnsi="宋体" w:cs="Arial"/>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商必须按要求提供自己单位的信用信息查询记录网络截图件</w:t>
      </w:r>
      <w:r>
        <w:rPr>
          <w:rFonts w:ascii="MS Mincho" w:hAnsi="MS Mincho" w:eastAsia="MS Mincho" w:cs="MS Mincho"/>
          <w:b/>
          <w:bCs/>
          <w:szCs w:val="21"/>
        </w:rPr>
        <w:t>｡</w:t>
      </w:r>
    </w:p>
    <w:p w14:paraId="10E8622C">
      <w:pPr>
        <w:widowControl/>
        <w:spacing w:line="360" w:lineRule="atLeast"/>
        <w:jc w:val="center"/>
        <w:rPr>
          <w:rFonts w:cs="宋体" w:asciiTheme="minorEastAsia" w:hAnsiTheme="minorEastAsia" w:eastAsiaTheme="minorEastAsia"/>
          <w:bCs/>
          <w:kern w:val="0"/>
          <w:sz w:val="24"/>
        </w:rPr>
      </w:pPr>
    </w:p>
    <w:p w14:paraId="61C80B37">
      <w:pPr>
        <w:jc w:val="center"/>
        <w:rPr>
          <w:rFonts w:hint="eastAsia" w:cs="Arial" w:asciiTheme="minorEastAsia" w:hAnsiTheme="minorEastAsia" w:eastAsiaTheme="minorEastAsia"/>
          <w:b/>
          <w:color w:val="000000"/>
          <w:sz w:val="28"/>
          <w:szCs w:val="28"/>
          <w:lang w:val="en-US" w:eastAsia="zh-CN"/>
        </w:rPr>
      </w:pPr>
      <w:r>
        <w:rPr>
          <w:rFonts w:cs="Arial" w:asciiTheme="minorEastAsia" w:hAnsiTheme="minorEastAsia" w:eastAsiaTheme="minorEastAsia"/>
          <w:b/>
          <w:color w:val="000000"/>
          <w:sz w:val="28"/>
          <w:szCs w:val="28"/>
        </w:rPr>
        <w:br w:type="page"/>
      </w:r>
      <w:r>
        <w:rPr>
          <w:rFonts w:hint="eastAsia" w:cs="Arial" w:asciiTheme="minorEastAsia" w:hAnsiTheme="minorEastAsia" w:eastAsiaTheme="minorEastAsia"/>
          <w:b/>
          <w:color w:val="000000"/>
          <w:sz w:val="28"/>
          <w:szCs w:val="28"/>
          <w:lang w:eastAsia="zh-CN"/>
        </w:rPr>
        <w:t>（</w:t>
      </w:r>
      <w:r>
        <w:rPr>
          <w:rFonts w:hint="eastAsia" w:cs="Arial" w:asciiTheme="minorEastAsia" w:hAnsiTheme="minorEastAsia" w:eastAsiaTheme="minorEastAsia"/>
          <w:b/>
          <w:color w:val="000000"/>
          <w:sz w:val="28"/>
          <w:szCs w:val="28"/>
          <w:lang w:val="en-US" w:eastAsia="zh-CN"/>
        </w:rPr>
        <w:t>3</w:t>
      </w:r>
      <w:r>
        <w:rPr>
          <w:rFonts w:hint="eastAsia" w:ascii="MS Gothic" w:hAnsi="MS Gothic" w:eastAsia="宋体" w:cs="MS Gothic"/>
          <w:b/>
          <w:color w:val="000000"/>
          <w:sz w:val="28"/>
          <w:szCs w:val="28"/>
          <w:lang w:val="en-US" w:eastAsia="zh-CN"/>
        </w:rPr>
        <w:t>）</w:t>
      </w:r>
      <w:r>
        <w:rPr>
          <w:rFonts w:hint="eastAsia" w:cs="Arial" w:asciiTheme="minorEastAsia" w:hAnsiTheme="minorEastAsia" w:eastAsiaTheme="minorEastAsia"/>
          <w:b/>
          <w:color w:val="000000"/>
          <w:sz w:val="28"/>
          <w:szCs w:val="28"/>
          <w:lang w:val="en-US" w:eastAsia="zh-CN"/>
        </w:rPr>
        <w:t>深圳市政府采购监管网查询记录网络截图件（http://zfcg.sz.gov.cn/cgjg/cxda/index.html)</w:t>
      </w:r>
    </w:p>
    <w:p w14:paraId="6917ECD9">
      <w:p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截图一：严重违法行为查询</w:t>
      </w:r>
    </w:p>
    <w:p w14:paraId="5C11D96C">
      <w:pPr>
        <w:jc w:val="center"/>
        <w:rPr>
          <w:rFonts w:hint="eastAsia" w:eastAsia="宋体"/>
          <w:lang w:eastAsia="zh-CN"/>
        </w:rPr>
      </w:pPr>
      <w:r>
        <w:drawing>
          <wp:inline distT="0" distB="0" distL="114300" distR="114300">
            <wp:extent cx="5271135" cy="3441700"/>
            <wp:effectExtent l="0" t="0" r="571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5271135" cy="3441700"/>
                    </a:xfrm>
                    <a:prstGeom prst="rect">
                      <a:avLst/>
                    </a:prstGeom>
                    <a:noFill/>
                    <a:ln>
                      <a:noFill/>
                    </a:ln>
                  </pic:spPr>
                </pic:pic>
              </a:graphicData>
            </a:graphic>
          </wp:inline>
        </w:drawing>
      </w:r>
    </w:p>
    <w:p w14:paraId="4600398D">
      <w:pPr>
        <w:jc w:val="both"/>
        <w:rPr>
          <w:rFonts w:hint="default" w:eastAsia="宋体"/>
          <w:lang w:val="en-US" w:eastAsia="zh-CN"/>
        </w:rPr>
      </w:pPr>
      <w:r>
        <w:rPr>
          <w:rFonts w:hint="eastAsia"/>
          <w:lang w:val="en-US" w:eastAsia="zh-CN"/>
        </w:rPr>
        <w:t>截图二：一般违法行为查询</w:t>
      </w:r>
    </w:p>
    <w:p w14:paraId="5CEFED71">
      <w:pPr>
        <w:jc w:val="center"/>
      </w:pPr>
      <w:r>
        <w:drawing>
          <wp:inline distT="0" distB="0" distL="114300" distR="114300">
            <wp:extent cx="5271135" cy="3185795"/>
            <wp:effectExtent l="0" t="0" r="571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271135" cy="3185795"/>
                    </a:xfrm>
                    <a:prstGeom prst="rect">
                      <a:avLst/>
                    </a:prstGeom>
                    <a:noFill/>
                    <a:ln>
                      <a:noFill/>
                    </a:ln>
                  </pic:spPr>
                </pic:pic>
              </a:graphicData>
            </a:graphic>
          </wp:inline>
        </w:drawing>
      </w:r>
    </w:p>
    <w:p w14:paraId="50E4F1B5">
      <w:pPr>
        <w:spacing w:line="320" w:lineRule="exact"/>
        <w:ind w:firstLine="840" w:firstLineChars="350"/>
        <w:rPr>
          <w:rFonts w:ascii="宋体" w:hAnsi="宋体"/>
          <w:bCs/>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3F28694B">
      <w:pPr>
        <w:spacing w:line="320" w:lineRule="exact"/>
        <w:ind w:firstLine="840" w:firstLineChars="350"/>
        <w:rPr>
          <w:rFonts w:ascii="宋体" w:hAnsi="宋体"/>
          <w:bCs/>
          <w:sz w:val="24"/>
        </w:rPr>
      </w:pPr>
    </w:p>
    <w:p w14:paraId="7BBFA6BD">
      <w:pPr>
        <w:adjustRightInd w:val="0"/>
        <w:snapToGrid w:val="0"/>
        <w:spacing w:line="320" w:lineRule="exact"/>
        <w:jc w:val="center"/>
        <w:rPr>
          <w:rFonts w:ascii="MS Mincho" w:hAnsi="MS Mincho" w:eastAsia="MS Mincho" w:cs="MS Mincho"/>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w:t>
      </w:r>
      <w:r>
        <w:rPr>
          <w:rFonts w:hint="eastAsia" w:ascii="宋体" w:hAnsi="宋体" w:cs="Arial"/>
          <w:b/>
          <w:bCs/>
          <w:szCs w:val="21"/>
          <w:lang w:val="en-US" w:eastAsia="zh-CN"/>
        </w:rPr>
        <w:t>本</w:t>
      </w:r>
      <w:r>
        <w:rPr>
          <w:rFonts w:ascii="宋体" w:hAnsi="宋体" w:cs="Arial"/>
          <w:b/>
          <w:bCs/>
          <w:szCs w:val="21"/>
        </w:rPr>
        <w:t>单位的信用信息查询记录网络截图件</w:t>
      </w:r>
      <w:r>
        <w:rPr>
          <w:rFonts w:ascii="MS Mincho" w:hAnsi="MS Mincho" w:eastAsia="MS Mincho" w:cs="MS Mincho"/>
          <w:b/>
          <w:bCs/>
          <w:szCs w:val="21"/>
        </w:rPr>
        <w:t>｡</w:t>
      </w:r>
    </w:p>
    <w:p w14:paraId="073BFDBE">
      <w:pPr>
        <w:rPr>
          <w:rFonts w:hint="eastAsia" w:cs="Arial" w:asciiTheme="minorEastAsia" w:hAnsiTheme="minorEastAsia" w:eastAsiaTheme="minorEastAsia"/>
          <w:b/>
          <w:color w:val="000000"/>
          <w:sz w:val="28"/>
          <w:szCs w:val="28"/>
          <w:lang w:val="en-US" w:eastAsia="zh-CN"/>
        </w:rPr>
      </w:pPr>
      <w:r>
        <w:rPr>
          <w:rFonts w:ascii="MS Mincho" w:hAnsi="MS Mincho" w:eastAsia="MS Mincho" w:cs="MS Mincho"/>
          <w:b/>
          <w:bCs/>
          <w:szCs w:val="21"/>
        </w:rPr>
        <w:br w:type="page"/>
      </w:r>
      <w:r>
        <w:rPr>
          <w:rFonts w:hint="eastAsia" w:cs="Arial" w:asciiTheme="minorEastAsia" w:hAnsiTheme="minorEastAsia" w:eastAsiaTheme="minorEastAsia"/>
          <w:b/>
          <w:color w:val="000000"/>
          <w:sz w:val="28"/>
          <w:szCs w:val="28"/>
          <w:lang w:val="en-US" w:eastAsia="zh-CN"/>
        </w:rPr>
        <w:t>（4）深圳信用网查询记录网络截图件</w:t>
      </w:r>
    </w:p>
    <w:p w14:paraId="7D5A9C26">
      <w:pPr>
        <w:jc w:val="both"/>
        <w:rPr>
          <w:rFonts w:hint="default" w:cs="Arial" w:asciiTheme="minorEastAsia" w:hAnsiTheme="minorEastAsia" w:eastAsiaTheme="minorEastAsia"/>
          <w:b w:val="0"/>
          <w:bCs/>
          <w:color w:val="000000"/>
          <w:sz w:val="21"/>
          <w:szCs w:val="21"/>
          <w:lang w:val="en-US" w:eastAsia="zh-CN"/>
        </w:rPr>
      </w:pPr>
      <w:r>
        <w:rPr>
          <w:rFonts w:hint="eastAsia" w:cs="Arial" w:asciiTheme="minorEastAsia" w:hAnsiTheme="minorEastAsia" w:eastAsiaTheme="minorEastAsia"/>
          <w:b w:val="0"/>
          <w:bCs/>
          <w:color w:val="000000"/>
          <w:sz w:val="21"/>
          <w:szCs w:val="21"/>
          <w:lang w:val="en-US" w:eastAsia="zh-CN"/>
        </w:rPr>
        <w:t>截图示例：</w:t>
      </w:r>
    </w:p>
    <w:p w14:paraId="25DC029C">
      <w:pPr>
        <w:jc w:val="center"/>
        <w:rPr>
          <w:rFonts w:ascii="MS Mincho" w:hAnsi="MS Mincho" w:eastAsia="MS Mincho" w:cs="MS Mincho"/>
          <w:b/>
          <w:bCs/>
          <w:szCs w:val="21"/>
        </w:rPr>
      </w:pPr>
      <w:r>
        <w:drawing>
          <wp:inline distT="0" distB="0" distL="114300" distR="114300">
            <wp:extent cx="5269230" cy="3806825"/>
            <wp:effectExtent l="0" t="0" r="7620" b="317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5"/>
                    <a:stretch>
                      <a:fillRect/>
                    </a:stretch>
                  </pic:blipFill>
                  <pic:spPr>
                    <a:xfrm>
                      <a:off x="0" y="0"/>
                      <a:ext cx="5269230" cy="3806825"/>
                    </a:xfrm>
                    <a:prstGeom prst="rect">
                      <a:avLst/>
                    </a:prstGeom>
                    <a:noFill/>
                    <a:ln>
                      <a:noFill/>
                    </a:ln>
                  </pic:spPr>
                </pic:pic>
              </a:graphicData>
            </a:graphic>
          </wp:inline>
        </w:drawing>
      </w:r>
    </w:p>
    <w:p w14:paraId="29A8B691">
      <w:pPr>
        <w:rPr>
          <w:rFonts w:hint="eastAsia" w:ascii="宋体" w:hAnsi="宋体" w:cs="宋体"/>
          <w:b/>
          <w:color w:val="000000"/>
          <w:sz w:val="28"/>
          <w:szCs w:val="28"/>
          <w:lang w:val="en-US" w:eastAsia="zh-CN"/>
        </w:rPr>
      </w:pPr>
      <w:r>
        <w:rPr>
          <w:rFonts w:hint="eastAsia" w:ascii="宋体" w:hAnsi="宋体" w:cs="宋体"/>
          <w:b/>
          <w:color w:val="000000"/>
          <w:sz w:val="28"/>
          <w:szCs w:val="28"/>
          <w:lang w:val="en-US" w:eastAsia="zh-CN"/>
        </w:rPr>
        <w:br w:type="page"/>
      </w:r>
    </w:p>
    <w:p w14:paraId="59DC33E8">
      <w:pPr>
        <w:adjustRightInd w:val="0"/>
        <w:snapToGrid w:val="0"/>
        <w:spacing w:line="320" w:lineRule="exact"/>
        <w:jc w:val="center"/>
        <w:rPr>
          <w:rFonts w:cs="宋体-18030" w:asciiTheme="minorEastAsia" w:hAnsiTheme="minorEastAsia" w:eastAsiaTheme="minorEastAsia"/>
          <w:b/>
          <w:bCs/>
          <w:color w:val="000000"/>
          <w:sz w:val="36"/>
          <w:szCs w:val="36"/>
        </w:rPr>
      </w:pPr>
      <w:r>
        <w:rPr>
          <w:rFonts w:hint="eastAsia" w:ascii="宋体" w:hAnsi="宋体" w:cs="宋体"/>
          <w:b/>
          <w:color w:val="000000"/>
          <w:sz w:val="28"/>
          <w:szCs w:val="28"/>
          <w:lang w:val="en-US" w:eastAsia="zh-CN"/>
        </w:rPr>
        <w:t>19、</w:t>
      </w:r>
      <w:r>
        <w:rPr>
          <w:rFonts w:hint="eastAsia" w:ascii="宋体" w:hAnsi="宋体" w:eastAsia="宋体" w:cs="宋体"/>
          <w:b/>
          <w:color w:val="000000"/>
          <w:sz w:val="28"/>
          <w:szCs w:val="28"/>
        </w:rPr>
        <w:t>其他:投标资格证明文件,投标服务符合“招标文件”规定的证明文件,及投标人认为必要提</w:t>
      </w:r>
      <w:r>
        <w:rPr>
          <w:rFonts w:hint="eastAsia" w:ascii="宋体" w:hAnsi="宋体" w:eastAsia="宋体" w:cs="宋体"/>
          <w:b/>
          <w:bCs/>
          <w:color w:val="000000"/>
          <w:sz w:val="28"/>
          <w:szCs w:val="28"/>
        </w:rPr>
        <w:t>供的其他内容｡</w:t>
      </w:r>
    </w:p>
    <w:p w14:paraId="6E3FB498">
      <w:pPr>
        <w:widowControl/>
        <w:ind w:left="1"/>
        <w:jc w:val="center"/>
        <w:rPr>
          <w:rFonts w:cs="宋体-18030" w:asciiTheme="minorEastAsia" w:hAnsiTheme="minorEastAsia" w:eastAsiaTheme="minorEastAsia"/>
          <w:b/>
          <w:bCs/>
          <w:color w:val="000000"/>
          <w:sz w:val="36"/>
          <w:szCs w:val="36"/>
        </w:rPr>
      </w:pPr>
    </w:p>
    <w:p w14:paraId="608266A1">
      <w:pPr>
        <w:rPr>
          <w:rFonts w:cs="Arial" w:asciiTheme="minorEastAsia" w:hAnsiTheme="minorEastAsia" w:eastAsiaTheme="minorEastAsia"/>
          <w:b/>
          <w:color w:val="000000"/>
          <w:sz w:val="28"/>
          <w:szCs w:val="28"/>
        </w:rPr>
      </w:pPr>
      <w:r>
        <w:rPr>
          <w:rFonts w:cs="Arial" w:asciiTheme="minorEastAsia" w:hAnsiTheme="minorEastAsia" w:eastAsiaTheme="minorEastAsia"/>
          <w:b/>
          <w:color w:val="000000"/>
          <w:sz w:val="28"/>
          <w:szCs w:val="28"/>
        </w:rPr>
        <w:br w:type="page"/>
      </w:r>
    </w:p>
    <w:p w14:paraId="08472E37">
      <w:pPr>
        <w:widowControl/>
        <w:ind w:left="1"/>
        <w:jc w:val="center"/>
        <w:rPr>
          <w:rFonts w:hint="eastAsia" w:cs="Arial" w:asciiTheme="minorEastAsia" w:hAnsiTheme="minorEastAsia" w:eastAsiaTheme="minorEastAsia"/>
          <w:b/>
          <w:color w:val="000000"/>
          <w:sz w:val="28"/>
          <w:szCs w:val="28"/>
          <w:highlight w:val="yellow"/>
          <w:lang w:eastAsia="zh-CN"/>
        </w:rPr>
      </w:pPr>
      <w:r>
        <w:rPr>
          <w:rFonts w:hint="eastAsia" w:cs="Arial" w:asciiTheme="minorEastAsia" w:hAnsiTheme="minorEastAsia" w:eastAsiaTheme="minorEastAsia"/>
          <w:b/>
          <w:color w:val="000000"/>
          <w:sz w:val="28"/>
          <w:szCs w:val="28"/>
          <w:highlight w:val="yellow"/>
          <w:lang w:val="en-US" w:eastAsia="zh-CN"/>
        </w:rPr>
        <w:t>20</w:t>
      </w:r>
      <w:r>
        <w:rPr>
          <w:rFonts w:cs="Arial" w:asciiTheme="minorEastAsia" w:hAnsiTheme="minorEastAsia" w:eastAsiaTheme="minorEastAsia"/>
          <w:b/>
          <w:color w:val="000000"/>
          <w:sz w:val="28"/>
          <w:szCs w:val="28"/>
          <w:highlight w:val="yellow"/>
        </w:rPr>
        <w:t>､</w:t>
      </w:r>
      <w:r>
        <w:rPr>
          <w:rFonts w:hint="eastAsia" w:cs="Arial" w:asciiTheme="minorEastAsia" w:hAnsiTheme="minorEastAsia" w:eastAsiaTheme="minorEastAsia"/>
          <w:b/>
          <w:color w:val="000000"/>
          <w:sz w:val="28"/>
          <w:szCs w:val="28"/>
          <w:highlight w:val="yellow"/>
          <w:lang w:eastAsia="zh-CN"/>
        </w:rPr>
        <w:t>深圳市宝安区石岩人民医院2026年第27期</w:t>
      </w:r>
    </w:p>
    <w:p w14:paraId="3F4A486A">
      <w:pPr>
        <w:widowControl/>
        <w:ind w:left="1"/>
        <w:jc w:val="center"/>
        <w:rPr>
          <w:rFonts w:cs="Arial" w:asciiTheme="minorEastAsia" w:hAnsiTheme="minorEastAsia" w:eastAsiaTheme="minorEastAsia"/>
          <w:b/>
          <w:color w:val="000000"/>
          <w:sz w:val="28"/>
          <w:szCs w:val="28"/>
          <w:highlight w:val="yellow"/>
        </w:rPr>
      </w:pPr>
      <w:r>
        <w:rPr>
          <w:rFonts w:cs="Arial" w:asciiTheme="minorEastAsia" w:hAnsiTheme="minorEastAsia" w:eastAsiaTheme="minorEastAsia"/>
          <w:b/>
          <w:color w:val="000000"/>
          <w:sz w:val="28"/>
          <w:szCs w:val="28"/>
          <w:highlight w:val="yellow"/>
        </w:rPr>
        <w:t>报价单</w:t>
      </w:r>
    </w:p>
    <w:p w14:paraId="2AA80F24">
      <w:pPr>
        <w:widowControl/>
        <w:ind w:left="1"/>
        <w:jc w:val="center"/>
        <w:rPr>
          <w:rFonts w:hint="eastAsia" w:cs="Arial" w:asciiTheme="minorEastAsia" w:hAnsiTheme="minorEastAsia" w:eastAsiaTheme="minorEastAsia"/>
          <w:b/>
          <w:color w:val="000000"/>
          <w:sz w:val="28"/>
          <w:szCs w:val="28"/>
          <w:highlight w:val="yellow"/>
          <w:lang w:val="en-US" w:eastAsia="zh-CN"/>
        </w:rPr>
      </w:pPr>
      <w:r>
        <w:rPr>
          <w:rFonts w:hint="eastAsia" w:cs="Arial" w:asciiTheme="minorEastAsia" w:hAnsiTheme="minorEastAsia" w:eastAsiaTheme="minorEastAsia"/>
          <w:b/>
          <w:color w:val="000000"/>
          <w:sz w:val="28"/>
          <w:szCs w:val="28"/>
          <w:highlight w:val="yellow"/>
          <w:lang w:eastAsia="zh-CN"/>
        </w:rPr>
        <w:t>项目编号:SYYYZBCG2026-27</w:t>
      </w:r>
    </w:p>
    <w:p w14:paraId="4EEB28FB">
      <w:pPr>
        <w:widowControl/>
        <w:ind w:left="1"/>
        <w:jc w:val="both"/>
        <w:rPr>
          <w:rFonts w:hint="eastAsia" w:cs="Arial" w:asciiTheme="minorEastAsia" w:hAnsiTheme="minorEastAsia" w:eastAsiaTheme="minorEastAsia"/>
          <w:b/>
          <w:color w:val="000000"/>
          <w:sz w:val="28"/>
          <w:szCs w:val="28"/>
          <w:highlight w:val="yellow"/>
          <w:lang w:val="en-US" w:eastAsia="zh-CN"/>
        </w:rPr>
      </w:pPr>
    </w:p>
    <w:p w14:paraId="23B860D3">
      <w:pPr>
        <w:widowControl/>
        <w:ind w:left="1"/>
        <w:jc w:val="both"/>
        <w:rPr>
          <w:rFonts w:ascii="宋体" w:hAnsi="宋体" w:cs="Times New Roman"/>
          <w:sz w:val="24"/>
          <w:szCs w:val="24"/>
          <w:highlight w:val="yellow"/>
        </w:rPr>
      </w:pPr>
      <w:r>
        <w:rPr>
          <w:rFonts w:hint="eastAsia" w:ascii="宋体" w:hAnsi="宋体"/>
          <w:sz w:val="24"/>
          <w:szCs w:val="24"/>
          <w:highlight w:val="yellow"/>
        </w:rPr>
        <w:t>投标单位:</w:t>
      </w:r>
    </w:p>
    <w:tbl>
      <w:tblPr>
        <w:tblStyle w:val="24"/>
        <w:tblpPr w:leftFromText="180" w:rightFromText="180" w:vertAnchor="text" w:horzAnchor="margin" w:tblpX="-34" w:tblpY="110"/>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3"/>
        <w:gridCol w:w="3474"/>
        <w:gridCol w:w="2950"/>
      </w:tblGrid>
      <w:tr w14:paraId="0572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223" w:type="dxa"/>
            <w:tcBorders>
              <w:top w:val="single" w:color="auto" w:sz="4" w:space="0"/>
              <w:left w:val="single" w:color="auto" w:sz="4" w:space="0"/>
              <w:bottom w:val="single" w:color="auto" w:sz="4" w:space="0"/>
              <w:right w:val="single" w:color="auto" w:sz="4" w:space="0"/>
            </w:tcBorders>
            <w:vAlign w:val="center"/>
          </w:tcPr>
          <w:p w14:paraId="4CC98FAB">
            <w:pPr>
              <w:jc w:val="center"/>
              <w:rPr>
                <w:rFonts w:ascii="宋体" w:hAnsi="宋体" w:cs="Arial"/>
                <w:b/>
                <w:color w:val="000000"/>
                <w:kern w:val="0"/>
                <w:sz w:val="24"/>
                <w:szCs w:val="24"/>
              </w:rPr>
            </w:pPr>
            <w:r>
              <w:rPr>
                <w:rFonts w:hint="eastAsia" w:ascii="宋体" w:hAnsi="宋体" w:cs="Arial"/>
                <w:b/>
                <w:color w:val="000000"/>
                <w:kern w:val="0"/>
                <w:sz w:val="24"/>
                <w:szCs w:val="24"/>
              </w:rPr>
              <w:t>项目名称</w:t>
            </w:r>
          </w:p>
        </w:tc>
        <w:tc>
          <w:tcPr>
            <w:tcW w:w="3474" w:type="dxa"/>
            <w:tcBorders>
              <w:top w:val="single" w:color="auto" w:sz="4" w:space="0"/>
              <w:left w:val="single" w:color="auto" w:sz="4" w:space="0"/>
              <w:bottom w:val="single" w:color="auto" w:sz="4" w:space="0"/>
              <w:right w:val="single" w:color="auto" w:sz="4" w:space="0"/>
            </w:tcBorders>
            <w:vAlign w:val="center"/>
          </w:tcPr>
          <w:p w14:paraId="6E1803F5">
            <w:pPr>
              <w:pStyle w:val="58"/>
              <w:spacing w:before="150" w:line="228" w:lineRule="auto"/>
              <w:jc w:val="center"/>
              <w:rPr>
                <w:rFonts w:hint="default" w:ascii="宋体" w:hAnsi="宋体" w:eastAsia="宋体" w:cs="Arial"/>
                <w:b/>
                <w:color w:val="000000"/>
                <w:kern w:val="0"/>
                <w:sz w:val="24"/>
                <w:szCs w:val="24"/>
                <w:lang w:val="en-US" w:eastAsia="zh-CN"/>
              </w:rPr>
            </w:pPr>
            <w:r>
              <w:rPr>
                <w:rFonts w:hint="eastAsia" w:cs="Arial"/>
                <w:b/>
                <w:color w:val="000000"/>
                <w:kern w:val="0"/>
                <w:sz w:val="24"/>
                <w:szCs w:val="24"/>
                <w:lang w:val="en-US" w:eastAsia="zh-CN" w:bidi="ar-SA"/>
              </w:rPr>
              <w:t>计价单位</w:t>
            </w:r>
          </w:p>
        </w:tc>
        <w:tc>
          <w:tcPr>
            <w:tcW w:w="2950" w:type="dxa"/>
            <w:tcBorders>
              <w:top w:val="single" w:color="auto" w:sz="4" w:space="0"/>
              <w:left w:val="single" w:color="auto" w:sz="4" w:space="0"/>
              <w:bottom w:val="single" w:color="auto" w:sz="4" w:space="0"/>
              <w:right w:val="single" w:color="auto" w:sz="4" w:space="0"/>
            </w:tcBorders>
            <w:vAlign w:val="center"/>
          </w:tcPr>
          <w:p w14:paraId="17B8856B">
            <w:pPr>
              <w:jc w:val="center"/>
              <w:rPr>
                <w:rFonts w:ascii="宋体" w:hAnsi="宋体" w:cs="Times New Roman"/>
                <w:b/>
                <w:sz w:val="24"/>
                <w:szCs w:val="24"/>
              </w:rPr>
            </w:pPr>
            <w:r>
              <w:rPr>
                <w:rFonts w:hint="eastAsia" w:ascii="宋体" w:hAnsi="宋体" w:cs="Arial"/>
                <w:b/>
                <w:color w:val="000000"/>
                <w:kern w:val="0"/>
                <w:sz w:val="24"/>
                <w:szCs w:val="24"/>
              </w:rPr>
              <w:t>报价(</w:t>
            </w:r>
            <w:r>
              <w:rPr>
                <w:rFonts w:hint="eastAsia" w:ascii="宋体" w:hAnsi="宋体" w:cs="Arial"/>
                <w:b/>
                <w:color w:val="000000"/>
                <w:kern w:val="0"/>
                <w:sz w:val="24"/>
                <w:szCs w:val="24"/>
                <w:lang w:val="en-US" w:eastAsia="zh-CN"/>
              </w:rPr>
              <w:t>元</w:t>
            </w:r>
            <w:r>
              <w:rPr>
                <w:rFonts w:hint="eastAsia" w:ascii="宋体" w:hAnsi="宋体" w:cs="Arial"/>
                <w:b/>
                <w:color w:val="000000"/>
                <w:kern w:val="0"/>
                <w:sz w:val="24"/>
                <w:szCs w:val="24"/>
              </w:rPr>
              <w:t>)</w:t>
            </w:r>
          </w:p>
        </w:tc>
      </w:tr>
      <w:tr w14:paraId="6963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223" w:type="dxa"/>
            <w:tcBorders>
              <w:top w:val="single" w:color="auto" w:sz="4" w:space="0"/>
              <w:left w:val="single" w:color="auto" w:sz="4" w:space="0"/>
              <w:right w:val="single" w:color="auto" w:sz="4" w:space="0"/>
            </w:tcBorders>
            <w:vAlign w:val="center"/>
          </w:tcPr>
          <w:p w14:paraId="31638C42">
            <w:pPr>
              <w:jc w:val="center"/>
              <w:rPr>
                <w:rFonts w:hint="default" w:ascii="宋体" w:hAnsi="宋体"/>
                <w:sz w:val="24"/>
                <w:szCs w:val="24"/>
                <w:lang w:val="en-US"/>
              </w:rPr>
            </w:pPr>
            <w:r>
              <w:rPr>
                <w:rFonts w:hint="eastAsia" w:ascii="宋体" w:hAnsi="宋体"/>
                <w:sz w:val="21"/>
                <w:szCs w:val="21"/>
                <w:lang w:val="en-US" w:eastAsia="zh-CN"/>
              </w:rPr>
              <w:t>空气消毒机维保</w:t>
            </w:r>
          </w:p>
        </w:tc>
        <w:tc>
          <w:tcPr>
            <w:tcW w:w="3474" w:type="dxa"/>
            <w:tcBorders>
              <w:top w:val="single" w:color="auto" w:sz="4" w:space="0"/>
              <w:left w:val="single" w:color="auto" w:sz="4" w:space="0"/>
              <w:bottom w:val="single" w:color="auto" w:sz="4" w:space="0"/>
              <w:right w:val="single" w:color="auto" w:sz="4" w:space="0"/>
            </w:tcBorders>
            <w:vAlign w:val="center"/>
          </w:tcPr>
          <w:p w14:paraId="0F0AAD1B">
            <w:pPr>
              <w:pageBreakBefore w:val="0"/>
              <w:kinsoku/>
              <w:wordWrap/>
              <w:overflowPunct/>
              <w:topLinePunct w:val="0"/>
              <w:autoSpaceDE/>
              <w:autoSpaceDN/>
              <w:bidi w:val="0"/>
              <w:spacing w:before="120" w:beforeAutospacing="0" w:afterAutospacing="0"/>
              <w:jc w:val="center"/>
              <w:textAlignment w:val="auto"/>
              <w:rPr>
                <w:rFonts w:hint="default" w:ascii="宋体" w:hAnsi="宋体" w:cs="宋体"/>
                <w:b w:val="0"/>
                <w:bCs/>
                <w:color w:val="000000"/>
                <w:kern w:val="0"/>
                <w:szCs w:val="21"/>
                <w:lang w:val="en-US" w:eastAsia="zh-CN"/>
              </w:rPr>
            </w:pPr>
            <w:r>
              <w:rPr>
                <w:rFonts w:hint="eastAsia" w:ascii="宋体" w:hAnsi="宋体" w:eastAsia="宋体" w:cs="Arial"/>
                <w:b/>
                <w:color w:val="000000"/>
                <w:kern w:val="0"/>
                <w:sz w:val="24"/>
                <w:szCs w:val="24"/>
                <w:lang w:val="en-US" w:eastAsia="zh-CN" w:bidi="ar-SA"/>
              </w:rPr>
              <w:t>/台/次</w:t>
            </w:r>
          </w:p>
        </w:tc>
        <w:tc>
          <w:tcPr>
            <w:tcW w:w="2950" w:type="dxa"/>
            <w:tcBorders>
              <w:top w:val="single" w:color="auto" w:sz="4" w:space="0"/>
              <w:left w:val="single" w:color="auto" w:sz="4" w:space="0"/>
              <w:bottom w:val="single" w:color="auto" w:sz="4" w:space="0"/>
              <w:right w:val="single" w:color="auto" w:sz="4" w:space="0"/>
            </w:tcBorders>
            <w:vAlign w:val="center"/>
          </w:tcPr>
          <w:p w14:paraId="7958C5F3">
            <w:pPr>
              <w:jc w:val="center"/>
              <w:rPr>
                <w:rFonts w:hint="default" w:ascii="宋体" w:hAnsi="宋体" w:eastAsia="宋体"/>
                <w:sz w:val="24"/>
                <w:szCs w:val="24"/>
                <w:lang w:val="en-US" w:eastAsia="zh-CN"/>
              </w:rPr>
            </w:pPr>
          </w:p>
        </w:tc>
      </w:tr>
    </w:tbl>
    <w:p w14:paraId="12A5F0EE">
      <w:pPr>
        <w:widowControl/>
        <w:jc w:val="left"/>
        <w:rPr>
          <w:rFonts w:ascii="宋体" w:hAnsi="宋体" w:cs="Arial"/>
          <w:color w:val="000000"/>
          <w:kern w:val="0"/>
          <w:sz w:val="24"/>
          <w:szCs w:val="24"/>
        </w:rPr>
      </w:pPr>
    </w:p>
    <w:p w14:paraId="71CBE84C">
      <w:pPr>
        <w:spacing w:line="320" w:lineRule="exact"/>
        <w:ind w:firstLine="411" w:firstLineChars="196"/>
        <w:rPr>
          <w:rFonts w:ascii="宋体" w:hAnsi="宋体"/>
          <w:szCs w:val="21"/>
        </w:rPr>
      </w:pPr>
      <w:r>
        <w:rPr>
          <w:rFonts w:ascii="宋体" w:hAnsi="宋体"/>
          <w:szCs w:val="21"/>
        </w:rPr>
        <w:t xml:space="preserve">                                      </w:t>
      </w:r>
    </w:p>
    <w:p w14:paraId="6B0C8368">
      <w:pPr>
        <w:widowControl/>
        <w:spacing w:line="360" w:lineRule="atLeast"/>
        <w:ind w:left="420" w:hanging="420" w:hangingChars="200"/>
        <w:jc w:val="left"/>
        <w:rPr>
          <w:rFonts w:ascii="宋体" w:hAnsi="宋体" w:cs="Arial"/>
          <w:color w:val="000000"/>
          <w:kern w:val="0"/>
          <w:szCs w:val="21"/>
        </w:rPr>
      </w:pPr>
      <w:r>
        <w:rPr>
          <w:rFonts w:ascii="宋体" w:hAnsi="宋体" w:cs="Arial"/>
          <w:color w:val="000000"/>
          <w:kern w:val="0"/>
          <w:szCs w:val="21"/>
        </w:rPr>
        <w:t>备注:</w:t>
      </w:r>
      <w:r>
        <w:t xml:space="preserve"> </w:t>
      </w:r>
      <w:r>
        <w:br w:type="textWrapping"/>
      </w:r>
      <w:r>
        <w:rPr>
          <w:rFonts w:ascii="宋体" w:hAnsi="宋体" w:cs="Arial"/>
          <w:color w:val="000000"/>
          <w:kern w:val="0"/>
          <w:szCs w:val="21"/>
        </w:rPr>
        <w:t>1</w:t>
      </w:r>
      <w:r>
        <w:rPr>
          <w:rFonts w:ascii="MS Gothic" w:hAnsi="MS Gothic" w:eastAsia="MS Gothic" w:cs="MS Gothic"/>
          <w:color w:val="000000"/>
          <w:kern w:val="0"/>
          <w:szCs w:val="21"/>
        </w:rPr>
        <w:t>､</w:t>
      </w:r>
      <w:r>
        <w:rPr>
          <w:rFonts w:ascii="宋体" w:hAnsi="宋体" w:cs="宋体"/>
          <w:color w:val="000000"/>
          <w:kern w:val="0"/>
          <w:szCs w:val="21"/>
        </w:rPr>
        <w:t>报价以人民币为结算单位</w:t>
      </w:r>
      <w:r>
        <w:rPr>
          <w:rFonts w:ascii="宋体" w:hAnsi="宋体" w:cs="Arial"/>
          <w:color w:val="000000"/>
          <w:kern w:val="0"/>
          <w:szCs w:val="21"/>
        </w:rPr>
        <w:t>,</w:t>
      </w:r>
      <w:r>
        <w:rPr>
          <w:rFonts w:hint="eastAsia" w:ascii="宋体" w:hAnsi="宋体" w:cs="Arial"/>
          <w:b/>
          <w:bCs/>
          <w:color w:val="FF0000"/>
          <w:kern w:val="0"/>
          <w:szCs w:val="21"/>
          <w:lang w:val="en-US" w:eastAsia="zh-CN"/>
        </w:rPr>
        <w:t>投标书上的</w:t>
      </w:r>
      <w:r>
        <w:rPr>
          <w:rFonts w:ascii="宋体" w:hAnsi="宋体" w:cs="Arial"/>
          <w:b/>
          <w:bCs/>
          <w:color w:val="FF0000"/>
          <w:kern w:val="0"/>
          <w:szCs w:val="21"/>
          <w:shd w:val="clear"/>
        </w:rPr>
        <w:t>报价单</w:t>
      </w:r>
      <w:r>
        <w:rPr>
          <w:rFonts w:hint="eastAsia" w:ascii="宋体" w:hAnsi="宋体" w:cs="Arial"/>
          <w:b/>
          <w:bCs/>
          <w:color w:val="FF0000"/>
          <w:kern w:val="0"/>
          <w:szCs w:val="21"/>
          <w:shd w:val="clear"/>
          <w:lang w:eastAsia="zh-CN"/>
        </w:rPr>
        <w:t>，</w:t>
      </w:r>
      <w:r>
        <w:rPr>
          <w:rFonts w:ascii="宋体" w:hAnsi="宋体" w:cs="Arial"/>
          <w:b/>
          <w:bCs/>
          <w:color w:val="FF0000"/>
          <w:kern w:val="0"/>
          <w:szCs w:val="21"/>
          <w:shd w:val="clear"/>
        </w:rPr>
        <w:t>价格</w:t>
      </w:r>
      <w:r>
        <w:rPr>
          <w:rFonts w:hint="eastAsia" w:ascii="宋体" w:hAnsi="宋体" w:cs="Arial"/>
          <w:b/>
          <w:bCs/>
          <w:color w:val="FF0000"/>
          <w:kern w:val="0"/>
          <w:szCs w:val="21"/>
          <w:shd w:val="clear"/>
          <w:lang w:val="en-US" w:eastAsia="zh-CN"/>
        </w:rPr>
        <w:t>一档</w:t>
      </w:r>
      <w:r>
        <w:rPr>
          <w:rFonts w:ascii="宋体" w:hAnsi="宋体" w:cs="Arial"/>
          <w:b/>
          <w:bCs/>
          <w:color w:val="FF0000"/>
          <w:kern w:val="0"/>
          <w:szCs w:val="21"/>
          <w:shd w:val="clear"/>
        </w:rPr>
        <w:t>不</w:t>
      </w:r>
      <w:r>
        <w:rPr>
          <w:rFonts w:hint="eastAsia" w:ascii="宋体" w:hAnsi="宋体" w:cs="Arial"/>
          <w:b/>
          <w:bCs/>
          <w:color w:val="FF0000"/>
          <w:kern w:val="0"/>
          <w:szCs w:val="21"/>
          <w:shd w:val="clear"/>
          <w:lang w:val="en-US" w:eastAsia="zh-CN"/>
        </w:rPr>
        <w:t>用</w:t>
      </w:r>
      <w:r>
        <w:rPr>
          <w:rFonts w:ascii="宋体" w:hAnsi="宋体" w:cs="Arial"/>
          <w:b/>
          <w:bCs/>
          <w:color w:val="FF0000"/>
          <w:kern w:val="0"/>
          <w:szCs w:val="21"/>
          <w:shd w:val="clear"/>
        </w:rPr>
        <w:t>填</w:t>
      </w:r>
      <w:r>
        <w:rPr>
          <w:rFonts w:hint="eastAsia" w:ascii="宋体" w:hAnsi="宋体" w:cs="Arial"/>
          <w:b/>
          <w:bCs/>
          <w:color w:val="FF0000"/>
          <w:kern w:val="0"/>
          <w:szCs w:val="21"/>
          <w:shd w:val="clear"/>
          <w:lang w:val="en-US" w:eastAsia="zh-CN"/>
        </w:rPr>
        <w:t>写</w:t>
      </w:r>
      <w:r>
        <w:rPr>
          <w:rFonts w:ascii="MS Gothic" w:hAnsi="MS Gothic" w:eastAsia="MS Gothic" w:cs="MS Gothic"/>
          <w:color w:val="000000"/>
          <w:kern w:val="0"/>
          <w:szCs w:val="21"/>
        </w:rPr>
        <w:t>｡</w:t>
      </w:r>
    </w:p>
    <w:p w14:paraId="68B8CBD9">
      <w:pPr>
        <w:widowControl/>
        <w:spacing w:line="360" w:lineRule="atLeast"/>
        <w:jc w:val="left"/>
        <w:rPr>
          <w:rFonts w:ascii="MS Gothic" w:hAnsi="MS Gothic" w:cs="MS Gothic" w:eastAsiaTheme="minorEastAsia"/>
          <w:color w:val="000000"/>
          <w:kern w:val="0"/>
          <w:szCs w:val="21"/>
        </w:rPr>
      </w:pPr>
      <w:r>
        <w:rPr>
          <w:rFonts w:ascii="宋体" w:hAnsi="宋体" w:cs="Arial"/>
          <w:color w:val="000000"/>
          <w:kern w:val="0"/>
          <w:szCs w:val="21"/>
        </w:rPr>
        <w:t xml:space="preserve">    2</w:t>
      </w:r>
      <w:r>
        <w:rPr>
          <w:rFonts w:ascii="MS Gothic" w:hAnsi="MS Gothic" w:eastAsia="MS Gothic" w:cs="MS Gothic"/>
          <w:color w:val="000000"/>
          <w:kern w:val="0"/>
          <w:szCs w:val="21"/>
        </w:rPr>
        <w:t>､</w:t>
      </w:r>
      <w:r>
        <w:rPr>
          <w:rFonts w:ascii="宋体" w:hAnsi="宋体" w:cs="宋体"/>
          <w:color w:val="000000"/>
          <w:kern w:val="0"/>
          <w:szCs w:val="21"/>
        </w:rPr>
        <w:t>此表在不改变格式内容时</w:t>
      </w:r>
      <w:r>
        <w:rPr>
          <w:rFonts w:ascii="宋体" w:hAnsi="宋体" w:cs="Arial"/>
          <w:color w:val="000000"/>
          <w:kern w:val="0"/>
          <w:szCs w:val="21"/>
        </w:rPr>
        <w:t>,可自行制作</w:t>
      </w:r>
      <w:r>
        <w:rPr>
          <w:rFonts w:ascii="MS Gothic" w:hAnsi="MS Gothic" w:eastAsia="MS Gothic" w:cs="MS Gothic"/>
          <w:color w:val="000000"/>
          <w:kern w:val="0"/>
          <w:szCs w:val="21"/>
        </w:rPr>
        <w:t>｡</w:t>
      </w:r>
    </w:p>
    <w:p w14:paraId="72BED546">
      <w:pPr>
        <w:widowControl/>
        <w:spacing w:line="360" w:lineRule="atLeast"/>
        <w:ind w:firstLine="420" w:firstLineChars="200"/>
        <w:jc w:val="left"/>
        <w:rPr>
          <w:rFonts w:hint="eastAsia" w:ascii="宋体" w:hAnsi="宋体" w:cs="Arial"/>
          <w:color w:val="000000"/>
          <w:kern w:val="0"/>
          <w:szCs w:val="21"/>
          <w:lang w:eastAsia="zh-CN"/>
        </w:rPr>
      </w:pPr>
      <w:r>
        <w:rPr>
          <w:rFonts w:ascii="宋体" w:hAnsi="宋体" w:cs="Arial"/>
          <w:color w:val="FF0000"/>
          <w:kern w:val="0"/>
          <w:szCs w:val="21"/>
        </w:rPr>
        <w:t>3</w:t>
      </w:r>
      <w:r>
        <w:rPr>
          <w:rFonts w:ascii="MS Gothic" w:hAnsi="MS Gothic" w:eastAsia="MS Gothic" w:cs="MS Gothic"/>
          <w:color w:val="FF0000"/>
          <w:kern w:val="0"/>
          <w:szCs w:val="21"/>
        </w:rPr>
        <w:t>､</w:t>
      </w:r>
      <w:r>
        <w:rPr>
          <w:rFonts w:ascii="宋体" w:hAnsi="宋体" w:cs="Arial"/>
          <w:color w:val="FF0000"/>
          <w:kern w:val="0"/>
          <w:szCs w:val="21"/>
        </w:rPr>
        <w:t>谈判现场:递交填好报价的报价单(此报价单必须盖章并单独用信封密封,不要与其</w:t>
      </w:r>
      <w:r>
        <w:rPr>
          <w:rFonts w:hint="eastAsia" w:ascii="宋体" w:hAnsi="宋体" w:cs="Arial"/>
          <w:color w:val="FF0000"/>
          <w:kern w:val="0"/>
          <w:szCs w:val="21"/>
          <w:lang w:val="en-US" w:eastAsia="zh-CN"/>
        </w:rPr>
        <w:t>它</w:t>
      </w:r>
      <w:r>
        <w:rPr>
          <w:rFonts w:ascii="宋体" w:hAnsi="宋体" w:cs="Arial"/>
          <w:color w:val="FF0000"/>
          <w:kern w:val="0"/>
          <w:szCs w:val="21"/>
        </w:rPr>
        <w:t>文件装订一起</w:t>
      </w:r>
      <w:r>
        <w:rPr>
          <w:rFonts w:hint="eastAsia" w:ascii="宋体" w:hAnsi="宋体" w:cs="Arial"/>
          <w:color w:val="FF0000"/>
          <w:kern w:val="0"/>
          <w:szCs w:val="21"/>
          <w:lang w:eastAsia="zh-CN"/>
        </w:rPr>
        <w:t>）</w:t>
      </w:r>
      <w:r>
        <w:rPr>
          <w:rFonts w:hint="eastAsia" w:ascii="宋体" w:hAnsi="宋体" w:cs="Arial"/>
          <w:color w:val="000000"/>
          <w:kern w:val="0"/>
          <w:szCs w:val="21"/>
          <w:lang w:eastAsia="zh-CN"/>
        </w:rPr>
        <w:t>。</w:t>
      </w:r>
    </w:p>
    <w:p w14:paraId="5393CB10">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b/>
          <w:bCs/>
          <w:color w:val="FF0000"/>
          <w:sz w:val="21"/>
          <w:szCs w:val="21"/>
          <w:lang w:val="en-US" w:eastAsia="zh-CN"/>
        </w:rPr>
      </w:pPr>
      <w:r>
        <w:rPr>
          <w:rFonts w:hint="eastAsia" w:ascii="宋体" w:hAnsi="宋体" w:eastAsia="宋体" w:cs="宋体"/>
          <w:b/>
          <w:bCs/>
          <w:color w:val="FF0000"/>
          <w:sz w:val="21"/>
          <w:szCs w:val="21"/>
          <w:lang w:val="en-US" w:eastAsia="zh-CN"/>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7D915031">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left"/>
        <w:textAlignment w:val="top"/>
        <w:rPr>
          <w:rFonts w:hint="eastAsia" w:ascii="宋体" w:hAnsi="宋体" w:eastAsia="宋体" w:cs="宋体"/>
          <w:sz w:val="21"/>
          <w:szCs w:val="21"/>
        </w:rPr>
      </w:pPr>
      <w:r>
        <w:rPr>
          <w:rFonts w:hint="eastAsia" w:ascii="宋体" w:hAnsi="宋体" w:eastAsia="宋体" w:cs="宋体"/>
          <w:b/>
          <w:bCs/>
          <w:color w:val="FF0000"/>
          <w:sz w:val="21"/>
          <w:szCs w:val="21"/>
        </w:rPr>
        <w:t>评审中出现下列情形之一的，评审委员会应当启动异常低价投标（响应）审查程序：</w:t>
      </w:r>
    </w:p>
    <w:p w14:paraId="3DE936E8">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1.投标（响应）报价低于全部通过符合性审查供应商投标（响应）报价平均值50%的，即投标（响应）报价&lt;全部通过符合性审查供应商投标（响应）报价平均值×50%；</w:t>
      </w:r>
    </w:p>
    <w:p w14:paraId="1D310E6D">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2.投标（响应）报价低于通过符合性审查的次低报价供应商投标（响应）报价50%的，即投标（响应）报价&lt;通过符合性审查的次低报价供应商投标（响应）报价×50%；</w:t>
      </w:r>
    </w:p>
    <w:p w14:paraId="0B70A6D3">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3.投标（响应）报价低于采购项目最高限价45%的，即投标（响应）报价&lt;采购项目最高限价×45%；</w:t>
      </w:r>
    </w:p>
    <w:p w14:paraId="6ACE7FC1">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4.评审委员会基于专业判断，认为供应商报价过低，有可能影响产品质量或者不能诚信履约的其他情形。</w:t>
      </w:r>
    </w:p>
    <w:p w14:paraId="0149ED2E">
      <w:pPr>
        <w:keepNext w:val="0"/>
        <w:keepLines w:val="0"/>
        <w:pageBreakBefore w:val="0"/>
        <w:widowControl/>
        <w:kinsoku/>
        <w:wordWrap/>
        <w:overflowPunct/>
        <w:topLinePunct w:val="0"/>
        <w:autoSpaceDE/>
        <w:autoSpaceDN/>
        <w:bidi w:val="0"/>
        <w:adjustRightInd/>
        <w:snapToGrid/>
        <w:jc w:val="left"/>
        <w:textAlignment w:val="top"/>
        <w:rPr>
          <w:rFonts w:hint="eastAsia" w:ascii="宋体" w:hAnsi="宋体" w:eastAsia="宋体" w:cs="宋体"/>
          <w:sz w:val="21"/>
          <w:szCs w:val="21"/>
        </w:rPr>
      </w:pPr>
      <w:r>
        <w:rPr>
          <w:rFonts w:hint="eastAsia" w:ascii="宋体" w:hAnsi="宋体" w:eastAsia="宋体" w:cs="宋体"/>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CA97981">
      <w:pPr>
        <w:tabs>
          <w:tab w:val="left" w:pos="425"/>
        </w:tabs>
        <w:ind w:firstLine="420" w:firstLineChars="200"/>
        <w:rPr>
          <w:rFonts w:hint="eastAsia" w:asciiTheme="minorEastAsia" w:hAnsiTheme="minorEastAsia" w:eastAsiaTheme="minorEastAsia"/>
          <w:b/>
          <w:szCs w:val="21"/>
          <w:highlight w:val="yellow"/>
          <w:lang w:val="en-US" w:eastAsia="zh-CN"/>
        </w:rPr>
      </w:pPr>
      <w:r>
        <w:rPr>
          <w:rFonts w:hint="eastAsia" w:ascii="宋体" w:hAnsi="宋体" w:eastAsia="宋体" w:cs="宋体"/>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C8A4972">
      <w:pPr>
        <w:rPr>
          <w:rFonts w:hint="eastAsia" w:ascii="宋体" w:hAnsi="宋体" w:eastAsia="宋体" w:cs="宋体"/>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长城仿宋">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7F" w:usb3="00000000" w:csb0="203F01FF" w:csb1="DFFF0000"/>
  </w:font>
  <w:font w:name="宋体-18030">
    <w:altName w:val="宋体"/>
    <w:panose1 w:val="00000000000000000000"/>
    <w:charset w:val="86"/>
    <w:family w:val="modern"/>
    <w:pitch w:val="default"/>
    <w:sig w:usb0="00000000" w:usb1="00000000" w:usb2="000A005E" w:usb3="00000000" w:csb0="00040001" w:csb1="00000000"/>
  </w:font>
  <w:font w:name="FZXiaoBiaoSong-B05">
    <w:altName w:val="宋体"/>
    <w:panose1 w:val="02000000000000000000"/>
    <w:charset w:val="86"/>
    <w:family w:val="auto"/>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5965"/>
      <w:docPartObj>
        <w:docPartGallery w:val="autotext"/>
      </w:docPartObj>
    </w:sdtPr>
    <w:sdtContent>
      <w:sdt>
        <w:sdtPr>
          <w:id w:val="147454609"/>
          <w:docPartObj>
            <w:docPartGallery w:val="autotext"/>
          </w:docPartObj>
        </w:sdtPr>
        <w:sdtContent>
          <w:p w14:paraId="1DCEE9FB">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29</w:t>
            </w:r>
            <w:r>
              <w:rPr>
                <w:b/>
                <w:sz w:val="24"/>
                <w:szCs w:val="24"/>
              </w:rPr>
              <w:fldChar w:fldCharType="end"/>
            </w:r>
          </w:p>
        </w:sdtContent>
      </w:sdt>
    </w:sdtContent>
  </w:sdt>
  <w:p w14:paraId="05D6D04B">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0090C">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2722CD"/>
    <w:multiLevelType w:val="singleLevel"/>
    <w:tmpl w:val="342722CD"/>
    <w:lvl w:ilvl="0" w:tentative="0">
      <w:start w:val="2"/>
      <w:numFmt w:val="chineseCounting"/>
      <w:suff w:val="nothing"/>
      <w:lvlText w:val="（%1）"/>
      <w:lvlJc w:val="left"/>
      <w:rPr>
        <w:rFonts w:hint="eastAsia"/>
      </w:rPr>
    </w:lvl>
  </w:abstractNum>
  <w:abstractNum w:abstractNumId="1">
    <w:nsid w:val="4A4BAEEC"/>
    <w:multiLevelType w:val="singleLevel"/>
    <w:tmpl w:val="4A4BAEEC"/>
    <w:lvl w:ilvl="0" w:tentative="0">
      <w:start w:val="4"/>
      <w:numFmt w:val="chineseCounting"/>
      <w:suff w:val="nothing"/>
      <w:lvlText w:val="%1、"/>
      <w:lvlJc w:val="left"/>
      <w:rPr>
        <w:rFonts w:hint="eastAsia"/>
      </w:rPr>
    </w:lvl>
  </w:abstractNum>
  <w:abstractNum w:abstractNumId="2">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3">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wNzZmNzFiZWQzZTNhNmU2ZjIwYzg2NmEwZTVjMTQifQ=="/>
  </w:docVars>
  <w:rsids>
    <w:rsidRoot w:val="00EE2525"/>
    <w:rsid w:val="0000086B"/>
    <w:rsid w:val="0002317B"/>
    <w:rsid w:val="0002386E"/>
    <w:rsid w:val="00027563"/>
    <w:rsid w:val="00030403"/>
    <w:rsid w:val="0003314D"/>
    <w:rsid w:val="00044E1E"/>
    <w:rsid w:val="00051F0C"/>
    <w:rsid w:val="000559C0"/>
    <w:rsid w:val="00057EB7"/>
    <w:rsid w:val="000604D0"/>
    <w:rsid w:val="0006465A"/>
    <w:rsid w:val="000917B5"/>
    <w:rsid w:val="000958B9"/>
    <w:rsid w:val="000A1EF2"/>
    <w:rsid w:val="000A6426"/>
    <w:rsid w:val="000B09EA"/>
    <w:rsid w:val="000D11DD"/>
    <w:rsid w:val="000E090F"/>
    <w:rsid w:val="000E16DD"/>
    <w:rsid w:val="000F75DD"/>
    <w:rsid w:val="001051A8"/>
    <w:rsid w:val="00113303"/>
    <w:rsid w:val="0013492E"/>
    <w:rsid w:val="00136149"/>
    <w:rsid w:val="0015710A"/>
    <w:rsid w:val="00161F95"/>
    <w:rsid w:val="0017782E"/>
    <w:rsid w:val="00184B0B"/>
    <w:rsid w:val="00187F5D"/>
    <w:rsid w:val="00195AD3"/>
    <w:rsid w:val="001A74CE"/>
    <w:rsid w:val="001B4246"/>
    <w:rsid w:val="001B6A48"/>
    <w:rsid w:val="001C5496"/>
    <w:rsid w:val="001F6C95"/>
    <w:rsid w:val="001F79A4"/>
    <w:rsid w:val="0020194B"/>
    <w:rsid w:val="002133E9"/>
    <w:rsid w:val="0022388F"/>
    <w:rsid w:val="00226DE9"/>
    <w:rsid w:val="002415F7"/>
    <w:rsid w:val="00241B7E"/>
    <w:rsid w:val="002429FF"/>
    <w:rsid w:val="002441C7"/>
    <w:rsid w:val="00272ED3"/>
    <w:rsid w:val="00275294"/>
    <w:rsid w:val="002924C7"/>
    <w:rsid w:val="002B0F70"/>
    <w:rsid w:val="002D5F3F"/>
    <w:rsid w:val="002E02F5"/>
    <w:rsid w:val="002E2FF4"/>
    <w:rsid w:val="002E6D8D"/>
    <w:rsid w:val="002F16E3"/>
    <w:rsid w:val="002F2B5A"/>
    <w:rsid w:val="002F3BB9"/>
    <w:rsid w:val="002F605C"/>
    <w:rsid w:val="002F6726"/>
    <w:rsid w:val="00301716"/>
    <w:rsid w:val="003079E2"/>
    <w:rsid w:val="003120DE"/>
    <w:rsid w:val="00324C96"/>
    <w:rsid w:val="00340A05"/>
    <w:rsid w:val="00354DF7"/>
    <w:rsid w:val="00355BE4"/>
    <w:rsid w:val="003746A1"/>
    <w:rsid w:val="00380408"/>
    <w:rsid w:val="0038520A"/>
    <w:rsid w:val="00391A48"/>
    <w:rsid w:val="0039279B"/>
    <w:rsid w:val="003967D0"/>
    <w:rsid w:val="003B27D0"/>
    <w:rsid w:val="00400DF3"/>
    <w:rsid w:val="00401D3A"/>
    <w:rsid w:val="0040285A"/>
    <w:rsid w:val="00403EBE"/>
    <w:rsid w:val="00404D6E"/>
    <w:rsid w:val="00427D8F"/>
    <w:rsid w:val="00457CE4"/>
    <w:rsid w:val="004602B3"/>
    <w:rsid w:val="00485B10"/>
    <w:rsid w:val="004878AD"/>
    <w:rsid w:val="00492876"/>
    <w:rsid w:val="00496602"/>
    <w:rsid w:val="004E2202"/>
    <w:rsid w:val="004F63C5"/>
    <w:rsid w:val="00503ABF"/>
    <w:rsid w:val="00515886"/>
    <w:rsid w:val="005158C5"/>
    <w:rsid w:val="00516075"/>
    <w:rsid w:val="00520C03"/>
    <w:rsid w:val="00523D73"/>
    <w:rsid w:val="0052753B"/>
    <w:rsid w:val="005278A5"/>
    <w:rsid w:val="00534C6E"/>
    <w:rsid w:val="005357E3"/>
    <w:rsid w:val="0054186F"/>
    <w:rsid w:val="00542987"/>
    <w:rsid w:val="00542F6E"/>
    <w:rsid w:val="005678CE"/>
    <w:rsid w:val="00581BAC"/>
    <w:rsid w:val="00597423"/>
    <w:rsid w:val="005A0250"/>
    <w:rsid w:val="005B5A08"/>
    <w:rsid w:val="005C3FCA"/>
    <w:rsid w:val="005C6C60"/>
    <w:rsid w:val="005D769D"/>
    <w:rsid w:val="005E1E6D"/>
    <w:rsid w:val="005E2AD2"/>
    <w:rsid w:val="005E3121"/>
    <w:rsid w:val="00600994"/>
    <w:rsid w:val="00627EFA"/>
    <w:rsid w:val="00636803"/>
    <w:rsid w:val="006411A5"/>
    <w:rsid w:val="006429FC"/>
    <w:rsid w:val="00642F8A"/>
    <w:rsid w:val="00655D91"/>
    <w:rsid w:val="006572D0"/>
    <w:rsid w:val="00663713"/>
    <w:rsid w:val="00671ACA"/>
    <w:rsid w:val="0069021B"/>
    <w:rsid w:val="006A065B"/>
    <w:rsid w:val="006A563D"/>
    <w:rsid w:val="006A65A4"/>
    <w:rsid w:val="006B1407"/>
    <w:rsid w:val="006B7D1C"/>
    <w:rsid w:val="006D1F56"/>
    <w:rsid w:val="006D680E"/>
    <w:rsid w:val="006E4A5C"/>
    <w:rsid w:val="006F42D8"/>
    <w:rsid w:val="00714BAF"/>
    <w:rsid w:val="0071658C"/>
    <w:rsid w:val="007239A3"/>
    <w:rsid w:val="007760B6"/>
    <w:rsid w:val="00790A29"/>
    <w:rsid w:val="00795B6D"/>
    <w:rsid w:val="00796189"/>
    <w:rsid w:val="007A0FE0"/>
    <w:rsid w:val="007A7119"/>
    <w:rsid w:val="007D38A8"/>
    <w:rsid w:val="007E01B3"/>
    <w:rsid w:val="007F6A72"/>
    <w:rsid w:val="00806808"/>
    <w:rsid w:val="00813D75"/>
    <w:rsid w:val="008223EF"/>
    <w:rsid w:val="00834C1B"/>
    <w:rsid w:val="00841059"/>
    <w:rsid w:val="008410D6"/>
    <w:rsid w:val="00892677"/>
    <w:rsid w:val="00893618"/>
    <w:rsid w:val="00896E00"/>
    <w:rsid w:val="008A3D94"/>
    <w:rsid w:val="008B4735"/>
    <w:rsid w:val="008C738F"/>
    <w:rsid w:val="008D08D1"/>
    <w:rsid w:val="008D2254"/>
    <w:rsid w:val="008D246E"/>
    <w:rsid w:val="008E5F92"/>
    <w:rsid w:val="008F3D68"/>
    <w:rsid w:val="00914B70"/>
    <w:rsid w:val="009160C4"/>
    <w:rsid w:val="009167B6"/>
    <w:rsid w:val="00935BF2"/>
    <w:rsid w:val="00950EE8"/>
    <w:rsid w:val="00987733"/>
    <w:rsid w:val="00992F62"/>
    <w:rsid w:val="00996A70"/>
    <w:rsid w:val="00997B20"/>
    <w:rsid w:val="009A5D16"/>
    <w:rsid w:val="009B15A2"/>
    <w:rsid w:val="009C1233"/>
    <w:rsid w:val="009D0FA9"/>
    <w:rsid w:val="009D4A8C"/>
    <w:rsid w:val="009E05CB"/>
    <w:rsid w:val="009E26F6"/>
    <w:rsid w:val="009E7845"/>
    <w:rsid w:val="009F1D90"/>
    <w:rsid w:val="00A04BFA"/>
    <w:rsid w:val="00A05B70"/>
    <w:rsid w:val="00A11154"/>
    <w:rsid w:val="00A12992"/>
    <w:rsid w:val="00A158D4"/>
    <w:rsid w:val="00A15E2D"/>
    <w:rsid w:val="00A17D12"/>
    <w:rsid w:val="00A352E9"/>
    <w:rsid w:val="00A40E81"/>
    <w:rsid w:val="00A62706"/>
    <w:rsid w:val="00A65655"/>
    <w:rsid w:val="00A7169C"/>
    <w:rsid w:val="00A73216"/>
    <w:rsid w:val="00AA396C"/>
    <w:rsid w:val="00AA68F6"/>
    <w:rsid w:val="00AB4A29"/>
    <w:rsid w:val="00AB6373"/>
    <w:rsid w:val="00AB6A9F"/>
    <w:rsid w:val="00AD0077"/>
    <w:rsid w:val="00AD2910"/>
    <w:rsid w:val="00AD3139"/>
    <w:rsid w:val="00AD3582"/>
    <w:rsid w:val="00AF6B10"/>
    <w:rsid w:val="00B00E0B"/>
    <w:rsid w:val="00B128AB"/>
    <w:rsid w:val="00B26F2E"/>
    <w:rsid w:val="00B369FE"/>
    <w:rsid w:val="00B507E6"/>
    <w:rsid w:val="00B56141"/>
    <w:rsid w:val="00B771D5"/>
    <w:rsid w:val="00B91724"/>
    <w:rsid w:val="00B91F08"/>
    <w:rsid w:val="00BA2E10"/>
    <w:rsid w:val="00BA4C34"/>
    <w:rsid w:val="00BA5A63"/>
    <w:rsid w:val="00BC3C19"/>
    <w:rsid w:val="00BD3FEE"/>
    <w:rsid w:val="00BD7152"/>
    <w:rsid w:val="00BE5033"/>
    <w:rsid w:val="00C034EC"/>
    <w:rsid w:val="00C11A80"/>
    <w:rsid w:val="00C20D2E"/>
    <w:rsid w:val="00C21525"/>
    <w:rsid w:val="00C32035"/>
    <w:rsid w:val="00C5077C"/>
    <w:rsid w:val="00C5216A"/>
    <w:rsid w:val="00C57CD8"/>
    <w:rsid w:val="00C70F84"/>
    <w:rsid w:val="00C714EB"/>
    <w:rsid w:val="00C84E39"/>
    <w:rsid w:val="00C94233"/>
    <w:rsid w:val="00CA113E"/>
    <w:rsid w:val="00CB334A"/>
    <w:rsid w:val="00CD0F9C"/>
    <w:rsid w:val="00CF136E"/>
    <w:rsid w:val="00CF373D"/>
    <w:rsid w:val="00CF7B30"/>
    <w:rsid w:val="00D05269"/>
    <w:rsid w:val="00D0694C"/>
    <w:rsid w:val="00D077D7"/>
    <w:rsid w:val="00D1286B"/>
    <w:rsid w:val="00D17B98"/>
    <w:rsid w:val="00D23C99"/>
    <w:rsid w:val="00D323E1"/>
    <w:rsid w:val="00D34788"/>
    <w:rsid w:val="00D435BA"/>
    <w:rsid w:val="00D52326"/>
    <w:rsid w:val="00D56939"/>
    <w:rsid w:val="00D60A3F"/>
    <w:rsid w:val="00D73485"/>
    <w:rsid w:val="00D7514F"/>
    <w:rsid w:val="00D82F85"/>
    <w:rsid w:val="00DA72A4"/>
    <w:rsid w:val="00DB21D8"/>
    <w:rsid w:val="00DB226B"/>
    <w:rsid w:val="00DD2868"/>
    <w:rsid w:val="00DE0156"/>
    <w:rsid w:val="00DE10F3"/>
    <w:rsid w:val="00E47AB9"/>
    <w:rsid w:val="00E47E12"/>
    <w:rsid w:val="00E6315C"/>
    <w:rsid w:val="00E76B96"/>
    <w:rsid w:val="00E9459A"/>
    <w:rsid w:val="00EA65C8"/>
    <w:rsid w:val="00EC4451"/>
    <w:rsid w:val="00EE2525"/>
    <w:rsid w:val="00EE4FB1"/>
    <w:rsid w:val="00F015CC"/>
    <w:rsid w:val="00F146F9"/>
    <w:rsid w:val="00F157F5"/>
    <w:rsid w:val="00F15DA0"/>
    <w:rsid w:val="00F22086"/>
    <w:rsid w:val="00F32312"/>
    <w:rsid w:val="00F351FE"/>
    <w:rsid w:val="00F80C8A"/>
    <w:rsid w:val="00FA52B9"/>
    <w:rsid w:val="00FA7BA0"/>
    <w:rsid w:val="00FB47DD"/>
    <w:rsid w:val="00FB4EEE"/>
    <w:rsid w:val="00FB7CD3"/>
    <w:rsid w:val="00FC10F9"/>
    <w:rsid w:val="00FF2556"/>
    <w:rsid w:val="00FF793B"/>
    <w:rsid w:val="011E3D92"/>
    <w:rsid w:val="01264FE9"/>
    <w:rsid w:val="01320746"/>
    <w:rsid w:val="01664283"/>
    <w:rsid w:val="01776037"/>
    <w:rsid w:val="01AF64BC"/>
    <w:rsid w:val="01B21119"/>
    <w:rsid w:val="01EA0A25"/>
    <w:rsid w:val="01F26FB9"/>
    <w:rsid w:val="01F37531"/>
    <w:rsid w:val="023579C8"/>
    <w:rsid w:val="02365537"/>
    <w:rsid w:val="023A1380"/>
    <w:rsid w:val="024110AB"/>
    <w:rsid w:val="026A1D9E"/>
    <w:rsid w:val="02A143D0"/>
    <w:rsid w:val="02A623F4"/>
    <w:rsid w:val="02B44320"/>
    <w:rsid w:val="030A4873"/>
    <w:rsid w:val="039458BC"/>
    <w:rsid w:val="03CE5557"/>
    <w:rsid w:val="04147B6B"/>
    <w:rsid w:val="04410970"/>
    <w:rsid w:val="0458764A"/>
    <w:rsid w:val="045C5C41"/>
    <w:rsid w:val="045E78EA"/>
    <w:rsid w:val="046D23D6"/>
    <w:rsid w:val="04E3270C"/>
    <w:rsid w:val="051F4336"/>
    <w:rsid w:val="058003D3"/>
    <w:rsid w:val="0585243C"/>
    <w:rsid w:val="05A916FD"/>
    <w:rsid w:val="05B41169"/>
    <w:rsid w:val="05C85AC2"/>
    <w:rsid w:val="05E337FC"/>
    <w:rsid w:val="05EA06F1"/>
    <w:rsid w:val="06085010"/>
    <w:rsid w:val="06311C08"/>
    <w:rsid w:val="064F28F7"/>
    <w:rsid w:val="0652180E"/>
    <w:rsid w:val="06606E3A"/>
    <w:rsid w:val="06947DDF"/>
    <w:rsid w:val="06A4344F"/>
    <w:rsid w:val="06D343B7"/>
    <w:rsid w:val="07235607"/>
    <w:rsid w:val="07750484"/>
    <w:rsid w:val="07775A94"/>
    <w:rsid w:val="07CB416F"/>
    <w:rsid w:val="07D50310"/>
    <w:rsid w:val="07FA3AC9"/>
    <w:rsid w:val="08277A83"/>
    <w:rsid w:val="08297565"/>
    <w:rsid w:val="084148CC"/>
    <w:rsid w:val="08CB0CA3"/>
    <w:rsid w:val="08DF3D52"/>
    <w:rsid w:val="09015385"/>
    <w:rsid w:val="093F3971"/>
    <w:rsid w:val="094009C2"/>
    <w:rsid w:val="09975CDD"/>
    <w:rsid w:val="09A03EDE"/>
    <w:rsid w:val="09A12E0A"/>
    <w:rsid w:val="0A2B08CC"/>
    <w:rsid w:val="0A9E5F43"/>
    <w:rsid w:val="0AAF544B"/>
    <w:rsid w:val="0ACF69F6"/>
    <w:rsid w:val="0AD42A6C"/>
    <w:rsid w:val="0ADB6776"/>
    <w:rsid w:val="0B0A6753"/>
    <w:rsid w:val="0B507DED"/>
    <w:rsid w:val="0B6E5B51"/>
    <w:rsid w:val="0BF4035C"/>
    <w:rsid w:val="0C026B10"/>
    <w:rsid w:val="0C61289A"/>
    <w:rsid w:val="0D0137BF"/>
    <w:rsid w:val="0D476125"/>
    <w:rsid w:val="0D607708"/>
    <w:rsid w:val="0DA7141F"/>
    <w:rsid w:val="0DAD030B"/>
    <w:rsid w:val="0DB22432"/>
    <w:rsid w:val="0DB5782C"/>
    <w:rsid w:val="0DB87CD2"/>
    <w:rsid w:val="0DDE657C"/>
    <w:rsid w:val="0DFB52FC"/>
    <w:rsid w:val="0E415753"/>
    <w:rsid w:val="0E6E1608"/>
    <w:rsid w:val="0E965538"/>
    <w:rsid w:val="0EEF2A8D"/>
    <w:rsid w:val="0F065696"/>
    <w:rsid w:val="0F0C2F2C"/>
    <w:rsid w:val="0F293116"/>
    <w:rsid w:val="0F300228"/>
    <w:rsid w:val="0F467170"/>
    <w:rsid w:val="0F6328B2"/>
    <w:rsid w:val="0F7B0BBA"/>
    <w:rsid w:val="0FCE0F47"/>
    <w:rsid w:val="0FE12519"/>
    <w:rsid w:val="0FE26120"/>
    <w:rsid w:val="0FFB6426"/>
    <w:rsid w:val="108C7EE0"/>
    <w:rsid w:val="10D34359"/>
    <w:rsid w:val="11107554"/>
    <w:rsid w:val="11537214"/>
    <w:rsid w:val="11DC7A7D"/>
    <w:rsid w:val="11F01C84"/>
    <w:rsid w:val="11F41F66"/>
    <w:rsid w:val="120078F0"/>
    <w:rsid w:val="121F3E0E"/>
    <w:rsid w:val="123B1F6E"/>
    <w:rsid w:val="12594A2B"/>
    <w:rsid w:val="12752FAF"/>
    <w:rsid w:val="12C53CBF"/>
    <w:rsid w:val="12FA4D3D"/>
    <w:rsid w:val="132C24D6"/>
    <w:rsid w:val="13324923"/>
    <w:rsid w:val="13640A4D"/>
    <w:rsid w:val="137C08A6"/>
    <w:rsid w:val="138342C3"/>
    <w:rsid w:val="138C3C92"/>
    <w:rsid w:val="13A60619"/>
    <w:rsid w:val="14090ED7"/>
    <w:rsid w:val="141A6A81"/>
    <w:rsid w:val="14201F34"/>
    <w:rsid w:val="1469095F"/>
    <w:rsid w:val="147826E6"/>
    <w:rsid w:val="15022918"/>
    <w:rsid w:val="1516652E"/>
    <w:rsid w:val="151C63E2"/>
    <w:rsid w:val="15271495"/>
    <w:rsid w:val="158B6386"/>
    <w:rsid w:val="15941E22"/>
    <w:rsid w:val="15E52C78"/>
    <w:rsid w:val="15F02F80"/>
    <w:rsid w:val="161D2575"/>
    <w:rsid w:val="167F3E50"/>
    <w:rsid w:val="16B37F65"/>
    <w:rsid w:val="16D72D03"/>
    <w:rsid w:val="17193B6F"/>
    <w:rsid w:val="172C618F"/>
    <w:rsid w:val="1739327C"/>
    <w:rsid w:val="17424826"/>
    <w:rsid w:val="1791646E"/>
    <w:rsid w:val="17A451FC"/>
    <w:rsid w:val="17AB593A"/>
    <w:rsid w:val="17B95460"/>
    <w:rsid w:val="17CF144B"/>
    <w:rsid w:val="17E943D9"/>
    <w:rsid w:val="185D40A4"/>
    <w:rsid w:val="18664544"/>
    <w:rsid w:val="19262A8E"/>
    <w:rsid w:val="195C4BF4"/>
    <w:rsid w:val="19706CFD"/>
    <w:rsid w:val="197C0007"/>
    <w:rsid w:val="1A2A15A2"/>
    <w:rsid w:val="1A670100"/>
    <w:rsid w:val="1A943556"/>
    <w:rsid w:val="1AAB623F"/>
    <w:rsid w:val="1AB258A4"/>
    <w:rsid w:val="1AE810AB"/>
    <w:rsid w:val="1BBE3026"/>
    <w:rsid w:val="1BDA15BC"/>
    <w:rsid w:val="1C0C2E9C"/>
    <w:rsid w:val="1C3D2105"/>
    <w:rsid w:val="1C3F1570"/>
    <w:rsid w:val="1C4A1E12"/>
    <w:rsid w:val="1C813548"/>
    <w:rsid w:val="1C8F27F1"/>
    <w:rsid w:val="1CF82E88"/>
    <w:rsid w:val="1D86647B"/>
    <w:rsid w:val="1DC454C9"/>
    <w:rsid w:val="1DE57900"/>
    <w:rsid w:val="1E105B1F"/>
    <w:rsid w:val="1E437AC0"/>
    <w:rsid w:val="1E653776"/>
    <w:rsid w:val="1E676920"/>
    <w:rsid w:val="1E9E428D"/>
    <w:rsid w:val="1EBA1E08"/>
    <w:rsid w:val="1ED701A5"/>
    <w:rsid w:val="1F277B72"/>
    <w:rsid w:val="1F6C5D0D"/>
    <w:rsid w:val="1F951999"/>
    <w:rsid w:val="1FB262C1"/>
    <w:rsid w:val="1FF27875"/>
    <w:rsid w:val="20254EDC"/>
    <w:rsid w:val="2055466D"/>
    <w:rsid w:val="20564928"/>
    <w:rsid w:val="2058454C"/>
    <w:rsid w:val="206425C2"/>
    <w:rsid w:val="206E6027"/>
    <w:rsid w:val="209D4C41"/>
    <w:rsid w:val="20AA2093"/>
    <w:rsid w:val="211F048E"/>
    <w:rsid w:val="218358F0"/>
    <w:rsid w:val="21A217E8"/>
    <w:rsid w:val="21A41CD4"/>
    <w:rsid w:val="21AD2898"/>
    <w:rsid w:val="21B21E14"/>
    <w:rsid w:val="21EA7433"/>
    <w:rsid w:val="21F20627"/>
    <w:rsid w:val="223B7515"/>
    <w:rsid w:val="2273608F"/>
    <w:rsid w:val="22A275AD"/>
    <w:rsid w:val="22C76102"/>
    <w:rsid w:val="22FA4207"/>
    <w:rsid w:val="23036D2C"/>
    <w:rsid w:val="23751ADF"/>
    <w:rsid w:val="2395624F"/>
    <w:rsid w:val="2396465A"/>
    <w:rsid w:val="23D66129"/>
    <w:rsid w:val="2412732E"/>
    <w:rsid w:val="242E18FB"/>
    <w:rsid w:val="24375C15"/>
    <w:rsid w:val="246A53D5"/>
    <w:rsid w:val="247A690F"/>
    <w:rsid w:val="24D84CE9"/>
    <w:rsid w:val="24E92284"/>
    <w:rsid w:val="2511759F"/>
    <w:rsid w:val="256D6D05"/>
    <w:rsid w:val="25744C7A"/>
    <w:rsid w:val="2632147D"/>
    <w:rsid w:val="263453F8"/>
    <w:rsid w:val="263C68E5"/>
    <w:rsid w:val="26400EBA"/>
    <w:rsid w:val="2650148C"/>
    <w:rsid w:val="26604950"/>
    <w:rsid w:val="26937CAD"/>
    <w:rsid w:val="26A55390"/>
    <w:rsid w:val="26DF58EA"/>
    <w:rsid w:val="26E86FA4"/>
    <w:rsid w:val="26F369E1"/>
    <w:rsid w:val="275300A2"/>
    <w:rsid w:val="278A7B32"/>
    <w:rsid w:val="27D26266"/>
    <w:rsid w:val="27DA025D"/>
    <w:rsid w:val="27E926C8"/>
    <w:rsid w:val="27F84050"/>
    <w:rsid w:val="28011B74"/>
    <w:rsid w:val="28074CD0"/>
    <w:rsid w:val="2861644F"/>
    <w:rsid w:val="28683667"/>
    <w:rsid w:val="287D074A"/>
    <w:rsid w:val="28832A7D"/>
    <w:rsid w:val="28AC02F1"/>
    <w:rsid w:val="28B75145"/>
    <w:rsid w:val="28F76ACD"/>
    <w:rsid w:val="29337B58"/>
    <w:rsid w:val="29B02846"/>
    <w:rsid w:val="2A433DD1"/>
    <w:rsid w:val="2A5F682C"/>
    <w:rsid w:val="2A850408"/>
    <w:rsid w:val="2AFF1E1F"/>
    <w:rsid w:val="2B27185F"/>
    <w:rsid w:val="2B534D74"/>
    <w:rsid w:val="2B903A3A"/>
    <w:rsid w:val="2BA3285B"/>
    <w:rsid w:val="2BB00AB9"/>
    <w:rsid w:val="2BB92785"/>
    <w:rsid w:val="2BE11EED"/>
    <w:rsid w:val="2BE47A1F"/>
    <w:rsid w:val="2BEA5A48"/>
    <w:rsid w:val="2C3342E6"/>
    <w:rsid w:val="2C3B319A"/>
    <w:rsid w:val="2C6234F2"/>
    <w:rsid w:val="2C707634"/>
    <w:rsid w:val="2CCC7151"/>
    <w:rsid w:val="2CD6118A"/>
    <w:rsid w:val="2CF008E7"/>
    <w:rsid w:val="2D03418D"/>
    <w:rsid w:val="2D5568C4"/>
    <w:rsid w:val="2D5C355C"/>
    <w:rsid w:val="2DBB1C5C"/>
    <w:rsid w:val="2DE85EFD"/>
    <w:rsid w:val="2E1E0778"/>
    <w:rsid w:val="2E213CCB"/>
    <w:rsid w:val="2E40760B"/>
    <w:rsid w:val="2E5C3FC8"/>
    <w:rsid w:val="2E6356A7"/>
    <w:rsid w:val="2F36293F"/>
    <w:rsid w:val="2F7A5790"/>
    <w:rsid w:val="2F834F89"/>
    <w:rsid w:val="2F9B5244"/>
    <w:rsid w:val="2FA02C29"/>
    <w:rsid w:val="2FCD39F4"/>
    <w:rsid w:val="30110A49"/>
    <w:rsid w:val="304235BD"/>
    <w:rsid w:val="30674160"/>
    <w:rsid w:val="311F45E1"/>
    <w:rsid w:val="314074A8"/>
    <w:rsid w:val="31600B93"/>
    <w:rsid w:val="31B42A02"/>
    <w:rsid w:val="321761DD"/>
    <w:rsid w:val="322742E6"/>
    <w:rsid w:val="324A2A66"/>
    <w:rsid w:val="32A035D1"/>
    <w:rsid w:val="32D2354E"/>
    <w:rsid w:val="33BC7EC4"/>
    <w:rsid w:val="34563F2A"/>
    <w:rsid w:val="34651450"/>
    <w:rsid w:val="34BA1016"/>
    <w:rsid w:val="34C74165"/>
    <w:rsid w:val="352F4FEE"/>
    <w:rsid w:val="353006C9"/>
    <w:rsid w:val="35E90F65"/>
    <w:rsid w:val="36064F2B"/>
    <w:rsid w:val="36117B51"/>
    <w:rsid w:val="361B724C"/>
    <w:rsid w:val="36282051"/>
    <w:rsid w:val="36324A66"/>
    <w:rsid w:val="36490B63"/>
    <w:rsid w:val="366B6DD7"/>
    <w:rsid w:val="367A06A5"/>
    <w:rsid w:val="37B80232"/>
    <w:rsid w:val="37EF5645"/>
    <w:rsid w:val="38097EDE"/>
    <w:rsid w:val="384E323D"/>
    <w:rsid w:val="388574E5"/>
    <w:rsid w:val="388D06F3"/>
    <w:rsid w:val="388E2006"/>
    <w:rsid w:val="38960196"/>
    <w:rsid w:val="38CB338F"/>
    <w:rsid w:val="391705BD"/>
    <w:rsid w:val="3917262C"/>
    <w:rsid w:val="394413FB"/>
    <w:rsid w:val="3964614D"/>
    <w:rsid w:val="398203D3"/>
    <w:rsid w:val="399F2BC2"/>
    <w:rsid w:val="39BD1F51"/>
    <w:rsid w:val="39C779F1"/>
    <w:rsid w:val="39D23390"/>
    <w:rsid w:val="39D435F1"/>
    <w:rsid w:val="39F71049"/>
    <w:rsid w:val="3A015D92"/>
    <w:rsid w:val="3A676BB4"/>
    <w:rsid w:val="3AB818AA"/>
    <w:rsid w:val="3B1A4634"/>
    <w:rsid w:val="3B3A1DA3"/>
    <w:rsid w:val="3B3C5B77"/>
    <w:rsid w:val="3B3D42BE"/>
    <w:rsid w:val="3B3D5E8E"/>
    <w:rsid w:val="3B5424B5"/>
    <w:rsid w:val="3B753098"/>
    <w:rsid w:val="3B8713C1"/>
    <w:rsid w:val="3BCA412D"/>
    <w:rsid w:val="3C4A6A2B"/>
    <w:rsid w:val="3C650E53"/>
    <w:rsid w:val="3C680688"/>
    <w:rsid w:val="3C757B77"/>
    <w:rsid w:val="3CED6FD1"/>
    <w:rsid w:val="3D4A6087"/>
    <w:rsid w:val="3DAC5CA6"/>
    <w:rsid w:val="3DB50E5B"/>
    <w:rsid w:val="3DE6740A"/>
    <w:rsid w:val="3DFA1540"/>
    <w:rsid w:val="3E1C3315"/>
    <w:rsid w:val="3E247A94"/>
    <w:rsid w:val="3E2D18ED"/>
    <w:rsid w:val="3E723E2B"/>
    <w:rsid w:val="3E77366F"/>
    <w:rsid w:val="3E8B7FB1"/>
    <w:rsid w:val="3F1955BD"/>
    <w:rsid w:val="3F6260FB"/>
    <w:rsid w:val="3FF8211E"/>
    <w:rsid w:val="3FFB33B2"/>
    <w:rsid w:val="401D2DFC"/>
    <w:rsid w:val="403E3527"/>
    <w:rsid w:val="404F3622"/>
    <w:rsid w:val="4071181D"/>
    <w:rsid w:val="40CA3130"/>
    <w:rsid w:val="411A6C40"/>
    <w:rsid w:val="415F6CF4"/>
    <w:rsid w:val="416A2100"/>
    <w:rsid w:val="416D2F7D"/>
    <w:rsid w:val="4178629E"/>
    <w:rsid w:val="41BA25F5"/>
    <w:rsid w:val="41D27972"/>
    <w:rsid w:val="41D97346"/>
    <w:rsid w:val="41E060B7"/>
    <w:rsid w:val="426E0BA8"/>
    <w:rsid w:val="4281305B"/>
    <w:rsid w:val="42FC0A69"/>
    <w:rsid w:val="43343E26"/>
    <w:rsid w:val="433A2253"/>
    <w:rsid w:val="4340170F"/>
    <w:rsid w:val="434D08AF"/>
    <w:rsid w:val="435968D0"/>
    <w:rsid w:val="436D6BB9"/>
    <w:rsid w:val="43740C1D"/>
    <w:rsid w:val="43CA332A"/>
    <w:rsid w:val="43F237F3"/>
    <w:rsid w:val="444035EC"/>
    <w:rsid w:val="4487121B"/>
    <w:rsid w:val="448A1F0F"/>
    <w:rsid w:val="448E5211"/>
    <w:rsid w:val="44A613A3"/>
    <w:rsid w:val="44B76697"/>
    <w:rsid w:val="44CD1E32"/>
    <w:rsid w:val="44DE39F5"/>
    <w:rsid w:val="45234642"/>
    <w:rsid w:val="4552460C"/>
    <w:rsid w:val="456227F4"/>
    <w:rsid w:val="458D6121"/>
    <w:rsid w:val="45BE6EBE"/>
    <w:rsid w:val="46026FB0"/>
    <w:rsid w:val="46297974"/>
    <w:rsid w:val="46476F48"/>
    <w:rsid w:val="466B0DF4"/>
    <w:rsid w:val="468E6FDC"/>
    <w:rsid w:val="4718731F"/>
    <w:rsid w:val="47AF4D11"/>
    <w:rsid w:val="47D75D20"/>
    <w:rsid w:val="47D91706"/>
    <w:rsid w:val="48295F3F"/>
    <w:rsid w:val="48840628"/>
    <w:rsid w:val="49584F34"/>
    <w:rsid w:val="499066D4"/>
    <w:rsid w:val="49D3002D"/>
    <w:rsid w:val="49EC5A27"/>
    <w:rsid w:val="4A012B81"/>
    <w:rsid w:val="4A821CA3"/>
    <w:rsid w:val="4AAE19D8"/>
    <w:rsid w:val="4AB13F10"/>
    <w:rsid w:val="4B0C247A"/>
    <w:rsid w:val="4B783852"/>
    <w:rsid w:val="4BA17A6D"/>
    <w:rsid w:val="4BBC5983"/>
    <w:rsid w:val="4C3C4C39"/>
    <w:rsid w:val="4CB311FE"/>
    <w:rsid w:val="4CE60A20"/>
    <w:rsid w:val="4D0A1CC7"/>
    <w:rsid w:val="4D3A3304"/>
    <w:rsid w:val="4D6C0AE1"/>
    <w:rsid w:val="4DD21613"/>
    <w:rsid w:val="4E2054D7"/>
    <w:rsid w:val="4E212877"/>
    <w:rsid w:val="4E394F2A"/>
    <w:rsid w:val="4E5C1022"/>
    <w:rsid w:val="4F295E53"/>
    <w:rsid w:val="4F4A14E2"/>
    <w:rsid w:val="4F4E4E0F"/>
    <w:rsid w:val="4F5435A5"/>
    <w:rsid w:val="4F7F0B09"/>
    <w:rsid w:val="4F802680"/>
    <w:rsid w:val="4FA87C2D"/>
    <w:rsid w:val="4FB7118C"/>
    <w:rsid w:val="4FFE4A87"/>
    <w:rsid w:val="50645CA8"/>
    <w:rsid w:val="506A2FF0"/>
    <w:rsid w:val="50FF1F96"/>
    <w:rsid w:val="51040A17"/>
    <w:rsid w:val="512F1226"/>
    <w:rsid w:val="51435239"/>
    <w:rsid w:val="514B0B63"/>
    <w:rsid w:val="51622DF4"/>
    <w:rsid w:val="51AA73FC"/>
    <w:rsid w:val="51B6604B"/>
    <w:rsid w:val="51EF346F"/>
    <w:rsid w:val="52012CAB"/>
    <w:rsid w:val="5219602A"/>
    <w:rsid w:val="523123A0"/>
    <w:rsid w:val="523E2B05"/>
    <w:rsid w:val="52625AA7"/>
    <w:rsid w:val="52873A90"/>
    <w:rsid w:val="52DE6BCC"/>
    <w:rsid w:val="5333015A"/>
    <w:rsid w:val="53344776"/>
    <w:rsid w:val="53676F19"/>
    <w:rsid w:val="537C7D09"/>
    <w:rsid w:val="53A155D9"/>
    <w:rsid w:val="53B54930"/>
    <w:rsid w:val="53CE3177"/>
    <w:rsid w:val="53F87A3F"/>
    <w:rsid w:val="5409540B"/>
    <w:rsid w:val="548A7C35"/>
    <w:rsid w:val="54A36C24"/>
    <w:rsid w:val="54F1729A"/>
    <w:rsid w:val="555D3FFE"/>
    <w:rsid w:val="55670D23"/>
    <w:rsid w:val="55E4027B"/>
    <w:rsid w:val="560E29D8"/>
    <w:rsid w:val="561B066F"/>
    <w:rsid w:val="562E599A"/>
    <w:rsid w:val="5649544A"/>
    <w:rsid w:val="56685A5F"/>
    <w:rsid w:val="567A204F"/>
    <w:rsid w:val="567A60F2"/>
    <w:rsid w:val="5712720C"/>
    <w:rsid w:val="57E83B4D"/>
    <w:rsid w:val="58626A55"/>
    <w:rsid w:val="589E5285"/>
    <w:rsid w:val="58B02FBD"/>
    <w:rsid w:val="58D97457"/>
    <w:rsid w:val="58E10AA2"/>
    <w:rsid w:val="59606088"/>
    <w:rsid w:val="5A1F5B49"/>
    <w:rsid w:val="5A821E11"/>
    <w:rsid w:val="5A9102A6"/>
    <w:rsid w:val="5A942B8D"/>
    <w:rsid w:val="5AAF3568"/>
    <w:rsid w:val="5B57504B"/>
    <w:rsid w:val="5B6156CC"/>
    <w:rsid w:val="5C991000"/>
    <w:rsid w:val="5CBC47AD"/>
    <w:rsid w:val="5CF95C10"/>
    <w:rsid w:val="5D445AA3"/>
    <w:rsid w:val="5D4F5A01"/>
    <w:rsid w:val="5D556911"/>
    <w:rsid w:val="5D88386E"/>
    <w:rsid w:val="5DAF73C1"/>
    <w:rsid w:val="5DDF14F1"/>
    <w:rsid w:val="5E067F31"/>
    <w:rsid w:val="5E4F7594"/>
    <w:rsid w:val="5E651423"/>
    <w:rsid w:val="5E6F4DA2"/>
    <w:rsid w:val="5E943229"/>
    <w:rsid w:val="5ED35A81"/>
    <w:rsid w:val="5F0D4A61"/>
    <w:rsid w:val="5F7A0EDD"/>
    <w:rsid w:val="5F8A33DA"/>
    <w:rsid w:val="5FA83F53"/>
    <w:rsid w:val="5FF23595"/>
    <w:rsid w:val="601E4304"/>
    <w:rsid w:val="602844BB"/>
    <w:rsid w:val="605306F1"/>
    <w:rsid w:val="606469A1"/>
    <w:rsid w:val="606E7AE8"/>
    <w:rsid w:val="606F170E"/>
    <w:rsid w:val="60C97836"/>
    <w:rsid w:val="60DB02FA"/>
    <w:rsid w:val="61133E1C"/>
    <w:rsid w:val="619024AA"/>
    <w:rsid w:val="61A74EFB"/>
    <w:rsid w:val="61AF0925"/>
    <w:rsid w:val="61F734FF"/>
    <w:rsid w:val="61F74869"/>
    <w:rsid w:val="62312A9A"/>
    <w:rsid w:val="62683FE2"/>
    <w:rsid w:val="626F0E29"/>
    <w:rsid w:val="6290598E"/>
    <w:rsid w:val="62A10CA5"/>
    <w:rsid w:val="62A17D34"/>
    <w:rsid w:val="62A25746"/>
    <w:rsid w:val="62CF1196"/>
    <w:rsid w:val="62D147B3"/>
    <w:rsid w:val="63811696"/>
    <w:rsid w:val="63BF400D"/>
    <w:rsid w:val="63E15A7D"/>
    <w:rsid w:val="64354559"/>
    <w:rsid w:val="64582E10"/>
    <w:rsid w:val="64925E76"/>
    <w:rsid w:val="649A7622"/>
    <w:rsid w:val="651E04A9"/>
    <w:rsid w:val="65326CE0"/>
    <w:rsid w:val="653B7E49"/>
    <w:rsid w:val="654B4ACE"/>
    <w:rsid w:val="65565C63"/>
    <w:rsid w:val="655A5E64"/>
    <w:rsid w:val="65651AD3"/>
    <w:rsid w:val="65986EAB"/>
    <w:rsid w:val="65A61FF0"/>
    <w:rsid w:val="65BE4AE3"/>
    <w:rsid w:val="65CC6BBB"/>
    <w:rsid w:val="65E36988"/>
    <w:rsid w:val="65E36B88"/>
    <w:rsid w:val="66345218"/>
    <w:rsid w:val="665671D5"/>
    <w:rsid w:val="666435CB"/>
    <w:rsid w:val="66B21381"/>
    <w:rsid w:val="66C43673"/>
    <w:rsid w:val="66F735F1"/>
    <w:rsid w:val="670F4590"/>
    <w:rsid w:val="676C246A"/>
    <w:rsid w:val="67A32818"/>
    <w:rsid w:val="67AF1DCD"/>
    <w:rsid w:val="67B76E85"/>
    <w:rsid w:val="67EA61C4"/>
    <w:rsid w:val="67EE209B"/>
    <w:rsid w:val="67F376D4"/>
    <w:rsid w:val="680075CA"/>
    <w:rsid w:val="68060525"/>
    <w:rsid w:val="688375D9"/>
    <w:rsid w:val="68DE445D"/>
    <w:rsid w:val="68F7175B"/>
    <w:rsid w:val="68FB0F95"/>
    <w:rsid w:val="69C667D5"/>
    <w:rsid w:val="6A505225"/>
    <w:rsid w:val="6A5F487B"/>
    <w:rsid w:val="6A740D55"/>
    <w:rsid w:val="6AB86746"/>
    <w:rsid w:val="6ABE7379"/>
    <w:rsid w:val="6AEB1C2B"/>
    <w:rsid w:val="6B0034CD"/>
    <w:rsid w:val="6B6A79F8"/>
    <w:rsid w:val="6B8C66BD"/>
    <w:rsid w:val="6BC52BCA"/>
    <w:rsid w:val="6BCF0494"/>
    <w:rsid w:val="6BEC6BC9"/>
    <w:rsid w:val="6BED516E"/>
    <w:rsid w:val="6C1A0813"/>
    <w:rsid w:val="6C1D25FA"/>
    <w:rsid w:val="6C2D4165"/>
    <w:rsid w:val="6C5F1FB2"/>
    <w:rsid w:val="6CA56CEA"/>
    <w:rsid w:val="6CEA04E7"/>
    <w:rsid w:val="6CF801DC"/>
    <w:rsid w:val="6D312A7D"/>
    <w:rsid w:val="6D396CFB"/>
    <w:rsid w:val="6D3F33CC"/>
    <w:rsid w:val="6DB75915"/>
    <w:rsid w:val="6DD4449B"/>
    <w:rsid w:val="6E16454E"/>
    <w:rsid w:val="6E615616"/>
    <w:rsid w:val="6E7362C6"/>
    <w:rsid w:val="6E805766"/>
    <w:rsid w:val="6EF07817"/>
    <w:rsid w:val="6F092906"/>
    <w:rsid w:val="6F097C10"/>
    <w:rsid w:val="6F401996"/>
    <w:rsid w:val="6F5B05E8"/>
    <w:rsid w:val="6F9A0300"/>
    <w:rsid w:val="6FAD4548"/>
    <w:rsid w:val="6FD346A9"/>
    <w:rsid w:val="70003645"/>
    <w:rsid w:val="701D586D"/>
    <w:rsid w:val="702B14E6"/>
    <w:rsid w:val="70E0458C"/>
    <w:rsid w:val="70EF7B22"/>
    <w:rsid w:val="71157C60"/>
    <w:rsid w:val="714C1EF3"/>
    <w:rsid w:val="715275D8"/>
    <w:rsid w:val="716341F2"/>
    <w:rsid w:val="717779D3"/>
    <w:rsid w:val="725162FB"/>
    <w:rsid w:val="72564976"/>
    <w:rsid w:val="726423A5"/>
    <w:rsid w:val="72AE1539"/>
    <w:rsid w:val="72BA496F"/>
    <w:rsid w:val="72CA214F"/>
    <w:rsid w:val="72ED47BB"/>
    <w:rsid w:val="72F27A06"/>
    <w:rsid w:val="72F4189E"/>
    <w:rsid w:val="734C3EE7"/>
    <w:rsid w:val="7362007D"/>
    <w:rsid w:val="73942E89"/>
    <w:rsid w:val="73C0566E"/>
    <w:rsid w:val="73EC4A73"/>
    <w:rsid w:val="743B1B1E"/>
    <w:rsid w:val="746E403A"/>
    <w:rsid w:val="748B3EC4"/>
    <w:rsid w:val="74B63BFA"/>
    <w:rsid w:val="75316A15"/>
    <w:rsid w:val="7536480C"/>
    <w:rsid w:val="75371BE9"/>
    <w:rsid w:val="754341A3"/>
    <w:rsid w:val="75643B8A"/>
    <w:rsid w:val="75F11BAE"/>
    <w:rsid w:val="761340A0"/>
    <w:rsid w:val="764333E2"/>
    <w:rsid w:val="76683FE9"/>
    <w:rsid w:val="767C658F"/>
    <w:rsid w:val="769A0BED"/>
    <w:rsid w:val="76CC54DC"/>
    <w:rsid w:val="76EE63EF"/>
    <w:rsid w:val="76FD23E8"/>
    <w:rsid w:val="77073972"/>
    <w:rsid w:val="771A6F63"/>
    <w:rsid w:val="779B7BAD"/>
    <w:rsid w:val="77E43D15"/>
    <w:rsid w:val="77F44252"/>
    <w:rsid w:val="787B5C11"/>
    <w:rsid w:val="78904137"/>
    <w:rsid w:val="78FD327E"/>
    <w:rsid w:val="791653FC"/>
    <w:rsid w:val="791A10F0"/>
    <w:rsid w:val="792D58D5"/>
    <w:rsid w:val="79650AA5"/>
    <w:rsid w:val="79B060D9"/>
    <w:rsid w:val="79BD0E2F"/>
    <w:rsid w:val="7A073509"/>
    <w:rsid w:val="7A0F3269"/>
    <w:rsid w:val="7A1952ED"/>
    <w:rsid w:val="7A1F20B3"/>
    <w:rsid w:val="7A2D0AA1"/>
    <w:rsid w:val="7A7E6973"/>
    <w:rsid w:val="7AAD6DD9"/>
    <w:rsid w:val="7B181EF2"/>
    <w:rsid w:val="7B1B5C3E"/>
    <w:rsid w:val="7B282F94"/>
    <w:rsid w:val="7B355031"/>
    <w:rsid w:val="7B3D2312"/>
    <w:rsid w:val="7BBB2EEA"/>
    <w:rsid w:val="7BE3090B"/>
    <w:rsid w:val="7C63519C"/>
    <w:rsid w:val="7CA17C79"/>
    <w:rsid w:val="7CA97FA9"/>
    <w:rsid w:val="7CF000CF"/>
    <w:rsid w:val="7CF776B9"/>
    <w:rsid w:val="7D802E56"/>
    <w:rsid w:val="7DC22469"/>
    <w:rsid w:val="7E0711A6"/>
    <w:rsid w:val="7E356D01"/>
    <w:rsid w:val="7EAB405F"/>
    <w:rsid w:val="7EB579F0"/>
    <w:rsid w:val="7EC56E62"/>
    <w:rsid w:val="7F270027"/>
    <w:rsid w:val="7FA96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7"/>
    <w:qFormat/>
    <w:uiPriority w:val="0"/>
    <w:pPr>
      <w:keepNext/>
      <w:keepLines/>
      <w:spacing w:before="340" w:after="330" w:line="578" w:lineRule="auto"/>
      <w:outlineLvl w:val="0"/>
    </w:pPr>
    <w:rPr>
      <w:rFonts w:ascii="宋体" w:hAnsi="宋体" w:eastAsia="黑体" w:cstheme="minorBidi"/>
      <w:b/>
      <w:bCs/>
      <w:kern w:val="44"/>
      <w:sz w:val="28"/>
      <w:szCs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Arial" w:hAnsi="Arial"/>
      <w:b/>
      <w:sz w:val="32"/>
    </w:rPr>
  </w:style>
  <w:style w:type="paragraph" w:styleId="4">
    <w:name w:val="heading 4"/>
    <w:basedOn w:val="1"/>
    <w:next w:val="1"/>
    <w:unhideWhenUsed/>
    <w:qFormat/>
    <w:uiPriority w:val="0"/>
    <w:pPr>
      <w:keepNext/>
      <w:keepLines/>
      <w:spacing w:before="280" w:after="290" w:line="376" w:lineRule="auto"/>
      <w:outlineLvl w:val="3"/>
    </w:pPr>
    <w:rPr>
      <w:rFonts w:ascii="Cambria" w:hAnsi="Cambria" w:eastAsia="宋体" w:cs="Times New Roman"/>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link w:val="35"/>
    <w:qFormat/>
    <w:uiPriority w:val="0"/>
    <w:pPr>
      <w:ind w:firstLine="420"/>
    </w:pPr>
    <w:rPr>
      <w:szCs w:val="20"/>
    </w:rPr>
  </w:style>
  <w:style w:type="paragraph" w:styleId="6">
    <w:name w:val="footer"/>
    <w:basedOn w:val="1"/>
    <w:link w:val="38"/>
    <w:unhideWhenUsed/>
    <w:qFormat/>
    <w:uiPriority w:val="99"/>
    <w:pPr>
      <w:tabs>
        <w:tab w:val="center" w:pos="4153"/>
        <w:tab w:val="right" w:pos="8306"/>
      </w:tabs>
      <w:snapToGrid w:val="0"/>
      <w:jc w:val="left"/>
    </w:pPr>
    <w:rPr>
      <w:sz w:val="18"/>
      <w:szCs w:val="18"/>
    </w:rPr>
  </w:style>
  <w:style w:type="paragraph" w:styleId="7">
    <w:name w:val="annotation text"/>
    <w:basedOn w:val="1"/>
    <w:link w:val="53"/>
    <w:qFormat/>
    <w:uiPriority w:val="0"/>
    <w:pPr>
      <w:jc w:val="left"/>
    </w:pPr>
  </w:style>
  <w:style w:type="paragraph" w:styleId="8">
    <w:name w:val="index 6"/>
    <w:next w:val="1"/>
    <w:qFormat/>
    <w:uiPriority w:val="0"/>
    <w:pPr>
      <w:jc w:val="both"/>
    </w:pPr>
    <w:rPr>
      <w:rFonts w:ascii="Times New Roman" w:hAnsi="Times New Roman" w:eastAsia="宋体" w:cs="Times New Roman"/>
      <w:sz w:val="21"/>
      <w:szCs w:val="24"/>
      <w:lang w:val="en-US" w:eastAsia="zh-CN" w:bidi="ar-SA"/>
    </w:rPr>
  </w:style>
  <w:style w:type="paragraph" w:styleId="9">
    <w:name w:val="Body Text"/>
    <w:basedOn w:val="1"/>
    <w:link w:val="45"/>
    <w:qFormat/>
    <w:uiPriority w:val="0"/>
    <w:pPr>
      <w:tabs>
        <w:tab w:val="left" w:pos="562"/>
        <w:tab w:val="left" w:pos="3372"/>
        <w:tab w:val="left" w:pos="3653"/>
      </w:tabs>
    </w:pPr>
    <w:rPr>
      <w:sz w:val="24"/>
    </w:rPr>
  </w:style>
  <w:style w:type="paragraph" w:styleId="10">
    <w:name w:val="Body Text Indent"/>
    <w:basedOn w:val="1"/>
    <w:next w:val="1"/>
    <w:semiHidden/>
    <w:qFormat/>
    <w:uiPriority w:val="0"/>
    <w:pPr>
      <w:spacing w:line="360" w:lineRule="auto"/>
      <w:ind w:left="720" w:hanging="720" w:hangingChars="300"/>
    </w:pPr>
    <w:rPr>
      <w:sz w:val="24"/>
      <w:szCs w:val="20"/>
    </w:rPr>
  </w:style>
  <w:style w:type="paragraph" w:styleId="11">
    <w:name w:val="List 2"/>
    <w:basedOn w:val="1"/>
    <w:next w:val="12"/>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2">
    <w:name w:val="Plain Text"/>
    <w:basedOn w:val="1"/>
    <w:link w:val="36"/>
    <w:qFormat/>
    <w:uiPriority w:val="0"/>
    <w:rPr>
      <w:rFonts w:ascii="宋体" w:hAnsi="Courier New" w:cs="宋体"/>
      <w:szCs w:val="21"/>
    </w:rPr>
  </w:style>
  <w:style w:type="paragraph" w:styleId="13">
    <w:name w:val="Balloon Text"/>
    <w:basedOn w:val="1"/>
    <w:link w:val="52"/>
    <w:semiHidden/>
    <w:unhideWhenUsed/>
    <w:qFormat/>
    <w:uiPriority w:val="99"/>
    <w:rPr>
      <w:sz w:val="18"/>
      <w:szCs w:val="18"/>
    </w:rPr>
  </w:style>
  <w:style w:type="paragraph" w:styleId="1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index heading"/>
    <w:basedOn w:val="1"/>
    <w:next w:val="16"/>
    <w:qFormat/>
    <w:uiPriority w:val="0"/>
    <w:pPr>
      <w:spacing w:afterLines="0" w:line="240" w:lineRule="auto"/>
    </w:pPr>
    <w:rPr>
      <w:rFonts w:ascii="Calibri" w:hAnsi="Calibri"/>
      <w:szCs w:val="20"/>
    </w:rPr>
  </w:style>
  <w:style w:type="paragraph" w:styleId="16">
    <w:name w:val="index 1"/>
    <w:basedOn w:val="1"/>
    <w:next w:val="1"/>
    <w:qFormat/>
    <w:uiPriority w:val="0"/>
    <w:pPr>
      <w:tabs>
        <w:tab w:val="left" w:pos="900"/>
      </w:tabs>
      <w:adjustRightInd w:val="0"/>
      <w:spacing w:afterLines="0" w:line="240" w:lineRule="auto"/>
    </w:pPr>
    <w:rPr>
      <w:rFonts w:ascii="宋体" w:hAnsi="宋体" w:cs="Arial"/>
      <w:bCs/>
      <w:color w:val="000000"/>
      <w:szCs w:val="21"/>
    </w:rPr>
  </w:style>
  <w:style w:type="paragraph" w:styleId="17">
    <w:name w:val="footnote text"/>
    <w:basedOn w:val="1"/>
    <w:semiHidden/>
    <w:unhideWhenUsed/>
    <w:qFormat/>
    <w:uiPriority w:val="99"/>
    <w:pPr>
      <w:snapToGrid w:val="0"/>
      <w:jc w:val="left"/>
    </w:pPr>
    <w:rPr>
      <w:sz w:val="18"/>
    </w:rPr>
  </w:style>
  <w:style w:type="paragraph" w:styleId="18">
    <w:name w:val="Body Text 2"/>
    <w:basedOn w:val="1"/>
    <w:unhideWhenUsed/>
    <w:qFormat/>
    <w:uiPriority w:val="0"/>
    <w:pPr>
      <w:spacing w:line="360" w:lineRule="auto"/>
    </w:pPr>
    <w:rPr>
      <w:rFonts w:hint="default" w:ascii="宋体" w:hAnsi="宋体"/>
      <w:color w:val="000000"/>
      <w:sz w:val="24"/>
      <w:szCs w:val="20"/>
    </w:rPr>
  </w:style>
  <w:style w:type="paragraph" w:styleId="1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20">
    <w:name w:val="Normal (Web)"/>
    <w:basedOn w:val="1"/>
    <w:qFormat/>
    <w:uiPriority w:val="0"/>
    <w:pPr>
      <w:widowControl/>
      <w:spacing w:before="100" w:beforeAutospacing="1" w:after="100" w:afterAutospacing="1"/>
      <w:jc w:val="left"/>
    </w:pPr>
    <w:rPr>
      <w:rFonts w:ascii="宋体" w:hAnsi="宋体"/>
      <w:kern w:val="0"/>
      <w:sz w:val="24"/>
    </w:rPr>
  </w:style>
  <w:style w:type="paragraph" w:styleId="21">
    <w:name w:val="Title"/>
    <w:basedOn w:val="1"/>
    <w:next w:val="1"/>
    <w:qFormat/>
    <w:uiPriority w:val="0"/>
    <w:pPr>
      <w:spacing w:before="240" w:after="60"/>
      <w:jc w:val="center"/>
      <w:outlineLvl w:val="0"/>
    </w:pPr>
    <w:rPr>
      <w:rFonts w:ascii="Arial" w:hAnsi="Arial" w:eastAsia="隶书"/>
      <w:b/>
      <w:bCs/>
      <w:sz w:val="32"/>
      <w:szCs w:val="32"/>
    </w:rPr>
  </w:style>
  <w:style w:type="paragraph" w:styleId="22">
    <w:name w:val="Body Text First Indent"/>
    <w:basedOn w:val="9"/>
    <w:next w:val="1"/>
    <w:qFormat/>
    <w:uiPriority w:val="0"/>
    <w:pPr>
      <w:ind w:firstLine="420" w:firstLineChars="100"/>
    </w:pPr>
  </w:style>
  <w:style w:type="paragraph" w:styleId="23">
    <w:name w:val="Body Text First Indent 2"/>
    <w:basedOn w:val="10"/>
    <w:next w:val="1"/>
    <w:qFormat/>
    <w:uiPriority w:val="0"/>
    <w:pPr>
      <w:ind w:firstLine="420" w:firstLineChars="2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Hyperlink"/>
    <w:qFormat/>
    <w:uiPriority w:val="0"/>
    <w:rPr>
      <w:color w:val="0000FF"/>
      <w:u w:val="single"/>
    </w:rPr>
  </w:style>
  <w:style w:type="character" w:styleId="29">
    <w:name w:val="annotation reference"/>
    <w:qFormat/>
    <w:uiPriority w:val="0"/>
    <w:rPr>
      <w:sz w:val="21"/>
      <w:szCs w:val="21"/>
    </w:rPr>
  </w:style>
  <w:style w:type="character" w:styleId="30">
    <w:name w:val="footnote reference"/>
    <w:basedOn w:val="26"/>
    <w:semiHidden/>
    <w:unhideWhenUsed/>
    <w:qFormat/>
    <w:uiPriority w:val="99"/>
    <w:rPr>
      <w:vertAlign w:val="superscript"/>
    </w:rPr>
  </w:style>
  <w:style w:type="paragraph" w:customStyle="1" w:styleId="31">
    <w:name w:val="表格文字"/>
    <w:basedOn w:val="1"/>
    <w:qFormat/>
    <w:uiPriority w:val="0"/>
    <w:pPr>
      <w:spacing w:before="25" w:after="25"/>
    </w:pPr>
    <w:rPr>
      <w:bCs/>
      <w:spacing w:val="10"/>
      <w:szCs w:val="20"/>
    </w:rPr>
  </w:style>
  <w:style w:type="paragraph" w:customStyle="1" w:styleId="32">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character" w:customStyle="1" w:styleId="33">
    <w:name w:val="标题 1 Char"/>
    <w:link w:val="2"/>
    <w:qFormat/>
    <w:uiPriority w:val="0"/>
    <w:rPr>
      <w:rFonts w:ascii="宋体" w:hAnsi="宋体" w:eastAsia="黑体"/>
      <w:b/>
      <w:bCs/>
      <w:kern w:val="44"/>
      <w:sz w:val="28"/>
      <w:szCs w:val="44"/>
      <w:lang w:val="en-US" w:eastAsia="zh-CN" w:bidi="ar-SA"/>
    </w:rPr>
  </w:style>
  <w:style w:type="character" w:customStyle="1" w:styleId="34">
    <w:name w:val="纯文本 字符"/>
    <w:basedOn w:val="26"/>
    <w:semiHidden/>
    <w:qFormat/>
    <w:uiPriority w:val="99"/>
    <w:rPr>
      <w:rFonts w:hAnsi="Courier New" w:cs="Courier New" w:asciiTheme="minorEastAsia"/>
      <w:szCs w:val="24"/>
    </w:rPr>
  </w:style>
  <w:style w:type="character" w:customStyle="1" w:styleId="35">
    <w:name w:val="正文缩进 Char1"/>
    <w:basedOn w:val="26"/>
    <w:link w:val="5"/>
    <w:qFormat/>
    <w:uiPriority w:val="0"/>
    <w:rPr>
      <w:rFonts w:ascii="Times New Roman" w:hAnsi="Times New Roman" w:eastAsia="宋体" w:cs="Times New Roman"/>
      <w:szCs w:val="20"/>
    </w:rPr>
  </w:style>
  <w:style w:type="character" w:customStyle="1" w:styleId="36">
    <w:name w:val="纯文本 Char1"/>
    <w:basedOn w:val="26"/>
    <w:link w:val="12"/>
    <w:qFormat/>
    <w:uiPriority w:val="0"/>
    <w:rPr>
      <w:rFonts w:ascii="宋体" w:hAnsi="Courier New" w:eastAsia="宋体" w:cs="宋体"/>
      <w:szCs w:val="21"/>
    </w:rPr>
  </w:style>
  <w:style w:type="character" w:customStyle="1" w:styleId="37">
    <w:name w:val="页眉 Char"/>
    <w:basedOn w:val="26"/>
    <w:link w:val="14"/>
    <w:qFormat/>
    <w:uiPriority w:val="99"/>
    <w:rPr>
      <w:rFonts w:ascii="Times New Roman" w:hAnsi="Times New Roman" w:eastAsia="宋体" w:cs="Times New Roman"/>
      <w:sz w:val="18"/>
      <w:szCs w:val="18"/>
    </w:rPr>
  </w:style>
  <w:style w:type="character" w:customStyle="1" w:styleId="38">
    <w:name w:val="页脚 Char"/>
    <w:basedOn w:val="26"/>
    <w:link w:val="6"/>
    <w:qFormat/>
    <w:uiPriority w:val="99"/>
    <w:rPr>
      <w:rFonts w:ascii="Times New Roman" w:hAnsi="Times New Roman" w:eastAsia="宋体" w:cs="Times New Roman"/>
      <w:sz w:val="18"/>
      <w:szCs w:val="18"/>
    </w:rPr>
  </w:style>
  <w:style w:type="character" w:customStyle="1" w:styleId="39">
    <w:name w:val="正文缩进 Char1 Char"/>
    <w:basedOn w:val="26"/>
    <w:qFormat/>
    <w:uiPriority w:val="0"/>
    <w:rPr>
      <w:kern w:val="2"/>
      <w:sz w:val="21"/>
    </w:rPr>
  </w:style>
  <w:style w:type="character" w:customStyle="1" w:styleId="40">
    <w:name w:val="纯文本 Char"/>
    <w:basedOn w:val="26"/>
    <w:qFormat/>
    <w:uiPriority w:val="0"/>
    <w:rPr>
      <w:rFonts w:ascii="宋体" w:hAnsi="Courier New" w:cs="宋体"/>
      <w:kern w:val="2"/>
      <w:sz w:val="21"/>
      <w:szCs w:val="21"/>
    </w:rPr>
  </w:style>
  <w:style w:type="character" w:customStyle="1" w:styleId="41">
    <w:name w:val="正文1 Char Char"/>
    <w:link w:val="42"/>
    <w:qFormat/>
    <w:uiPriority w:val="0"/>
    <w:rPr>
      <w:rFonts w:ascii="宋体"/>
      <w:sz w:val="24"/>
    </w:rPr>
  </w:style>
  <w:style w:type="paragraph" w:customStyle="1" w:styleId="42">
    <w:name w:val="正文1"/>
    <w:link w:val="41"/>
    <w:qFormat/>
    <w:uiPriority w:val="0"/>
    <w:pPr>
      <w:widowControl w:val="0"/>
      <w:adjustRightInd w:val="0"/>
      <w:spacing w:line="360" w:lineRule="atLeast"/>
      <w:jc w:val="both"/>
      <w:textAlignment w:val="baseline"/>
    </w:pPr>
    <w:rPr>
      <w:rFonts w:ascii="宋体" w:hAnsiTheme="minorHAnsi" w:eastAsiaTheme="minorEastAsia" w:cstheme="minorBidi"/>
      <w:kern w:val="2"/>
      <w:sz w:val="24"/>
      <w:szCs w:val="22"/>
      <w:lang w:val="en-US" w:eastAsia="zh-CN" w:bidi="ar-SA"/>
    </w:rPr>
  </w:style>
  <w:style w:type="paragraph" w:customStyle="1" w:styleId="43">
    <w:name w:val="样式 样式 小四 行距: 1.5 倍行距 + 首行缩进:  3 字符"/>
    <w:basedOn w:val="1"/>
    <w:qFormat/>
    <w:uiPriority w:val="0"/>
    <w:pPr>
      <w:ind w:firstLine="420" w:firstLineChars="200"/>
    </w:pPr>
    <w:rPr>
      <w:rFonts w:ascii="宋体" w:hAnsi="宋体" w:cs="宋体"/>
      <w:szCs w:val="21"/>
    </w:rPr>
  </w:style>
  <w:style w:type="paragraph" w:styleId="44">
    <w:name w:val="List Paragraph"/>
    <w:basedOn w:val="1"/>
    <w:qFormat/>
    <w:uiPriority w:val="99"/>
    <w:pPr>
      <w:ind w:firstLine="420" w:firstLineChars="200"/>
    </w:pPr>
  </w:style>
  <w:style w:type="character" w:customStyle="1" w:styleId="45">
    <w:name w:val="正文文本 Char"/>
    <w:basedOn w:val="26"/>
    <w:link w:val="9"/>
    <w:qFormat/>
    <w:uiPriority w:val="0"/>
    <w:rPr>
      <w:rFonts w:ascii="Times New Roman" w:hAnsi="Times New Roman" w:eastAsia="宋体" w:cs="Times New Roman"/>
      <w:sz w:val="24"/>
      <w:szCs w:val="24"/>
    </w:rPr>
  </w:style>
  <w:style w:type="character" w:customStyle="1" w:styleId="46">
    <w:name w:val="列出段落 字符"/>
    <w:link w:val="47"/>
    <w:qFormat/>
    <w:uiPriority w:val="0"/>
    <w:rPr>
      <w:szCs w:val="24"/>
    </w:rPr>
  </w:style>
  <w:style w:type="paragraph" w:customStyle="1" w:styleId="47">
    <w:name w:val="列出段落1"/>
    <w:basedOn w:val="1"/>
    <w:link w:val="46"/>
    <w:qFormat/>
    <w:uiPriority w:val="0"/>
    <w:pPr>
      <w:ind w:firstLine="420" w:firstLineChars="200"/>
    </w:pPr>
    <w:rPr>
      <w:rFonts w:asciiTheme="minorHAnsi" w:hAnsiTheme="minorHAnsi" w:eastAsiaTheme="minorEastAsia" w:cstheme="minorBidi"/>
    </w:rPr>
  </w:style>
  <w:style w:type="paragraph" w:customStyle="1" w:styleId="48">
    <w:name w:val="表格内文字"/>
    <w:basedOn w:val="1"/>
    <w:qFormat/>
    <w:uiPriority w:val="0"/>
    <w:rPr>
      <w:sz w:val="24"/>
      <w:szCs w:val="20"/>
    </w:rPr>
  </w:style>
  <w:style w:type="paragraph" w:customStyle="1" w:styleId="49">
    <w:name w:val="_Style 2"/>
    <w:basedOn w:val="1"/>
    <w:qFormat/>
    <w:uiPriority w:val="0"/>
    <w:pPr>
      <w:ind w:firstLine="420" w:firstLineChars="200"/>
    </w:pPr>
    <w:rPr>
      <w:rFonts w:ascii="Calibri" w:hAnsi="Calibri"/>
      <w:szCs w:val="22"/>
    </w:rPr>
  </w:style>
  <w:style w:type="character" w:customStyle="1" w:styleId="50">
    <w:name w:val="Body text|1_"/>
    <w:basedOn w:val="26"/>
    <w:link w:val="51"/>
    <w:qFormat/>
    <w:uiPriority w:val="0"/>
    <w:rPr>
      <w:rFonts w:ascii="宋体" w:hAnsi="宋体" w:cs="宋体"/>
      <w:lang w:val="zh-TW" w:eastAsia="zh-TW" w:bidi="zh-TW"/>
    </w:rPr>
  </w:style>
  <w:style w:type="paragraph" w:customStyle="1" w:styleId="51">
    <w:name w:val="Body text|1"/>
    <w:basedOn w:val="1"/>
    <w:link w:val="50"/>
    <w:qFormat/>
    <w:uiPriority w:val="0"/>
    <w:pPr>
      <w:spacing w:line="480" w:lineRule="auto"/>
      <w:ind w:firstLine="400"/>
      <w:jc w:val="left"/>
    </w:pPr>
    <w:rPr>
      <w:rFonts w:ascii="宋体" w:hAnsi="宋体" w:cs="宋体" w:eastAsiaTheme="minorEastAsia"/>
      <w:szCs w:val="22"/>
      <w:lang w:val="zh-TW" w:eastAsia="zh-TW" w:bidi="zh-TW"/>
    </w:rPr>
  </w:style>
  <w:style w:type="character" w:customStyle="1" w:styleId="52">
    <w:name w:val="批注框文本 Char"/>
    <w:basedOn w:val="26"/>
    <w:link w:val="13"/>
    <w:semiHidden/>
    <w:qFormat/>
    <w:uiPriority w:val="99"/>
    <w:rPr>
      <w:rFonts w:ascii="Times New Roman" w:hAnsi="Times New Roman" w:eastAsia="宋体" w:cs="Times New Roman"/>
      <w:sz w:val="18"/>
      <w:szCs w:val="18"/>
    </w:rPr>
  </w:style>
  <w:style w:type="character" w:customStyle="1" w:styleId="53">
    <w:name w:val="批注文字 Char"/>
    <w:basedOn w:val="26"/>
    <w:link w:val="7"/>
    <w:qFormat/>
    <w:uiPriority w:val="0"/>
    <w:rPr>
      <w:rFonts w:ascii="Times New Roman" w:hAnsi="Times New Roman" w:eastAsia="宋体" w:cs="Times New Roman"/>
      <w:szCs w:val="24"/>
    </w:rPr>
  </w:style>
  <w:style w:type="paragraph" w:customStyle="1" w:styleId="54">
    <w:name w:val="UserStyle_10"/>
    <w:basedOn w:val="1"/>
    <w:qFormat/>
    <w:uiPriority w:val="0"/>
    <w:pPr>
      <w:widowControl/>
      <w:ind w:firstLine="420"/>
    </w:pPr>
  </w:style>
  <w:style w:type="character" w:customStyle="1" w:styleId="55">
    <w:name w:val="标题 1 Char1"/>
    <w:basedOn w:val="26"/>
    <w:link w:val="2"/>
    <w:qFormat/>
    <w:uiPriority w:val="9"/>
    <w:rPr>
      <w:rFonts w:ascii="Times New Roman" w:hAnsi="Times New Roman" w:eastAsia="宋体" w:cs="Times New Roman"/>
      <w:b/>
      <w:bCs/>
      <w:kern w:val="44"/>
      <w:sz w:val="44"/>
      <w:szCs w:val="44"/>
    </w:rPr>
  </w:style>
  <w:style w:type="paragraph" w:customStyle="1" w:styleId="56">
    <w:name w:val="列出段落2"/>
    <w:basedOn w:val="1"/>
    <w:qFormat/>
    <w:uiPriority w:val="99"/>
    <w:pPr>
      <w:ind w:firstLine="420" w:firstLineChars="200"/>
    </w:pPr>
  </w:style>
  <w:style w:type="table" w:customStyle="1" w:styleId="57">
    <w:name w:val="Table Normal"/>
    <w:semiHidden/>
    <w:unhideWhenUsed/>
    <w:qFormat/>
    <w:uiPriority w:val="0"/>
    <w:tblPr>
      <w:tblCellMar>
        <w:top w:w="0" w:type="dxa"/>
        <w:left w:w="0" w:type="dxa"/>
        <w:bottom w:w="0" w:type="dxa"/>
        <w:right w:w="0" w:type="dxa"/>
      </w:tblCellMar>
    </w:tblPr>
  </w:style>
  <w:style w:type="paragraph" w:customStyle="1" w:styleId="58">
    <w:name w:val="Table Text"/>
    <w:basedOn w:val="1"/>
    <w:semiHidden/>
    <w:qFormat/>
    <w:uiPriority w:val="0"/>
    <w:rPr>
      <w:rFonts w:ascii="宋体" w:hAnsi="宋体" w:eastAsia="宋体" w:cs="宋体"/>
      <w:sz w:val="20"/>
      <w:szCs w:val="20"/>
      <w:lang w:val="en-US" w:eastAsia="en-US" w:bidi="ar-SA"/>
    </w:rPr>
  </w:style>
  <w:style w:type="paragraph" w:customStyle="1" w:styleId="59">
    <w:name w:val="无间隔1"/>
    <w:qFormat/>
    <w:uiPriority w:val="99"/>
    <w:rPr>
      <w:rFonts w:ascii="Times New Roman" w:hAnsi="Times New Roman" w:eastAsia="宋体" w:cs="Times New Roman"/>
      <w:sz w:val="21"/>
      <w:lang w:val="en-US" w:eastAsia="zh-CN" w:bidi="ar-SA"/>
    </w:rPr>
  </w:style>
  <w:style w:type="paragraph" w:customStyle="1" w:styleId="60">
    <w:name w:val="表格"/>
    <w:basedOn w:val="1"/>
    <w:qFormat/>
    <w:uiPriority w:val="0"/>
    <w:pPr>
      <w:spacing w:line="360" w:lineRule="auto"/>
    </w:pPr>
    <w:rPr>
      <w:rFonts w:ascii="仿宋_GB2312" w:hAnsi="宋体" w:eastAsia="仿宋_GB2312"/>
      <w:bCs/>
      <w:color w:val="333333"/>
      <w:kern w:val="0"/>
      <w:sz w:val="28"/>
    </w:rPr>
  </w:style>
  <w:style w:type="paragraph" w:customStyle="1" w:styleId="61">
    <w:name w:val="列表段落1"/>
    <w:basedOn w:val="1"/>
    <w:qFormat/>
    <w:uiPriority w:val="34"/>
    <w:pPr>
      <w:ind w:firstLine="420" w:firstLineChars="200"/>
    </w:pPr>
  </w:style>
  <w:style w:type="paragraph" w:customStyle="1" w:styleId="62">
    <w:name w:val="图"/>
    <w:basedOn w:val="1"/>
    <w:qFormat/>
    <w:uiPriority w:val="0"/>
    <w:pPr>
      <w:keepNext/>
      <w:adjustRightInd w:val="0"/>
      <w:spacing w:before="60" w:afterLines="0"/>
      <w:jc w:val="center"/>
      <w:textAlignment w:val="center"/>
    </w:pPr>
    <w:rPr>
      <w:rFonts w:ascii="Times New Roman" w:hAnsi="Times New Roman"/>
      <w:snapToGrid w:val="0"/>
      <w:spacing w:val="20"/>
      <w:kern w:val="0"/>
      <w:sz w:val="24"/>
      <w:szCs w:val="20"/>
    </w:rPr>
  </w:style>
  <w:style w:type="paragraph" w:customStyle="1" w:styleId="63">
    <w:name w:val="U_正文2"/>
    <w:basedOn w:val="1"/>
    <w:qFormat/>
    <w:uiPriority w:val="0"/>
    <w:pPr>
      <w:spacing w:beforeLines="10" w:afterLines="10" w:line="300" w:lineRule="auto"/>
    </w:pPr>
    <w:rPr>
      <w:rFonts w:ascii="Calibri" w:hAnsi="Calibri" w:eastAsia="微软雅黑"/>
      <w:sz w:val="24"/>
      <w:szCs w:val="20"/>
    </w:rPr>
  </w:style>
  <w:style w:type="paragraph" w:customStyle="1" w:styleId="64">
    <w:name w:val="中等深浅网格 1 - 强调文字颜色 21"/>
    <w:basedOn w:val="1"/>
    <w:qFormat/>
    <w:uiPriority w:val="99"/>
    <w:pPr>
      <w:ind w:firstLine="420" w:firstLineChars="200"/>
    </w:pPr>
  </w:style>
  <w:style w:type="paragraph" w:customStyle="1" w:styleId="65">
    <w:name w:val="p9"/>
    <w:basedOn w:val="1"/>
    <w:qFormat/>
    <w:uiPriority w:val="0"/>
    <w:pPr>
      <w:widowControl/>
      <w:spacing w:before="100" w:beforeAutospacing="1" w:after="100" w:afterAutospacing="1"/>
      <w:jc w:val="left"/>
    </w:pPr>
    <w:rPr>
      <w:rFonts w:ascii="Calibri" w:hAnsi="Calibri" w:eastAsia="Arial Unicode MS" w:cs="Arial Unicode MS"/>
      <w:color w:val="000000"/>
      <w:kern w:val="0"/>
      <w:sz w:val="18"/>
      <w:szCs w:val="18"/>
    </w:rPr>
  </w:style>
  <w:style w:type="paragraph" w:customStyle="1" w:styleId="66">
    <w:name w:val="msolistparagraph"/>
    <w:basedOn w:val="1"/>
    <w:autoRedefine/>
    <w:qFormat/>
    <w:uiPriority w:val="0"/>
    <w:pPr>
      <w:ind w:firstLine="420" w:firstLineChars="200"/>
    </w:pPr>
    <w:rPr>
      <w:rFonts w:ascii="Calibri" w:hAnsi="Calibri"/>
      <w:szCs w:val="22"/>
    </w:rPr>
  </w:style>
  <w:style w:type="character" w:customStyle="1" w:styleId="67">
    <w:name w:val="标题 1 字符"/>
    <w:basedOn w:val="26"/>
    <w:link w:val="2"/>
    <w:qFormat/>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8097</Words>
  <Characters>9515</Characters>
  <Lines>102</Lines>
  <Paragraphs>28</Paragraphs>
  <TotalTime>5</TotalTime>
  <ScaleCrop>false</ScaleCrop>
  <LinksUpToDate>false</LinksUpToDate>
  <CharactersWithSpaces>10157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2022-09-20T06:59:00Z</dcterms:created>
  <dc:creator>Administrator</dc:creator>
  <cp:lastModifiedBy>ZBB</cp:lastModifiedBy>
  <cp:lastPrinted>2026-05-18T02:50:00Z</cp:lastPrinted>
  <dcterms:modified xsi:type="dcterms:W3CDTF">2026-09-22T07:03:52Z</dcterms:modified>
  <cp:revision>149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8267CA842F354D4EB12EF26C2B9C2773_13</vt:lpwstr>
  </property>
  <property fmtid="{D5CDD505-2E9C-101B-9397-08002B2CF9AE}" pid="4" name="KSOTemplateDocerSaveRecord">
    <vt:lpwstr>eyJoZGlkIjoiODAzOWVjOTA0Y2E4ZjgxODJmOTBkNThkOTM0YzNhMGQiLCJ1c2VySWQiOiIxMTQ0OTg1Njg1In0=</vt:lpwstr>
  </property>
</Properties>
</file>