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4EFB722">
      <w:pPr>
        <w:pStyle w:val="2"/>
        <w:widowControl/>
        <w:spacing w:before="0" w:beforeAutospacing="0" w:after="0" w:afterAutospacing="0" w:line="440" w:lineRule="exact"/>
        <w:jc w:val="center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bookmarkStart w:id="0" w:name="_Hlk167786644"/>
      <w:r>
        <w:rPr>
          <w:rFonts w:ascii="仿宋_GB2312" w:eastAsia="仿宋_GB2312"/>
          <w:color w:val="000000"/>
          <w:sz w:val="32"/>
          <w:szCs w:val="32"/>
        </w:rPr>
        <w:t>深圳市宝安纯中医治疗医院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门诊部业务系统</w:t>
      </w:r>
    </w:p>
    <w:bookmarkEnd w:id="0"/>
    <w:p w14:paraId="6EDC55A1">
      <w:pPr>
        <w:pStyle w:val="2"/>
        <w:widowControl/>
        <w:spacing w:before="0" w:beforeAutospacing="0" w:after="0" w:afterAutospacing="0" w:line="440" w:lineRule="exact"/>
        <w:jc w:val="center"/>
        <w:rPr>
          <w:rFonts w:hint="default"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采购询价函</w:t>
      </w:r>
    </w:p>
    <w:p w14:paraId="518021EA">
      <w:pPr>
        <w:pStyle w:val="14"/>
        <w:widowControl/>
        <w:shd w:val="clear" w:color="auto" w:fill="FFFFFF"/>
        <w:spacing w:before="0" w:beforeAutospacing="0" w:after="0" w:afterAutospacing="0" w:line="360" w:lineRule="auto"/>
        <w:rPr>
          <w:rFonts w:ascii="仿宋_GB2312" w:hAnsi="宋体" w:eastAsia="仿宋_GB2312" w:cs="宋体"/>
          <w:color w:val="000000"/>
        </w:rPr>
      </w:pPr>
      <w:r>
        <w:rPr>
          <w:rFonts w:hint="eastAsia" w:ascii="仿宋_GB2312" w:hAnsi="宋体" w:eastAsia="仿宋_GB2312" w:cs="宋体"/>
          <w:color w:val="000000"/>
          <w:shd w:val="clear" w:color="auto" w:fill="FFFFFF"/>
        </w:rPr>
        <w:t>各公司：</w:t>
      </w:r>
    </w:p>
    <w:p w14:paraId="54AEE771">
      <w:pPr>
        <w:spacing w:line="360" w:lineRule="auto"/>
        <w:ind w:firstLine="480" w:firstLineChars="200"/>
        <w:rPr>
          <w:rFonts w:hint="default" w:ascii="仿宋_GB2312" w:hAnsi="宋体" w:eastAsia="仿宋_GB2312" w:cs="宋体"/>
          <w:sz w:val="24"/>
          <w:lang w:val="en-US" w:eastAsia="zh-CN"/>
        </w:rPr>
      </w:pPr>
      <w:r>
        <w:rPr>
          <w:rFonts w:hint="eastAsia" w:ascii="仿宋_GB2312" w:hAnsi="宋体" w:eastAsia="仿宋_GB2312" w:cs="宋体"/>
          <w:sz w:val="24"/>
        </w:rPr>
        <w:t>我院</w:t>
      </w:r>
      <w:r>
        <w:rPr>
          <w:rFonts w:hint="eastAsia" w:ascii="仿宋_GB2312" w:hAnsi="宋体" w:eastAsia="仿宋_GB2312" w:cs="宋体"/>
          <w:sz w:val="24"/>
          <w:lang w:val="en-US" w:eastAsia="zh-CN"/>
        </w:rPr>
        <w:t>将在前海开设门诊部，计划采购业务系统，包括基础数据管理、收退费（支持医保）、病历书写、医嘱执行、排班放号挂号、药房药库相关模块</w:t>
      </w:r>
      <w:r>
        <w:rPr>
          <w:rFonts w:hint="eastAsia" w:ascii="仿宋_GB2312" w:hAnsi="宋体" w:eastAsia="仿宋_GB2312" w:cs="宋体"/>
          <w:sz w:val="24"/>
          <w:lang w:eastAsia="zh-CN"/>
        </w:rPr>
        <w:t>，</w:t>
      </w:r>
      <w:r>
        <w:rPr>
          <w:rFonts w:hint="eastAsia" w:ascii="仿宋_GB2312" w:hAnsi="宋体" w:eastAsia="仿宋_GB2312" w:cs="宋体"/>
          <w:sz w:val="24"/>
          <w:lang w:val="en-US" w:eastAsia="zh-CN"/>
        </w:rPr>
        <w:t>对接12361数据上报等合规经营刚需接口。欢迎参与报价。</w:t>
      </w:r>
    </w:p>
    <w:p w14:paraId="3759E367">
      <w:pPr>
        <w:pStyle w:val="14"/>
        <w:widowControl/>
        <w:shd w:val="clear" w:color="auto" w:fill="FFFFFF"/>
        <w:spacing w:before="0" w:beforeAutospacing="0" w:after="0" w:afterAutospacing="0" w:line="360" w:lineRule="auto"/>
        <w:ind w:firstLine="361" w:firstLineChars="150"/>
        <w:rPr>
          <w:rFonts w:hint="eastAsia" w:ascii="仿宋_GB2312" w:hAnsi="宋体" w:eastAsia="仿宋_GB2312" w:cs="宋体"/>
          <w:b/>
          <w:color w:val="000000"/>
          <w:shd w:val="clear" w:color="auto" w:fill="FFFFFF"/>
        </w:rPr>
      </w:pPr>
      <w:bookmarkStart w:id="1" w:name="_GoBack"/>
      <w:bookmarkEnd w:id="1"/>
    </w:p>
    <w:p w14:paraId="63E7E5DE">
      <w:pPr>
        <w:pStyle w:val="14"/>
        <w:widowControl/>
        <w:shd w:val="clear" w:color="auto" w:fill="FFFFFF"/>
        <w:spacing w:before="0" w:beforeAutospacing="0" w:after="0" w:afterAutospacing="0" w:line="360" w:lineRule="auto"/>
        <w:ind w:firstLine="361" w:firstLineChars="150"/>
        <w:rPr>
          <w:rFonts w:ascii="宋体" w:hAnsi="宋体" w:cs="宋体"/>
          <w:sz w:val="28"/>
        </w:rPr>
      </w:pPr>
      <w:r>
        <w:rPr>
          <w:rFonts w:hint="eastAsia" w:ascii="仿宋_GB2312" w:hAnsi="宋体" w:eastAsia="仿宋_GB2312" w:cs="宋体"/>
          <w:b/>
          <w:color w:val="000000"/>
          <w:shd w:val="clear" w:color="auto" w:fill="FFFFFF"/>
        </w:rPr>
        <w:t>报价函有效期：</w:t>
      </w:r>
      <w:r>
        <w:rPr>
          <w:rFonts w:hint="eastAsia" w:ascii="仿宋_GB2312" w:hAnsi="宋体" w:eastAsia="仿宋_GB2312" w:cs="宋体"/>
          <w:color w:val="000000"/>
          <w:shd w:val="clear" w:color="auto" w:fill="FFFFFF"/>
        </w:rPr>
        <w:t>提交的报价文件中的报价有效期需不少于</w:t>
      </w:r>
      <w:r>
        <w:rPr>
          <w:rFonts w:hint="eastAsia" w:ascii="仿宋_GB2312" w:hAnsi="宋体" w:eastAsia="仿宋_GB2312" w:cs="宋体"/>
          <w:color w:val="000000"/>
          <w:shd w:val="clear" w:color="auto" w:fill="FFFFFF"/>
          <w:lang w:val="en-US" w:eastAsia="zh-CN"/>
        </w:rPr>
        <w:t>6</w:t>
      </w:r>
      <w:r>
        <w:rPr>
          <w:rFonts w:ascii="仿宋_GB2312" w:hAnsi="宋体" w:eastAsia="仿宋_GB2312" w:cs="宋体"/>
          <w:color w:val="000000"/>
          <w:shd w:val="clear" w:color="auto" w:fill="FFFFFF"/>
        </w:rPr>
        <w:t>0</w:t>
      </w:r>
      <w:r>
        <w:rPr>
          <w:rFonts w:hint="eastAsia" w:ascii="仿宋_GB2312" w:hAnsi="宋体" w:eastAsia="仿宋_GB2312" w:cs="宋体"/>
          <w:color w:val="000000"/>
          <w:shd w:val="clear" w:color="auto" w:fill="FFFFFF"/>
        </w:rPr>
        <w:t>天。</w:t>
      </w:r>
    </w:p>
    <w:p w14:paraId="2BE9D541">
      <w:pPr>
        <w:pStyle w:val="14"/>
        <w:widowControl/>
        <w:shd w:val="clear" w:color="auto" w:fill="FFFFFF"/>
        <w:spacing w:before="0" w:beforeAutospacing="0" w:after="0" w:afterAutospacing="0" w:line="360" w:lineRule="auto"/>
        <w:ind w:firstLine="361" w:firstLineChars="150"/>
        <w:rPr>
          <w:rFonts w:ascii="仿宋_GB2312" w:hAnsi="宋体" w:eastAsia="仿宋_GB2312" w:cs="宋体"/>
          <w:color w:val="000000"/>
        </w:rPr>
      </w:pPr>
      <w:r>
        <w:rPr>
          <w:rStyle w:val="17"/>
          <w:rFonts w:hint="eastAsia" w:ascii="仿宋_GB2312" w:hAnsi="宋体" w:eastAsia="仿宋_GB2312" w:cs="宋体"/>
          <w:color w:val="000000"/>
          <w:shd w:val="clear" w:color="auto" w:fill="FFFFFF"/>
        </w:rPr>
        <w:t>报价函递交地点：</w:t>
      </w:r>
      <w:r>
        <w:rPr>
          <w:rFonts w:hint="eastAsia" w:ascii="仿宋_GB2312" w:hAnsi="宋体" w:eastAsia="仿宋_GB2312" w:cs="宋体"/>
          <w:color w:val="000000"/>
          <w:shd w:val="clear" w:color="auto" w:fill="FFFFFF"/>
        </w:rPr>
        <w:t>深圳市宝安区西乡街道来安路99号（深圳市宝安纯中医治疗医院信息管理部）或报价函原件扫描件发送qinwenxi@baczhongyi.cn邮箱。</w:t>
      </w:r>
    </w:p>
    <w:p w14:paraId="0D0A3EF1">
      <w:pPr>
        <w:pStyle w:val="14"/>
        <w:widowControl/>
        <w:shd w:val="clear" w:color="auto" w:fill="FFFFFF"/>
        <w:spacing w:before="0" w:beforeAutospacing="0" w:after="0" w:afterAutospacing="0" w:line="360" w:lineRule="auto"/>
        <w:ind w:firstLine="361" w:firstLineChars="150"/>
        <w:rPr>
          <w:rFonts w:ascii="仿宋_GB2312" w:hAnsi="宋体" w:eastAsia="仿宋_GB2312" w:cs="宋体"/>
          <w:color w:val="000000"/>
          <w:shd w:val="clear" w:color="auto" w:fill="FFFFFF"/>
        </w:rPr>
      </w:pPr>
      <w:r>
        <w:rPr>
          <w:rStyle w:val="17"/>
          <w:rFonts w:hint="eastAsia" w:ascii="仿宋_GB2312" w:hAnsi="宋体" w:eastAsia="仿宋_GB2312" w:cs="宋体"/>
          <w:color w:val="000000"/>
          <w:shd w:val="clear" w:color="auto" w:fill="FFFFFF"/>
        </w:rPr>
        <w:t>报价函递交截止时间：</w:t>
      </w:r>
      <w:r>
        <w:rPr>
          <w:rFonts w:hint="eastAsia" w:ascii="仿宋_GB2312" w:hAnsi="宋体" w:eastAsia="仿宋_GB2312" w:cs="宋体"/>
          <w:color w:val="000000"/>
          <w:shd w:val="clear" w:color="auto" w:fill="FFFFFF"/>
        </w:rPr>
        <w:t>202</w:t>
      </w:r>
      <w:r>
        <w:rPr>
          <w:rFonts w:hint="eastAsia" w:ascii="仿宋_GB2312" w:hAnsi="宋体" w:eastAsia="仿宋_GB2312" w:cs="宋体"/>
          <w:color w:val="000000"/>
          <w:shd w:val="clear" w:color="auto" w:fill="FFFFFF"/>
          <w:lang w:val="en-US" w:eastAsia="zh-CN"/>
        </w:rPr>
        <w:t>6</w:t>
      </w:r>
      <w:r>
        <w:rPr>
          <w:rFonts w:hint="eastAsia" w:ascii="仿宋_GB2312" w:hAnsi="宋体" w:eastAsia="仿宋_GB2312" w:cs="宋体"/>
          <w:color w:val="000000"/>
          <w:shd w:val="clear" w:color="auto" w:fill="FFFFFF"/>
        </w:rPr>
        <w:t>年</w:t>
      </w:r>
      <w:r>
        <w:rPr>
          <w:rFonts w:hint="eastAsia" w:ascii="仿宋_GB2312" w:hAnsi="宋体" w:eastAsia="仿宋_GB2312" w:cs="宋体"/>
          <w:color w:val="000000"/>
          <w:shd w:val="clear" w:color="auto" w:fill="FFFFFF"/>
          <w:lang w:val="en-US" w:eastAsia="zh-CN"/>
        </w:rPr>
        <w:t>8</w:t>
      </w:r>
      <w:r>
        <w:rPr>
          <w:rFonts w:hint="eastAsia" w:ascii="仿宋_GB2312" w:hAnsi="宋体" w:eastAsia="仿宋_GB2312" w:cs="宋体"/>
          <w:color w:val="000000"/>
          <w:shd w:val="clear" w:color="auto" w:fill="FFFFFF"/>
        </w:rPr>
        <w:t>月</w:t>
      </w:r>
      <w:r>
        <w:rPr>
          <w:rFonts w:hint="eastAsia" w:ascii="仿宋_GB2312" w:hAnsi="宋体" w:eastAsia="仿宋_GB2312" w:cs="宋体"/>
          <w:color w:val="000000"/>
          <w:shd w:val="clear" w:color="auto" w:fill="FFFFFF"/>
          <w:lang w:val="en-US" w:eastAsia="zh-CN"/>
        </w:rPr>
        <w:t>10</w:t>
      </w:r>
      <w:r>
        <w:rPr>
          <w:rFonts w:hint="eastAsia" w:ascii="仿宋_GB2312" w:hAnsi="宋体" w:eastAsia="仿宋_GB2312" w:cs="宋体"/>
          <w:color w:val="000000"/>
          <w:shd w:val="clear" w:color="auto" w:fill="FFFFFF"/>
        </w:rPr>
        <w:t>日下午17:30前（北京时间，法定节假日除外）</w:t>
      </w:r>
    </w:p>
    <w:p w14:paraId="2E87AA89">
      <w:pPr>
        <w:pStyle w:val="14"/>
        <w:widowControl/>
        <w:shd w:val="clear" w:color="auto" w:fill="FFFFFF"/>
        <w:spacing w:before="0" w:beforeAutospacing="0" w:after="0" w:afterAutospacing="0" w:line="360" w:lineRule="auto"/>
        <w:ind w:firstLine="360" w:firstLineChars="150"/>
        <w:rPr>
          <w:rFonts w:ascii="仿宋_GB2312" w:hAnsi="宋体" w:eastAsia="仿宋_GB2312" w:cs="宋体"/>
          <w:color w:val="000000"/>
          <w:shd w:val="clear" w:color="auto" w:fill="FFFFFF"/>
        </w:rPr>
      </w:pPr>
    </w:p>
    <w:p w14:paraId="2FAFDFD3">
      <w:pPr>
        <w:pStyle w:val="14"/>
        <w:widowControl/>
        <w:shd w:val="clear" w:color="auto" w:fill="FFFFFF"/>
        <w:spacing w:before="0" w:beforeAutospacing="0" w:after="0" w:afterAutospacing="0" w:line="360" w:lineRule="auto"/>
        <w:ind w:firstLine="361" w:firstLineChars="150"/>
        <w:rPr>
          <w:rFonts w:ascii="仿宋_GB2312" w:hAnsi="宋体" w:eastAsia="仿宋_GB2312" w:cs="宋体"/>
          <w:color w:val="000000"/>
          <w:shd w:val="clear" w:color="auto" w:fill="FFFFFF"/>
        </w:rPr>
      </w:pPr>
      <w:r>
        <w:rPr>
          <w:rStyle w:val="17"/>
          <w:rFonts w:hint="eastAsia" w:ascii="仿宋_GB2312" w:hAnsi="宋体" w:eastAsia="仿宋_GB2312" w:cs="宋体"/>
          <w:color w:val="000000"/>
          <w:shd w:val="clear" w:color="auto" w:fill="FFFFFF"/>
        </w:rPr>
        <w:t>联系人：</w:t>
      </w:r>
      <w:r>
        <w:rPr>
          <w:rStyle w:val="17"/>
          <w:rFonts w:hint="eastAsia" w:ascii="仿宋_GB2312" w:hAnsi="宋体" w:eastAsia="仿宋_GB2312" w:cs="宋体"/>
          <w:color w:val="000000"/>
          <w:shd w:val="clear" w:color="auto" w:fill="FFFFFF"/>
          <w:lang w:val="en-US" w:eastAsia="zh-CN"/>
        </w:rPr>
        <w:t>秦文玺</w:t>
      </w:r>
      <w:r>
        <w:rPr>
          <w:rFonts w:hint="eastAsia" w:ascii="仿宋_GB2312" w:hAnsi="宋体" w:eastAsia="仿宋_GB2312" w:cs="宋体"/>
          <w:color w:val="000000"/>
          <w:shd w:val="clear" w:color="auto" w:fill="FFFFFF"/>
        </w:rPr>
        <w:t xml:space="preserve">        </w:t>
      </w:r>
      <w:r>
        <w:rPr>
          <w:rStyle w:val="17"/>
          <w:rFonts w:hint="eastAsia" w:ascii="仿宋_GB2312" w:hAnsi="宋体" w:eastAsia="仿宋_GB2312" w:cs="宋体"/>
          <w:color w:val="000000"/>
          <w:shd w:val="clear" w:color="auto" w:fill="FFFFFF"/>
        </w:rPr>
        <w:t>联系电话：</w:t>
      </w:r>
      <w:r>
        <w:rPr>
          <w:rStyle w:val="17"/>
          <w:rFonts w:hint="eastAsia" w:ascii="仿宋_GB2312" w:hAnsi="宋体" w:eastAsia="仿宋_GB2312" w:cs="宋体"/>
          <w:color w:val="000000"/>
          <w:shd w:val="clear" w:color="auto" w:fill="FFFFFF"/>
          <w:lang w:val="en-US" w:eastAsia="zh-CN"/>
        </w:rPr>
        <w:t>18598036061</w:t>
      </w:r>
      <w:r>
        <w:rPr>
          <w:rFonts w:hint="eastAsia" w:ascii="仿宋_GB2312" w:hAnsi="宋体" w:eastAsia="仿宋_GB2312" w:cs="宋体"/>
          <w:color w:val="000000"/>
          <w:shd w:val="clear" w:color="auto" w:fill="FFFFFF"/>
        </w:rPr>
        <w:t xml:space="preserve">   </w:t>
      </w:r>
    </w:p>
    <w:p w14:paraId="015A6253">
      <w:pPr>
        <w:pStyle w:val="14"/>
        <w:widowControl/>
        <w:shd w:val="clear" w:color="auto" w:fill="FFFFFF"/>
        <w:spacing w:before="0" w:beforeAutospacing="0" w:after="0" w:afterAutospacing="0" w:line="360" w:lineRule="auto"/>
        <w:ind w:firstLine="360" w:firstLineChars="150"/>
        <w:rPr>
          <w:rFonts w:ascii="仿宋_GB2312" w:hAnsi="宋体" w:eastAsia="仿宋_GB2312" w:cs="宋体"/>
          <w:color w:val="000000"/>
          <w:shd w:val="clear" w:color="auto" w:fill="FFFFFF"/>
        </w:rPr>
      </w:pPr>
    </w:p>
    <w:p w14:paraId="6BE540F4">
      <w:pPr>
        <w:pStyle w:val="14"/>
        <w:widowControl/>
        <w:shd w:val="clear" w:color="auto" w:fill="FFFFFF"/>
        <w:spacing w:before="0" w:beforeAutospacing="0" w:after="0" w:afterAutospacing="0" w:line="360" w:lineRule="auto"/>
        <w:ind w:firstLine="360" w:firstLineChars="150"/>
        <w:rPr>
          <w:rFonts w:ascii="仿宋_GB2312" w:hAnsi="宋体" w:eastAsia="仿宋_GB2312" w:cs="宋体"/>
          <w:color w:val="000000"/>
          <w:shd w:val="clear" w:color="auto" w:fill="FFFFFF"/>
        </w:rPr>
      </w:pPr>
    </w:p>
    <w:p w14:paraId="53E30CA9">
      <w:pPr>
        <w:pStyle w:val="14"/>
        <w:widowControl/>
        <w:shd w:val="clear" w:color="auto" w:fill="FFFFFF"/>
        <w:spacing w:before="0" w:beforeAutospacing="0" w:after="0" w:afterAutospacing="0" w:line="360" w:lineRule="auto"/>
        <w:ind w:firstLine="5160" w:firstLineChars="2150"/>
        <w:rPr>
          <w:rFonts w:ascii="仿宋_GB2312" w:hAnsi="宋体" w:eastAsia="仿宋_GB2312" w:cs="宋体"/>
          <w:color w:val="000000"/>
        </w:rPr>
      </w:pPr>
      <w:r>
        <w:rPr>
          <w:rFonts w:hint="eastAsia" w:ascii="仿宋_GB2312" w:hAnsi="宋体" w:eastAsia="仿宋_GB2312" w:cs="宋体"/>
          <w:color w:val="000000"/>
          <w:shd w:val="clear" w:color="auto" w:fill="FFFFFF"/>
        </w:rPr>
        <w:t>深圳市宝安纯中医治疗医院</w:t>
      </w:r>
    </w:p>
    <w:p w14:paraId="1AF38672">
      <w:pPr>
        <w:pStyle w:val="14"/>
        <w:widowControl/>
        <w:shd w:val="clear" w:color="auto" w:fill="FFFFFF"/>
        <w:spacing w:before="0" w:beforeAutospacing="0" w:after="0" w:afterAutospacing="0" w:line="360" w:lineRule="auto"/>
        <w:ind w:firstLine="5640" w:firstLineChars="2350"/>
        <w:rPr>
          <w:rFonts w:ascii="仿宋_GB2312" w:hAnsi="宋体" w:eastAsia="仿宋_GB2312" w:cs="宋体"/>
          <w:color w:val="000000"/>
        </w:rPr>
      </w:pPr>
      <w:r>
        <w:rPr>
          <w:rFonts w:hint="eastAsia" w:ascii="仿宋_GB2312" w:hAnsi="宋体" w:eastAsia="仿宋_GB2312" w:cs="宋体"/>
          <w:color w:val="000000"/>
          <w:shd w:val="clear" w:color="auto" w:fill="FFFFFF"/>
        </w:rPr>
        <w:t>202</w:t>
      </w:r>
      <w:r>
        <w:rPr>
          <w:rFonts w:hint="eastAsia" w:ascii="仿宋_GB2312" w:hAnsi="宋体" w:eastAsia="仿宋_GB2312" w:cs="宋体"/>
          <w:color w:val="000000"/>
          <w:shd w:val="clear" w:color="auto" w:fill="FFFFFF"/>
          <w:lang w:val="en-US" w:eastAsia="zh-CN"/>
        </w:rPr>
        <w:t>6</w:t>
      </w:r>
      <w:r>
        <w:rPr>
          <w:rFonts w:hint="eastAsia" w:ascii="仿宋_GB2312" w:hAnsi="宋体" w:eastAsia="仿宋_GB2312" w:cs="宋体"/>
          <w:color w:val="000000"/>
          <w:shd w:val="clear" w:color="auto" w:fill="FFFFFF"/>
        </w:rPr>
        <w:t>年</w:t>
      </w:r>
      <w:r>
        <w:rPr>
          <w:rFonts w:hint="eastAsia" w:ascii="仿宋_GB2312" w:hAnsi="宋体" w:eastAsia="仿宋_GB2312" w:cs="宋体"/>
          <w:color w:val="000000"/>
          <w:shd w:val="clear" w:color="auto" w:fill="FFFFFF"/>
          <w:lang w:val="en-US" w:eastAsia="zh-CN"/>
        </w:rPr>
        <w:t>7</w:t>
      </w:r>
      <w:r>
        <w:rPr>
          <w:rFonts w:hint="eastAsia" w:ascii="仿宋_GB2312" w:hAnsi="宋体" w:eastAsia="仿宋_GB2312" w:cs="宋体"/>
          <w:color w:val="000000"/>
          <w:shd w:val="clear" w:color="auto" w:fill="FFFFFF"/>
        </w:rPr>
        <w:t>月</w:t>
      </w:r>
      <w:r>
        <w:rPr>
          <w:rFonts w:hint="eastAsia" w:ascii="仿宋_GB2312" w:hAnsi="宋体" w:eastAsia="仿宋_GB2312" w:cs="宋体"/>
          <w:color w:val="000000"/>
          <w:shd w:val="clear" w:color="auto" w:fill="FFFFFF"/>
          <w:lang w:val="en-US" w:eastAsia="zh-CN"/>
        </w:rPr>
        <w:t>29</w:t>
      </w:r>
      <w:r>
        <w:rPr>
          <w:rFonts w:hint="eastAsia" w:ascii="仿宋_GB2312" w:hAnsi="宋体" w:eastAsia="仿宋_GB2312" w:cs="宋体"/>
          <w:color w:val="000000"/>
          <w:shd w:val="clear" w:color="auto" w:fill="FFFFFF"/>
        </w:rPr>
        <w:t>日</w:t>
      </w:r>
    </w:p>
    <w:p w14:paraId="2058A654">
      <w:pPr>
        <w:spacing w:line="360" w:lineRule="auto"/>
        <w:ind w:firstLine="360" w:firstLineChars="150"/>
        <w:rPr>
          <w:rFonts w:ascii="仿宋_GB2312" w:hAnsi="宋体" w:eastAsia="仿宋_GB2312" w:cs="宋体"/>
          <w:color w:val="000000"/>
          <w:sz w:val="24"/>
        </w:rPr>
      </w:pPr>
    </w:p>
    <w:p w14:paraId="1255FE31">
      <w:pPr>
        <w:spacing w:line="360" w:lineRule="auto"/>
        <w:ind w:firstLine="360" w:firstLineChars="150"/>
        <w:rPr>
          <w:rFonts w:ascii="仿宋_GB2312" w:hAnsi="宋体" w:eastAsia="仿宋_GB2312" w:cs="宋体"/>
          <w:color w:val="000000"/>
          <w:sz w:val="24"/>
        </w:rPr>
      </w:pPr>
      <w:r>
        <w:rPr>
          <w:rFonts w:hint="eastAsia" w:ascii="仿宋_GB2312" w:hAnsi="宋体" w:eastAsia="仿宋_GB2312" w:cs="宋体"/>
          <w:color w:val="000000"/>
          <w:sz w:val="24"/>
        </w:rPr>
        <w:t>附件：报价文件格式</w:t>
      </w:r>
    </w:p>
    <w:p w14:paraId="1AFA86BB">
      <w:pPr>
        <w:jc w:val="center"/>
        <w:rPr>
          <w:rFonts w:ascii="宋体" w:hAnsi="宋体" w:cs="宋体"/>
          <w:sz w:val="28"/>
        </w:rPr>
      </w:pPr>
    </w:p>
    <w:p w14:paraId="50C23431">
      <w:pPr>
        <w:rPr>
          <w:rFonts w:ascii="宋体" w:hAnsi="宋体" w:cs="宋体"/>
          <w:sz w:val="28"/>
        </w:rPr>
      </w:pPr>
    </w:p>
    <w:p w14:paraId="388A5B60">
      <w:pPr>
        <w:rPr>
          <w:rFonts w:ascii="宋体" w:hAnsi="宋体" w:cs="宋体"/>
          <w:sz w:val="28"/>
        </w:rPr>
      </w:pPr>
    </w:p>
    <w:p w14:paraId="01A9172C">
      <w:pPr>
        <w:jc w:val="center"/>
        <w:rPr>
          <w:rFonts w:ascii="宋体" w:hAnsi="宋体" w:cs="宋体"/>
          <w:sz w:val="28"/>
        </w:rPr>
      </w:pPr>
    </w:p>
    <w:p w14:paraId="69D33885">
      <w:pPr>
        <w:jc w:val="center"/>
        <w:rPr>
          <w:rFonts w:ascii="宋体" w:hAnsi="宋体" w:cs="宋体"/>
          <w:sz w:val="28"/>
        </w:rPr>
      </w:pPr>
    </w:p>
    <w:p w14:paraId="624F0C0E">
      <w:pPr>
        <w:jc w:val="center"/>
        <w:rPr>
          <w:rFonts w:ascii="宋体" w:hAnsi="宋体" w:cs="宋体"/>
          <w:sz w:val="28"/>
        </w:rPr>
      </w:pPr>
    </w:p>
    <w:p w14:paraId="07ED89F8">
      <w:pPr>
        <w:spacing w:line="700" w:lineRule="exact"/>
        <w:jc w:val="center"/>
        <w:rPr>
          <w:rFonts w:ascii="黑体" w:hAnsi="宋体" w:eastAsia="黑体" w:cs="黑体"/>
          <w:b/>
          <w:sz w:val="40"/>
          <w:szCs w:val="36"/>
          <w:lang w:bidi="ar"/>
        </w:rPr>
      </w:pPr>
      <w:r>
        <w:rPr>
          <w:rFonts w:hint="eastAsia" w:ascii="黑体" w:hAnsi="宋体" w:eastAsia="黑体" w:cs="黑体"/>
          <w:b/>
          <w:sz w:val="40"/>
          <w:szCs w:val="36"/>
          <w:lang w:bidi="ar"/>
        </w:rPr>
        <w:t>深圳市宝安纯中医治疗医院</w:t>
      </w:r>
      <w:r>
        <w:rPr>
          <w:rFonts w:hint="eastAsia" w:ascii="黑体" w:hAnsi="宋体" w:eastAsia="黑体" w:cs="黑体"/>
          <w:b/>
          <w:sz w:val="40"/>
          <w:szCs w:val="36"/>
          <w:lang w:val="en-US" w:eastAsia="zh-CN" w:bidi="ar"/>
        </w:rPr>
        <w:t>门诊部业务系统</w:t>
      </w:r>
    </w:p>
    <w:p w14:paraId="559B4CE5">
      <w:pPr>
        <w:spacing w:line="700" w:lineRule="exact"/>
        <w:jc w:val="center"/>
        <w:rPr>
          <w:rFonts w:ascii="黑体" w:hAnsi="宋体" w:eastAsia="黑体" w:cs="黑体"/>
          <w:b/>
          <w:sz w:val="40"/>
          <w:szCs w:val="36"/>
        </w:rPr>
      </w:pPr>
    </w:p>
    <w:p w14:paraId="728E5064">
      <w:pPr>
        <w:spacing w:line="700" w:lineRule="exact"/>
        <w:jc w:val="center"/>
        <w:rPr>
          <w:rFonts w:ascii="黑体" w:hAnsi="宋体" w:eastAsia="黑体" w:cs="黑体"/>
          <w:b/>
          <w:sz w:val="40"/>
          <w:szCs w:val="36"/>
        </w:rPr>
      </w:pPr>
    </w:p>
    <w:p w14:paraId="1642063E">
      <w:pPr>
        <w:spacing w:line="700" w:lineRule="exact"/>
        <w:jc w:val="center"/>
        <w:rPr>
          <w:rFonts w:ascii="黑体" w:hAnsi="宋体" w:eastAsia="黑体" w:cs="黑体"/>
          <w:b/>
          <w:sz w:val="40"/>
          <w:szCs w:val="36"/>
        </w:rPr>
      </w:pPr>
    </w:p>
    <w:p w14:paraId="418F5DE3">
      <w:pPr>
        <w:spacing w:line="700" w:lineRule="exact"/>
        <w:jc w:val="center"/>
        <w:rPr>
          <w:rFonts w:ascii="黑体" w:hAnsi="宋体" w:eastAsia="黑体" w:cs="黑体"/>
          <w:b/>
          <w:sz w:val="40"/>
          <w:szCs w:val="36"/>
        </w:rPr>
      </w:pPr>
    </w:p>
    <w:p w14:paraId="5DDF4CDE">
      <w:pPr>
        <w:spacing w:line="700" w:lineRule="exact"/>
        <w:jc w:val="center"/>
        <w:rPr>
          <w:rFonts w:ascii="黑体" w:hAnsi="宋体" w:eastAsia="黑体" w:cs="黑体"/>
          <w:b/>
          <w:sz w:val="40"/>
          <w:szCs w:val="36"/>
        </w:rPr>
      </w:pPr>
    </w:p>
    <w:p w14:paraId="2F30C7AD">
      <w:pPr>
        <w:spacing w:line="700" w:lineRule="exact"/>
        <w:jc w:val="center"/>
        <w:rPr>
          <w:rFonts w:ascii="黑体" w:hAnsi="宋体" w:eastAsia="黑体" w:cs="黑体"/>
          <w:b/>
          <w:sz w:val="40"/>
          <w:szCs w:val="36"/>
        </w:rPr>
      </w:pPr>
    </w:p>
    <w:p w14:paraId="5CB22438">
      <w:pPr>
        <w:spacing w:line="700" w:lineRule="exact"/>
        <w:jc w:val="center"/>
        <w:rPr>
          <w:rFonts w:ascii="黑体" w:hAnsi="宋体" w:eastAsia="黑体" w:cs="黑体"/>
          <w:b/>
          <w:sz w:val="48"/>
          <w:szCs w:val="44"/>
          <w:lang w:bidi="ar"/>
        </w:rPr>
      </w:pPr>
      <w:r>
        <w:rPr>
          <w:rFonts w:hint="eastAsia" w:ascii="黑体" w:hAnsi="宋体" w:eastAsia="黑体" w:cs="黑体"/>
          <w:b/>
          <w:sz w:val="48"/>
          <w:szCs w:val="44"/>
          <w:lang w:bidi="ar"/>
        </w:rPr>
        <w:t>报</w:t>
      </w:r>
    </w:p>
    <w:p w14:paraId="1006EAE9">
      <w:pPr>
        <w:spacing w:line="700" w:lineRule="exact"/>
        <w:jc w:val="center"/>
        <w:rPr>
          <w:rFonts w:ascii="黑体" w:hAnsi="宋体" w:eastAsia="黑体" w:cs="黑体"/>
          <w:b/>
          <w:sz w:val="48"/>
          <w:szCs w:val="44"/>
          <w:lang w:bidi="ar"/>
        </w:rPr>
      </w:pPr>
      <w:r>
        <w:rPr>
          <w:rFonts w:hint="eastAsia" w:ascii="黑体" w:hAnsi="宋体" w:eastAsia="黑体" w:cs="黑体"/>
          <w:b/>
          <w:sz w:val="48"/>
          <w:szCs w:val="44"/>
          <w:lang w:bidi="ar"/>
        </w:rPr>
        <w:t>价</w:t>
      </w:r>
    </w:p>
    <w:p w14:paraId="096A2989">
      <w:pPr>
        <w:spacing w:line="700" w:lineRule="exact"/>
        <w:jc w:val="center"/>
        <w:rPr>
          <w:rFonts w:ascii="黑体" w:hAnsi="宋体" w:eastAsia="黑体" w:cs="黑体"/>
          <w:b/>
          <w:sz w:val="48"/>
          <w:szCs w:val="44"/>
          <w:lang w:bidi="ar"/>
        </w:rPr>
      </w:pPr>
      <w:r>
        <w:rPr>
          <w:rFonts w:hint="eastAsia" w:ascii="黑体" w:hAnsi="宋体" w:eastAsia="黑体" w:cs="黑体"/>
          <w:b/>
          <w:sz w:val="48"/>
          <w:szCs w:val="44"/>
          <w:lang w:bidi="ar"/>
        </w:rPr>
        <w:t>文</w:t>
      </w:r>
    </w:p>
    <w:p w14:paraId="719C259D">
      <w:pPr>
        <w:spacing w:line="700" w:lineRule="exact"/>
        <w:jc w:val="center"/>
        <w:rPr>
          <w:rFonts w:ascii="黑体" w:hAnsi="宋体" w:eastAsia="黑体" w:cs="黑体"/>
          <w:b/>
          <w:sz w:val="48"/>
          <w:szCs w:val="44"/>
        </w:rPr>
      </w:pPr>
      <w:r>
        <w:rPr>
          <w:rFonts w:hint="eastAsia" w:ascii="黑体" w:hAnsi="宋体" w:eastAsia="黑体" w:cs="黑体"/>
          <w:b/>
          <w:sz w:val="48"/>
          <w:szCs w:val="44"/>
          <w:lang w:bidi="ar"/>
        </w:rPr>
        <w:t>件</w:t>
      </w:r>
    </w:p>
    <w:p w14:paraId="56261714">
      <w:pPr>
        <w:spacing w:line="700" w:lineRule="exact"/>
        <w:jc w:val="center"/>
        <w:rPr>
          <w:rFonts w:ascii="黑体" w:hAnsi="宋体" w:eastAsia="黑体" w:cs="黑体"/>
          <w:b/>
          <w:sz w:val="48"/>
          <w:szCs w:val="44"/>
        </w:rPr>
      </w:pPr>
    </w:p>
    <w:p w14:paraId="6F77F495">
      <w:pPr>
        <w:spacing w:line="700" w:lineRule="exact"/>
        <w:jc w:val="center"/>
        <w:rPr>
          <w:rFonts w:ascii="黑体" w:hAnsi="宋体" w:eastAsia="黑体" w:cs="黑体"/>
          <w:b/>
          <w:sz w:val="48"/>
          <w:szCs w:val="44"/>
        </w:rPr>
      </w:pPr>
    </w:p>
    <w:p w14:paraId="2A4C9BBD">
      <w:pPr>
        <w:spacing w:line="700" w:lineRule="exact"/>
        <w:jc w:val="center"/>
        <w:rPr>
          <w:rFonts w:ascii="黑体" w:hAnsi="宋体" w:eastAsia="黑体" w:cs="黑体"/>
          <w:b/>
          <w:sz w:val="48"/>
          <w:szCs w:val="44"/>
        </w:rPr>
      </w:pPr>
    </w:p>
    <w:p w14:paraId="77045731">
      <w:pPr>
        <w:spacing w:line="700" w:lineRule="exact"/>
        <w:jc w:val="center"/>
        <w:rPr>
          <w:rFonts w:ascii="黑体" w:hAnsi="宋体" w:eastAsia="黑体" w:cs="黑体"/>
          <w:b/>
          <w:sz w:val="48"/>
          <w:szCs w:val="44"/>
        </w:rPr>
      </w:pPr>
    </w:p>
    <w:p w14:paraId="3C54FF3A">
      <w:pPr>
        <w:spacing w:line="700" w:lineRule="exact"/>
        <w:jc w:val="center"/>
        <w:rPr>
          <w:rFonts w:ascii="黑体" w:hAnsi="宋体" w:eastAsia="黑体" w:cs="黑体"/>
          <w:b/>
          <w:sz w:val="48"/>
          <w:szCs w:val="44"/>
        </w:rPr>
      </w:pPr>
    </w:p>
    <w:p w14:paraId="4EA68F51">
      <w:pPr>
        <w:spacing w:line="700" w:lineRule="exact"/>
        <w:jc w:val="center"/>
        <w:rPr>
          <w:rFonts w:ascii="黑体" w:hAnsi="宋体" w:eastAsia="黑体" w:cs="黑体"/>
          <w:b/>
          <w:sz w:val="48"/>
          <w:szCs w:val="44"/>
        </w:rPr>
      </w:pPr>
    </w:p>
    <w:p w14:paraId="3F69A539">
      <w:pPr>
        <w:spacing w:line="360" w:lineRule="auto"/>
        <w:ind w:firstLine="1687" w:firstLineChars="600"/>
        <w:jc w:val="left"/>
        <w:rPr>
          <w:rFonts w:ascii="黑体" w:hAnsi="宋体" w:eastAsia="黑体" w:cs="黑体"/>
          <w:b/>
          <w:sz w:val="28"/>
        </w:rPr>
      </w:pPr>
      <w:r>
        <w:rPr>
          <w:rFonts w:hint="eastAsia" w:ascii="黑体" w:hAnsi="宋体" w:eastAsia="黑体" w:cs="黑体"/>
          <w:b/>
          <w:sz w:val="28"/>
          <w:lang w:bidi="ar"/>
        </w:rPr>
        <w:t>报价公司：XXXX有限公司</w:t>
      </w:r>
    </w:p>
    <w:p w14:paraId="57D66F56">
      <w:pPr>
        <w:spacing w:line="360" w:lineRule="auto"/>
        <w:ind w:firstLine="1687" w:firstLineChars="600"/>
        <w:jc w:val="left"/>
        <w:rPr>
          <w:rFonts w:ascii="黑体" w:hAnsi="宋体" w:eastAsia="黑体" w:cs="黑体"/>
          <w:b/>
          <w:sz w:val="28"/>
        </w:rPr>
      </w:pPr>
      <w:r>
        <w:rPr>
          <w:rFonts w:hint="eastAsia" w:ascii="黑体" w:hAnsi="宋体" w:eastAsia="黑体" w:cs="黑体"/>
          <w:b/>
          <w:sz w:val="28"/>
          <w:lang w:bidi="ar"/>
        </w:rPr>
        <w:t>报价日期：202</w:t>
      </w:r>
      <w:r>
        <w:rPr>
          <w:rFonts w:hint="eastAsia" w:ascii="黑体" w:hAnsi="宋体" w:eastAsia="黑体" w:cs="黑体"/>
          <w:b/>
          <w:sz w:val="28"/>
          <w:lang w:val="en-US" w:eastAsia="zh-CN" w:bidi="ar"/>
        </w:rPr>
        <w:t>6</w:t>
      </w:r>
      <w:r>
        <w:rPr>
          <w:rFonts w:hint="eastAsia" w:ascii="黑体" w:hAnsi="宋体" w:eastAsia="黑体" w:cs="黑体"/>
          <w:b/>
          <w:sz w:val="28"/>
          <w:lang w:bidi="ar"/>
        </w:rPr>
        <w:t>年XX月XX日</w:t>
      </w:r>
    </w:p>
    <w:p w14:paraId="0DA4F91E">
      <w:pPr>
        <w:spacing w:line="360" w:lineRule="auto"/>
        <w:ind w:firstLine="1687" w:firstLineChars="600"/>
        <w:jc w:val="left"/>
        <w:rPr>
          <w:rFonts w:ascii="黑体" w:hAnsi="宋体" w:eastAsia="黑体" w:cs="黑体"/>
          <w:b/>
          <w:sz w:val="28"/>
          <w:lang w:bidi="ar"/>
        </w:rPr>
        <w:sectPr>
          <w:pgSz w:w="11906" w:h="16838"/>
          <w:pgMar w:top="1440" w:right="1800" w:bottom="1440" w:left="1803" w:header="851" w:footer="992" w:gutter="0"/>
          <w:cols w:space="720" w:num="1"/>
          <w:docGrid w:type="lines" w:linePitch="312" w:charSpace="0"/>
        </w:sectPr>
      </w:pPr>
    </w:p>
    <w:p w14:paraId="1BA106A0">
      <w:pPr>
        <w:pStyle w:val="2"/>
        <w:widowControl/>
        <w:numPr>
          <w:ilvl w:val="0"/>
          <w:numId w:val="1"/>
        </w:numPr>
        <w:rPr>
          <w:rFonts w:hint="default"/>
        </w:rPr>
      </w:pPr>
      <w:r>
        <w:rPr>
          <w:rFonts w:ascii="Calibri" w:hAnsi="Calibri"/>
        </w:rPr>
        <w:t>报价表</w:t>
      </w:r>
    </w:p>
    <w:p w14:paraId="5D5B3FDF">
      <w:pPr>
        <w:spacing w:before="156" w:beforeLines="50" w:line="360" w:lineRule="auto"/>
        <w:rPr>
          <w:rFonts w:ascii="宋体" w:hAnsi="宋体" w:cs="宋体"/>
          <w:b/>
          <w:sz w:val="24"/>
          <w:szCs w:val="32"/>
          <w:lang w:bidi="ar"/>
        </w:rPr>
      </w:pPr>
      <w:r>
        <w:rPr>
          <w:rFonts w:hint="eastAsia" w:ascii="宋体" w:hAnsi="宋体" w:cs="宋体"/>
          <w:b/>
          <w:sz w:val="24"/>
          <w:szCs w:val="32"/>
          <w:lang w:bidi="ar"/>
        </w:rPr>
        <w:t>致：深圳市宝安纯中医治疗医院</w:t>
      </w:r>
    </w:p>
    <w:p w14:paraId="7FB58D0D">
      <w:pPr>
        <w:spacing w:line="360" w:lineRule="auto"/>
        <w:ind w:firstLine="480" w:firstLineChars="200"/>
        <w:rPr>
          <w:rFonts w:ascii="宋体" w:hAnsi="宋体" w:cs="宋体"/>
          <w:sz w:val="24"/>
          <w:szCs w:val="32"/>
        </w:rPr>
      </w:pPr>
      <w:r>
        <w:rPr>
          <w:rFonts w:hint="eastAsia" w:ascii="宋体" w:hAnsi="宋体" w:cs="宋体"/>
          <w:sz w:val="24"/>
          <w:szCs w:val="32"/>
          <w:lang w:bidi="ar"/>
        </w:rPr>
        <w:t>针对深圳市宝安纯中医治疗医院</w:t>
      </w:r>
      <w:r>
        <w:rPr>
          <w:rFonts w:hint="eastAsia" w:ascii="宋体" w:hAnsi="宋体" w:cs="宋体"/>
          <w:sz w:val="24"/>
          <w:szCs w:val="32"/>
          <w:lang w:val="en-US" w:eastAsia="zh-CN" w:bidi="ar"/>
        </w:rPr>
        <w:t>门诊部业务系统</w:t>
      </w:r>
      <w:r>
        <w:rPr>
          <w:rFonts w:hint="eastAsia" w:ascii="宋体" w:hAnsi="宋体" w:cs="宋体"/>
          <w:sz w:val="24"/>
          <w:szCs w:val="32"/>
          <w:lang w:bidi="ar"/>
        </w:rPr>
        <w:t>。其报价及取费依据如下：</w:t>
      </w:r>
    </w:p>
    <w:p w14:paraId="6987FCE9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sz w:val="24"/>
          <w:szCs w:val="32"/>
          <w:lang w:val="en-US" w:eastAsia="zh-CN"/>
        </w:rPr>
      </w:pPr>
      <w:r>
        <w:rPr>
          <w:rFonts w:hint="eastAsia" w:ascii="宋体" w:hAnsi="宋体" w:cs="宋体"/>
          <w:b/>
          <w:sz w:val="24"/>
          <w:szCs w:val="32"/>
        </w:rPr>
        <w:t>1、报价</w:t>
      </w:r>
      <w:r>
        <w:rPr>
          <w:rFonts w:hint="eastAsia" w:ascii="宋体" w:hAnsi="宋体" w:cs="宋体"/>
          <w:b/>
          <w:sz w:val="24"/>
          <w:szCs w:val="32"/>
          <w:lang w:val="en-US" w:eastAsia="zh-CN"/>
        </w:rPr>
        <w:t>清单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2539"/>
        <w:gridCol w:w="1654"/>
        <w:gridCol w:w="1663"/>
        <w:gridCol w:w="1654"/>
      </w:tblGrid>
      <w:tr w14:paraId="09D54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7C3045F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32"/>
              </w:rPr>
            </w:pPr>
            <w:r>
              <w:rPr>
                <w:rFonts w:hint="eastAsia" w:ascii="宋体" w:hAnsi="宋体" w:cs="宋体"/>
                <w:b/>
                <w:sz w:val="24"/>
                <w:szCs w:val="32"/>
                <w:lang w:bidi="ar"/>
              </w:rPr>
              <w:t>序号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FF92848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32"/>
              </w:rPr>
            </w:pPr>
            <w:r>
              <w:rPr>
                <w:rFonts w:hint="eastAsia" w:ascii="宋体" w:hAnsi="宋体" w:cs="宋体"/>
                <w:b/>
                <w:sz w:val="24"/>
                <w:szCs w:val="32"/>
                <w:lang w:bidi="ar"/>
              </w:rPr>
              <w:t>项目名称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723DFFB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32"/>
              </w:rPr>
            </w:pPr>
            <w:r>
              <w:rPr>
                <w:rFonts w:hint="eastAsia" w:ascii="宋体" w:hAnsi="宋体" w:cs="宋体"/>
                <w:b/>
                <w:sz w:val="24"/>
                <w:szCs w:val="32"/>
                <w:lang w:bidi="ar"/>
              </w:rPr>
              <w:t>服务内容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1BF7A7D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32"/>
              </w:rPr>
            </w:pPr>
            <w:r>
              <w:rPr>
                <w:rFonts w:hint="eastAsia" w:ascii="宋体" w:hAnsi="宋体" w:cs="宋体"/>
                <w:b/>
                <w:sz w:val="24"/>
                <w:szCs w:val="32"/>
                <w:lang w:bidi="ar"/>
              </w:rPr>
              <w:t>项目报价（</w:t>
            </w:r>
            <w:r>
              <w:rPr>
                <w:rFonts w:hint="eastAsia" w:ascii="宋体" w:hAnsi="宋体" w:cs="宋体"/>
                <w:b/>
                <w:sz w:val="24"/>
                <w:szCs w:val="32"/>
                <w:lang w:val="en-US" w:eastAsia="zh-CN" w:bidi="ar"/>
              </w:rPr>
              <w:t>条/</w:t>
            </w:r>
            <w:r>
              <w:rPr>
                <w:rFonts w:hint="eastAsia" w:ascii="宋体" w:hAnsi="宋体" w:cs="宋体"/>
                <w:b/>
                <w:sz w:val="24"/>
                <w:szCs w:val="32"/>
                <w:lang w:bidi="ar"/>
              </w:rPr>
              <w:t>元）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39329D0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32"/>
                <w:lang w:bidi="ar"/>
              </w:rPr>
            </w:pPr>
            <w:r>
              <w:rPr>
                <w:rFonts w:hint="eastAsia" w:ascii="宋体" w:hAnsi="宋体" w:cs="宋体"/>
                <w:b/>
                <w:sz w:val="24"/>
                <w:szCs w:val="32"/>
                <w:lang w:bidi="ar"/>
              </w:rPr>
              <w:t>备注</w:t>
            </w:r>
          </w:p>
        </w:tc>
      </w:tr>
      <w:tr w14:paraId="5FCF1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BD62EF4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bidi="ar"/>
              </w:rPr>
              <w:t>1</w:t>
            </w:r>
          </w:p>
        </w:tc>
        <w:tc>
          <w:tcPr>
            <w:tcW w:w="25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DE1E43B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功能模块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/>
            <w:vAlign w:val="center"/>
          </w:tcPr>
          <w:p w14:paraId="64B3091C">
            <w:pPr>
              <w:spacing w:line="360" w:lineRule="auto"/>
              <w:jc w:val="center"/>
              <w:rPr>
                <w:rFonts w:ascii="宋体" w:hAnsi="宋体" w:eastAsia="宋体" w:cs="宋体"/>
                <w:kern w:val="2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基础数据管理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4BFB84C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0EFFBA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</w:p>
        </w:tc>
      </w:tr>
      <w:tr w14:paraId="6A559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BE61A6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val="en-US" w:eastAsia="zh-CN" w:bidi="ar"/>
              </w:rPr>
              <w:t>2</w:t>
            </w:r>
          </w:p>
        </w:tc>
        <w:tc>
          <w:tcPr>
            <w:tcW w:w="2539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7013AA4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32"/>
                <w:lang w:bidi="ar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/>
            <w:vAlign w:val="center"/>
          </w:tcPr>
          <w:p w14:paraId="2B78DD4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收退费（支持医保）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04BB918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8AF9586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</w:p>
        </w:tc>
      </w:tr>
      <w:tr w14:paraId="4CCAB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502AE0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val="en-US" w:eastAsia="zh-CN" w:bidi="ar"/>
              </w:rPr>
              <w:t>3</w:t>
            </w:r>
          </w:p>
        </w:tc>
        <w:tc>
          <w:tcPr>
            <w:tcW w:w="2539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CFAE176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32"/>
                <w:lang w:bidi="ar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/>
            <w:vAlign w:val="center"/>
          </w:tcPr>
          <w:p w14:paraId="33D0FDE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病历书写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9B35F37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034927A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</w:p>
        </w:tc>
      </w:tr>
      <w:tr w14:paraId="3848E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7493C7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val="en-US" w:eastAsia="zh-CN" w:bidi="ar"/>
              </w:rPr>
              <w:t>4</w:t>
            </w:r>
          </w:p>
        </w:tc>
        <w:tc>
          <w:tcPr>
            <w:tcW w:w="2539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77B5AF2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32"/>
                <w:lang w:bidi="ar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/>
            <w:vAlign w:val="center"/>
          </w:tcPr>
          <w:p w14:paraId="62557DA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医嘱执行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3B9EB6B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582A8E1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</w:p>
        </w:tc>
      </w:tr>
      <w:tr w14:paraId="7CDC1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DCDC1C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val="en-US" w:eastAsia="zh-CN" w:bidi="ar"/>
              </w:rPr>
              <w:t>5</w:t>
            </w:r>
          </w:p>
        </w:tc>
        <w:tc>
          <w:tcPr>
            <w:tcW w:w="2539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837D03B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32"/>
                <w:lang w:bidi="ar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/>
            <w:vAlign w:val="center"/>
          </w:tcPr>
          <w:p w14:paraId="53CE375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排班放号挂号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F6F0A5F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F19AA1B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</w:p>
        </w:tc>
      </w:tr>
      <w:tr w14:paraId="2BF69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23F523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val="en-US" w:eastAsia="zh-CN" w:bidi="ar"/>
              </w:rPr>
              <w:t>6</w:t>
            </w:r>
          </w:p>
        </w:tc>
        <w:tc>
          <w:tcPr>
            <w:tcW w:w="25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1710694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32"/>
                <w:lang w:bidi="ar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/>
            <w:vAlign w:val="center"/>
          </w:tcPr>
          <w:p w14:paraId="5E8C835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药房药库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DC03EDF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A5128BA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</w:p>
        </w:tc>
      </w:tr>
      <w:tr w14:paraId="1091C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49928E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val="en-US" w:eastAsia="zh-CN" w:bidi="ar"/>
              </w:rPr>
              <w:t>7</w:t>
            </w:r>
          </w:p>
        </w:tc>
        <w:tc>
          <w:tcPr>
            <w:tcW w:w="25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70105F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接口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3F0F720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12361数据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EF535D4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C470D89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</w:p>
        </w:tc>
      </w:tr>
      <w:tr w14:paraId="064F9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95AD4E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val="en-US" w:eastAsia="zh-CN" w:bidi="ar"/>
              </w:rPr>
              <w:t>8</w:t>
            </w:r>
          </w:p>
        </w:tc>
        <w:tc>
          <w:tcPr>
            <w:tcW w:w="25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D08F551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32"/>
                <w:lang w:bidi="ar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5A58799">
            <w:pPr>
              <w:spacing w:line="360" w:lineRule="auto"/>
              <w:jc w:val="both"/>
              <w:rPr>
                <w:rFonts w:hint="default" w:ascii="宋体" w:hAnsi="宋体" w:eastAsia="宋体" w:cs="宋体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sz w:val="22"/>
                <w:szCs w:val="22"/>
                <w:lang w:val="en-US" w:eastAsia="zh-CN"/>
              </w:rPr>
              <w:t>其他合规经营刚需对接接口，可补充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F7C34C7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F7E92B2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32"/>
              </w:rPr>
            </w:pPr>
          </w:p>
        </w:tc>
      </w:tr>
    </w:tbl>
    <w:p w14:paraId="1B2727C6">
      <w:pPr>
        <w:spacing w:line="360" w:lineRule="auto"/>
        <w:rPr>
          <w:rFonts w:ascii="宋体" w:hAnsi="宋体" w:cs="宋体"/>
          <w:sz w:val="24"/>
          <w:szCs w:val="32"/>
        </w:rPr>
      </w:pPr>
    </w:p>
    <w:p w14:paraId="02663C3C">
      <w:pPr>
        <w:spacing w:line="360" w:lineRule="auto"/>
        <w:rPr>
          <w:rFonts w:ascii="宋体" w:hAnsi="宋体" w:cs="宋体"/>
          <w:sz w:val="24"/>
          <w:szCs w:val="32"/>
        </w:rPr>
      </w:pPr>
    </w:p>
    <w:p w14:paraId="54463DA6">
      <w:pPr>
        <w:spacing w:line="360" w:lineRule="auto"/>
        <w:rPr>
          <w:rFonts w:ascii="宋体" w:hAnsi="宋体" w:cs="宋体"/>
          <w:sz w:val="24"/>
          <w:szCs w:val="32"/>
        </w:rPr>
      </w:pPr>
    </w:p>
    <w:p w14:paraId="7B463C6E">
      <w:pPr>
        <w:spacing w:line="360" w:lineRule="auto"/>
        <w:jc w:val="left"/>
        <w:rPr>
          <w:rFonts w:ascii="宋体" w:hAnsi="宋体" w:cs="宋体"/>
          <w:sz w:val="24"/>
          <w:szCs w:val="32"/>
        </w:rPr>
      </w:pPr>
      <w:r>
        <w:rPr>
          <w:rFonts w:hint="eastAsia" w:ascii="宋体" w:hAnsi="宋体" w:cs="宋体"/>
          <w:sz w:val="24"/>
          <w:szCs w:val="32"/>
        </w:rPr>
        <w:t xml:space="preserve">                           </w:t>
      </w:r>
      <w:r>
        <w:rPr>
          <w:rFonts w:hint="eastAsia" w:ascii="宋体" w:hAnsi="宋体" w:cs="宋体"/>
          <w:b/>
          <w:bCs/>
          <w:color w:val="FF0000"/>
          <w:sz w:val="24"/>
          <w:szCs w:val="32"/>
        </w:rPr>
        <w:t xml:space="preserve"> （盖公司公章）</w:t>
      </w:r>
    </w:p>
    <w:p w14:paraId="7A2D1E3F">
      <w:pPr>
        <w:spacing w:line="360" w:lineRule="auto"/>
        <w:ind w:firstLine="3360" w:firstLineChars="1400"/>
        <w:rPr>
          <w:rFonts w:ascii="宋体" w:hAnsi="宋体" w:cs="宋体"/>
          <w:sz w:val="24"/>
          <w:szCs w:val="32"/>
        </w:rPr>
      </w:pPr>
      <w:r>
        <w:rPr>
          <w:rFonts w:hint="eastAsia" w:ascii="宋体" w:hAnsi="宋体" w:cs="宋体"/>
          <w:sz w:val="24"/>
          <w:szCs w:val="32"/>
          <w:lang w:bidi="ar"/>
        </w:rPr>
        <w:t>联系人：XXXX</w:t>
      </w:r>
    </w:p>
    <w:p w14:paraId="70E13624">
      <w:pPr>
        <w:spacing w:line="360" w:lineRule="auto"/>
        <w:ind w:firstLine="3360" w:firstLineChars="1400"/>
        <w:rPr>
          <w:rFonts w:ascii="宋体" w:hAnsi="宋体" w:cs="宋体"/>
          <w:sz w:val="24"/>
          <w:szCs w:val="32"/>
        </w:rPr>
      </w:pPr>
      <w:r>
        <w:rPr>
          <w:rFonts w:hint="eastAsia" w:ascii="宋体" w:hAnsi="宋体" w:cs="宋体"/>
          <w:sz w:val="24"/>
          <w:szCs w:val="32"/>
          <w:lang w:bidi="ar"/>
        </w:rPr>
        <w:t>联系电话：XXXX</w:t>
      </w:r>
    </w:p>
    <w:p w14:paraId="50C18F6F">
      <w:pPr>
        <w:spacing w:line="360" w:lineRule="auto"/>
        <w:ind w:firstLine="3360" w:firstLineChars="1400"/>
        <w:rPr>
          <w:rFonts w:ascii="宋体" w:hAnsi="宋体" w:cs="宋体"/>
          <w:sz w:val="24"/>
          <w:szCs w:val="32"/>
        </w:rPr>
      </w:pPr>
      <w:r>
        <w:rPr>
          <w:rFonts w:hint="eastAsia" w:ascii="宋体" w:hAnsi="宋体" w:cs="宋体"/>
          <w:sz w:val="24"/>
          <w:szCs w:val="32"/>
          <w:lang w:bidi="ar"/>
        </w:rPr>
        <w:t>公司名称：XXXX有限公司</w:t>
      </w:r>
    </w:p>
    <w:p w14:paraId="00A152E3">
      <w:pPr>
        <w:spacing w:line="360" w:lineRule="auto"/>
        <w:ind w:firstLine="3360" w:firstLineChars="1400"/>
        <w:rPr>
          <w:rFonts w:ascii="宋体" w:hAnsi="宋体" w:cs="宋体"/>
          <w:sz w:val="24"/>
          <w:szCs w:val="32"/>
        </w:rPr>
      </w:pPr>
      <w:r>
        <w:rPr>
          <w:rFonts w:hint="eastAsia" w:ascii="宋体" w:hAnsi="宋体" w:cs="宋体"/>
          <w:sz w:val="24"/>
          <w:szCs w:val="32"/>
          <w:lang w:bidi="ar"/>
        </w:rPr>
        <w:t>报价日期：2025年XX月XX日</w:t>
      </w:r>
    </w:p>
    <w:p w14:paraId="0EB55BE2">
      <w:pPr>
        <w:rPr>
          <w:rFonts w:ascii="宋体" w:hAnsi="宋体" w:cs="宋体"/>
          <w:sz w:val="24"/>
          <w:szCs w:val="32"/>
        </w:rPr>
      </w:pPr>
      <w:r>
        <w:rPr>
          <w:rFonts w:hint="eastAsia" w:ascii="宋体" w:hAnsi="宋体" w:cs="宋体"/>
          <w:sz w:val="24"/>
          <w:szCs w:val="32"/>
          <w:lang w:bidi="ar"/>
        </w:rPr>
        <w:br w:type="page"/>
      </w:r>
    </w:p>
    <w:p w14:paraId="59DB8632">
      <w:pPr>
        <w:pStyle w:val="2"/>
        <w:widowControl/>
        <w:numPr>
          <w:ilvl w:val="0"/>
          <w:numId w:val="1"/>
        </w:numPr>
        <w:rPr>
          <w:rFonts w:hint="default"/>
        </w:rPr>
      </w:pPr>
      <w:r>
        <w:rPr>
          <w:rFonts w:ascii="Calibri" w:hAnsi="Calibri"/>
        </w:rPr>
        <w:t>企业简介</w:t>
      </w:r>
    </w:p>
    <w:p w14:paraId="6B6B2D0E">
      <w:pPr>
        <w:spacing w:line="360" w:lineRule="auto"/>
        <w:ind w:firstLine="480" w:firstLineChars="200"/>
        <w:rPr>
          <w:sz w:val="24"/>
          <w:szCs w:val="32"/>
        </w:rPr>
      </w:pPr>
    </w:p>
    <w:p w14:paraId="0E8BB5C2">
      <w:pPr>
        <w:rPr>
          <w:sz w:val="24"/>
          <w:szCs w:val="32"/>
        </w:rPr>
      </w:pPr>
      <w:r>
        <w:rPr>
          <w:sz w:val="24"/>
          <w:szCs w:val="32"/>
          <w:lang w:bidi="ar"/>
        </w:rPr>
        <w:br w:type="page"/>
      </w:r>
    </w:p>
    <w:p w14:paraId="16085991">
      <w:pPr>
        <w:pStyle w:val="2"/>
        <w:widowControl/>
        <w:numPr>
          <w:ilvl w:val="0"/>
          <w:numId w:val="1"/>
        </w:numPr>
        <w:rPr>
          <w:rFonts w:hint="default"/>
        </w:rPr>
      </w:pPr>
      <w:r>
        <w:rPr>
          <w:rFonts w:ascii="Calibri" w:hAnsi="Calibri"/>
        </w:rPr>
        <w:t>公司资质</w:t>
      </w:r>
    </w:p>
    <w:p w14:paraId="6924FB7E">
      <w:pPr>
        <w:pStyle w:val="3"/>
        <w:widowControl/>
      </w:pPr>
      <w:r>
        <w:rPr>
          <w:rFonts w:hint="eastAsia" w:cs="黑体"/>
        </w:rPr>
        <w:t>营业执照</w:t>
      </w:r>
    </w:p>
    <w:p w14:paraId="542C8D14">
      <w:pPr>
        <w:rPr>
          <w:rFonts w:hint="eastAsia" w:cs="黑体"/>
        </w:rPr>
      </w:pPr>
    </w:p>
    <w:p w14:paraId="3201EF4F">
      <w:pPr>
        <w:rPr>
          <w:rFonts w:hint="eastAsia" w:cs="黑体"/>
        </w:rPr>
      </w:pPr>
    </w:p>
    <w:p w14:paraId="6ED38D1B">
      <w:pPr>
        <w:rPr>
          <w:rFonts w:hint="eastAsia" w:cs="黑体"/>
        </w:rPr>
      </w:pPr>
    </w:p>
    <w:p w14:paraId="6011AD8F">
      <w:pPr>
        <w:rPr>
          <w:rFonts w:hint="eastAsia" w:cs="黑体"/>
        </w:rPr>
      </w:pPr>
    </w:p>
    <w:p w14:paraId="6EBA1326">
      <w:pPr>
        <w:rPr>
          <w:rFonts w:hint="eastAsia" w:cs="黑体"/>
        </w:rPr>
      </w:pPr>
    </w:p>
    <w:p w14:paraId="54475982">
      <w:pPr>
        <w:rPr>
          <w:rFonts w:hint="eastAsia" w:cs="黑体"/>
        </w:rPr>
      </w:pPr>
    </w:p>
    <w:p w14:paraId="760349C6">
      <w:pPr>
        <w:rPr>
          <w:rFonts w:hint="eastAsia" w:cs="黑体"/>
        </w:rPr>
      </w:pPr>
    </w:p>
    <w:p w14:paraId="2E5D2F74">
      <w:pPr>
        <w:rPr>
          <w:rFonts w:hint="eastAsia" w:cs="黑体"/>
        </w:rPr>
      </w:pPr>
    </w:p>
    <w:p w14:paraId="49F3E954">
      <w:pPr>
        <w:rPr>
          <w:rFonts w:hint="eastAsia" w:cs="黑体"/>
        </w:rPr>
      </w:pPr>
    </w:p>
    <w:p w14:paraId="722BEFA5">
      <w:pPr>
        <w:rPr>
          <w:rFonts w:hint="eastAsia" w:cs="黑体"/>
        </w:rPr>
      </w:pPr>
    </w:p>
    <w:p w14:paraId="7BB13E23">
      <w:pPr>
        <w:rPr>
          <w:rFonts w:hint="eastAsia" w:cs="黑体"/>
        </w:rPr>
      </w:pPr>
    </w:p>
    <w:p w14:paraId="21ADCECC">
      <w:pPr>
        <w:rPr>
          <w:rFonts w:hint="eastAsia" w:cs="黑体"/>
        </w:rPr>
      </w:pPr>
    </w:p>
    <w:p w14:paraId="7FD3D2AF">
      <w:pPr>
        <w:rPr>
          <w:rFonts w:hint="eastAsia" w:cs="黑体"/>
        </w:rPr>
      </w:pPr>
    </w:p>
    <w:p w14:paraId="64A289E5">
      <w:pPr>
        <w:rPr>
          <w:rFonts w:hint="eastAsia" w:cs="黑体"/>
        </w:rPr>
      </w:pPr>
    </w:p>
    <w:p w14:paraId="57F01F5C">
      <w:pPr>
        <w:rPr>
          <w:rFonts w:hint="eastAsia" w:cs="黑体"/>
        </w:rPr>
      </w:pPr>
    </w:p>
    <w:p w14:paraId="715CC177">
      <w:pPr>
        <w:rPr>
          <w:rFonts w:hint="eastAsia" w:cs="黑体"/>
        </w:rPr>
      </w:pPr>
    </w:p>
    <w:p w14:paraId="04006CF3">
      <w:pPr>
        <w:rPr>
          <w:rFonts w:hint="eastAsia" w:cs="黑体"/>
        </w:rPr>
      </w:pPr>
    </w:p>
    <w:p w14:paraId="661D56E2">
      <w:pPr>
        <w:rPr>
          <w:rFonts w:hint="eastAsia" w:cs="黑体"/>
        </w:rPr>
      </w:pPr>
    </w:p>
    <w:p w14:paraId="6A48B9C5">
      <w:pPr>
        <w:rPr>
          <w:rFonts w:hint="eastAsia" w:cs="黑体"/>
        </w:rPr>
      </w:pPr>
    </w:p>
    <w:p w14:paraId="246C20F9">
      <w:pPr>
        <w:rPr>
          <w:rFonts w:hint="eastAsia" w:cs="黑体"/>
        </w:rPr>
      </w:pPr>
    </w:p>
    <w:p w14:paraId="21A741E8">
      <w:pPr>
        <w:rPr>
          <w:rFonts w:hint="eastAsia" w:cs="黑体"/>
        </w:rPr>
      </w:pPr>
    </w:p>
    <w:p w14:paraId="039BEC2A">
      <w:pPr>
        <w:rPr>
          <w:rFonts w:hint="eastAsia" w:cs="黑体"/>
        </w:rPr>
      </w:pPr>
    </w:p>
    <w:p w14:paraId="76414F33">
      <w:pPr>
        <w:rPr>
          <w:rFonts w:hint="eastAsia" w:cs="黑体"/>
        </w:rPr>
      </w:pPr>
    </w:p>
    <w:p w14:paraId="02925AD2">
      <w:pPr>
        <w:rPr>
          <w:rFonts w:hint="eastAsia" w:cs="黑体"/>
        </w:rPr>
      </w:pPr>
    </w:p>
    <w:p w14:paraId="323A1665">
      <w:pPr>
        <w:rPr>
          <w:rFonts w:hint="eastAsia" w:cs="黑体"/>
        </w:rPr>
      </w:pPr>
    </w:p>
    <w:p w14:paraId="0DEB5850">
      <w:pPr>
        <w:rPr>
          <w:rFonts w:hint="eastAsia" w:cs="黑体"/>
        </w:rPr>
      </w:pPr>
    </w:p>
    <w:p w14:paraId="1524CC4B">
      <w:pPr>
        <w:rPr>
          <w:rFonts w:hint="eastAsia" w:cs="黑体"/>
        </w:rPr>
      </w:pPr>
    </w:p>
    <w:p w14:paraId="1D5CA3F8">
      <w:pPr>
        <w:rPr>
          <w:rFonts w:hint="eastAsia" w:cs="黑体"/>
        </w:rPr>
      </w:pPr>
    </w:p>
    <w:p w14:paraId="1AA23758">
      <w:pPr>
        <w:rPr>
          <w:rFonts w:hint="eastAsia" w:cs="黑体"/>
        </w:rPr>
      </w:pPr>
    </w:p>
    <w:p w14:paraId="24B1D1B7">
      <w:pPr>
        <w:rPr>
          <w:rFonts w:hint="eastAsia" w:cs="黑体"/>
        </w:rPr>
      </w:pPr>
    </w:p>
    <w:p w14:paraId="1FED1C19">
      <w:pPr>
        <w:rPr>
          <w:rFonts w:hint="eastAsia" w:cs="黑体"/>
        </w:rPr>
      </w:pPr>
    </w:p>
    <w:p w14:paraId="09CDE7E4">
      <w:pPr>
        <w:rPr>
          <w:rFonts w:hint="eastAsia" w:cs="黑体"/>
        </w:rPr>
      </w:pPr>
    </w:p>
    <w:p w14:paraId="76D047CC">
      <w:pPr>
        <w:rPr>
          <w:rFonts w:hint="eastAsia" w:cs="黑体"/>
        </w:rPr>
      </w:pPr>
    </w:p>
    <w:p w14:paraId="0B06E916">
      <w:pPr>
        <w:rPr>
          <w:rFonts w:hint="eastAsia" w:cs="黑体"/>
        </w:rPr>
      </w:pPr>
    </w:p>
    <w:p w14:paraId="2CC9F185">
      <w:pPr>
        <w:rPr>
          <w:rFonts w:hint="eastAsia" w:cs="黑体"/>
        </w:rPr>
      </w:pPr>
    </w:p>
    <w:p w14:paraId="34C3388F">
      <w:pPr>
        <w:rPr>
          <w:rFonts w:hint="eastAsia" w:cs="黑体"/>
        </w:rPr>
      </w:pPr>
    </w:p>
    <w:p w14:paraId="0D8CC716">
      <w:pPr>
        <w:pStyle w:val="3"/>
        <w:widowControl/>
      </w:pPr>
      <w:r>
        <w:rPr>
          <w:rFonts w:hint="eastAsia" w:cs="黑体"/>
          <w:lang w:val="en-US" w:eastAsia="zh-CN"/>
        </w:rPr>
        <w:t>合同案例关键页</w:t>
      </w:r>
    </w:p>
    <w:p w14:paraId="479B54D3"/>
    <w:p w14:paraId="15F407D5"/>
    <w:p w14:paraId="08E76A73"/>
    <w:p w14:paraId="491C1BA6"/>
    <w:sectPr>
      <w:pgSz w:w="11906" w:h="16838"/>
      <w:pgMar w:top="1440" w:right="1800" w:bottom="1440" w:left="180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20F89"/>
    <w:multiLevelType w:val="multilevel"/>
    <w:tmpl w:val="E5F20F89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default"/>
        <w:u w:val="none"/>
      </w:rPr>
    </w:lvl>
    <w:lvl w:ilvl="1" w:tentative="0">
      <w:start w:val="1"/>
      <w:numFmt w:val="decimal"/>
      <w:pStyle w:val="3"/>
      <w:isLgl/>
      <w:lvlText w:val="%1.%2."/>
      <w:lvlJc w:val="left"/>
      <w:pPr>
        <w:tabs>
          <w:tab w:val="left" w:pos="0"/>
        </w:tabs>
        <w:ind w:left="575" w:hanging="575"/>
      </w:pPr>
      <w:rPr>
        <w:rFonts w:hint="default"/>
        <w:u w:val="none"/>
      </w:rPr>
    </w:lvl>
    <w:lvl w:ilvl="2" w:tentative="0">
      <w:start w:val="1"/>
      <w:numFmt w:val="decimal"/>
      <w:isLgl/>
      <w:lvlText w:val="%1.%2.%3."/>
      <w:lvlJc w:val="left"/>
      <w:pPr>
        <w:tabs>
          <w:tab w:val="left" w:pos="0"/>
        </w:tabs>
        <w:ind w:left="720" w:hanging="720"/>
      </w:pPr>
      <w:rPr>
        <w:rFonts w:hint="default"/>
        <w:u w:val="none"/>
      </w:rPr>
    </w:lvl>
    <w:lvl w:ilvl="3" w:tentative="0">
      <w:start w:val="1"/>
      <w:numFmt w:val="decimal"/>
      <w:isLgl/>
      <w:lvlText w:val="%1.%2.%3.%4."/>
      <w:lvlJc w:val="left"/>
      <w:pPr>
        <w:tabs>
          <w:tab w:val="left" w:pos="0"/>
        </w:tabs>
        <w:ind w:left="864" w:hanging="864"/>
      </w:pPr>
      <w:rPr>
        <w:rFonts w:hint="default"/>
        <w:u w:val="none"/>
      </w:rPr>
    </w:lvl>
    <w:lvl w:ilvl="4" w:tentative="0">
      <w:start w:val="1"/>
      <w:numFmt w:val="decimal"/>
      <w:isLgl/>
      <w:lvlText w:val="%1.%2.%3.%4.%5."/>
      <w:lvlJc w:val="left"/>
      <w:pPr>
        <w:tabs>
          <w:tab w:val="left" w:pos="0"/>
        </w:tabs>
        <w:ind w:left="1008" w:hanging="1008"/>
      </w:pPr>
      <w:rPr>
        <w:rFonts w:hint="default"/>
        <w:u w:val="none"/>
      </w:rPr>
    </w:lvl>
    <w:lvl w:ilvl="5" w:tentative="0">
      <w:start w:val="1"/>
      <w:numFmt w:val="decimal"/>
      <w:isLgl/>
      <w:lvlText w:val="%1.%2.%3.%4.%5.%6."/>
      <w:lvlJc w:val="left"/>
      <w:pPr>
        <w:tabs>
          <w:tab w:val="left" w:pos="0"/>
        </w:tabs>
        <w:ind w:left="1151" w:hanging="1151"/>
      </w:pPr>
      <w:rPr>
        <w:rFonts w:hint="default"/>
        <w:u w:val="none"/>
      </w:rPr>
    </w:lvl>
    <w:lvl w:ilvl="6" w:tentative="0">
      <w:start w:val="1"/>
      <w:numFmt w:val="decimal"/>
      <w:isLgl/>
      <w:lvlText w:val="%1.%2.%3.%4.%5.%6.%7."/>
      <w:lvlJc w:val="left"/>
      <w:pPr>
        <w:tabs>
          <w:tab w:val="left" w:pos="0"/>
        </w:tabs>
        <w:ind w:left="1296" w:hanging="1296"/>
      </w:pPr>
      <w:rPr>
        <w:rFonts w:hint="default"/>
        <w:u w:val="none"/>
      </w:rPr>
    </w:lvl>
    <w:lvl w:ilvl="7" w:tentative="0">
      <w:start w:val="1"/>
      <w:numFmt w:val="decimal"/>
      <w:isLgl/>
      <w:lvlText w:val="%1.%2.%3.%4.%5.%6.%7.%8."/>
      <w:lvlJc w:val="left"/>
      <w:pPr>
        <w:tabs>
          <w:tab w:val="left" w:pos="0"/>
        </w:tabs>
        <w:ind w:left="1440" w:hanging="1440"/>
      </w:pPr>
      <w:rPr>
        <w:rFonts w:hint="default"/>
        <w:u w:val="none"/>
      </w:rPr>
    </w:lvl>
    <w:lvl w:ilvl="8" w:tentative="0">
      <w:start w:val="1"/>
      <w:numFmt w:val="decimal"/>
      <w:isLgl/>
      <w:lvlText w:val="%1.%2.%3.%4.%5.%6.%7.%8.%9."/>
      <w:lvlJc w:val="left"/>
      <w:pPr>
        <w:tabs>
          <w:tab w:val="left" w:pos="0"/>
        </w:tabs>
        <w:ind w:left="1583" w:hanging="1583"/>
      </w:pPr>
      <w:rPr>
        <w:rFonts w:hint="default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2NGE2MjE0YzMxM2IxOTNjNzkxMzY1YmVhOTdjODMifQ=="/>
  </w:docVars>
  <w:rsids>
    <w:rsidRoot w:val="00172A27"/>
    <w:rsid w:val="00172A27"/>
    <w:rsid w:val="0023550E"/>
    <w:rsid w:val="00544FC9"/>
    <w:rsid w:val="00700DD5"/>
    <w:rsid w:val="00813D16"/>
    <w:rsid w:val="008B2CC6"/>
    <w:rsid w:val="00910631"/>
    <w:rsid w:val="00B97DB6"/>
    <w:rsid w:val="00C53FD1"/>
    <w:rsid w:val="00D72507"/>
    <w:rsid w:val="01F01BD2"/>
    <w:rsid w:val="0E0102AF"/>
    <w:rsid w:val="0F4E6DDF"/>
    <w:rsid w:val="121511E1"/>
    <w:rsid w:val="19343DD3"/>
    <w:rsid w:val="1C237506"/>
    <w:rsid w:val="1EAC7F70"/>
    <w:rsid w:val="208F03B0"/>
    <w:rsid w:val="20C27A42"/>
    <w:rsid w:val="252E63EA"/>
    <w:rsid w:val="28CC2D79"/>
    <w:rsid w:val="2BEE4BA1"/>
    <w:rsid w:val="2D095047"/>
    <w:rsid w:val="347D07F4"/>
    <w:rsid w:val="34B64A4D"/>
    <w:rsid w:val="3A304BD0"/>
    <w:rsid w:val="3A82293D"/>
    <w:rsid w:val="43A24383"/>
    <w:rsid w:val="4E9365C5"/>
    <w:rsid w:val="56FF0F04"/>
    <w:rsid w:val="5825082B"/>
    <w:rsid w:val="59B14915"/>
    <w:rsid w:val="5A1153B7"/>
    <w:rsid w:val="6485674F"/>
    <w:rsid w:val="6A015C68"/>
    <w:rsid w:val="6B7E6E9E"/>
    <w:rsid w:val="71AF3CA8"/>
    <w:rsid w:val="752B590D"/>
    <w:rsid w:val="7FC7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iPriority="0" w:name="Table Simple 1"/>
    <w:lsdException w:qFormat="1" w:uiPriority="0" w:name="Table Simple 2"/>
    <w:lsdException w:qFormat="1" w:uiPriority="0" w:name="Table Simple 3"/>
    <w:lsdException w:qFormat="1" w:uiPriority="0" w:name="Table Classic 1"/>
    <w:lsdException w:qFormat="1" w:uiPriority="0" w:name="Table Classic 2"/>
    <w:lsdException w:qFormat="1" w:uiPriority="0" w:name="Table Classic 3"/>
    <w:lsdException w:qFormat="1" w:uiPriority="0" w:name="Table Classic 4"/>
    <w:lsdException w:qFormat="1" w:uiPriority="0" w:name="Table Colorful 1"/>
    <w:lsdException w:qFormat="1" w:uiPriority="0" w:name="Table Colorful 2"/>
    <w:lsdException w:qFormat="1" w:uiPriority="0" w:name="Table Colorful 3"/>
    <w:lsdException w:qFormat="1" w:uiPriority="0" w:name="Table Columns 1"/>
    <w:lsdException w:qFormat="1" w:uiPriority="0" w:name="Table Columns 2"/>
    <w:lsdException w:qFormat="1" w:uiPriority="0" w:name="Table Columns 3"/>
    <w:lsdException w:qFormat="1" w:uiPriority="0" w:name="Table Columns 4"/>
    <w:lsdException w:qFormat="1" w:uiPriority="0" w:name="Table Columns 5"/>
    <w:lsdException w:qFormat="1" w:uiPriority="0" w:name="Table Grid 1"/>
    <w:lsdException w:qFormat="1" w:uiPriority="0" w:name="Table Grid 2"/>
    <w:lsdException w:qFormat="1" w:uiPriority="0" w:name="Table Grid 3"/>
    <w:lsdException w:qFormat="1" w:uiPriority="0" w:name="Table Grid 4"/>
    <w:lsdException w:qFormat="1" w:uiPriority="0" w:name="Table Grid 5"/>
    <w:lsdException w:qFormat="1" w:uiPriority="0" w:name="Table Grid 6"/>
    <w:lsdException w:qFormat="1" w:uiPriority="0" w:name="Table Grid 7"/>
    <w:lsdException w:qFormat="1" w:uiPriority="0" w:name="Table Grid 8"/>
    <w:lsdException w:qFormat="1" w:uiPriority="0" w:name="Table List 1"/>
    <w:lsdException w:qFormat="1" w:uiPriority="0" w:name="Table List 2"/>
    <w:lsdException w:qFormat="1" w:uiPriority="0" w:name="Table List 3"/>
    <w:lsdException w:qFormat="1" w:uiPriority="0" w:name="Table List 4"/>
    <w:lsdException w:qFormat="1" w:uiPriority="0" w:name="Table List 5"/>
    <w:lsdException w:qFormat="1" w:uiPriority="0" w:name="Table List 6"/>
    <w:lsdException w:qFormat="1" w:uiPriority="0" w:name="Table List 7"/>
    <w:lsdException w:qFormat="1" w:uiPriority="0" w:name="Table List 8"/>
    <w:lsdException w:qFormat="1" w:uiPriority="0" w:name="Table 3D effects 1"/>
    <w:lsdException w:qFormat="1" w:uiPriority="0" w:name="Table 3D effects 2"/>
    <w:lsdException w:qFormat="1" w:uiPriority="0" w:name="Table 3D effects 3"/>
    <w:lsdException w:qFormat="1" w:uiPriority="0" w:name="Table Contemporary"/>
    <w:lsdException w:qFormat="1" w:uiPriority="0" w:name="Table Elegant"/>
    <w:lsdException w:qFormat="1" w:uiPriority="0" w:name="Table Professional"/>
    <w:lsdException w:qFormat="1" w:uiPriority="0" w:name="Table Subtle 1"/>
    <w:lsdException w:qFormat="1" w:uiPriority="0" w:name="Table Subtle 2"/>
    <w:lsdException w:qFormat="1" w:uiPriority="0" w:name="Table Web 1"/>
    <w:lsdException w:qFormat="1" w:uiPriority="0" w:name="Table Web 2"/>
    <w:lsdException w:qFormat="1"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unhideWhenUsed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2"/>
    <w:basedOn w:val="1"/>
    <w:next w:val="1"/>
    <w:link w:val="19"/>
    <w:autoRedefine/>
    <w:unhideWhenUsed/>
    <w:qFormat/>
    <w:uiPriority w:val="0"/>
    <w:pPr>
      <w:keepNext/>
      <w:keepLines/>
      <w:numPr>
        <w:ilvl w:val="1"/>
        <w:numId w:val="1"/>
      </w:numPr>
      <w:spacing w:before="260" w:after="260" w:line="412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21"/>
    <w:autoRedefine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25"/>
    <w:autoRedefine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link w:val="22"/>
    <w:autoRedefine/>
    <w:unhideWhenUsed/>
    <w:qFormat/>
    <w:uiPriority w:val="0"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link w:val="23"/>
    <w:autoRedefine/>
    <w:unhideWhenUsed/>
    <w:qFormat/>
    <w:uiPriority w:val="0"/>
    <w:pPr>
      <w:keepNext/>
      <w:keepLines/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link w:val="20"/>
    <w:autoRedefine/>
    <w:unhideWhenUsed/>
    <w:qFormat/>
    <w:uiPriority w:val="0"/>
    <w:pPr>
      <w:keepNext/>
      <w:keepLines/>
      <w:spacing w:before="240" w:after="64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link w:val="26"/>
    <w:autoRedefine/>
    <w:unhideWhenUsed/>
    <w:qFormat/>
    <w:uiPriority w:val="0"/>
    <w:pPr>
      <w:keepNext/>
      <w:keepLines/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28"/>
    <w:autoRedefine/>
    <w:unhideWhenUsed/>
    <w:qFormat/>
    <w:uiPriority w:val="0"/>
    <w:pPr>
      <w:keepNext/>
      <w:keepLines/>
      <w:spacing w:before="240" w:after="64" w:line="317" w:lineRule="auto"/>
      <w:outlineLvl w:val="8"/>
    </w:pPr>
    <w:rPr>
      <w:rFonts w:ascii="Arial" w:hAnsi="Arial" w:eastAsia="黑体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18"/>
    <w:autoRedefine/>
    <w:unhideWhenUsed/>
    <w:qFormat/>
    <w:uiPriority w:val="0"/>
    <w:pPr>
      <w:spacing w:after="120"/>
    </w:pPr>
    <w:rPr>
      <w:rFonts w:ascii="Times New Roman" w:hAnsi="Times New Roman"/>
    </w:rPr>
  </w:style>
  <w:style w:type="paragraph" w:styleId="12">
    <w:name w:val="footer"/>
    <w:basedOn w:val="1"/>
    <w:link w:val="27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link w:val="2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autoRedefine/>
    <w:unhideWhenUsed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7">
    <w:name w:val="Strong"/>
    <w:basedOn w:val="16"/>
    <w:autoRedefine/>
    <w:unhideWhenUsed/>
    <w:qFormat/>
    <w:uiPriority w:val="0"/>
    <w:rPr>
      <w:rFonts w:hint="default"/>
      <w:b/>
      <w:sz w:val="24"/>
      <w:szCs w:val="24"/>
    </w:rPr>
  </w:style>
  <w:style w:type="character" w:customStyle="1" w:styleId="18">
    <w:name w:val="正文文本 字符"/>
    <w:basedOn w:val="16"/>
    <w:link w:val="11"/>
    <w:autoRedefine/>
    <w:unhideWhenUsed/>
    <w:qFormat/>
    <w:uiPriority w:val="0"/>
    <w:rPr>
      <w:rFonts w:hint="default"/>
      <w:kern w:val="2"/>
      <w:sz w:val="21"/>
      <w:szCs w:val="24"/>
    </w:rPr>
  </w:style>
  <w:style w:type="character" w:customStyle="1" w:styleId="19">
    <w:name w:val="标题 2 字符"/>
    <w:basedOn w:val="16"/>
    <w:link w:val="3"/>
    <w:autoRedefine/>
    <w:unhideWhenUsed/>
    <w:qFormat/>
    <w:uiPriority w:val="0"/>
    <w:rPr>
      <w:rFonts w:hint="default" w:ascii="Arial" w:hAnsi="Arial" w:eastAsia="黑体" w:cs="Times New Roman"/>
      <w:b/>
      <w:kern w:val="2"/>
      <w:sz w:val="32"/>
      <w:szCs w:val="24"/>
    </w:rPr>
  </w:style>
  <w:style w:type="character" w:customStyle="1" w:styleId="20">
    <w:name w:val="标题 7 字符"/>
    <w:basedOn w:val="16"/>
    <w:link w:val="8"/>
    <w:autoRedefine/>
    <w:unhideWhenUsed/>
    <w:qFormat/>
    <w:uiPriority w:val="0"/>
    <w:rPr>
      <w:rFonts w:hint="default" w:ascii="Calibri" w:hAnsi="Calibri" w:eastAsia="宋体" w:cs="Times New Roman"/>
      <w:b/>
      <w:kern w:val="2"/>
      <w:sz w:val="24"/>
      <w:szCs w:val="24"/>
    </w:rPr>
  </w:style>
  <w:style w:type="character" w:customStyle="1" w:styleId="21">
    <w:name w:val="标题 3 字符"/>
    <w:basedOn w:val="16"/>
    <w:link w:val="4"/>
    <w:autoRedefine/>
    <w:unhideWhenUsed/>
    <w:qFormat/>
    <w:uiPriority w:val="0"/>
    <w:rPr>
      <w:rFonts w:hint="default" w:ascii="Calibri" w:hAnsi="Calibri" w:eastAsia="宋体" w:cs="Times New Roman"/>
      <w:b/>
      <w:kern w:val="2"/>
      <w:sz w:val="32"/>
      <w:szCs w:val="24"/>
    </w:rPr>
  </w:style>
  <w:style w:type="character" w:customStyle="1" w:styleId="22">
    <w:name w:val="标题 5 字符"/>
    <w:basedOn w:val="16"/>
    <w:link w:val="6"/>
    <w:autoRedefine/>
    <w:unhideWhenUsed/>
    <w:qFormat/>
    <w:uiPriority w:val="0"/>
    <w:rPr>
      <w:rFonts w:hint="default" w:ascii="Calibri" w:hAnsi="Calibri" w:eastAsia="宋体" w:cs="Times New Roman"/>
      <w:b/>
      <w:kern w:val="2"/>
      <w:sz w:val="28"/>
      <w:szCs w:val="24"/>
    </w:rPr>
  </w:style>
  <w:style w:type="character" w:customStyle="1" w:styleId="23">
    <w:name w:val="标题 6 字符"/>
    <w:basedOn w:val="16"/>
    <w:link w:val="7"/>
    <w:autoRedefine/>
    <w:unhideWhenUsed/>
    <w:qFormat/>
    <w:uiPriority w:val="0"/>
    <w:rPr>
      <w:rFonts w:hint="default" w:ascii="Arial" w:hAnsi="Arial" w:eastAsia="黑体" w:cs="Times New Roman"/>
      <w:b/>
      <w:kern w:val="2"/>
      <w:sz w:val="24"/>
      <w:szCs w:val="24"/>
    </w:rPr>
  </w:style>
  <w:style w:type="character" w:customStyle="1" w:styleId="24">
    <w:name w:val="标题 1 字符"/>
    <w:basedOn w:val="16"/>
    <w:link w:val="2"/>
    <w:autoRedefine/>
    <w:unhideWhenUsed/>
    <w:qFormat/>
    <w:uiPriority w:val="0"/>
    <w:rPr>
      <w:rFonts w:hint="default" w:ascii="Calibri" w:hAnsi="Calibri" w:eastAsia="宋体" w:cs="Times New Roman"/>
      <w:b/>
      <w:kern w:val="44"/>
      <w:sz w:val="44"/>
      <w:szCs w:val="24"/>
    </w:rPr>
  </w:style>
  <w:style w:type="character" w:customStyle="1" w:styleId="25">
    <w:name w:val="标题 4 字符"/>
    <w:basedOn w:val="16"/>
    <w:link w:val="5"/>
    <w:autoRedefine/>
    <w:unhideWhenUsed/>
    <w:qFormat/>
    <w:uiPriority w:val="0"/>
    <w:rPr>
      <w:rFonts w:hint="default" w:ascii="Arial" w:hAnsi="Arial" w:eastAsia="黑体" w:cs="Times New Roman"/>
      <w:b/>
      <w:kern w:val="2"/>
      <w:sz w:val="28"/>
      <w:szCs w:val="24"/>
    </w:rPr>
  </w:style>
  <w:style w:type="character" w:customStyle="1" w:styleId="26">
    <w:name w:val="标题 8 字符"/>
    <w:basedOn w:val="16"/>
    <w:link w:val="9"/>
    <w:autoRedefine/>
    <w:unhideWhenUsed/>
    <w:qFormat/>
    <w:uiPriority w:val="0"/>
    <w:rPr>
      <w:rFonts w:hint="default" w:ascii="Arial" w:hAnsi="Arial" w:eastAsia="黑体" w:cs="Times New Roman"/>
      <w:kern w:val="2"/>
      <w:sz w:val="24"/>
      <w:szCs w:val="24"/>
    </w:rPr>
  </w:style>
  <w:style w:type="character" w:customStyle="1" w:styleId="27">
    <w:name w:val="页脚 字符"/>
    <w:basedOn w:val="16"/>
    <w:link w:val="12"/>
    <w:autoRedefine/>
    <w:unhideWhenUsed/>
    <w:qFormat/>
    <w:uiPriority w:val="0"/>
    <w:rPr>
      <w:rFonts w:hint="default" w:ascii="Calibri" w:hAnsi="Calibri" w:eastAsia="宋体" w:cs="Times New Roman"/>
      <w:kern w:val="2"/>
      <w:sz w:val="18"/>
      <w:szCs w:val="24"/>
    </w:rPr>
  </w:style>
  <w:style w:type="character" w:customStyle="1" w:styleId="28">
    <w:name w:val="标题 9 字符"/>
    <w:basedOn w:val="16"/>
    <w:link w:val="10"/>
    <w:autoRedefine/>
    <w:unhideWhenUsed/>
    <w:qFormat/>
    <w:uiPriority w:val="0"/>
    <w:rPr>
      <w:rFonts w:hint="default" w:ascii="Arial" w:hAnsi="Arial" w:eastAsia="黑体" w:cs="Times New Roman"/>
      <w:kern w:val="2"/>
      <w:sz w:val="21"/>
      <w:szCs w:val="24"/>
    </w:rPr>
  </w:style>
  <w:style w:type="character" w:customStyle="1" w:styleId="29">
    <w:name w:val="页眉 字符"/>
    <w:basedOn w:val="16"/>
    <w:link w:val="1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581</Words>
  <Characters>661</Characters>
  <Lines>5</Lines>
  <Paragraphs>1</Paragraphs>
  <TotalTime>0</TotalTime>
  <ScaleCrop>false</ScaleCrop>
  <LinksUpToDate>false</LinksUpToDate>
  <CharactersWithSpaces>704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2025-06-10T08:55:00Z</dcterms:created>
  <dc:creator>admin</dc:creator>
  <cp:lastModifiedBy>秦文玺</cp:lastModifiedBy>
  <dcterms:modified xsi:type="dcterms:W3CDTF">2026-07-29T00:58:18Z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F634B5321D954B02ABCE38D28AF17C90_13</vt:lpwstr>
  </property>
  <property fmtid="{D5CDD505-2E9C-101B-9397-08002B2CF9AE}" pid="4" name="KSOTemplateDocerSaveRecord">
    <vt:lpwstr>eyJoZGlkIjoiZjc2ZWIyYzAxMzhjNWU2MDNiYWNkMjMwNzk2MTcwMjIiLCJ1c2VySWQiOiIxODAyODc4OTc0In0=</vt:lpwstr>
  </property>
</Properties>
</file>