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55F" w:rsidRDefault="00EB555F" w:rsidP="00EB555F">
      <w:pPr>
        <w:pStyle w:val="1"/>
        <w:spacing w:line="560" w:lineRule="exact"/>
        <w:jc w:val="both"/>
        <w:rPr>
          <w:rFonts w:ascii="仿宋" w:eastAsia="仿宋" w:hAnsi="仿宋" w:cs="仿宋"/>
          <w:sz w:val="40"/>
          <w:szCs w:val="40"/>
        </w:rPr>
      </w:pPr>
      <w:r>
        <w:rPr>
          <w:rFonts w:ascii="仿宋" w:eastAsia="仿宋" w:hAnsi="仿宋" w:cs="仿宋"/>
          <w:sz w:val="40"/>
          <w:szCs w:val="40"/>
        </w:rPr>
        <w:t>附件</w:t>
      </w:r>
      <w:r>
        <w:rPr>
          <w:rFonts w:ascii="仿宋" w:eastAsia="仿宋" w:hAnsi="仿宋" w:cs="仿宋" w:hint="eastAsia"/>
          <w:sz w:val="40"/>
          <w:szCs w:val="40"/>
        </w:rPr>
        <w:t>2</w:t>
      </w:r>
    </w:p>
    <w:p w:rsidR="00EB555F" w:rsidRDefault="00EB555F" w:rsidP="00EB555F">
      <w:pPr>
        <w:pStyle w:val="1"/>
        <w:spacing w:line="560" w:lineRule="exact"/>
        <w:rPr>
          <w:rFonts w:ascii="仿宋" w:eastAsia="仿宋" w:hAnsi="仿宋" w:cs="仿宋"/>
          <w:sz w:val="40"/>
          <w:szCs w:val="40"/>
          <w:lang w:val="en-US"/>
        </w:rPr>
      </w:pPr>
      <w:r>
        <w:rPr>
          <w:rFonts w:ascii="仿宋" w:eastAsia="仿宋" w:hAnsi="仿宋" w:cs="仿宋" w:hint="eastAsia"/>
          <w:sz w:val="40"/>
          <w:szCs w:val="40"/>
          <w:lang w:val="en-US"/>
        </w:rPr>
        <w:t>报价资料格式</w:t>
      </w:r>
    </w:p>
    <w:p w:rsidR="00EB555F" w:rsidRDefault="00EB555F" w:rsidP="00EB555F">
      <w:pPr>
        <w:pStyle w:val="Default1"/>
      </w:pPr>
    </w:p>
    <w:p w:rsidR="00EB555F" w:rsidRDefault="00EB555F" w:rsidP="00EB555F">
      <w:pPr>
        <w:keepNext/>
        <w:keepLines/>
        <w:spacing w:before="280" w:after="290" w:line="377" w:lineRule="auto"/>
        <w:jc w:val="center"/>
        <w:outlineLvl w:val="1"/>
        <w:rPr>
          <w:rFonts w:ascii="宋体" w:eastAsia="宋体" w:hAnsi="宋体" w:cs="宋体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一、报价函</w:t>
      </w:r>
      <w:r>
        <w:rPr>
          <w:rFonts w:ascii="宋体" w:eastAsia="宋体" w:hAnsi="宋体" w:cs="宋体" w:hint="eastAsia"/>
          <w:b/>
          <w:bCs/>
          <w:color w:val="FF0000"/>
          <w:szCs w:val="32"/>
        </w:rPr>
        <w:t>（参考格式）</w:t>
      </w:r>
    </w:p>
    <w:tbl>
      <w:tblPr>
        <w:tblW w:w="8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2557"/>
        <w:gridCol w:w="1481"/>
        <w:gridCol w:w="1464"/>
        <w:gridCol w:w="1969"/>
      </w:tblGrid>
      <w:tr w:rsidR="00EB555F" w:rsidTr="00FE6B62">
        <w:trPr>
          <w:trHeight w:val="480"/>
          <w:jc w:val="center"/>
        </w:trPr>
        <w:tc>
          <w:tcPr>
            <w:tcW w:w="1046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b/>
                <w:bCs/>
                <w:color w:val="000000" w:themeColor="text1"/>
                <w:sz w:val="24"/>
              </w:rPr>
              <w:t>序号</w:t>
            </w:r>
          </w:p>
        </w:tc>
        <w:tc>
          <w:tcPr>
            <w:tcW w:w="2557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b/>
                <w:bCs/>
                <w:color w:val="000000" w:themeColor="text1"/>
                <w:sz w:val="24"/>
              </w:rPr>
              <w:t>分项报价内容</w:t>
            </w:r>
          </w:p>
        </w:tc>
        <w:tc>
          <w:tcPr>
            <w:tcW w:w="1481" w:type="dxa"/>
            <w:vAlign w:val="center"/>
          </w:tcPr>
          <w:p w:rsidR="00EB555F" w:rsidRDefault="00EB555F" w:rsidP="00FE6B62">
            <w:pPr>
              <w:spacing w:line="240" w:lineRule="auto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4"/>
              </w:rPr>
              <w:t>单价（元）</w:t>
            </w:r>
          </w:p>
        </w:tc>
        <w:tc>
          <w:tcPr>
            <w:tcW w:w="1464" w:type="dxa"/>
            <w:vAlign w:val="center"/>
          </w:tcPr>
          <w:p w:rsidR="00EB555F" w:rsidRDefault="00EB555F" w:rsidP="00FE6B62">
            <w:pPr>
              <w:spacing w:line="240" w:lineRule="auto"/>
              <w:rPr>
                <w:rFonts w:ascii="宋体" w:eastAsia="宋体" w:hAnsi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sz w:val="24"/>
              </w:rPr>
              <w:t>总价（元）</w:t>
            </w:r>
          </w:p>
        </w:tc>
        <w:tc>
          <w:tcPr>
            <w:tcW w:w="1969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b/>
                <w:bCs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EB555F" w:rsidTr="00FE6B62">
        <w:trPr>
          <w:trHeight w:val="480"/>
          <w:jc w:val="center"/>
        </w:trPr>
        <w:tc>
          <w:tcPr>
            <w:tcW w:w="1046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color w:val="000000" w:themeColor="text1"/>
                <w:sz w:val="24"/>
              </w:rPr>
              <w:t>1</w:t>
            </w:r>
          </w:p>
        </w:tc>
        <w:tc>
          <w:tcPr>
            <w:tcW w:w="2557" w:type="dxa"/>
            <w:vAlign w:val="center"/>
          </w:tcPr>
          <w:p w:rsidR="00EB555F" w:rsidRDefault="00EB555F" w:rsidP="00FE6B62">
            <w:pPr>
              <w:spacing w:line="240" w:lineRule="auto"/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464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</w:tr>
      <w:tr w:rsidR="00EB555F" w:rsidTr="00FE6B62">
        <w:trPr>
          <w:trHeight w:val="480"/>
          <w:jc w:val="center"/>
        </w:trPr>
        <w:tc>
          <w:tcPr>
            <w:tcW w:w="1046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2557" w:type="dxa"/>
            <w:vAlign w:val="center"/>
          </w:tcPr>
          <w:p w:rsidR="00EB555F" w:rsidRDefault="00EB555F" w:rsidP="00FE6B62">
            <w:pPr>
              <w:spacing w:line="240" w:lineRule="auto"/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464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</w:tr>
      <w:tr w:rsidR="00EB555F" w:rsidTr="00FE6B62">
        <w:trPr>
          <w:trHeight w:val="480"/>
          <w:jc w:val="center"/>
        </w:trPr>
        <w:tc>
          <w:tcPr>
            <w:tcW w:w="1046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2557" w:type="dxa"/>
            <w:vAlign w:val="center"/>
          </w:tcPr>
          <w:p w:rsidR="00EB555F" w:rsidRDefault="00EB555F" w:rsidP="00FE6B62">
            <w:pPr>
              <w:spacing w:line="240" w:lineRule="auto"/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464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</w:tr>
      <w:tr w:rsidR="00EB555F" w:rsidTr="00FE6B62">
        <w:trPr>
          <w:trHeight w:val="480"/>
          <w:jc w:val="center"/>
        </w:trPr>
        <w:tc>
          <w:tcPr>
            <w:tcW w:w="1046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color w:val="000000" w:themeColor="text1"/>
                <w:sz w:val="24"/>
              </w:rPr>
              <w:t>...</w:t>
            </w:r>
          </w:p>
        </w:tc>
        <w:tc>
          <w:tcPr>
            <w:tcW w:w="2557" w:type="dxa"/>
            <w:vAlign w:val="center"/>
          </w:tcPr>
          <w:p w:rsidR="00EB555F" w:rsidRDefault="00EB555F" w:rsidP="00FE6B62">
            <w:pPr>
              <w:spacing w:line="240" w:lineRule="auto"/>
              <w:jc w:val="center"/>
              <w:rPr>
                <w:rFonts w:ascii="宋体" w:eastAsia="宋体" w:hAnsi="宋体" w:cs="宋体"/>
                <w:color w:val="000000" w:themeColor="text1"/>
                <w:sz w:val="24"/>
              </w:rPr>
            </w:pPr>
          </w:p>
        </w:tc>
        <w:tc>
          <w:tcPr>
            <w:tcW w:w="1481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464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  <w:tc>
          <w:tcPr>
            <w:tcW w:w="1969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</w:tr>
      <w:tr w:rsidR="00EB555F" w:rsidTr="00FE6B62">
        <w:trPr>
          <w:trHeight w:val="851"/>
          <w:jc w:val="center"/>
        </w:trPr>
        <w:tc>
          <w:tcPr>
            <w:tcW w:w="6548" w:type="dxa"/>
            <w:gridSpan w:val="4"/>
            <w:vAlign w:val="center"/>
          </w:tcPr>
          <w:p w:rsidR="00EB555F" w:rsidRDefault="00EB555F" w:rsidP="00FE6B62">
            <w:pPr>
              <w:pStyle w:val="10"/>
              <w:spacing w:line="240" w:lineRule="auto"/>
              <w:rPr>
                <w:rFonts w:eastAsia="宋体" w:cs="宋体"/>
                <w:color w:val="000000" w:themeColor="text1"/>
                <w:sz w:val="24"/>
              </w:rPr>
            </w:pPr>
            <w:r>
              <w:rPr>
                <w:rFonts w:eastAsia="宋体" w:cs="宋体" w:hint="eastAsia"/>
                <w:b/>
                <w:color w:val="000000" w:themeColor="text1"/>
                <w:sz w:val="24"/>
              </w:rPr>
              <w:t>总价（元/年）：</w:t>
            </w:r>
            <w:r>
              <w:rPr>
                <w:rFonts w:eastAsia="宋体" w:cs="宋体" w:hint="eastAsia"/>
                <w:b/>
                <w:color w:val="000000" w:themeColor="text1"/>
                <w:sz w:val="24"/>
              </w:rPr>
              <w:tab/>
            </w:r>
            <w:r>
              <w:rPr>
                <w:rFonts w:eastAsia="宋体" w:cs="宋体" w:hint="eastAsia"/>
                <w:b/>
                <w:color w:val="000000" w:themeColor="text1"/>
                <w:sz w:val="24"/>
                <w:u w:val="single"/>
              </w:rPr>
              <w:t xml:space="preserve">                             </w:t>
            </w:r>
          </w:p>
        </w:tc>
        <w:tc>
          <w:tcPr>
            <w:tcW w:w="1969" w:type="dxa"/>
            <w:vAlign w:val="center"/>
          </w:tcPr>
          <w:p w:rsidR="00EB555F" w:rsidRDefault="00EB555F" w:rsidP="00FE6B62">
            <w:pPr>
              <w:pStyle w:val="10"/>
              <w:spacing w:line="240" w:lineRule="auto"/>
              <w:jc w:val="center"/>
              <w:rPr>
                <w:rFonts w:eastAsia="宋体" w:cs="宋体"/>
                <w:color w:val="000000" w:themeColor="text1"/>
                <w:sz w:val="24"/>
              </w:rPr>
            </w:pPr>
          </w:p>
        </w:tc>
      </w:tr>
    </w:tbl>
    <w:p w:rsidR="00EB555F" w:rsidRDefault="00EB555F" w:rsidP="00EB555F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注：</w:t>
      </w:r>
    </w:p>
    <w:p w:rsidR="00EB555F" w:rsidRDefault="00EB555F" w:rsidP="00EB555F">
      <w:pPr>
        <w:numPr>
          <w:ilvl w:val="0"/>
          <w:numId w:val="1"/>
        </w:numPr>
        <w:ind w:left="0"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所有价格应按人民币元填写；</w:t>
      </w:r>
    </w:p>
    <w:p w:rsidR="00EB555F" w:rsidRDefault="00EB555F" w:rsidP="00EB555F">
      <w:pPr>
        <w:numPr>
          <w:ilvl w:val="0"/>
          <w:numId w:val="1"/>
        </w:numPr>
        <w:ind w:left="0"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报价为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</w:rPr>
        <w:t>总价包干</w:t>
      </w:r>
      <w:r>
        <w:rPr>
          <w:rFonts w:ascii="宋体" w:eastAsia="宋体" w:hAnsi="宋体" w:cs="宋体" w:hint="eastAsia"/>
          <w:kern w:val="0"/>
          <w:sz w:val="24"/>
        </w:rPr>
        <w:t>，应包括服务成本、法定税费和企业的利润。由企业根据招标文件所提供的资料自行测算投标报价。供应商可根据自身情况自行填报各分项内容。</w:t>
      </w:r>
    </w:p>
    <w:p w:rsidR="00EB555F" w:rsidRDefault="00EB555F" w:rsidP="00EB555F">
      <w:pPr>
        <w:numPr>
          <w:ilvl w:val="0"/>
          <w:numId w:val="1"/>
        </w:numPr>
        <w:ind w:left="0"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总价为医疗污水处理系统运营管理服务的</w:t>
      </w:r>
      <w:r>
        <w:rPr>
          <w:rFonts w:ascii="宋体" w:eastAsia="宋体" w:hAnsi="宋体" w:cs="宋体" w:hint="eastAsia"/>
          <w:b/>
          <w:bCs/>
          <w:color w:val="FF0000"/>
          <w:kern w:val="0"/>
          <w:sz w:val="24"/>
        </w:rPr>
        <w:t>年度费用</w:t>
      </w:r>
      <w:r>
        <w:rPr>
          <w:rFonts w:ascii="宋体" w:eastAsia="宋体" w:hAnsi="宋体" w:cs="宋体" w:hint="eastAsia"/>
          <w:kern w:val="0"/>
          <w:sz w:val="24"/>
        </w:rPr>
        <w:t>。</w:t>
      </w:r>
    </w:p>
    <w:p w:rsidR="00EB555F" w:rsidRDefault="00EB555F" w:rsidP="00EB555F">
      <w:pPr>
        <w:numPr>
          <w:ilvl w:val="0"/>
          <w:numId w:val="1"/>
        </w:numPr>
        <w:ind w:left="0" w:firstLineChars="200" w:firstLine="482"/>
        <w:rPr>
          <w:rFonts w:ascii="宋体" w:eastAsia="宋体" w:hAnsi="宋体" w:cs="宋体"/>
          <w:b/>
          <w:bCs/>
          <w:color w:val="FF0000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FF0000"/>
          <w:kern w:val="0"/>
          <w:sz w:val="24"/>
        </w:rPr>
        <w:t>请投标人根据实际情况提供分项报价内容。如果以上内容无法满足投标人对报价描述，可自行添加包含在价格因素内的一切内容。</w:t>
      </w:r>
    </w:p>
    <w:p w:rsidR="00EB555F" w:rsidRDefault="00EB555F" w:rsidP="00EB555F">
      <w:pPr>
        <w:rPr>
          <w:rFonts w:ascii="宋体" w:eastAsia="宋体" w:hAnsi="宋体" w:cs="宋体"/>
          <w:kern w:val="0"/>
          <w:sz w:val="24"/>
        </w:rPr>
      </w:pPr>
    </w:p>
    <w:p w:rsidR="00EB555F" w:rsidRDefault="00EB555F" w:rsidP="00EB555F">
      <w:pPr>
        <w:pStyle w:val="a0"/>
      </w:pPr>
    </w:p>
    <w:p w:rsidR="00EB555F" w:rsidRDefault="00EB555F" w:rsidP="00EB555F">
      <w:pPr>
        <w:spacing w:line="360" w:lineRule="auto"/>
        <w:ind w:firstLineChars="1900" w:firstLine="4560"/>
        <w:jc w:val="left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报价单位（</w:t>
      </w:r>
      <w:r>
        <w:rPr>
          <w:rFonts w:ascii="宋体" w:eastAsia="宋体" w:hAnsi="宋体" w:cs="Times New Roman" w:hint="eastAsia"/>
          <w:b/>
          <w:color w:val="FF0000"/>
          <w:sz w:val="24"/>
        </w:rPr>
        <w:t>公章</w:t>
      </w:r>
      <w:r>
        <w:rPr>
          <w:rFonts w:ascii="宋体" w:eastAsia="宋体" w:hAnsi="宋体" w:cs="Times New Roman" w:hint="eastAsia"/>
          <w:sz w:val="24"/>
        </w:rPr>
        <w:t>）：</w:t>
      </w:r>
    </w:p>
    <w:p w:rsidR="00EB555F" w:rsidRDefault="00EB555F" w:rsidP="00EB555F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EB555F" w:rsidRDefault="00EB555F" w:rsidP="00EB555F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 xml:space="preserve">                                </w:t>
      </w:r>
      <w:r>
        <w:rPr>
          <w:rFonts w:ascii="宋体" w:eastAsia="宋体" w:hAnsi="宋体" w:cs="Times New Roman" w:hint="eastAsia"/>
          <w:sz w:val="24"/>
        </w:rPr>
        <w:t xml:space="preserve">日期：   </w:t>
      </w:r>
      <w:r>
        <w:rPr>
          <w:rFonts w:ascii="宋体" w:eastAsia="宋体" w:hAnsi="宋体" w:cs="Times New Roman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 xml:space="preserve"> 年  月  日</w:t>
      </w:r>
    </w:p>
    <w:p w:rsidR="00EB555F" w:rsidRDefault="00EB555F" w:rsidP="00EB555F"/>
    <w:p w:rsidR="00EB555F" w:rsidRDefault="00EB555F" w:rsidP="00EB555F">
      <w:pPr>
        <w:keepNext/>
        <w:keepLines/>
        <w:pageBreakBefore/>
        <w:spacing w:before="280" w:after="290" w:line="377" w:lineRule="auto"/>
        <w:jc w:val="center"/>
        <w:outlineLvl w:val="1"/>
        <w:rPr>
          <w:rFonts w:ascii="宋体" w:eastAsia="宋体" w:hAnsi="宋体" w:cs="宋体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lastRenderedPageBreak/>
        <w:t>二、承诺函</w:t>
      </w:r>
    </w:p>
    <w:p w:rsidR="00EB555F" w:rsidRDefault="00EB555F" w:rsidP="00EB555F">
      <w:pPr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致深圳市宝安区石岩人民医院：</w:t>
      </w:r>
    </w:p>
    <w:p w:rsidR="00EB555F" w:rsidRDefault="00EB555F" w:rsidP="00EB555F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据此函，本单位保证，所提供的全部资料是真实的。具体承诺如下：</w:t>
      </w:r>
    </w:p>
    <w:p w:rsidR="00EB555F" w:rsidRDefault="00EB555F" w:rsidP="00EB555F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（1）我单位符合意见询价公告中“报价单位资质要求”的全部要求。</w:t>
      </w:r>
    </w:p>
    <w:p w:rsidR="00EB555F" w:rsidRDefault="00EB555F" w:rsidP="00EB555F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（2）我单位承诺以我方提供的报价，能够完全满足本项目服务要求。</w:t>
      </w:r>
    </w:p>
    <w:p w:rsidR="00EB555F" w:rsidRDefault="00EB555F" w:rsidP="00EB555F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（3）我单位明白，本次询价结果将可能作为本项目招标控制价设置的参考依据。</w:t>
      </w:r>
    </w:p>
    <w:p w:rsidR="00EB555F" w:rsidRDefault="00EB555F" w:rsidP="00EB555F">
      <w:pPr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（4）我单位承诺，本次提供的全部资料均为真实有效的。如存在恶意提供虚假资料的情形，愿意接受采购主管部门的相关处罚。</w:t>
      </w:r>
    </w:p>
    <w:p w:rsidR="00EB555F" w:rsidRDefault="00EB555F" w:rsidP="00EB555F">
      <w:pPr>
        <w:spacing w:line="360" w:lineRule="auto"/>
        <w:ind w:firstLineChars="200" w:firstLine="640"/>
      </w:pPr>
    </w:p>
    <w:p w:rsidR="00EB555F" w:rsidRDefault="00EB555F" w:rsidP="00EB555F">
      <w:pPr>
        <w:pStyle w:val="a0"/>
      </w:pPr>
    </w:p>
    <w:p w:rsidR="00EB555F" w:rsidRDefault="00EB555F" w:rsidP="00EB555F">
      <w:pPr>
        <w:spacing w:line="360" w:lineRule="auto"/>
        <w:ind w:firstLineChars="1900" w:firstLine="4560"/>
        <w:jc w:val="left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报价单位（</w:t>
      </w:r>
      <w:r>
        <w:rPr>
          <w:rFonts w:ascii="宋体" w:eastAsia="宋体" w:hAnsi="宋体" w:cs="Times New Roman" w:hint="eastAsia"/>
          <w:b/>
          <w:color w:val="FF0000"/>
          <w:sz w:val="24"/>
        </w:rPr>
        <w:t>公章</w:t>
      </w:r>
      <w:r>
        <w:rPr>
          <w:rFonts w:ascii="宋体" w:eastAsia="宋体" w:hAnsi="宋体" w:cs="Times New Roman" w:hint="eastAsia"/>
          <w:sz w:val="24"/>
        </w:rPr>
        <w:t>）：</w:t>
      </w:r>
    </w:p>
    <w:p w:rsidR="00EB555F" w:rsidRDefault="00EB555F" w:rsidP="00EB555F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EB555F" w:rsidRDefault="00EB555F" w:rsidP="00EB555F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 xml:space="preserve">                              </w:t>
      </w:r>
      <w:r>
        <w:rPr>
          <w:rFonts w:ascii="宋体" w:eastAsia="宋体" w:hAnsi="宋体" w:cs="Times New Roman" w:hint="eastAsia"/>
          <w:sz w:val="24"/>
        </w:rPr>
        <w:t xml:space="preserve">日期：   </w:t>
      </w:r>
      <w:r>
        <w:rPr>
          <w:rFonts w:ascii="宋体" w:eastAsia="宋体" w:hAnsi="宋体" w:cs="Times New Roman"/>
          <w:sz w:val="24"/>
        </w:rPr>
        <w:t xml:space="preserve">   </w:t>
      </w:r>
      <w:r>
        <w:rPr>
          <w:rFonts w:ascii="宋体" w:eastAsia="宋体" w:hAnsi="宋体" w:cs="Times New Roman" w:hint="eastAsia"/>
          <w:sz w:val="24"/>
        </w:rPr>
        <w:t xml:space="preserve"> 年  月  日</w:t>
      </w:r>
    </w:p>
    <w:p w:rsidR="00EB555F" w:rsidRPr="00343B40" w:rsidRDefault="00EB555F" w:rsidP="00EB555F">
      <w:pPr>
        <w:pStyle w:val="a0"/>
      </w:pPr>
    </w:p>
    <w:p w:rsidR="008D1690" w:rsidRPr="00EB555F" w:rsidRDefault="008D1690">
      <w:bookmarkStart w:id="0" w:name="_GoBack"/>
      <w:bookmarkEnd w:id="0"/>
    </w:p>
    <w:sectPr w:rsidR="008D1690" w:rsidRPr="00EB5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D9BE70"/>
    <w:multiLevelType w:val="singleLevel"/>
    <w:tmpl w:val="A5D9BE7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FE"/>
    <w:rsid w:val="002578FE"/>
    <w:rsid w:val="008D1690"/>
    <w:rsid w:val="00EB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E3671-8F81-45FB-94B9-90E1EE0D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EB555F"/>
    <w:pPr>
      <w:widowControl w:val="0"/>
      <w:spacing w:line="560" w:lineRule="exact"/>
      <w:jc w:val="both"/>
    </w:pPr>
    <w:rPr>
      <w:rFonts w:ascii="Times New Roman" w:eastAsia="仿宋_GB2312" w:hAnsi="Times New Roman"/>
      <w:sz w:val="32"/>
      <w:szCs w:val="24"/>
    </w:rPr>
  </w:style>
  <w:style w:type="paragraph" w:styleId="1">
    <w:name w:val="heading 1"/>
    <w:basedOn w:val="a"/>
    <w:next w:val="a"/>
    <w:link w:val="1Char"/>
    <w:qFormat/>
    <w:rsid w:val="00EB555F"/>
    <w:pPr>
      <w:keepNext/>
      <w:keepLines/>
      <w:spacing w:line="360" w:lineRule="auto"/>
      <w:jc w:val="center"/>
      <w:outlineLvl w:val="0"/>
    </w:pPr>
    <w:rPr>
      <w:b/>
      <w:bCs/>
      <w:kern w:val="44"/>
      <w:sz w:val="44"/>
      <w:szCs w:val="44"/>
      <w:lang w:val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EB555F"/>
    <w:rPr>
      <w:rFonts w:ascii="Times New Roman" w:eastAsia="仿宋_GB2312" w:hAnsi="Times New Roman"/>
      <w:b/>
      <w:bCs/>
      <w:kern w:val="44"/>
      <w:sz w:val="44"/>
      <w:szCs w:val="44"/>
      <w:lang w:val="zh-CN"/>
    </w:rPr>
  </w:style>
  <w:style w:type="paragraph" w:styleId="a0">
    <w:name w:val="Body Text"/>
    <w:basedOn w:val="a"/>
    <w:link w:val="Char"/>
    <w:unhideWhenUsed/>
    <w:qFormat/>
    <w:rsid w:val="00EB555F"/>
    <w:pPr>
      <w:spacing w:after="120"/>
    </w:pPr>
  </w:style>
  <w:style w:type="character" w:customStyle="1" w:styleId="Char">
    <w:name w:val="正文文本 Char"/>
    <w:basedOn w:val="a1"/>
    <w:link w:val="a0"/>
    <w:rsid w:val="00EB555F"/>
    <w:rPr>
      <w:rFonts w:ascii="Times New Roman" w:eastAsia="仿宋_GB2312" w:hAnsi="Times New Roman"/>
      <w:sz w:val="32"/>
      <w:szCs w:val="24"/>
    </w:rPr>
  </w:style>
  <w:style w:type="paragraph" w:customStyle="1" w:styleId="Default1">
    <w:name w:val="Default1"/>
    <w:qFormat/>
    <w:rsid w:val="00EB555F"/>
    <w:pPr>
      <w:widowControl w:val="0"/>
      <w:autoSpaceDE w:val="0"/>
      <w:autoSpaceDN w:val="0"/>
      <w:adjustRightInd w:val="0"/>
    </w:pPr>
    <w:rPr>
      <w:rFonts w:ascii="宋体" w:eastAsia="仿宋_GB2312" w:hAnsi="Times New Roman" w:cs="宋体"/>
      <w:color w:val="000000"/>
      <w:kern w:val="0"/>
      <w:sz w:val="24"/>
      <w:szCs w:val="24"/>
    </w:rPr>
  </w:style>
  <w:style w:type="paragraph" w:customStyle="1" w:styleId="10">
    <w:name w:val="正文1"/>
    <w:basedOn w:val="a"/>
    <w:qFormat/>
    <w:rsid w:val="00EB555F"/>
    <w:pPr>
      <w:tabs>
        <w:tab w:val="left" w:pos="4"/>
      </w:tabs>
    </w:pPr>
    <w:rPr>
      <w:rFonts w:ascii="宋体" w:hAnsi="宋体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2026-07-23T08:48:00Z</dcterms:created>
  <dcterms:modified xsi:type="dcterms:W3CDTF">2026-07-23T08:49:00Z</dcterms:modified>
</cp:coreProperties>
</file>