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7CFC26" w14:textId="61DD2987" w:rsidR="00615E52" w:rsidRPr="002A57F7" w:rsidRDefault="002A57F7" w:rsidP="002A57F7">
      <w:pPr>
        <w:spacing w:before="30" w:line="183" w:lineRule="auto"/>
        <w:jc w:val="center"/>
        <w:rPr>
          <w:rFonts w:ascii="仿宋" w:eastAsia="仿宋" w:hAnsi="仿宋" w:cs="仿宋" w:hint="eastAsia"/>
          <w:b/>
          <w:bCs/>
          <w:spacing w:val="3"/>
          <w:sz w:val="36"/>
          <w:szCs w:val="36"/>
        </w:rPr>
      </w:pPr>
      <w:r w:rsidRPr="002A57F7">
        <w:rPr>
          <w:rFonts w:ascii="仿宋" w:eastAsia="仿宋" w:hAnsi="仿宋" w:cs="仿宋" w:hint="eastAsia"/>
          <w:b/>
          <w:bCs/>
          <w:spacing w:val="3"/>
          <w:sz w:val="36"/>
          <w:szCs w:val="36"/>
        </w:rPr>
        <w:t>深圳市宝安纯中医治疗医院后勤物资采购需求书</w:t>
      </w:r>
    </w:p>
    <w:p w14:paraId="50E1FFE4" w14:textId="1623FC90" w:rsidR="00615E52" w:rsidRDefault="00387A93">
      <w:pPr>
        <w:pStyle w:val="3"/>
        <w:spacing w:beforeLines="50" w:before="156" w:afterLines="50" w:after="156"/>
        <w:rPr>
          <w:rFonts w:ascii="仿宋" w:eastAsia="仿宋" w:hAnsi="仿宋" w:cs="仿宋" w:hint="eastAsia"/>
          <w:szCs w:val="24"/>
        </w:rPr>
      </w:pPr>
      <w:r>
        <w:rPr>
          <w:rFonts w:ascii="仿宋" w:eastAsia="仿宋" w:hAnsi="仿宋" w:cs="仿宋" w:hint="eastAsia"/>
          <w:szCs w:val="24"/>
        </w:rPr>
        <w:t>一</w:t>
      </w:r>
      <w:r w:rsidR="00D244D2">
        <w:rPr>
          <w:rFonts w:ascii="仿宋" w:eastAsia="仿宋" w:hAnsi="仿宋" w:cs="仿宋" w:hint="eastAsia"/>
          <w:szCs w:val="24"/>
        </w:rPr>
        <w:t>、服务要求</w:t>
      </w:r>
    </w:p>
    <w:p w14:paraId="0922AF9D" w14:textId="1D549F24"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（一）</w:t>
      </w:r>
      <w:r w:rsidR="002A57F7">
        <w:rPr>
          <w:rFonts w:ascii="仿宋" w:eastAsia="仿宋" w:hAnsi="仿宋" w:cs="宋体" w:hint="eastAsia"/>
          <w:b/>
          <w:bCs/>
          <w:szCs w:val="21"/>
        </w:rPr>
        <w:t>项目概述</w:t>
      </w:r>
    </w:p>
    <w:p w14:paraId="4676D5F3" w14:textId="2B1A7DD7" w:rsidR="002A57F7" w:rsidRDefault="002A57F7" w:rsidP="00387A93">
      <w:pPr>
        <w:spacing w:before="30" w:line="183" w:lineRule="auto"/>
        <w:ind w:firstLineChars="200" w:firstLine="420"/>
        <w:outlineLvl w:val="3"/>
        <w:rPr>
          <w:rFonts w:ascii="仿宋" w:eastAsia="仿宋" w:hAnsi="仿宋" w:cs="宋体" w:hint="eastAsia"/>
          <w:szCs w:val="21"/>
        </w:rPr>
      </w:pPr>
      <w:r>
        <w:rPr>
          <w:rFonts w:ascii="仿宋" w:eastAsia="仿宋" w:hAnsi="仿宋" w:cs="宋体" w:hint="eastAsia"/>
          <w:szCs w:val="21"/>
        </w:rPr>
        <w:t>本项目采购人为深圳市宝安纯中医治疗医院，是宝安区区属公立医院。2026年后勤物资年度预算为80万。为保障医院后勤物资供应快速、合规和可控，采购人拟通过招标遴选后勤物资供应商。现就采购需求发起线上询价工作。采购需求具体如下：</w:t>
      </w:r>
    </w:p>
    <w:p w14:paraId="12B7CF16" w14:textId="0380FFC1" w:rsidR="00615E52" w:rsidRDefault="00387A93" w:rsidP="00903402">
      <w:pPr>
        <w:spacing w:before="30" w:line="183" w:lineRule="auto"/>
        <w:ind w:firstLineChars="200" w:firstLine="420"/>
        <w:outlineLvl w:val="3"/>
        <w:rPr>
          <w:rFonts w:ascii="仿宋" w:eastAsia="仿宋" w:hAnsi="仿宋" w:cs="宋体" w:hint="eastAsia"/>
          <w:szCs w:val="21"/>
        </w:rPr>
      </w:pPr>
      <w:r>
        <w:rPr>
          <w:rFonts w:ascii="仿宋" w:eastAsia="仿宋" w:hAnsi="仿宋" w:cs="宋体" w:hint="eastAsia"/>
          <w:szCs w:val="21"/>
        </w:rPr>
        <w:t>报价人根据自身成本和供应链情况，按</w:t>
      </w:r>
      <w:r w:rsidR="00903402">
        <w:rPr>
          <w:rFonts w:ascii="仿宋" w:eastAsia="仿宋" w:hAnsi="仿宋" w:cs="宋体" w:hint="eastAsia"/>
          <w:szCs w:val="21"/>
        </w:rPr>
        <w:t>照</w:t>
      </w:r>
      <w:r>
        <w:rPr>
          <w:rFonts w:ascii="仿宋" w:eastAsia="仿宋" w:hAnsi="仿宋" w:cs="宋体" w:hint="eastAsia"/>
          <w:szCs w:val="21"/>
        </w:rPr>
        <w:t>《深圳市宝安纯中医治疗医院后勤物资采购清单》（详见附件2）</w:t>
      </w:r>
      <w:r w:rsidR="00D244D2">
        <w:rPr>
          <w:rFonts w:ascii="仿宋" w:eastAsia="仿宋" w:hAnsi="仿宋" w:cs="宋体" w:hint="eastAsia"/>
          <w:szCs w:val="21"/>
        </w:rPr>
        <w:t>列明的产品品牌、型号和规格描述</w:t>
      </w:r>
      <w:r>
        <w:rPr>
          <w:rFonts w:ascii="仿宋" w:eastAsia="仿宋" w:hAnsi="仿宋" w:cs="宋体" w:hint="eastAsia"/>
          <w:szCs w:val="21"/>
        </w:rPr>
        <w:t>（如不完整，报价人可以根据自身供应链情况在“备注”列补充完整）</w:t>
      </w:r>
      <w:r w:rsidR="00D244D2">
        <w:rPr>
          <w:rFonts w:ascii="仿宋" w:eastAsia="仿宋" w:hAnsi="仿宋" w:cs="宋体" w:hint="eastAsia"/>
          <w:szCs w:val="21"/>
        </w:rPr>
        <w:t>，</w:t>
      </w:r>
      <w:r w:rsidR="002A57F7">
        <w:rPr>
          <w:rFonts w:ascii="仿宋" w:eastAsia="仿宋" w:hAnsi="仿宋" w:cs="宋体" w:hint="eastAsia"/>
          <w:szCs w:val="21"/>
        </w:rPr>
        <w:t>结合采购人每月的实际需要，为</w:t>
      </w:r>
      <w:r>
        <w:rPr>
          <w:rFonts w:ascii="仿宋" w:eastAsia="仿宋" w:hAnsi="仿宋" w:cs="宋体" w:hint="eastAsia"/>
          <w:szCs w:val="21"/>
        </w:rPr>
        <w:t>采购人</w:t>
      </w:r>
      <w:r w:rsidR="00D244D2">
        <w:rPr>
          <w:rFonts w:ascii="仿宋" w:eastAsia="仿宋" w:hAnsi="仿宋" w:cs="宋体" w:hint="eastAsia"/>
          <w:szCs w:val="21"/>
        </w:rPr>
        <w:t>提供相应的产品。</w:t>
      </w:r>
    </w:p>
    <w:p w14:paraId="3090498C" w14:textId="4F86330E"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（二）</w:t>
      </w:r>
      <w:r w:rsidR="00D55EB1">
        <w:rPr>
          <w:rFonts w:ascii="仿宋" w:eastAsia="仿宋" w:hAnsi="仿宋" w:cs="宋体" w:hint="eastAsia"/>
          <w:b/>
          <w:bCs/>
          <w:szCs w:val="21"/>
        </w:rPr>
        <w:t>本项目</w:t>
      </w:r>
      <w:r>
        <w:rPr>
          <w:rFonts w:ascii="仿宋" w:eastAsia="仿宋" w:hAnsi="仿宋" w:cs="宋体" w:hint="eastAsia"/>
          <w:b/>
          <w:bCs/>
          <w:szCs w:val="21"/>
        </w:rPr>
        <w:t>具体要求及质量标准</w:t>
      </w:r>
    </w:p>
    <w:p w14:paraId="2A624F6F" w14:textId="77777777" w:rsidR="00615E52" w:rsidRDefault="00D244D2">
      <w:pPr>
        <w:widowControl/>
        <w:adjustRightInd/>
        <w:spacing w:before="0"/>
        <w:rPr>
          <w:rFonts w:ascii="仿宋" w:eastAsia="仿宋" w:hAnsi="仿宋" w:cs="宋体" w:hint="eastAsia"/>
          <w:szCs w:val="21"/>
        </w:rPr>
      </w:pPr>
      <w:r>
        <w:rPr>
          <w:rFonts w:ascii="仿宋" w:eastAsia="仿宋" w:hAnsi="仿宋" w:cs="宋体"/>
          <w:szCs w:val="21"/>
        </w:rPr>
        <w:t>1.</w:t>
      </w:r>
      <w:r>
        <w:rPr>
          <w:rFonts w:ascii="仿宋" w:eastAsia="仿宋" w:hAnsi="仿宋" w:cs="宋体" w:hint="eastAsia"/>
          <w:szCs w:val="21"/>
        </w:rPr>
        <w:t>服务工作内容</w:t>
      </w:r>
    </w:p>
    <w:p w14:paraId="188E2B6B" w14:textId="44802637" w:rsidR="00615E52" w:rsidRDefault="00387A93" w:rsidP="002A57F7">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中标供应商</w:t>
      </w:r>
      <w:r w:rsidR="00D244D2">
        <w:rPr>
          <w:rFonts w:ascii="仿宋" w:eastAsia="仿宋" w:hAnsi="仿宋" w:cs="宋体" w:hint="eastAsia"/>
          <w:szCs w:val="21"/>
        </w:rPr>
        <w:t>根据《</w:t>
      </w:r>
      <w:r>
        <w:rPr>
          <w:rFonts w:ascii="仿宋" w:eastAsia="仿宋" w:hAnsi="仿宋" w:cs="宋体" w:hint="eastAsia"/>
          <w:szCs w:val="21"/>
        </w:rPr>
        <w:t>深圳市宝安纯中医治疗医院后勤物资采购清单</w:t>
      </w:r>
      <w:r w:rsidR="00D244D2">
        <w:rPr>
          <w:rFonts w:ascii="仿宋" w:eastAsia="仿宋" w:hAnsi="仿宋" w:cs="宋体" w:hint="eastAsia"/>
          <w:szCs w:val="21"/>
        </w:rPr>
        <w:t>》</w:t>
      </w:r>
      <w:r w:rsidR="002A57F7">
        <w:rPr>
          <w:rFonts w:ascii="仿宋" w:eastAsia="仿宋" w:hAnsi="仿宋" w:cs="宋体" w:hint="eastAsia"/>
          <w:szCs w:val="21"/>
        </w:rPr>
        <w:t>及采购人每月实际需要，</w:t>
      </w:r>
      <w:r w:rsidR="00D244D2">
        <w:rPr>
          <w:rFonts w:ascii="仿宋" w:eastAsia="仿宋" w:hAnsi="仿宋" w:cs="宋体" w:hint="eastAsia"/>
          <w:szCs w:val="21"/>
        </w:rPr>
        <w:t>提供相应商品的配送服务。</w:t>
      </w:r>
    </w:p>
    <w:p w14:paraId="21247666" w14:textId="77777777" w:rsidR="00615E52" w:rsidRDefault="00D244D2">
      <w:pPr>
        <w:widowControl/>
        <w:adjustRightInd/>
        <w:spacing w:before="0"/>
        <w:rPr>
          <w:rFonts w:ascii="仿宋" w:eastAsia="仿宋" w:hAnsi="仿宋" w:cs="宋体" w:hint="eastAsia"/>
          <w:szCs w:val="21"/>
        </w:rPr>
      </w:pPr>
      <w:r>
        <w:rPr>
          <w:rFonts w:ascii="仿宋" w:eastAsia="仿宋" w:hAnsi="仿宋" w:cs="宋体" w:hint="eastAsia"/>
          <w:szCs w:val="21"/>
        </w:rPr>
        <w:t>2.工作质量要求</w:t>
      </w:r>
    </w:p>
    <w:p w14:paraId="0EDEE852" w14:textId="63493DBD" w:rsidR="00615E52" w:rsidRDefault="00D244D2" w:rsidP="00D55EB1">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中标</w:t>
      </w:r>
      <w:r w:rsidR="00D55EB1">
        <w:rPr>
          <w:rFonts w:ascii="仿宋" w:eastAsia="仿宋" w:hAnsi="仿宋" w:cs="宋体" w:hint="eastAsia"/>
          <w:szCs w:val="21"/>
        </w:rPr>
        <w:t>供应商</w:t>
      </w:r>
      <w:r>
        <w:rPr>
          <w:rFonts w:ascii="仿宋" w:eastAsia="仿宋" w:hAnsi="仿宋" w:cs="宋体" w:hint="eastAsia"/>
          <w:szCs w:val="21"/>
        </w:rPr>
        <w:t>在接到采购人的货物配送需求(订单)后，一般要求7个工作日内完成配送服务。节假日不配送，采购人另有要求的除外。</w:t>
      </w:r>
    </w:p>
    <w:p w14:paraId="18834D49" w14:textId="190A2DCA" w:rsidR="00615E52" w:rsidRPr="00387A93" w:rsidRDefault="00387A93" w:rsidP="00387A93">
      <w:pPr>
        <w:pStyle w:val="3"/>
        <w:spacing w:beforeLines="50" w:before="156" w:afterLines="50" w:after="156"/>
        <w:rPr>
          <w:rFonts w:ascii="仿宋" w:eastAsia="仿宋" w:hAnsi="仿宋" w:cs="仿宋" w:hint="eastAsia"/>
          <w:szCs w:val="24"/>
        </w:rPr>
      </w:pPr>
      <w:r w:rsidRPr="00387A93">
        <w:rPr>
          <w:rFonts w:ascii="仿宋" w:eastAsia="仿宋" w:hAnsi="仿宋" w:cs="仿宋" w:hint="eastAsia"/>
          <w:szCs w:val="24"/>
        </w:rPr>
        <w:t>二、</w:t>
      </w:r>
      <w:r w:rsidR="00D244D2" w:rsidRPr="00387A93">
        <w:rPr>
          <w:rFonts w:ascii="仿宋" w:eastAsia="仿宋" w:hAnsi="仿宋" w:cs="仿宋" w:hint="eastAsia"/>
          <w:szCs w:val="24"/>
        </w:rPr>
        <w:t>商务要求</w:t>
      </w:r>
    </w:p>
    <w:p w14:paraId="0038A58B" w14:textId="77777777" w:rsidR="00615E52" w:rsidRDefault="00D244D2">
      <w:pPr>
        <w:widowControl/>
        <w:adjustRightInd/>
        <w:spacing w:before="0"/>
        <w:rPr>
          <w:rFonts w:ascii="仿宋" w:eastAsia="仿宋" w:hAnsi="仿宋" w:cs="宋体" w:hint="eastAsia"/>
          <w:szCs w:val="21"/>
        </w:rPr>
      </w:pPr>
      <w:r>
        <w:rPr>
          <w:rFonts w:ascii="仿宋" w:eastAsia="仿宋" w:hAnsi="仿宋" w:cs="宋体" w:hint="eastAsia"/>
          <w:b/>
          <w:bCs/>
          <w:szCs w:val="21"/>
        </w:rPr>
        <w:t>（一）服务期限：</w:t>
      </w:r>
      <w:r>
        <w:rPr>
          <w:rFonts w:ascii="仿宋" w:eastAsia="仿宋" w:hAnsi="仿宋" w:cs="宋体" w:hint="eastAsia"/>
          <w:szCs w:val="21"/>
        </w:rPr>
        <w:t xml:space="preserve">  </w:t>
      </w:r>
    </w:p>
    <w:p w14:paraId="18336591" w14:textId="022103E1"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自合同签订之日起一年。合同服务期满前，由采购人根据</w:t>
      </w:r>
      <w:r w:rsidR="00501092">
        <w:rPr>
          <w:rFonts w:ascii="仿宋" w:eastAsia="仿宋" w:hAnsi="仿宋" w:cs="宋体" w:hint="eastAsia"/>
          <w:szCs w:val="21"/>
        </w:rPr>
        <w:t>中标供应商</w:t>
      </w:r>
      <w:r>
        <w:rPr>
          <w:rFonts w:ascii="仿宋" w:eastAsia="仿宋" w:hAnsi="仿宋" w:cs="宋体" w:hint="eastAsia"/>
          <w:szCs w:val="21"/>
        </w:rPr>
        <w:t xml:space="preserve">履约情况确定是否延长合同期限，合同每年一签，最长不得超过 </w:t>
      </w:r>
      <w:r w:rsidR="00FC286A">
        <w:rPr>
          <w:rFonts w:ascii="仿宋" w:eastAsia="仿宋" w:hAnsi="仿宋" w:cs="宋体" w:hint="eastAsia"/>
          <w:szCs w:val="21"/>
        </w:rPr>
        <w:t>24</w:t>
      </w:r>
      <w:r>
        <w:rPr>
          <w:rFonts w:ascii="仿宋" w:eastAsia="仿宋" w:hAnsi="仿宋" w:cs="宋体" w:hint="eastAsia"/>
          <w:szCs w:val="21"/>
        </w:rPr>
        <w:t>个月。如采购人对履约情况不满意或者</w:t>
      </w:r>
      <w:r w:rsidR="00501092">
        <w:rPr>
          <w:rFonts w:ascii="仿宋" w:eastAsia="仿宋" w:hAnsi="仿宋" w:cs="宋体" w:hint="eastAsia"/>
          <w:szCs w:val="21"/>
        </w:rPr>
        <w:t>中标供应商</w:t>
      </w:r>
      <w:r>
        <w:rPr>
          <w:rFonts w:ascii="仿宋" w:eastAsia="仿宋" w:hAnsi="仿宋" w:cs="宋体" w:hint="eastAsia"/>
          <w:szCs w:val="21"/>
        </w:rPr>
        <w:t>在合同履行期间因违法行为被禁止参与政府采购活动或者存在其他重大违法行为的，采购人不再续约。</w:t>
      </w:r>
    </w:p>
    <w:p w14:paraId="06CC3BA1"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（二）交货地点：</w:t>
      </w:r>
    </w:p>
    <w:p w14:paraId="64184A10" w14:textId="77777777"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深圳市宝安区西乡街道来安路99号深圳市宝安纯中医治疗医院内指定地点。</w:t>
      </w:r>
    </w:p>
    <w:p w14:paraId="12DE2B27"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（三）报价要求</w:t>
      </w:r>
    </w:p>
    <w:p w14:paraId="702A2CF7" w14:textId="6D10C017"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1.1报价以人民币报价，为指定地点到货价。</w:t>
      </w:r>
      <w:r w:rsidR="00FC286A">
        <w:rPr>
          <w:rFonts w:ascii="仿宋" w:eastAsia="仿宋" w:hAnsi="仿宋" w:cs="宋体" w:hint="eastAsia"/>
          <w:szCs w:val="21"/>
        </w:rPr>
        <w:t>报价</w:t>
      </w:r>
      <w:r>
        <w:rPr>
          <w:rFonts w:ascii="仿宋" w:eastAsia="仿宋" w:hAnsi="仿宋" w:cs="宋体" w:hint="eastAsia"/>
          <w:szCs w:val="21"/>
        </w:rPr>
        <w:t>必须是完成本项目要求的一切费用的总和，包括设备费、运输费、装卸费、保险费、技术培训费、设备安装费、调试费、售后服务费、国家规定的各项税费等全部费用。</w:t>
      </w:r>
    </w:p>
    <w:p w14:paraId="1D0BE99B" w14:textId="59F84117" w:rsidR="00615E52" w:rsidRDefault="00D244D2">
      <w:pPr>
        <w:pStyle w:val="a0"/>
        <w:ind w:firstLineChars="200" w:firstLine="420"/>
        <w:rPr>
          <w:rFonts w:eastAsia="仿宋"/>
        </w:rPr>
      </w:pPr>
      <w:r>
        <w:rPr>
          <w:rFonts w:ascii="仿宋" w:eastAsia="仿宋" w:hAnsi="仿宋" w:cs="宋体" w:hint="eastAsia"/>
          <w:szCs w:val="21"/>
        </w:rPr>
        <w:t>1.2</w:t>
      </w:r>
      <w:r w:rsidR="00FC286A">
        <w:rPr>
          <w:rFonts w:ascii="仿宋" w:eastAsia="仿宋" w:hAnsi="仿宋" w:cs="宋体" w:hint="eastAsia"/>
          <w:szCs w:val="21"/>
        </w:rPr>
        <w:t xml:space="preserve"> 报价人参考</w:t>
      </w:r>
      <w:r w:rsidR="002E6159">
        <w:rPr>
          <w:rFonts w:ascii="仿宋" w:eastAsia="仿宋" w:hAnsi="仿宋" w:cs="宋体" w:hint="eastAsia"/>
          <w:szCs w:val="21"/>
        </w:rPr>
        <w:t>附件3</w:t>
      </w:r>
      <w:r w:rsidR="00FC286A">
        <w:rPr>
          <w:rFonts w:ascii="仿宋" w:eastAsia="仿宋" w:hAnsi="仿宋" w:cs="宋体" w:hint="eastAsia"/>
          <w:szCs w:val="21"/>
        </w:rPr>
        <w:t>《深圳市宝安纯中医治疗医院后勤物资报价单》（模板）填写报</w:t>
      </w:r>
      <w:r w:rsidR="00FC286A">
        <w:rPr>
          <w:rFonts w:ascii="仿宋" w:eastAsia="仿宋" w:hAnsi="仿宋" w:cs="宋体" w:hint="eastAsia"/>
          <w:szCs w:val="21"/>
        </w:rPr>
        <w:lastRenderedPageBreak/>
        <w:t>价单。</w:t>
      </w:r>
    </w:p>
    <w:p w14:paraId="6D0DAC1C"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（四）结算价格</w:t>
      </w:r>
    </w:p>
    <w:p w14:paraId="40908EFB" w14:textId="76FDC90E" w:rsidR="00615E52" w:rsidRDefault="00D244D2">
      <w:pPr>
        <w:pStyle w:val="af0"/>
        <w:spacing w:line="360" w:lineRule="auto"/>
        <w:rPr>
          <w:rFonts w:ascii="仿宋" w:eastAsia="仿宋" w:hAnsi="仿宋" w:cs="宋体" w:hint="eastAsia"/>
          <w:sz w:val="21"/>
          <w:szCs w:val="21"/>
        </w:rPr>
      </w:pPr>
      <w:r>
        <w:rPr>
          <w:rFonts w:hint="eastAsia"/>
        </w:rPr>
        <w:t xml:space="preserve"> </w:t>
      </w:r>
      <w:r>
        <w:rPr>
          <w:rFonts w:ascii="仿宋" w:eastAsia="仿宋" w:hAnsi="仿宋" w:cs="宋体" w:hint="eastAsia"/>
          <w:sz w:val="21"/>
          <w:szCs w:val="21"/>
        </w:rPr>
        <w:t xml:space="preserve">   中标供应商对各商品的报价作为本项目合同的结算单价，合同期不能修改，采购人根据结算单价和订单数量与中标供应商结算货款</w:t>
      </w:r>
      <w:r w:rsidR="00FC286A">
        <w:rPr>
          <w:rFonts w:ascii="仿宋" w:eastAsia="仿宋" w:hAnsi="仿宋" w:cs="宋体" w:hint="eastAsia"/>
          <w:sz w:val="21"/>
          <w:szCs w:val="21"/>
        </w:rPr>
        <w:t>，一般为先送货后结算，每月15日前结算上一个月的货款</w:t>
      </w:r>
      <w:r>
        <w:rPr>
          <w:rFonts w:ascii="仿宋" w:eastAsia="仿宋" w:hAnsi="仿宋" w:cs="宋体" w:hint="eastAsia"/>
          <w:sz w:val="21"/>
          <w:szCs w:val="21"/>
        </w:rPr>
        <w:t>。</w:t>
      </w:r>
    </w:p>
    <w:p w14:paraId="04CA00BD"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（五）质量考核验收标准及违约金</w:t>
      </w:r>
    </w:p>
    <w:p w14:paraId="548B060F" w14:textId="77777777"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1.质量考核验收标准：无</w:t>
      </w:r>
    </w:p>
    <w:p w14:paraId="74745E83" w14:textId="77777777"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2.违约金：如中标供应商未按照投标文件中承诺的时间交货或提供服务，投标人应承担延期交货和延期服务的违约责任，并赔偿采购人因此造成的实际经济损失。</w:t>
      </w:r>
    </w:p>
    <w:p w14:paraId="2F5ACB77"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（六）付款方式</w:t>
      </w:r>
    </w:p>
    <w:p w14:paraId="493C6215" w14:textId="568804A0"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货物正常验收入库后，采购人根据实际订单与</w:t>
      </w:r>
      <w:r w:rsidR="00501092">
        <w:rPr>
          <w:rFonts w:ascii="仿宋" w:eastAsia="仿宋" w:hAnsi="仿宋" w:cs="宋体" w:hint="eastAsia"/>
          <w:szCs w:val="21"/>
        </w:rPr>
        <w:t>供应商</w:t>
      </w:r>
      <w:r>
        <w:rPr>
          <w:rFonts w:ascii="仿宋" w:eastAsia="仿宋" w:hAnsi="仿宋" w:cs="宋体" w:hint="eastAsia"/>
          <w:szCs w:val="21"/>
        </w:rPr>
        <w:t>结算货款。发票按订单单独开立，未按采购人要求开立发票的，采购人有权决绝付款。在收到</w:t>
      </w:r>
      <w:r w:rsidR="00501092">
        <w:rPr>
          <w:rFonts w:ascii="仿宋" w:eastAsia="仿宋" w:hAnsi="仿宋" w:cs="宋体" w:hint="eastAsia"/>
          <w:szCs w:val="21"/>
        </w:rPr>
        <w:t>中标供应商</w:t>
      </w:r>
      <w:r>
        <w:rPr>
          <w:rFonts w:ascii="仿宋" w:eastAsia="仿宋" w:hAnsi="仿宋" w:cs="宋体" w:hint="eastAsia"/>
          <w:szCs w:val="21"/>
        </w:rPr>
        <w:t>开具的等额发票后，30个工作日内按照</w:t>
      </w:r>
      <w:r w:rsidR="00501092">
        <w:rPr>
          <w:rFonts w:ascii="仿宋" w:eastAsia="仿宋" w:hAnsi="仿宋" w:cs="宋体" w:hint="eastAsia"/>
          <w:szCs w:val="21"/>
        </w:rPr>
        <w:t>相关</w:t>
      </w:r>
      <w:r>
        <w:rPr>
          <w:rFonts w:ascii="仿宋" w:eastAsia="仿宋" w:hAnsi="仿宋" w:cs="宋体" w:hint="eastAsia"/>
          <w:szCs w:val="21"/>
        </w:rPr>
        <w:t>支付流程支付货款。</w:t>
      </w:r>
    </w:p>
    <w:p w14:paraId="2C8B8EE8"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（七）关于验收</w:t>
      </w:r>
    </w:p>
    <w:p w14:paraId="00F61481" w14:textId="77777777"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采购人根据订单要求验收入库为之验收合格。但在使用过程中发现质量问题，采购人有权要求全部或部分退换货。</w:t>
      </w:r>
    </w:p>
    <w:p w14:paraId="3D85CB2A" w14:textId="6DE4704F" w:rsidR="00501092" w:rsidRDefault="00501092" w:rsidP="00501092">
      <w:pPr>
        <w:pStyle w:val="a0"/>
        <w:ind w:firstLine="420"/>
      </w:pPr>
      <w:r>
        <w:rPr>
          <w:rFonts w:hint="eastAsia"/>
        </w:rPr>
        <w:t>送货单参考以下格式：</w:t>
      </w:r>
    </w:p>
    <w:tbl>
      <w:tblPr>
        <w:tblW w:w="9214" w:type="dxa"/>
        <w:tblInd w:w="-567" w:type="dxa"/>
        <w:tblLook w:val="04A0" w:firstRow="1" w:lastRow="0" w:firstColumn="1" w:lastColumn="0" w:noHBand="0" w:noVBand="1"/>
      </w:tblPr>
      <w:tblGrid>
        <w:gridCol w:w="1134"/>
        <w:gridCol w:w="1134"/>
        <w:gridCol w:w="1276"/>
        <w:gridCol w:w="1134"/>
        <w:gridCol w:w="1134"/>
        <w:gridCol w:w="1418"/>
        <w:gridCol w:w="992"/>
        <w:gridCol w:w="992"/>
      </w:tblGrid>
      <w:tr w:rsidR="00501092" w:rsidRPr="00501092" w14:paraId="554192E3" w14:textId="77777777" w:rsidTr="00501092">
        <w:trPr>
          <w:trHeight w:val="440"/>
        </w:trPr>
        <w:tc>
          <w:tcPr>
            <w:tcW w:w="7230" w:type="dxa"/>
            <w:gridSpan w:val="6"/>
            <w:tcBorders>
              <w:top w:val="nil"/>
              <w:left w:val="nil"/>
              <w:bottom w:val="single" w:sz="4" w:space="0" w:color="auto"/>
              <w:right w:val="nil"/>
            </w:tcBorders>
            <w:vAlign w:val="center"/>
            <w:hideMark/>
          </w:tcPr>
          <w:p w14:paraId="73D39DBA" w14:textId="77777777" w:rsidR="00501092" w:rsidRPr="00501092" w:rsidRDefault="00501092" w:rsidP="00501092">
            <w:pPr>
              <w:widowControl/>
              <w:adjustRightInd/>
              <w:spacing w:before="0" w:line="240" w:lineRule="auto"/>
              <w:jc w:val="center"/>
              <w:rPr>
                <w:rFonts w:ascii="楷体_GB2312" w:eastAsia="楷体_GB2312" w:hAnsi="宋体" w:cs="宋体" w:hint="eastAsia"/>
                <w:b/>
                <w:bCs/>
                <w:sz w:val="24"/>
                <w:szCs w:val="24"/>
              </w:rPr>
            </w:pPr>
            <w:r w:rsidRPr="00501092">
              <w:rPr>
                <w:rFonts w:ascii="楷体_GB2312" w:eastAsia="楷体_GB2312" w:hAnsi="宋体" w:cs="宋体"/>
                <w:b/>
                <w:bCs/>
                <w:sz w:val="24"/>
                <w:szCs w:val="24"/>
              </w:rPr>
              <w:t xml:space="preserve">              送货及验收单                 </w:t>
            </w:r>
          </w:p>
        </w:tc>
        <w:tc>
          <w:tcPr>
            <w:tcW w:w="1984" w:type="dxa"/>
            <w:gridSpan w:val="2"/>
            <w:tcBorders>
              <w:top w:val="nil"/>
              <w:left w:val="nil"/>
              <w:bottom w:val="nil"/>
              <w:right w:val="nil"/>
            </w:tcBorders>
            <w:noWrap/>
            <w:vAlign w:val="center"/>
            <w:hideMark/>
          </w:tcPr>
          <w:p w14:paraId="1856CEA0" w14:textId="77777777" w:rsidR="00501092" w:rsidRPr="00501092" w:rsidRDefault="00501092" w:rsidP="00501092">
            <w:pPr>
              <w:widowControl/>
              <w:adjustRightInd/>
              <w:spacing w:before="0" w:line="240" w:lineRule="auto"/>
              <w:rPr>
                <w:rFonts w:ascii="宋体" w:hAnsi="宋体" w:cs="宋体" w:hint="eastAsia"/>
                <w:color w:val="000000"/>
                <w:sz w:val="18"/>
                <w:szCs w:val="18"/>
              </w:rPr>
            </w:pPr>
            <w:r w:rsidRPr="00501092">
              <w:rPr>
                <w:rFonts w:ascii="宋体" w:hAnsi="宋体" w:cs="宋体"/>
                <w:color w:val="000000"/>
                <w:sz w:val="18"/>
                <w:szCs w:val="18"/>
              </w:rPr>
              <w:t>采购计划号：</w:t>
            </w:r>
          </w:p>
        </w:tc>
      </w:tr>
      <w:tr w:rsidR="00501092" w:rsidRPr="00501092" w14:paraId="597CA37D" w14:textId="77777777" w:rsidTr="00501092">
        <w:trPr>
          <w:trHeight w:val="500"/>
        </w:trPr>
        <w:tc>
          <w:tcPr>
            <w:tcW w:w="1134" w:type="dxa"/>
            <w:tcBorders>
              <w:top w:val="nil"/>
              <w:left w:val="single" w:sz="4" w:space="0" w:color="auto"/>
              <w:bottom w:val="single" w:sz="4" w:space="0" w:color="auto"/>
              <w:right w:val="single" w:sz="4" w:space="0" w:color="auto"/>
            </w:tcBorders>
            <w:vAlign w:val="center"/>
            <w:hideMark/>
          </w:tcPr>
          <w:p w14:paraId="4FACE23C" w14:textId="77777777" w:rsidR="00501092" w:rsidRPr="00501092" w:rsidRDefault="00501092" w:rsidP="00501092">
            <w:pPr>
              <w:widowControl/>
              <w:adjustRightInd/>
              <w:spacing w:before="0" w:line="240" w:lineRule="auto"/>
              <w:jc w:val="center"/>
              <w:rPr>
                <w:rFonts w:ascii="宋体" w:hAnsi="宋体" w:cs="宋体" w:hint="eastAsia"/>
                <w:sz w:val="19"/>
                <w:szCs w:val="19"/>
              </w:rPr>
            </w:pPr>
            <w:r w:rsidRPr="00501092">
              <w:rPr>
                <w:rFonts w:ascii="宋体" w:hAnsi="宋体" w:cs="宋体"/>
                <w:sz w:val="19"/>
                <w:szCs w:val="19"/>
              </w:rPr>
              <w:t>收货单位</w:t>
            </w:r>
          </w:p>
        </w:tc>
        <w:tc>
          <w:tcPr>
            <w:tcW w:w="2410" w:type="dxa"/>
            <w:gridSpan w:val="2"/>
            <w:tcBorders>
              <w:top w:val="single" w:sz="4" w:space="0" w:color="auto"/>
              <w:left w:val="nil"/>
              <w:bottom w:val="single" w:sz="4" w:space="0" w:color="auto"/>
              <w:right w:val="single" w:sz="4" w:space="0" w:color="000000"/>
            </w:tcBorders>
            <w:noWrap/>
            <w:vAlign w:val="center"/>
            <w:hideMark/>
          </w:tcPr>
          <w:p w14:paraId="366FF47C" w14:textId="77777777" w:rsidR="00501092" w:rsidRPr="00501092" w:rsidRDefault="00501092" w:rsidP="00501092">
            <w:pPr>
              <w:widowControl/>
              <w:adjustRightInd/>
              <w:spacing w:before="0" w:line="240" w:lineRule="auto"/>
              <w:rPr>
                <w:rFonts w:ascii="宋体" w:hAnsi="宋体" w:cs="宋体" w:hint="eastAsia"/>
                <w:b/>
                <w:bCs/>
                <w:sz w:val="19"/>
                <w:szCs w:val="19"/>
              </w:rPr>
            </w:pPr>
            <w:r w:rsidRPr="00501092">
              <w:rPr>
                <w:rFonts w:ascii="宋体" w:hAnsi="宋体" w:cs="宋体"/>
                <w:b/>
                <w:bCs/>
                <w:sz w:val="19"/>
                <w:szCs w:val="19"/>
              </w:rPr>
              <w:t>深圳市宝安纯中医治疗医院</w:t>
            </w:r>
          </w:p>
        </w:tc>
        <w:tc>
          <w:tcPr>
            <w:tcW w:w="1134" w:type="dxa"/>
            <w:tcBorders>
              <w:top w:val="nil"/>
              <w:left w:val="nil"/>
              <w:bottom w:val="single" w:sz="4" w:space="0" w:color="auto"/>
              <w:right w:val="single" w:sz="4" w:space="0" w:color="auto"/>
            </w:tcBorders>
            <w:vAlign w:val="center"/>
            <w:hideMark/>
          </w:tcPr>
          <w:p w14:paraId="000306FA" w14:textId="77777777" w:rsidR="00501092" w:rsidRPr="00501092" w:rsidRDefault="00501092" w:rsidP="00501092">
            <w:pPr>
              <w:widowControl/>
              <w:adjustRightInd/>
              <w:spacing w:before="0" w:line="240" w:lineRule="auto"/>
              <w:jc w:val="center"/>
              <w:rPr>
                <w:rFonts w:ascii="宋体" w:hAnsi="宋体" w:cs="宋体" w:hint="eastAsia"/>
                <w:sz w:val="19"/>
                <w:szCs w:val="19"/>
              </w:rPr>
            </w:pPr>
            <w:r w:rsidRPr="00501092">
              <w:rPr>
                <w:rFonts w:ascii="宋体" w:hAnsi="宋体" w:cs="宋体"/>
                <w:sz w:val="19"/>
                <w:szCs w:val="19"/>
              </w:rPr>
              <w:t>收货人</w:t>
            </w:r>
          </w:p>
        </w:tc>
        <w:tc>
          <w:tcPr>
            <w:tcW w:w="1134" w:type="dxa"/>
            <w:tcBorders>
              <w:top w:val="nil"/>
              <w:left w:val="nil"/>
              <w:bottom w:val="single" w:sz="4" w:space="0" w:color="auto"/>
              <w:right w:val="single" w:sz="4" w:space="0" w:color="auto"/>
            </w:tcBorders>
            <w:vAlign w:val="center"/>
            <w:hideMark/>
          </w:tcPr>
          <w:p w14:paraId="0F2F54B4" w14:textId="77777777" w:rsidR="00501092" w:rsidRPr="00501092" w:rsidRDefault="00501092" w:rsidP="00501092">
            <w:pPr>
              <w:widowControl/>
              <w:adjustRightInd/>
              <w:spacing w:before="0" w:line="240" w:lineRule="auto"/>
              <w:jc w:val="center"/>
              <w:rPr>
                <w:rFonts w:ascii="宋体" w:hAnsi="宋体" w:cs="宋体" w:hint="eastAsia"/>
                <w:b/>
                <w:bCs/>
                <w:sz w:val="19"/>
                <w:szCs w:val="19"/>
              </w:rPr>
            </w:pPr>
            <w:r w:rsidRPr="00501092">
              <w:rPr>
                <w:rFonts w:ascii="宋体" w:hAnsi="宋体" w:cs="宋体"/>
                <w:b/>
                <w:bCs/>
                <w:sz w:val="19"/>
                <w:szCs w:val="19"/>
              </w:rPr>
              <w:t xml:space="preserve">　</w:t>
            </w:r>
          </w:p>
        </w:tc>
        <w:tc>
          <w:tcPr>
            <w:tcW w:w="1418" w:type="dxa"/>
            <w:tcBorders>
              <w:top w:val="nil"/>
              <w:left w:val="nil"/>
              <w:bottom w:val="single" w:sz="4" w:space="0" w:color="auto"/>
              <w:right w:val="single" w:sz="4" w:space="0" w:color="auto"/>
            </w:tcBorders>
            <w:vAlign w:val="center"/>
            <w:hideMark/>
          </w:tcPr>
          <w:p w14:paraId="25D1337E" w14:textId="77777777" w:rsidR="00501092" w:rsidRPr="00501092" w:rsidRDefault="00501092" w:rsidP="00501092">
            <w:pPr>
              <w:widowControl/>
              <w:adjustRightInd/>
              <w:spacing w:before="0" w:line="240" w:lineRule="auto"/>
              <w:jc w:val="center"/>
              <w:rPr>
                <w:rFonts w:ascii="宋体" w:hAnsi="宋体" w:cs="宋体" w:hint="eastAsia"/>
                <w:sz w:val="19"/>
                <w:szCs w:val="19"/>
              </w:rPr>
            </w:pPr>
            <w:r w:rsidRPr="00501092">
              <w:rPr>
                <w:rFonts w:ascii="宋体" w:hAnsi="宋体" w:cs="宋体"/>
                <w:sz w:val="19"/>
                <w:szCs w:val="19"/>
              </w:rPr>
              <w:t>联系电话</w:t>
            </w:r>
          </w:p>
        </w:tc>
        <w:tc>
          <w:tcPr>
            <w:tcW w:w="1984" w:type="dxa"/>
            <w:gridSpan w:val="2"/>
            <w:tcBorders>
              <w:top w:val="single" w:sz="4" w:space="0" w:color="auto"/>
              <w:left w:val="nil"/>
              <w:bottom w:val="single" w:sz="4" w:space="0" w:color="auto"/>
              <w:right w:val="single" w:sz="4" w:space="0" w:color="auto"/>
            </w:tcBorders>
            <w:vAlign w:val="center"/>
            <w:hideMark/>
          </w:tcPr>
          <w:p w14:paraId="65B12F9E" w14:textId="77777777" w:rsidR="00501092" w:rsidRPr="00501092" w:rsidRDefault="00501092" w:rsidP="00501092">
            <w:pPr>
              <w:widowControl/>
              <w:adjustRightInd/>
              <w:spacing w:before="0" w:line="240" w:lineRule="auto"/>
              <w:jc w:val="center"/>
              <w:rPr>
                <w:rFonts w:ascii="宋体" w:hAnsi="宋体" w:cs="宋体" w:hint="eastAsia"/>
                <w:b/>
                <w:bCs/>
                <w:sz w:val="19"/>
                <w:szCs w:val="19"/>
              </w:rPr>
            </w:pPr>
            <w:r w:rsidRPr="00501092">
              <w:rPr>
                <w:rFonts w:ascii="宋体" w:hAnsi="宋体" w:cs="宋体"/>
                <w:b/>
                <w:bCs/>
                <w:sz w:val="19"/>
                <w:szCs w:val="19"/>
              </w:rPr>
              <w:t xml:space="preserve">　</w:t>
            </w:r>
          </w:p>
        </w:tc>
      </w:tr>
      <w:tr w:rsidR="00501092" w:rsidRPr="00501092" w14:paraId="78D6CCC6" w14:textId="77777777" w:rsidTr="00501092">
        <w:trPr>
          <w:trHeight w:val="500"/>
        </w:trPr>
        <w:tc>
          <w:tcPr>
            <w:tcW w:w="1134" w:type="dxa"/>
            <w:tcBorders>
              <w:top w:val="nil"/>
              <w:left w:val="single" w:sz="4" w:space="0" w:color="auto"/>
              <w:bottom w:val="nil"/>
              <w:right w:val="nil"/>
            </w:tcBorders>
            <w:noWrap/>
            <w:vAlign w:val="center"/>
            <w:hideMark/>
          </w:tcPr>
          <w:p w14:paraId="1D98E7E6" w14:textId="77777777" w:rsidR="00501092" w:rsidRPr="00501092" w:rsidRDefault="00501092" w:rsidP="00501092">
            <w:pPr>
              <w:widowControl/>
              <w:adjustRightInd/>
              <w:spacing w:before="0" w:line="240" w:lineRule="auto"/>
              <w:jc w:val="center"/>
              <w:rPr>
                <w:rFonts w:ascii="宋体" w:hAnsi="宋体" w:cs="宋体" w:hint="eastAsia"/>
                <w:sz w:val="19"/>
                <w:szCs w:val="19"/>
              </w:rPr>
            </w:pPr>
            <w:r w:rsidRPr="00501092">
              <w:rPr>
                <w:rFonts w:ascii="宋体" w:hAnsi="宋体" w:cs="宋体"/>
                <w:sz w:val="19"/>
                <w:szCs w:val="19"/>
              </w:rPr>
              <w:t>收货地址</w:t>
            </w:r>
          </w:p>
        </w:tc>
        <w:tc>
          <w:tcPr>
            <w:tcW w:w="8080" w:type="dxa"/>
            <w:gridSpan w:val="7"/>
            <w:tcBorders>
              <w:top w:val="nil"/>
              <w:left w:val="single" w:sz="4" w:space="0" w:color="auto"/>
              <w:bottom w:val="nil"/>
              <w:right w:val="single" w:sz="4" w:space="0" w:color="auto"/>
            </w:tcBorders>
            <w:vAlign w:val="center"/>
            <w:hideMark/>
          </w:tcPr>
          <w:p w14:paraId="0E053534" w14:textId="77777777" w:rsidR="00501092" w:rsidRPr="00501092" w:rsidRDefault="00501092" w:rsidP="00501092">
            <w:pPr>
              <w:widowControl/>
              <w:adjustRightInd/>
              <w:spacing w:before="0" w:line="240" w:lineRule="auto"/>
              <w:rPr>
                <w:rFonts w:ascii="宋体" w:hAnsi="宋体" w:cs="宋体" w:hint="eastAsia"/>
                <w:b/>
                <w:bCs/>
                <w:sz w:val="19"/>
                <w:szCs w:val="19"/>
              </w:rPr>
            </w:pPr>
            <w:r w:rsidRPr="00501092">
              <w:rPr>
                <w:rFonts w:ascii="宋体" w:hAnsi="宋体" w:cs="宋体"/>
                <w:b/>
                <w:bCs/>
                <w:sz w:val="19"/>
                <w:szCs w:val="19"/>
              </w:rPr>
              <w:t>深圳市宝安区西乡街道来安路99号宝安纯中医治疗医院仓库</w:t>
            </w:r>
          </w:p>
        </w:tc>
      </w:tr>
      <w:tr w:rsidR="00501092" w:rsidRPr="00501092" w14:paraId="3BE33B99" w14:textId="77777777" w:rsidTr="00501092">
        <w:trPr>
          <w:trHeight w:val="500"/>
        </w:trPr>
        <w:tc>
          <w:tcPr>
            <w:tcW w:w="1134" w:type="dxa"/>
            <w:tcBorders>
              <w:top w:val="single" w:sz="4" w:space="0" w:color="000000"/>
              <w:left w:val="single" w:sz="4" w:space="0" w:color="000000"/>
              <w:bottom w:val="single" w:sz="4" w:space="0" w:color="000000"/>
              <w:right w:val="single" w:sz="4" w:space="0" w:color="000000"/>
            </w:tcBorders>
            <w:noWrap/>
            <w:vAlign w:val="center"/>
            <w:hideMark/>
          </w:tcPr>
          <w:p w14:paraId="637AD3AB"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sz w:val="18"/>
                <w:szCs w:val="18"/>
              </w:rPr>
              <w:t>序号</w:t>
            </w:r>
          </w:p>
        </w:tc>
        <w:tc>
          <w:tcPr>
            <w:tcW w:w="1134" w:type="dxa"/>
            <w:tcBorders>
              <w:top w:val="single" w:sz="4" w:space="0" w:color="000000"/>
              <w:left w:val="nil"/>
              <w:bottom w:val="single" w:sz="4" w:space="0" w:color="000000"/>
              <w:right w:val="single" w:sz="4" w:space="0" w:color="000000"/>
            </w:tcBorders>
            <w:noWrap/>
            <w:vAlign w:val="center"/>
            <w:hideMark/>
          </w:tcPr>
          <w:p w14:paraId="7A173E2E"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商品名称</w:t>
            </w:r>
          </w:p>
        </w:tc>
        <w:tc>
          <w:tcPr>
            <w:tcW w:w="1276" w:type="dxa"/>
            <w:tcBorders>
              <w:top w:val="single" w:sz="4" w:space="0" w:color="000000"/>
              <w:left w:val="nil"/>
              <w:bottom w:val="single" w:sz="4" w:space="0" w:color="000000"/>
              <w:right w:val="single" w:sz="4" w:space="0" w:color="000000"/>
            </w:tcBorders>
            <w:noWrap/>
            <w:vAlign w:val="center"/>
            <w:hideMark/>
          </w:tcPr>
          <w:p w14:paraId="68B95C9A"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规格型号</w:t>
            </w:r>
          </w:p>
        </w:tc>
        <w:tc>
          <w:tcPr>
            <w:tcW w:w="1134" w:type="dxa"/>
            <w:tcBorders>
              <w:top w:val="single" w:sz="4" w:space="0" w:color="000000"/>
              <w:left w:val="nil"/>
              <w:bottom w:val="single" w:sz="4" w:space="0" w:color="000000"/>
              <w:right w:val="single" w:sz="4" w:space="0" w:color="000000"/>
            </w:tcBorders>
            <w:noWrap/>
            <w:vAlign w:val="center"/>
            <w:hideMark/>
          </w:tcPr>
          <w:p w14:paraId="2A225D62"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单位</w:t>
            </w:r>
          </w:p>
        </w:tc>
        <w:tc>
          <w:tcPr>
            <w:tcW w:w="1134" w:type="dxa"/>
            <w:tcBorders>
              <w:top w:val="single" w:sz="4" w:space="0" w:color="000000"/>
              <w:left w:val="nil"/>
              <w:bottom w:val="single" w:sz="4" w:space="0" w:color="000000"/>
              <w:right w:val="single" w:sz="4" w:space="0" w:color="000000"/>
            </w:tcBorders>
            <w:noWrap/>
            <w:vAlign w:val="center"/>
            <w:hideMark/>
          </w:tcPr>
          <w:p w14:paraId="03653F7D"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数量</w:t>
            </w:r>
          </w:p>
        </w:tc>
        <w:tc>
          <w:tcPr>
            <w:tcW w:w="1418" w:type="dxa"/>
            <w:tcBorders>
              <w:top w:val="single" w:sz="4" w:space="0" w:color="000000"/>
              <w:left w:val="nil"/>
              <w:bottom w:val="single" w:sz="4" w:space="0" w:color="000000"/>
              <w:right w:val="single" w:sz="4" w:space="0" w:color="000000"/>
            </w:tcBorders>
            <w:noWrap/>
            <w:vAlign w:val="center"/>
            <w:hideMark/>
          </w:tcPr>
          <w:p w14:paraId="5E414B71"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合同单价</w:t>
            </w:r>
          </w:p>
        </w:tc>
        <w:tc>
          <w:tcPr>
            <w:tcW w:w="992" w:type="dxa"/>
            <w:tcBorders>
              <w:top w:val="single" w:sz="4" w:space="0" w:color="000000"/>
              <w:left w:val="nil"/>
              <w:bottom w:val="single" w:sz="4" w:space="0" w:color="000000"/>
              <w:right w:val="single" w:sz="4" w:space="0" w:color="000000"/>
            </w:tcBorders>
            <w:noWrap/>
            <w:vAlign w:val="center"/>
            <w:hideMark/>
          </w:tcPr>
          <w:p w14:paraId="09F80E43"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金额</w:t>
            </w:r>
          </w:p>
        </w:tc>
        <w:tc>
          <w:tcPr>
            <w:tcW w:w="992" w:type="dxa"/>
            <w:tcBorders>
              <w:top w:val="single" w:sz="4" w:space="0" w:color="000000"/>
              <w:left w:val="nil"/>
              <w:bottom w:val="single" w:sz="4" w:space="0" w:color="000000"/>
              <w:right w:val="single" w:sz="4" w:space="0" w:color="000000"/>
            </w:tcBorders>
            <w:noWrap/>
            <w:vAlign w:val="center"/>
            <w:hideMark/>
          </w:tcPr>
          <w:p w14:paraId="0C47DC83" w14:textId="77777777" w:rsidR="00501092" w:rsidRPr="00501092" w:rsidRDefault="00501092" w:rsidP="00501092">
            <w:pPr>
              <w:widowControl/>
              <w:adjustRightInd/>
              <w:spacing w:before="0" w:line="240" w:lineRule="auto"/>
              <w:jc w:val="center"/>
              <w:rPr>
                <w:rFonts w:ascii="宋体" w:hAnsi="宋体" w:cs="宋体" w:hint="eastAsia"/>
                <w:sz w:val="18"/>
                <w:szCs w:val="18"/>
              </w:rPr>
            </w:pPr>
            <w:r w:rsidRPr="00501092">
              <w:rPr>
                <w:rFonts w:ascii="宋体" w:hAnsi="宋体" w:cs="宋体"/>
                <w:sz w:val="18"/>
                <w:szCs w:val="18"/>
              </w:rPr>
              <w:t>备注</w:t>
            </w:r>
          </w:p>
        </w:tc>
      </w:tr>
      <w:tr w:rsidR="00501092" w:rsidRPr="00501092" w14:paraId="0287C325" w14:textId="77777777" w:rsidTr="00501092">
        <w:trPr>
          <w:trHeight w:val="701"/>
        </w:trPr>
        <w:tc>
          <w:tcPr>
            <w:tcW w:w="1134" w:type="dxa"/>
            <w:tcBorders>
              <w:top w:val="single" w:sz="4" w:space="0" w:color="auto"/>
              <w:left w:val="single" w:sz="4" w:space="0" w:color="auto"/>
              <w:bottom w:val="single" w:sz="4" w:space="0" w:color="auto"/>
              <w:right w:val="single" w:sz="4" w:space="0" w:color="auto"/>
            </w:tcBorders>
            <w:vAlign w:val="center"/>
            <w:hideMark/>
          </w:tcPr>
          <w:p w14:paraId="1772244B" w14:textId="77777777" w:rsidR="00501092" w:rsidRPr="00501092" w:rsidRDefault="00501092" w:rsidP="00501092">
            <w:pPr>
              <w:widowControl/>
              <w:adjustRightInd/>
              <w:spacing w:before="0" w:line="240" w:lineRule="auto"/>
              <w:jc w:val="center"/>
              <w:rPr>
                <w:rFonts w:ascii="宋体" w:hAnsi="宋体" w:cs="宋体" w:hint="eastAsia"/>
                <w:sz w:val="22"/>
                <w:szCs w:val="22"/>
              </w:rPr>
            </w:pPr>
            <w:r w:rsidRPr="00501092">
              <w:rPr>
                <w:rFonts w:ascii="宋体" w:hAnsi="宋体" w:cs="宋体"/>
                <w:sz w:val="22"/>
                <w:szCs w:val="22"/>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10E6FE35"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08B2EA22"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52CCDAA4"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7EC9993"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c>
          <w:tcPr>
            <w:tcW w:w="1418" w:type="dxa"/>
            <w:tcBorders>
              <w:top w:val="single" w:sz="4" w:space="0" w:color="auto"/>
              <w:left w:val="nil"/>
              <w:bottom w:val="single" w:sz="4" w:space="0" w:color="auto"/>
              <w:right w:val="single" w:sz="4" w:space="0" w:color="auto"/>
            </w:tcBorders>
            <w:noWrap/>
            <w:vAlign w:val="center"/>
            <w:hideMark/>
          </w:tcPr>
          <w:p w14:paraId="6ACC67A1"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c>
          <w:tcPr>
            <w:tcW w:w="992" w:type="dxa"/>
            <w:tcBorders>
              <w:top w:val="nil"/>
              <w:left w:val="nil"/>
              <w:bottom w:val="single" w:sz="4" w:space="0" w:color="auto"/>
              <w:right w:val="single" w:sz="4" w:space="0" w:color="000000"/>
            </w:tcBorders>
            <w:vAlign w:val="center"/>
            <w:hideMark/>
          </w:tcPr>
          <w:p w14:paraId="3EB0736A" w14:textId="77777777" w:rsidR="00501092" w:rsidRPr="00501092" w:rsidRDefault="00501092" w:rsidP="00501092">
            <w:pPr>
              <w:widowControl/>
              <w:adjustRightInd/>
              <w:spacing w:before="0" w:line="240" w:lineRule="auto"/>
              <w:jc w:val="center"/>
              <w:rPr>
                <w:rFonts w:ascii="宋体" w:hAnsi="宋体" w:cs="宋体" w:hint="eastAsia"/>
                <w:color w:val="000000"/>
                <w:sz w:val="20"/>
              </w:rPr>
            </w:pPr>
            <w:r w:rsidRPr="00501092">
              <w:rPr>
                <w:rFonts w:ascii="宋体" w:hAnsi="宋体" w:cs="宋体"/>
                <w:color w:val="000000"/>
                <w:sz w:val="20"/>
              </w:rPr>
              <w:t xml:space="preserve">　</w:t>
            </w:r>
          </w:p>
        </w:tc>
        <w:tc>
          <w:tcPr>
            <w:tcW w:w="992" w:type="dxa"/>
            <w:tcBorders>
              <w:top w:val="nil"/>
              <w:left w:val="nil"/>
              <w:bottom w:val="single" w:sz="4" w:space="0" w:color="000000"/>
              <w:right w:val="single" w:sz="4" w:space="0" w:color="000000"/>
            </w:tcBorders>
            <w:vAlign w:val="center"/>
            <w:hideMark/>
          </w:tcPr>
          <w:p w14:paraId="124880F4" w14:textId="77777777" w:rsidR="00501092" w:rsidRPr="00501092" w:rsidRDefault="00501092" w:rsidP="00501092">
            <w:pPr>
              <w:widowControl/>
              <w:adjustRightInd/>
              <w:spacing w:before="0" w:line="240" w:lineRule="auto"/>
              <w:jc w:val="center"/>
              <w:rPr>
                <w:rFonts w:ascii="宋体" w:hAnsi="宋体" w:cs="宋体" w:hint="eastAsia"/>
                <w:color w:val="000000"/>
                <w:sz w:val="18"/>
                <w:szCs w:val="18"/>
              </w:rPr>
            </w:pPr>
            <w:r w:rsidRPr="00501092">
              <w:rPr>
                <w:rFonts w:ascii="宋体" w:hAnsi="宋体" w:cs="宋体"/>
                <w:color w:val="000000"/>
                <w:sz w:val="18"/>
                <w:szCs w:val="18"/>
              </w:rPr>
              <w:t xml:space="preserve">　</w:t>
            </w:r>
          </w:p>
        </w:tc>
      </w:tr>
      <w:tr w:rsidR="00501092" w:rsidRPr="00501092" w14:paraId="64B6236D" w14:textId="77777777" w:rsidTr="00501092">
        <w:trPr>
          <w:trHeight w:val="500"/>
        </w:trPr>
        <w:tc>
          <w:tcPr>
            <w:tcW w:w="4678" w:type="dxa"/>
            <w:gridSpan w:val="4"/>
            <w:tcBorders>
              <w:top w:val="single" w:sz="4" w:space="0" w:color="000000"/>
              <w:left w:val="single" w:sz="4" w:space="0" w:color="000000"/>
              <w:bottom w:val="single" w:sz="4" w:space="0" w:color="000000"/>
              <w:right w:val="single" w:sz="4" w:space="0" w:color="000000"/>
            </w:tcBorders>
            <w:noWrap/>
            <w:vAlign w:val="center"/>
            <w:hideMark/>
          </w:tcPr>
          <w:p w14:paraId="2D562641"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合计金额(大写):</w:t>
            </w:r>
          </w:p>
        </w:tc>
        <w:tc>
          <w:tcPr>
            <w:tcW w:w="2552" w:type="dxa"/>
            <w:gridSpan w:val="2"/>
            <w:tcBorders>
              <w:top w:val="single" w:sz="4" w:space="0" w:color="000000"/>
              <w:left w:val="nil"/>
              <w:bottom w:val="single" w:sz="4" w:space="0" w:color="000000"/>
              <w:right w:val="single" w:sz="4" w:space="0" w:color="000000"/>
            </w:tcBorders>
            <w:noWrap/>
            <w:vAlign w:val="center"/>
            <w:hideMark/>
          </w:tcPr>
          <w:p w14:paraId="5D064DDA"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金额合计（小写）</w:t>
            </w:r>
          </w:p>
        </w:tc>
        <w:tc>
          <w:tcPr>
            <w:tcW w:w="992" w:type="dxa"/>
            <w:tcBorders>
              <w:top w:val="single" w:sz="4" w:space="0" w:color="000000"/>
              <w:left w:val="nil"/>
              <w:bottom w:val="single" w:sz="4" w:space="0" w:color="000000"/>
              <w:right w:val="single" w:sz="4" w:space="0" w:color="000000"/>
            </w:tcBorders>
            <w:noWrap/>
            <w:vAlign w:val="center"/>
            <w:hideMark/>
          </w:tcPr>
          <w:p w14:paraId="55E5848D" w14:textId="1B0E5D8C" w:rsidR="00501092" w:rsidRPr="00501092" w:rsidRDefault="00501092" w:rsidP="00501092">
            <w:pPr>
              <w:widowControl/>
              <w:adjustRightInd/>
              <w:spacing w:before="0" w:line="240" w:lineRule="auto"/>
              <w:jc w:val="center"/>
              <w:rPr>
                <w:rFonts w:ascii="宋体" w:hAnsi="宋体" w:cs="宋体" w:hint="eastAsia"/>
                <w:b/>
                <w:bCs/>
                <w:color w:val="000000"/>
                <w:sz w:val="22"/>
                <w:szCs w:val="22"/>
              </w:rPr>
            </w:pPr>
          </w:p>
        </w:tc>
        <w:tc>
          <w:tcPr>
            <w:tcW w:w="992" w:type="dxa"/>
            <w:tcBorders>
              <w:top w:val="nil"/>
              <w:left w:val="nil"/>
              <w:bottom w:val="single" w:sz="4" w:space="0" w:color="000000"/>
              <w:right w:val="single" w:sz="4" w:space="0" w:color="000000"/>
            </w:tcBorders>
            <w:noWrap/>
            <w:vAlign w:val="center"/>
            <w:hideMark/>
          </w:tcPr>
          <w:p w14:paraId="611B05B0"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r>
      <w:tr w:rsidR="00501092" w:rsidRPr="00501092" w14:paraId="793EFC32" w14:textId="77777777" w:rsidTr="00501092">
        <w:trPr>
          <w:trHeight w:val="500"/>
        </w:trPr>
        <w:tc>
          <w:tcPr>
            <w:tcW w:w="1134" w:type="dxa"/>
            <w:tcBorders>
              <w:top w:val="nil"/>
              <w:left w:val="single" w:sz="4" w:space="0" w:color="000000"/>
              <w:bottom w:val="single" w:sz="4" w:space="0" w:color="000000"/>
              <w:right w:val="single" w:sz="4" w:space="0" w:color="000000"/>
            </w:tcBorders>
            <w:noWrap/>
            <w:vAlign w:val="center"/>
            <w:hideMark/>
          </w:tcPr>
          <w:p w14:paraId="3A79FB6B"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sz w:val="18"/>
                <w:szCs w:val="18"/>
              </w:rPr>
              <w:t>备注</w:t>
            </w:r>
          </w:p>
        </w:tc>
        <w:tc>
          <w:tcPr>
            <w:tcW w:w="8080" w:type="dxa"/>
            <w:gridSpan w:val="7"/>
            <w:tcBorders>
              <w:top w:val="single" w:sz="4" w:space="0" w:color="000000"/>
              <w:left w:val="nil"/>
              <w:bottom w:val="single" w:sz="4" w:space="0" w:color="000000"/>
              <w:right w:val="single" w:sz="4" w:space="0" w:color="000000"/>
            </w:tcBorders>
            <w:noWrap/>
            <w:vAlign w:val="center"/>
            <w:hideMark/>
          </w:tcPr>
          <w:p w14:paraId="74AF0425" w14:textId="77777777" w:rsidR="00501092" w:rsidRPr="00501092" w:rsidRDefault="00501092" w:rsidP="00501092">
            <w:pPr>
              <w:widowControl/>
              <w:adjustRightInd/>
              <w:spacing w:before="0" w:line="240" w:lineRule="auto"/>
              <w:jc w:val="center"/>
              <w:rPr>
                <w:rFonts w:ascii="宋体" w:hAnsi="宋体" w:cs="宋体" w:hint="eastAsia"/>
                <w:color w:val="000000"/>
                <w:sz w:val="22"/>
                <w:szCs w:val="22"/>
              </w:rPr>
            </w:pPr>
            <w:r w:rsidRPr="00501092">
              <w:rPr>
                <w:rFonts w:ascii="宋体" w:hAnsi="宋体" w:cs="宋体"/>
                <w:color w:val="000000"/>
                <w:sz w:val="22"/>
                <w:szCs w:val="22"/>
              </w:rPr>
              <w:t xml:space="preserve">　</w:t>
            </w:r>
          </w:p>
        </w:tc>
      </w:tr>
      <w:tr w:rsidR="00501092" w:rsidRPr="00501092" w14:paraId="2F7EEF67" w14:textId="77777777" w:rsidTr="00501092">
        <w:trPr>
          <w:trHeight w:val="620"/>
        </w:trPr>
        <w:tc>
          <w:tcPr>
            <w:tcW w:w="9214" w:type="dxa"/>
            <w:gridSpan w:val="8"/>
            <w:tcBorders>
              <w:top w:val="single" w:sz="4" w:space="0" w:color="000000"/>
              <w:left w:val="single" w:sz="4" w:space="0" w:color="000000"/>
              <w:bottom w:val="single" w:sz="4" w:space="0" w:color="000000"/>
              <w:right w:val="single" w:sz="4" w:space="0" w:color="000000"/>
            </w:tcBorders>
            <w:vAlign w:val="center"/>
            <w:hideMark/>
          </w:tcPr>
          <w:p w14:paraId="005DF4A4" w14:textId="77777777" w:rsidR="00501092" w:rsidRPr="00501092" w:rsidRDefault="00501092" w:rsidP="00501092">
            <w:pPr>
              <w:widowControl/>
              <w:adjustRightInd/>
              <w:spacing w:before="0" w:line="240" w:lineRule="auto"/>
              <w:rPr>
                <w:rFonts w:ascii="宋体" w:hAnsi="宋体" w:cs="宋体" w:hint="eastAsia"/>
                <w:sz w:val="18"/>
                <w:szCs w:val="18"/>
              </w:rPr>
            </w:pPr>
            <w:r w:rsidRPr="00501092">
              <w:rPr>
                <w:rFonts w:ascii="宋体" w:hAnsi="宋体" w:cs="宋体"/>
                <w:sz w:val="18"/>
                <w:szCs w:val="18"/>
              </w:rPr>
              <w:t>签收注意事项:以上商品经现场验收合格.(验收仅限于核对货物品名、规格、型号、数里等外在情况，并不包括对商品内在质量的验收，若商品出现任何质量，保质期内由供货商承担相应的责任。）</w:t>
            </w:r>
          </w:p>
        </w:tc>
      </w:tr>
      <w:tr w:rsidR="00501092" w:rsidRPr="00501092" w14:paraId="756A7CE8" w14:textId="77777777" w:rsidTr="00501092">
        <w:trPr>
          <w:trHeight w:val="500"/>
        </w:trPr>
        <w:tc>
          <w:tcPr>
            <w:tcW w:w="9214" w:type="dxa"/>
            <w:gridSpan w:val="8"/>
            <w:tcBorders>
              <w:top w:val="single" w:sz="4" w:space="0" w:color="000000"/>
              <w:left w:val="single" w:sz="4" w:space="0" w:color="000000"/>
              <w:bottom w:val="single" w:sz="4" w:space="0" w:color="000000"/>
              <w:right w:val="single" w:sz="4" w:space="0" w:color="000000"/>
            </w:tcBorders>
            <w:noWrap/>
            <w:vAlign w:val="center"/>
            <w:hideMark/>
          </w:tcPr>
          <w:p w14:paraId="33B30242" w14:textId="77777777" w:rsidR="00501092" w:rsidRPr="00501092" w:rsidRDefault="00501092" w:rsidP="00501092">
            <w:pPr>
              <w:widowControl/>
              <w:adjustRightInd/>
              <w:spacing w:before="0" w:line="240" w:lineRule="auto"/>
              <w:rPr>
                <w:rFonts w:ascii="宋体" w:hAnsi="宋体" w:cs="宋体" w:hint="eastAsia"/>
                <w:sz w:val="18"/>
                <w:szCs w:val="18"/>
              </w:rPr>
            </w:pPr>
            <w:r w:rsidRPr="00501092">
              <w:rPr>
                <w:rFonts w:ascii="宋体" w:hAnsi="宋体" w:cs="宋体"/>
                <w:sz w:val="18"/>
                <w:szCs w:val="18"/>
              </w:rPr>
              <w:t>公司名称：</w:t>
            </w:r>
          </w:p>
        </w:tc>
      </w:tr>
      <w:tr w:rsidR="00501092" w:rsidRPr="00501092" w14:paraId="65850DAF" w14:textId="77777777" w:rsidTr="00501092">
        <w:trPr>
          <w:trHeight w:val="500"/>
        </w:trPr>
        <w:tc>
          <w:tcPr>
            <w:tcW w:w="9214" w:type="dxa"/>
            <w:gridSpan w:val="8"/>
            <w:tcBorders>
              <w:top w:val="single" w:sz="4" w:space="0" w:color="000000"/>
              <w:left w:val="single" w:sz="4" w:space="0" w:color="000000"/>
              <w:bottom w:val="single" w:sz="4" w:space="0" w:color="000000"/>
              <w:right w:val="single" w:sz="4" w:space="0" w:color="000000"/>
            </w:tcBorders>
            <w:noWrap/>
            <w:vAlign w:val="center"/>
            <w:hideMark/>
          </w:tcPr>
          <w:p w14:paraId="1146D5CF" w14:textId="77777777" w:rsidR="00501092" w:rsidRPr="00501092" w:rsidRDefault="00501092" w:rsidP="00501092">
            <w:pPr>
              <w:widowControl/>
              <w:adjustRightInd/>
              <w:spacing w:before="0" w:line="240" w:lineRule="auto"/>
              <w:rPr>
                <w:rFonts w:ascii="宋体" w:hAnsi="宋体" w:cs="宋体" w:hint="eastAsia"/>
                <w:sz w:val="18"/>
                <w:szCs w:val="18"/>
              </w:rPr>
            </w:pPr>
            <w:r w:rsidRPr="00501092">
              <w:rPr>
                <w:rFonts w:ascii="宋体" w:hAnsi="宋体" w:cs="宋体"/>
                <w:sz w:val="18"/>
                <w:szCs w:val="18"/>
              </w:rPr>
              <w:t>公司地址：</w:t>
            </w:r>
          </w:p>
        </w:tc>
      </w:tr>
      <w:tr w:rsidR="00501092" w:rsidRPr="00501092" w14:paraId="6C5B4033" w14:textId="77777777" w:rsidTr="00501092">
        <w:trPr>
          <w:trHeight w:val="500"/>
        </w:trPr>
        <w:tc>
          <w:tcPr>
            <w:tcW w:w="9214" w:type="dxa"/>
            <w:gridSpan w:val="8"/>
            <w:tcBorders>
              <w:top w:val="single" w:sz="4" w:space="0" w:color="000000"/>
              <w:left w:val="single" w:sz="4" w:space="0" w:color="000000"/>
              <w:bottom w:val="single" w:sz="4" w:space="0" w:color="000000"/>
              <w:right w:val="single" w:sz="4" w:space="0" w:color="000000"/>
            </w:tcBorders>
            <w:noWrap/>
            <w:vAlign w:val="center"/>
            <w:hideMark/>
          </w:tcPr>
          <w:p w14:paraId="3C6AE836" w14:textId="77777777" w:rsidR="00501092" w:rsidRPr="00501092" w:rsidRDefault="00501092" w:rsidP="00501092">
            <w:pPr>
              <w:widowControl/>
              <w:adjustRightInd/>
              <w:spacing w:before="0" w:line="240" w:lineRule="auto"/>
              <w:rPr>
                <w:rFonts w:ascii="宋体" w:hAnsi="宋体" w:cs="宋体" w:hint="eastAsia"/>
                <w:sz w:val="18"/>
                <w:szCs w:val="18"/>
              </w:rPr>
            </w:pPr>
            <w:r w:rsidRPr="00501092">
              <w:rPr>
                <w:rFonts w:ascii="宋体" w:hAnsi="宋体" w:cs="宋体"/>
                <w:sz w:val="18"/>
                <w:szCs w:val="18"/>
              </w:rPr>
              <w:lastRenderedPageBreak/>
              <w:t>制单员：  联系电话：</w:t>
            </w:r>
          </w:p>
        </w:tc>
      </w:tr>
      <w:tr w:rsidR="00501092" w:rsidRPr="00501092" w14:paraId="2EEC44E6" w14:textId="77777777" w:rsidTr="00501092">
        <w:trPr>
          <w:trHeight w:val="500"/>
        </w:trPr>
        <w:tc>
          <w:tcPr>
            <w:tcW w:w="9214" w:type="dxa"/>
            <w:gridSpan w:val="8"/>
            <w:tcBorders>
              <w:top w:val="single" w:sz="4" w:space="0" w:color="000000"/>
              <w:left w:val="single" w:sz="4" w:space="0" w:color="000000"/>
              <w:bottom w:val="single" w:sz="4" w:space="0" w:color="000000"/>
              <w:right w:val="single" w:sz="4" w:space="0" w:color="000000"/>
            </w:tcBorders>
            <w:noWrap/>
            <w:vAlign w:val="center"/>
            <w:hideMark/>
          </w:tcPr>
          <w:p w14:paraId="03BAC38A" w14:textId="77777777" w:rsidR="00501092" w:rsidRPr="00501092" w:rsidRDefault="00501092" w:rsidP="00501092">
            <w:pPr>
              <w:widowControl/>
              <w:adjustRightInd/>
              <w:spacing w:before="0" w:line="240" w:lineRule="auto"/>
              <w:rPr>
                <w:rFonts w:ascii="宋体" w:hAnsi="宋体" w:cs="宋体" w:hint="eastAsia"/>
                <w:sz w:val="18"/>
                <w:szCs w:val="18"/>
              </w:rPr>
            </w:pPr>
            <w:r w:rsidRPr="00501092">
              <w:rPr>
                <w:rFonts w:ascii="宋体" w:hAnsi="宋体" w:cs="宋体"/>
                <w:sz w:val="18"/>
                <w:szCs w:val="18"/>
              </w:rPr>
              <w:t xml:space="preserve">送货人:陈君                                                                  </w:t>
            </w:r>
          </w:p>
        </w:tc>
      </w:tr>
      <w:tr w:rsidR="00501092" w:rsidRPr="00501092" w14:paraId="0098016E" w14:textId="77777777" w:rsidTr="00501092">
        <w:trPr>
          <w:trHeight w:val="600"/>
        </w:trPr>
        <w:tc>
          <w:tcPr>
            <w:tcW w:w="9214" w:type="dxa"/>
            <w:gridSpan w:val="8"/>
            <w:tcBorders>
              <w:top w:val="single" w:sz="4" w:space="0" w:color="000000"/>
              <w:left w:val="single" w:sz="4" w:space="0" w:color="000000"/>
              <w:bottom w:val="single" w:sz="4" w:space="0" w:color="000000"/>
              <w:right w:val="single" w:sz="4" w:space="0" w:color="000000"/>
            </w:tcBorders>
            <w:noWrap/>
            <w:vAlign w:val="center"/>
            <w:hideMark/>
          </w:tcPr>
          <w:p w14:paraId="391BF523" w14:textId="77777777" w:rsidR="00501092" w:rsidRPr="00501092" w:rsidRDefault="00501092" w:rsidP="00501092">
            <w:pPr>
              <w:widowControl/>
              <w:adjustRightInd/>
              <w:spacing w:before="0" w:line="240" w:lineRule="auto"/>
              <w:rPr>
                <w:rFonts w:ascii="宋体" w:hAnsi="宋体" w:cs="宋体" w:hint="eastAsia"/>
                <w:b/>
                <w:bCs/>
                <w:sz w:val="18"/>
                <w:szCs w:val="18"/>
              </w:rPr>
            </w:pPr>
            <w:r w:rsidRPr="00501092">
              <w:rPr>
                <w:rFonts w:ascii="宋体" w:hAnsi="宋体" w:cs="宋体"/>
                <w:b/>
                <w:bCs/>
                <w:sz w:val="18"/>
                <w:szCs w:val="18"/>
              </w:rPr>
              <w:t xml:space="preserve">客户单位验收人签字或(盖章) ：                                                       </w:t>
            </w:r>
          </w:p>
        </w:tc>
      </w:tr>
    </w:tbl>
    <w:p w14:paraId="35468837" w14:textId="77777777" w:rsidR="00501092" w:rsidRPr="00501092" w:rsidRDefault="00501092" w:rsidP="00501092">
      <w:pPr>
        <w:pStyle w:val="21"/>
        <w:ind w:firstLine="420"/>
      </w:pPr>
    </w:p>
    <w:p w14:paraId="7B7D5181" w14:textId="77777777" w:rsidR="00615E52" w:rsidRDefault="00D244D2">
      <w:pPr>
        <w:widowControl/>
        <w:adjustRightInd/>
        <w:spacing w:before="0"/>
        <w:rPr>
          <w:rFonts w:ascii="仿宋" w:eastAsia="仿宋" w:hAnsi="仿宋" w:cs="宋体" w:hint="eastAsia"/>
          <w:b/>
          <w:bCs/>
          <w:szCs w:val="21"/>
        </w:rPr>
      </w:pPr>
      <w:r>
        <w:rPr>
          <w:rFonts w:ascii="仿宋" w:eastAsia="仿宋" w:hAnsi="仿宋" w:cs="宋体" w:hint="eastAsia"/>
          <w:b/>
          <w:bCs/>
          <w:szCs w:val="21"/>
        </w:rPr>
        <w:t>（八）售后服务要求</w:t>
      </w:r>
    </w:p>
    <w:p w14:paraId="11ACCE5C" w14:textId="77777777" w:rsidR="00615E52" w:rsidRDefault="00D244D2">
      <w:pPr>
        <w:widowControl/>
        <w:adjustRightInd/>
        <w:spacing w:before="0"/>
        <w:ind w:firstLineChars="200" w:firstLine="420"/>
        <w:rPr>
          <w:rFonts w:ascii="仿宋" w:eastAsia="仿宋" w:hAnsi="仿宋" w:cs="宋体" w:hint="eastAsia"/>
          <w:szCs w:val="21"/>
        </w:rPr>
      </w:pPr>
      <w:r>
        <w:rPr>
          <w:rFonts w:ascii="仿宋" w:eastAsia="仿宋" w:hAnsi="仿宋" w:cs="宋体" w:hint="eastAsia"/>
          <w:szCs w:val="21"/>
        </w:rPr>
        <w:t>货物免费保修期1年，时间自入库之日起计算。在维保期内，发现质量问题，采购人有权要求全部或部分退换货，以及追讨相应的赔偿，罚金不超过商品总价的10%。</w:t>
      </w:r>
    </w:p>
    <w:p w14:paraId="2D754E41" w14:textId="77777777" w:rsidR="00615E52" w:rsidRDefault="00615E52">
      <w:pPr>
        <w:pStyle w:val="af0"/>
        <w:rPr>
          <w:rFonts w:ascii="仿宋" w:eastAsia="仿宋" w:hAnsi="仿宋" w:cs="宋体" w:hint="eastAsia"/>
          <w:szCs w:val="21"/>
        </w:rPr>
      </w:pPr>
    </w:p>
    <w:p w14:paraId="0847DB40" w14:textId="77777777" w:rsidR="00615E52" w:rsidRDefault="00615E52">
      <w:pPr>
        <w:pStyle w:val="af0"/>
        <w:rPr>
          <w:rFonts w:ascii="仿宋" w:eastAsia="仿宋" w:hAnsi="仿宋" w:cs="宋体" w:hint="eastAsia"/>
          <w:szCs w:val="21"/>
        </w:rPr>
      </w:pPr>
    </w:p>
    <w:p w14:paraId="47B2CC3D" w14:textId="77777777" w:rsidR="00615E52" w:rsidRDefault="00615E52">
      <w:pPr>
        <w:pStyle w:val="af0"/>
        <w:rPr>
          <w:rFonts w:ascii="仿宋" w:eastAsia="仿宋" w:hAnsi="仿宋" w:cs="宋体" w:hint="eastAsia"/>
          <w:szCs w:val="21"/>
        </w:rPr>
      </w:pPr>
    </w:p>
    <w:p w14:paraId="31521D86" w14:textId="77777777" w:rsidR="00615E52" w:rsidRDefault="00615E52">
      <w:pPr>
        <w:pStyle w:val="af0"/>
        <w:rPr>
          <w:rFonts w:ascii="仿宋" w:eastAsia="仿宋" w:hAnsi="仿宋" w:cs="宋体" w:hint="eastAsia"/>
          <w:szCs w:val="21"/>
        </w:rPr>
      </w:pPr>
    </w:p>
    <w:sectPr w:rsidR="00615E52">
      <w:footerReference w:type="default" r:id="rId8"/>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DCE1" w14:textId="77777777" w:rsidR="00910488" w:rsidRDefault="00910488">
      <w:pPr>
        <w:spacing w:line="240" w:lineRule="auto"/>
      </w:pPr>
      <w:r>
        <w:separator/>
      </w:r>
    </w:p>
  </w:endnote>
  <w:endnote w:type="continuationSeparator" w:id="0">
    <w:p w14:paraId="00A13C07" w14:textId="77777777" w:rsidR="00910488" w:rsidRDefault="009104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Futura Book">
    <w:altName w:val="宋体"/>
    <w:charset w:val="86"/>
    <w:family w:val="decorative"/>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BAE6" w14:textId="35EC4A72" w:rsidR="00615E52" w:rsidRDefault="00D244D2">
    <w:pPr>
      <w:pStyle w:val="af2"/>
      <w:jc w:val="center"/>
    </w:pPr>
    <w:r>
      <w:rPr>
        <w:b/>
        <w:sz w:val="24"/>
        <w:szCs w:val="24"/>
      </w:rPr>
      <w:fldChar w:fldCharType="begin"/>
    </w:r>
    <w:r>
      <w:rPr>
        <w:b/>
      </w:rPr>
      <w:instrText>PAGE</w:instrText>
    </w:r>
    <w:r>
      <w:rPr>
        <w:b/>
        <w:sz w:val="24"/>
        <w:szCs w:val="24"/>
      </w:rPr>
      <w:fldChar w:fldCharType="separate"/>
    </w:r>
    <w:r>
      <w:rPr>
        <w:b/>
        <w:noProof/>
      </w:rPr>
      <w:t>69</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77</w:t>
    </w:r>
    <w:r>
      <w:rPr>
        <w:b/>
        <w:sz w:val="24"/>
        <w:szCs w:val="24"/>
      </w:rPr>
      <w:fldChar w:fldCharType="end"/>
    </w:r>
  </w:p>
  <w:p w14:paraId="347EEA37" w14:textId="77777777" w:rsidR="00615E52" w:rsidRDefault="00615E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B232" w14:textId="77777777" w:rsidR="00910488" w:rsidRDefault="00910488">
      <w:pPr>
        <w:spacing w:before="0"/>
      </w:pPr>
      <w:r>
        <w:separator/>
      </w:r>
    </w:p>
  </w:footnote>
  <w:footnote w:type="continuationSeparator" w:id="0">
    <w:p w14:paraId="577179F0" w14:textId="77777777" w:rsidR="00910488" w:rsidRDefault="0091048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B64C0E"/>
    <w:multiLevelType w:val="singleLevel"/>
    <w:tmpl w:val="E4B64C0E"/>
    <w:lvl w:ilvl="0">
      <w:start w:val="2"/>
      <w:numFmt w:val="chineseCounting"/>
      <w:suff w:val="nothing"/>
      <w:lvlText w:val="%1、"/>
      <w:lvlJc w:val="left"/>
      <w:rPr>
        <w:rFonts w:hint="eastAsia"/>
      </w:rPr>
    </w:lvl>
  </w:abstractNum>
  <w:abstractNum w:abstractNumId="1" w15:restartNumberingAfterBreak="0">
    <w:nsid w:val="247BA639"/>
    <w:multiLevelType w:val="singleLevel"/>
    <w:tmpl w:val="247BA639"/>
    <w:lvl w:ilvl="0">
      <w:start w:val="5"/>
      <w:numFmt w:val="decimal"/>
      <w:suff w:val="nothing"/>
      <w:lvlText w:val="（%1）"/>
      <w:lvlJc w:val="left"/>
    </w:lvl>
  </w:abstractNum>
  <w:num w:numId="1" w16cid:durableId="323121778">
    <w:abstractNumId w:val="1"/>
  </w:num>
  <w:num w:numId="2" w16cid:durableId="1109010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proofState w:spelling="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Y0MGZiYjQ5OGZlMWM1MTRjNmI5ZGFmMzY2ODNiY2YifQ=="/>
  </w:docVars>
  <w:rsids>
    <w:rsidRoot w:val="00172A27"/>
    <w:rsid w:val="000030DD"/>
    <w:rsid w:val="0001340C"/>
    <w:rsid w:val="0001362C"/>
    <w:rsid w:val="00015BAC"/>
    <w:rsid w:val="000223D7"/>
    <w:rsid w:val="000228C3"/>
    <w:rsid w:val="00023C7C"/>
    <w:rsid w:val="000245CD"/>
    <w:rsid w:val="00024671"/>
    <w:rsid w:val="00025422"/>
    <w:rsid w:val="00025A21"/>
    <w:rsid w:val="00025A32"/>
    <w:rsid w:val="000305BF"/>
    <w:rsid w:val="00032A93"/>
    <w:rsid w:val="00033DAA"/>
    <w:rsid w:val="00036E77"/>
    <w:rsid w:val="0004256B"/>
    <w:rsid w:val="00043144"/>
    <w:rsid w:val="00046F21"/>
    <w:rsid w:val="00061EEF"/>
    <w:rsid w:val="00066070"/>
    <w:rsid w:val="00076DA8"/>
    <w:rsid w:val="000835DB"/>
    <w:rsid w:val="00083ACE"/>
    <w:rsid w:val="000840E2"/>
    <w:rsid w:val="000852D3"/>
    <w:rsid w:val="0008673F"/>
    <w:rsid w:val="0008736A"/>
    <w:rsid w:val="000A02B6"/>
    <w:rsid w:val="000A3F61"/>
    <w:rsid w:val="000A5DEB"/>
    <w:rsid w:val="000A7B67"/>
    <w:rsid w:val="000B1F53"/>
    <w:rsid w:val="000B3F91"/>
    <w:rsid w:val="000B4F67"/>
    <w:rsid w:val="000B5FC6"/>
    <w:rsid w:val="000B60FD"/>
    <w:rsid w:val="000C2827"/>
    <w:rsid w:val="000C354C"/>
    <w:rsid w:val="000C4CD8"/>
    <w:rsid w:val="000C5A7A"/>
    <w:rsid w:val="000D60E1"/>
    <w:rsid w:val="000D7166"/>
    <w:rsid w:val="000E4A6B"/>
    <w:rsid w:val="000E611D"/>
    <w:rsid w:val="000F119F"/>
    <w:rsid w:val="0011140C"/>
    <w:rsid w:val="001122CA"/>
    <w:rsid w:val="001123FB"/>
    <w:rsid w:val="001237A9"/>
    <w:rsid w:val="001270F4"/>
    <w:rsid w:val="00127CF8"/>
    <w:rsid w:val="00127D34"/>
    <w:rsid w:val="00131355"/>
    <w:rsid w:val="00131D72"/>
    <w:rsid w:val="001361DE"/>
    <w:rsid w:val="00143093"/>
    <w:rsid w:val="00143323"/>
    <w:rsid w:val="0015461B"/>
    <w:rsid w:val="00155D8D"/>
    <w:rsid w:val="0015643C"/>
    <w:rsid w:val="00164F6E"/>
    <w:rsid w:val="001658BE"/>
    <w:rsid w:val="00166311"/>
    <w:rsid w:val="00171A0B"/>
    <w:rsid w:val="00172A27"/>
    <w:rsid w:val="00172FFD"/>
    <w:rsid w:val="00175FE1"/>
    <w:rsid w:val="00185264"/>
    <w:rsid w:val="001856CF"/>
    <w:rsid w:val="00191474"/>
    <w:rsid w:val="001940AB"/>
    <w:rsid w:val="00197A15"/>
    <w:rsid w:val="001A1786"/>
    <w:rsid w:val="001A2DE0"/>
    <w:rsid w:val="001A3C2A"/>
    <w:rsid w:val="001A5366"/>
    <w:rsid w:val="001A5FE6"/>
    <w:rsid w:val="001A6EB9"/>
    <w:rsid w:val="001B14F2"/>
    <w:rsid w:val="001B1FA5"/>
    <w:rsid w:val="001B261D"/>
    <w:rsid w:val="001B4D29"/>
    <w:rsid w:val="001C078E"/>
    <w:rsid w:val="001C5B88"/>
    <w:rsid w:val="001C6264"/>
    <w:rsid w:val="001C7097"/>
    <w:rsid w:val="001C7AF0"/>
    <w:rsid w:val="001D0A9F"/>
    <w:rsid w:val="001D1A67"/>
    <w:rsid w:val="001D24FA"/>
    <w:rsid w:val="001E1242"/>
    <w:rsid w:val="001E39A1"/>
    <w:rsid w:val="001E4691"/>
    <w:rsid w:val="001F12A7"/>
    <w:rsid w:val="001F1D4E"/>
    <w:rsid w:val="001F2D26"/>
    <w:rsid w:val="001F4B66"/>
    <w:rsid w:val="001F5074"/>
    <w:rsid w:val="001F5B44"/>
    <w:rsid w:val="001F68C8"/>
    <w:rsid w:val="001F708C"/>
    <w:rsid w:val="002027E8"/>
    <w:rsid w:val="00206EA8"/>
    <w:rsid w:val="002132B5"/>
    <w:rsid w:val="0021755D"/>
    <w:rsid w:val="00220ED8"/>
    <w:rsid w:val="00225121"/>
    <w:rsid w:val="00230F7A"/>
    <w:rsid w:val="00234BCB"/>
    <w:rsid w:val="00234D7F"/>
    <w:rsid w:val="002350AB"/>
    <w:rsid w:val="00236831"/>
    <w:rsid w:val="002404C7"/>
    <w:rsid w:val="0024502F"/>
    <w:rsid w:val="00245F7B"/>
    <w:rsid w:val="00250D01"/>
    <w:rsid w:val="00251EBB"/>
    <w:rsid w:val="00255C41"/>
    <w:rsid w:val="00257038"/>
    <w:rsid w:val="00263F63"/>
    <w:rsid w:val="00266950"/>
    <w:rsid w:val="002708A6"/>
    <w:rsid w:val="002712B1"/>
    <w:rsid w:val="00276637"/>
    <w:rsid w:val="002906EF"/>
    <w:rsid w:val="00290E80"/>
    <w:rsid w:val="002950AC"/>
    <w:rsid w:val="002A3563"/>
    <w:rsid w:val="002A57B3"/>
    <w:rsid w:val="002A57F7"/>
    <w:rsid w:val="002A60FC"/>
    <w:rsid w:val="002B1B9B"/>
    <w:rsid w:val="002C361D"/>
    <w:rsid w:val="002C7F95"/>
    <w:rsid w:val="002D36AF"/>
    <w:rsid w:val="002E3B0D"/>
    <w:rsid w:val="002E6159"/>
    <w:rsid w:val="002E68F5"/>
    <w:rsid w:val="002E7614"/>
    <w:rsid w:val="002F5D3F"/>
    <w:rsid w:val="00302137"/>
    <w:rsid w:val="0030440E"/>
    <w:rsid w:val="00306953"/>
    <w:rsid w:val="003075B1"/>
    <w:rsid w:val="0030791F"/>
    <w:rsid w:val="00310346"/>
    <w:rsid w:val="0031177C"/>
    <w:rsid w:val="00311B27"/>
    <w:rsid w:val="00313013"/>
    <w:rsid w:val="0031739A"/>
    <w:rsid w:val="00325BD0"/>
    <w:rsid w:val="00325CC4"/>
    <w:rsid w:val="00327CB1"/>
    <w:rsid w:val="003341A6"/>
    <w:rsid w:val="00335658"/>
    <w:rsid w:val="00341F96"/>
    <w:rsid w:val="00343AD6"/>
    <w:rsid w:val="0034498C"/>
    <w:rsid w:val="003530A9"/>
    <w:rsid w:val="00357940"/>
    <w:rsid w:val="00360A59"/>
    <w:rsid w:val="00362754"/>
    <w:rsid w:val="00362D81"/>
    <w:rsid w:val="00365787"/>
    <w:rsid w:val="00366C48"/>
    <w:rsid w:val="00382CAC"/>
    <w:rsid w:val="00384755"/>
    <w:rsid w:val="0038579D"/>
    <w:rsid w:val="00386952"/>
    <w:rsid w:val="00387A93"/>
    <w:rsid w:val="00396A5E"/>
    <w:rsid w:val="003A073E"/>
    <w:rsid w:val="003A12C1"/>
    <w:rsid w:val="003A1A5E"/>
    <w:rsid w:val="003A3D8D"/>
    <w:rsid w:val="003A6B95"/>
    <w:rsid w:val="003B45FC"/>
    <w:rsid w:val="003C17F6"/>
    <w:rsid w:val="003C32B9"/>
    <w:rsid w:val="003C468C"/>
    <w:rsid w:val="003C5073"/>
    <w:rsid w:val="003C698C"/>
    <w:rsid w:val="003D3049"/>
    <w:rsid w:val="003E00CA"/>
    <w:rsid w:val="003E3C58"/>
    <w:rsid w:val="003E685B"/>
    <w:rsid w:val="003F77EA"/>
    <w:rsid w:val="00404B54"/>
    <w:rsid w:val="00406191"/>
    <w:rsid w:val="00406E71"/>
    <w:rsid w:val="00407CD9"/>
    <w:rsid w:val="00407E15"/>
    <w:rsid w:val="00416372"/>
    <w:rsid w:val="00420985"/>
    <w:rsid w:val="004249A4"/>
    <w:rsid w:val="004274EF"/>
    <w:rsid w:val="00431C04"/>
    <w:rsid w:val="004323D9"/>
    <w:rsid w:val="0044596C"/>
    <w:rsid w:val="004476FD"/>
    <w:rsid w:val="00452359"/>
    <w:rsid w:val="0045342C"/>
    <w:rsid w:val="00453BFC"/>
    <w:rsid w:val="00453C6F"/>
    <w:rsid w:val="004613AF"/>
    <w:rsid w:val="004765AF"/>
    <w:rsid w:val="00482739"/>
    <w:rsid w:val="00483F5A"/>
    <w:rsid w:val="00486FAF"/>
    <w:rsid w:val="004871CE"/>
    <w:rsid w:val="00487499"/>
    <w:rsid w:val="00490340"/>
    <w:rsid w:val="00490A97"/>
    <w:rsid w:val="00494AEA"/>
    <w:rsid w:val="004A0630"/>
    <w:rsid w:val="004B07FB"/>
    <w:rsid w:val="004B437F"/>
    <w:rsid w:val="004C0733"/>
    <w:rsid w:val="004C5FE9"/>
    <w:rsid w:val="004C7BF9"/>
    <w:rsid w:val="004D0693"/>
    <w:rsid w:val="004D39EF"/>
    <w:rsid w:val="004D44C9"/>
    <w:rsid w:val="004D5047"/>
    <w:rsid w:val="004D5E99"/>
    <w:rsid w:val="004E2701"/>
    <w:rsid w:val="004E2ED1"/>
    <w:rsid w:val="004E32C8"/>
    <w:rsid w:val="004E3C8E"/>
    <w:rsid w:val="004E44B9"/>
    <w:rsid w:val="004E529F"/>
    <w:rsid w:val="004F015E"/>
    <w:rsid w:val="004F3C3B"/>
    <w:rsid w:val="004F6F7C"/>
    <w:rsid w:val="004F7B3F"/>
    <w:rsid w:val="00501092"/>
    <w:rsid w:val="00502868"/>
    <w:rsid w:val="00503D07"/>
    <w:rsid w:val="0051202A"/>
    <w:rsid w:val="00514DFC"/>
    <w:rsid w:val="00515DAE"/>
    <w:rsid w:val="005177F3"/>
    <w:rsid w:val="00520434"/>
    <w:rsid w:val="00520C45"/>
    <w:rsid w:val="00521E40"/>
    <w:rsid w:val="005311BC"/>
    <w:rsid w:val="0053292B"/>
    <w:rsid w:val="005360F3"/>
    <w:rsid w:val="0054044A"/>
    <w:rsid w:val="00541CF1"/>
    <w:rsid w:val="005444E0"/>
    <w:rsid w:val="00547B7F"/>
    <w:rsid w:val="005502AC"/>
    <w:rsid w:val="0055172B"/>
    <w:rsid w:val="005549EE"/>
    <w:rsid w:val="00573A3F"/>
    <w:rsid w:val="0057689D"/>
    <w:rsid w:val="0058118A"/>
    <w:rsid w:val="00584B1E"/>
    <w:rsid w:val="005869E7"/>
    <w:rsid w:val="005875C7"/>
    <w:rsid w:val="00593C3B"/>
    <w:rsid w:val="005942CB"/>
    <w:rsid w:val="00594C81"/>
    <w:rsid w:val="00594D1F"/>
    <w:rsid w:val="005960E8"/>
    <w:rsid w:val="00596B9E"/>
    <w:rsid w:val="00596DA2"/>
    <w:rsid w:val="00597E4F"/>
    <w:rsid w:val="005A0CFC"/>
    <w:rsid w:val="005A1E07"/>
    <w:rsid w:val="005A2AEB"/>
    <w:rsid w:val="005A537D"/>
    <w:rsid w:val="005A6AAC"/>
    <w:rsid w:val="005B3E6E"/>
    <w:rsid w:val="005C0FB6"/>
    <w:rsid w:val="005C260F"/>
    <w:rsid w:val="005C496B"/>
    <w:rsid w:val="005D4812"/>
    <w:rsid w:val="005D700C"/>
    <w:rsid w:val="005E3772"/>
    <w:rsid w:val="005E6FED"/>
    <w:rsid w:val="005E7B6D"/>
    <w:rsid w:val="005E7D26"/>
    <w:rsid w:val="006024CB"/>
    <w:rsid w:val="00604036"/>
    <w:rsid w:val="00604F5F"/>
    <w:rsid w:val="00615E52"/>
    <w:rsid w:val="0062089D"/>
    <w:rsid w:val="00620C44"/>
    <w:rsid w:val="0062121C"/>
    <w:rsid w:val="006275E2"/>
    <w:rsid w:val="00627F20"/>
    <w:rsid w:val="00631114"/>
    <w:rsid w:val="0063239E"/>
    <w:rsid w:val="00636A14"/>
    <w:rsid w:val="00637140"/>
    <w:rsid w:val="00650F47"/>
    <w:rsid w:val="00651DEE"/>
    <w:rsid w:val="00653EAF"/>
    <w:rsid w:val="0065656E"/>
    <w:rsid w:val="0066045B"/>
    <w:rsid w:val="006630B9"/>
    <w:rsid w:val="006638E9"/>
    <w:rsid w:val="00677D78"/>
    <w:rsid w:val="00682387"/>
    <w:rsid w:val="00695505"/>
    <w:rsid w:val="00696BE9"/>
    <w:rsid w:val="00697E6A"/>
    <w:rsid w:val="006A0AAA"/>
    <w:rsid w:val="006A5F1B"/>
    <w:rsid w:val="006A664A"/>
    <w:rsid w:val="006B00BF"/>
    <w:rsid w:val="006B13FF"/>
    <w:rsid w:val="006B4B99"/>
    <w:rsid w:val="006B7757"/>
    <w:rsid w:val="006C4CF8"/>
    <w:rsid w:val="006C51AD"/>
    <w:rsid w:val="006C69B5"/>
    <w:rsid w:val="006D228B"/>
    <w:rsid w:val="006D2A98"/>
    <w:rsid w:val="006E177D"/>
    <w:rsid w:val="006E63B9"/>
    <w:rsid w:val="006F5E62"/>
    <w:rsid w:val="00700805"/>
    <w:rsid w:val="00702E08"/>
    <w:rsid w:val="0070601D"/>
    <w:rsid w:val="00706A21"/>
    <w:rsid w:val="0070750D"/>
    <w:rsid w:val="00710CBD"/>
    <w:rsid w:val="00712EA0"/>
    <w:rsid w:val="00723683"/>
    <w:rsid w:val="0072372D"/>
    <w:rsid w:val="00723AE8"/>
    <w:rsid w:val="00730C80"/>
    <w:rsid w:val="00731F9B"/>
    <w:rsid w:val="00735266"/>
    <w:rsid w:val="00746A03"/>
    <w:rsid w:val="00746FD1"/>
    <w:rsid w:val="00752539"/>
    <w:rsid w:val="00754E04"/>
    <w:rsid w:val="00756377"/>
    <w:rsid w:val="00760CF4"/>
    <w:rsid w:val="00766D84"/>
    <w:rsid w:val="00770985"/>
    <w:rsid w:val="00770B0A"/>
    <w:rsid w:val="00785EE9"/>
    <w:rsid w:val="00787473"/>
    <w:rsid w:val="00787AC7"/>
    <w:rsid w:val="007910A5"/>
    <w:rsid w:val="00791748"/>
    <w:rsid w:val="00791B3B"/>
    <w:rsid w:val="00791C75"/>
    <w:rsid w:val="00791DD8"/>
    <w:rsid w:val="00793B1A"/>
    <w:rsid w:val="007961AF"/>
    <w:rsid w:val="007A5670"/>
    <w:rsid w:val="007A7C0D"/>
    <w:rsid w:val="007B4DFE"/>
    <w:rsid w:val="007B757A"/>
    <w:rsid w:val="007B7752"/>
    <w:rsid w:val="007D0A2A"/>
    <w:rsid w:val="007D1F26"/>
    <w:rsid w:val="007D2250"/>
    <w:rsid w:val="007D446E"/>
    <w:rsid w:val="007D6516"/>
    <w:rsid w:val="007E1748"/>
    <w:rsid w:val="007E2100"/>
    <w:rsid w:val="007E6B3D"/>
    <w:rsid w:val="007E742A"/>
    <w:rsid w:val="007F1075"/>
    <w:rsid w:val="007F2F32"/>
    <w:rsid w:val="007F454C"/>
    <w:rsid w:val="00803CCE"/>
    <w:rsid w:val="00804276"/>
    <w:rsid w:val="008057F1"/>
    <w:rsid w:val="00806328"/>
    <w:rsid w:val="00815F6C"/>
    <w:rsid w:val="00817831"/>
    <w:rsid w:val="00820546"/>
    <w:rsid w:val="00822204"/>
    <w:rsid w:val="00822688"/>
    <w:rsid w:val="008230EB"/>
    <w:rsid w:val="00825CC4"/>
    <w:rsid w:val="00826D1F"/>
    <w:rsid w:val="00835A7A"/>
    <w:rsid w:val="00850E9C"/>
    <w:rsid w:val="00851CC3"/>
    <w:rsid w:val="00852320"/>
    <w:rsid w:val="008529C4"/>
    <w:rsid w:val="008549D9"/>
    <w:rsid w:val="00854BF4"/>
    <w:rsid w:val="00855F66"/>
    <w:rsid w:val="00864A46"/>
    <w:rsid w:val="008653F0"/>
    <w:rsid w:val="00865BA5"/>
    <w:rsid w:val="0087053C"/>
    <w:rsid w:val="008727F3"/>
    <w:rsid w:val="00872AB9"/>
    <w:rsid w:val="00872CAA"/>
    <w:rsid w:val="00874EF7"/>
    <w:rsid w:val="00875B65"/>
    <w:rsid w:val="008763A0"/>
    <w:rsid w:val="00876BF3"/>
    <w:rsid w:val="008831E8"/>
    <w:rsid w:val="008832BB"/>
    <w:rsid w:val="00897893"/>
    <w:rsid w:val="008A0EB5"/>
    <w:rsid w:val="008A3278"/>
    <w:rsid w:val="008A44D0"/>
    <w:rsid w:val="008A5E03"/>
    <w:rsid w:val="008A7951"/>
    <w:rsid w:val="008B21DE"/>
    <w:rsid w:val="008B2872"/>
    <w:rsid w:val="008B5A88"/>
    <w:rsid w:val="008B60E9"/>
    <w:rsid w:val="008B7F42"/>
    <w:rsid w:val="008C2884"/>
    <w:rsid w:val="008C3853"/>
    <w:rsid w:val="008C73DD"/>
    <w:rsid w:val="008C7B1A"/>
    <w:rsid w:val="008D4F95"/>
    <w:rsid w:val="008D7F33"/>
    <w:rsid w:val="008E000A"/>
    <w:rsid w:val="008E210B"/>
    <w:rsid w:val="008E5411"/>
    <w:rsid w:val="008E59CE"/>
    <w:rsid w:val="008F4F84"/>
    <w:rsid w:val="008F73BA"/>
    <w:rsid w:val="008F7FE9"/>
    <w:rsid w:val="0090245E"/>
    <w:rsid w:val="00902CB6"/>
    <w:rsid w:val="00903402"/>
    <w:rsid w:val="00905075"/>
    <w:rsid w:val="00910488"/>
    <w:rsid w:val="00913581"/>
    <w:rsid w:val="00914557"/>
    <w:rsid w:val="00915DE8"/>
    <w:rsid w:val="00916068"/>
    <w:rsid w:val="009166FE"/>
    <w:rsid w:val="0092205A"/>
    <w:rsid w:val="00931FD4"/>
    <w:rsid w:val="00940563"/>
    <w:rsid w:val="00944BB3"/>
    <w:rsid w:val="009524DC"/>
    <w:rsid w:val="00956924"/>
    <w:rsid w:val="00956E3C"/>
    <w:rsid w:val="00956FE7"/>
    <w:rsid w:val="009641C6"/>
    <w:rsid w:val="00966CCD"/>
    <w:rsid w:val="00970625"/>
    <w:rsid w:val="00971E49"/>
    <w:rsid w:val="00980FD9"/>
    <w:rsid w:val="00981734"/>
    <w:rsid w:val="0098226F"/>
    <w:rsid w:val="00983783"/>
    <w:rsid w:val="00987A60"/>
    <w:rsid w:val="00990FB0"/>
    <w:rsid w:val="00993F63"/>
    <w:rsid w:val="009A12DF"/>
    <w:rsid w:val="009A1377"/>
    <w:rsid w:val="009B4456"/>
    <w:rsid w:val="009B6A12"/>
    <w:rsid w:val="009B7144"/>
    <w:rsid w:val="009D3EC3"/>
    <w:rsid w:val="009D46F7"/>
    <w:rsid w:val="009E28E8"/>
    <w:rsid w:val="009E2A57"/>
    <w:rsid w:val="009E6E91"/>
    <w:rsid w:val="009F0081"/>
    <w:rsid w:val="009F08B3"/>
    <w:rsid w:val="009F31EE"/>
    <w:rsid w:val="009F4DF6"/>
    <w:rsid w:val="00A0400E"/>
    <w:rsid w:val="00A06657"/>
    <w:rsid w:val="00A07948"/>
    <w:rsid w:val="00A14E1F"/>
    <w:rsid w:val="00A16BF9"/>
    <w:rsid w:val="00A17334"/>
    <w:rsid w:val="00A20887"/>
    <w:rsid w:val="00A24ECA"/>
    <w:rsid w:val="00A26061"/>
    <w:rsid w:val="00A36E65"/>
    <w:rsid w:val="00A42D25"/>
    <w:rsid w:val="00A4428C"/>
    <w:rsid w:val="00A44ECD"/>
    <w:rsid w:val="00A52A10"/>
    <w:rsid w:val="00A56185"/>
    <w:rsid w:val="00A57BD6"/>
    <w:rsid w:val="00A60C22"/>
    <w:rsid w:val="00A641FB"/>
    <w:rsid w:val="00A67D19"/>
    <w:rsid w:val="00A7042D"/>
    <w:rsid w:val="00A75E05"/>
    <w:rsid w:val="00A807B5"/>
    <w:rsid w:val="00A80F5D"/>
    <w:rsid w:val="00A82A77"/>
    <w:rsid w:val="00A85847"/>
    <w:rsid w:val="00A867C2"/>
    <w:rsid w:val="00A93960"/>
    <w:rsid w:val="00A9489C"/>
    <w:rsid w:val="00A94DBB"/>
    <w:rsid w:val="00AA19F2"/>
    <w:rsid w:val="00AA33B0"/>
    <w:rsid w:val="00AA3C05"/>
    <w:rsid w:val="00AA6601"/>
    <w:rsid w:val="00AA78A4"/>
    <w:rsid w:val="00AB5D15"/>
    <w:rsid w:val="00AC62FE"/>
    <w:rsid w:val="00AC74CB"/>
    <w:rsid w:val="00AE281A"/>
    <w:rsid w:val="00AF7748"/>
    <w:rsid w:val="00B010C3"/>
    <w:rsid w:val="00B04C2D"/>
    <w:rsid w:val="00B053FB"/>
    <w:rsid w:val="00B06816"/>
    <w:rsid w:val="00B06A58"/>
    <w:rsid w:val="00B07831"/>
    <w:rsid w:val="00B10163"/>
    <w:rsid w:val="00B115AC"/>
    <w:rsid w:val="00B17552"/>
    <w:rsid w:val="00B20FCF"/>
    <w:rsid w:val="00B2236F"/>
    <w:rsid w:val="00B339D9"/>
    <w:rsid w:val="00B3556F"/>
    <w:rsid w:val="00B40A2C"/>
    <w:rsid w:val="00B40C7A"/>
    <w:rsid w:val="00B4453F"/>
    <w:rsid w:val="00B51FF5"/>
    <w:rsid w:val="00B5458B"/>
    <w:rsid w:val="00B55D7C"/>
    <w:rsid w:val="00B61105"/>
    <w:rsid w:val="00B6145B"/>
    <w:rsid w:val="00B61AF8"/>
    <w:rsid w:val="00B64CCF"/>
    <w:rsid w:val="00B70B2A"/>
    <w:rsid w:val="00B71559"/>
    <w:rsid w:val="00B7336A"/>
    <w:rsid w:val="00B77CA6"/>
    <w:rsid w:val="00B839D4"/>
    <w:rsid w:val="00B86036"/>
    <w:rsid w:val="00B863FA"/>
    <w:rsid w:val="00B95B1A"/>
    <w:rsid w:val="00BA6620"/>
    <w:rsid w:val="00BB296D"/>
    <w:rsid w:val="00BB5BFA"/>
    <w:rsid w:val="00BC22CC"/>
    <w:rsid w:val="00BC3422"/>
    <w:rsid w:val="00BD27AB"/>
    <w:rsid w:val="00BD49B8"/>
    <w:rsid w:val="00BD6B10"/>
    <w:rsid w:val="00BD76FE"/>
    <w:rsid w:val="00BE247E"/>
    <w:rsid w:val="00BE3A4B"/>
    <w:rsid w:val="00BE4BDA"/>
    <w:rsid w:val="00BE5DF0"/>
    <w:rsid w:val="00BF103D"/>
    <w:rsid w:val="00BF3BC7"/>
    <w:rsid w:val="00BF3EF5"/>
    <w:rsid w:val="00BF447B"/>
    <w:rsid w:val="00BF4CB9"/>
    <w:rsid w:val="00BF69F2"/>
    <w:rsid w:val="00C0301F"/>
    <w:rsid w:val="00C06EF4"/>
    <w:rsid w:val="00C13086"/>
    <w:rsid w:val="00C164D9"/>
    <w:rsid w:val="00C219C1"/>
    <w:rsid w:val="00C24F58"/>
    <w:rsid w:val="00C26E97"/>
    <w:rsid w:val="00C31712"/>
    <w:rsid w:val="00C330EC"/>
    <w:rsid w:val="00C334DB"/>
    <w:rsid w:val="00C425CE"/>
    <w:rsid w:val="00C432EF"/>
    <w:rsid w:val="00C4750C"/>
    <w:rsid w:val="00C57A65"/>
    <w:rsid w:val="00C6679D"/>
    <w:rsid w:val="00C67093"/>
    <w:rsid w:val="00C7195F"/>
    <w:rsid w:val="00C72742"/>
    <w:rsid w:val="00C74401"/>
    <w:rsid w:val="00C75569"/>
    <w:rsid w:val="00C77344"/>
    <w:rsid w:val="00C9215D"/>
    <w:rsid w:val="00C9377B"/>
    <w:rsid w:val="00C979F5"/>
    <w:rsid w:val="00CA01EF"/>
    <w:rsid w:val="00CA2A23"/>
    <w:rsid w:val="00CA2AFA"/>
    <w:rsid w:val="00CA4281"/>
    <w:rsid w:val="00CA7103"/>
    <w:rsid w:val="00CB17D2"/>
    <w:rsid w:val="00CB4B34"/>
    <w:rsid w:val="00CC14DE"/>
    <w:rsid w:val="00CC337A"/>
    <w:rsid w:val="00CC4CE0"/>
    <w:rsid w:val="00CD1D53"/>
    <w:rsid w:val="00CD2B22"/>
    <w:rsid w:val="00CE0ABA"/>
    <w:rsid w:val="00CE128A"/>
    <w:rsid w:val="00CE4DE6"/>
    <w:rsid w:val="00CE73E3"/>
    <w:rsid w:val="00CF36D1"/>
    <w:rsid w:val="00CF3ACB"/>
    <w:rsid w:val="00D02099"/>
    <w:rsid w:val="00D02498"/>
    <w:rsid w:val="00D04422"/>
    <w:rsid w:val="00D06849"/>
    <w:rsid w:val="00D16F4D"/>
    <w:rsid w:val="00D21DA5"/>
    <w:rsid w:val="00D24091"/>
    <w:rsid w:val="00D242BC"/>
    <w:rsid w:val="00D244D2"/>
    <w:rsid w:val="00D27A31"/>
    <w:rsid w:val="00D346A4"/>
    <w:rsid w:val="00D34A77"/>
    <w:rsid w:val="00D35E34"/>
    <w:rsid w:val="00D4042D"/>
    <w:rsid w:val="00D41F9A"/>
    <w:rsid w:val="00D553EF"/>
    <w:rsid w:val="00D55CFC"/>
    <w:rsid w:val="00D55EB1"/>
    <w:rsid w:val="00D6084F"/>
    <w:rsid w:val="00D6451B"/>
    <w:rsid w:val="00D647F9"/>
    <w:rsid w:val="00D66A48"/>
    <w:rsid w:val="00D67CDA"/>
    <w:rsid w:val="00D71032"/>
    <w:rsid w:val="00D71049"/>
    <w:rsid w:val="00D85013"/>
    <w:rsid w:val="00D86742"/>
    <w:rsid w:val="00D97512"/>
    <w:rsid w:val="00D97555"/>
    <w:rsid w:val="00DA32C2"/>
    <w:rsid w:val="00DA536D"/>
    <w:rsid w:val="00DB3779"/>
    <w:rsid w:val="00DC18B9"/>
    <w:rsid w:val="00DC404B"/>
    <w:rsid w:val="00DC41D8"/>
    <w:rsid w:val="00DC5E6F"/>
    <w:rsid w:val="00DE030B"/>
    <w:rsid w:val="00DE4532"/>
    <w:rsid w:val="00DE6EA6"/>
    <w:rsid w:val="00DE6FEA"/>
    <w:rsid w:val="00DE720A"/>
    <w:rsid w:val="00DF40B5"/>
    <w:rsid w:val="00E01694"/>
    <w:rsid w:val="00E10424"/>
    <w:rsid w:val="00E23EF2"/>
    <w:rsid w:val="00E3139C"/>
    <w:rsid w:val="00E314AA"/>
    <w:rsid w:val="00E34B2F"/>
    <w:rsid w:val="00E42C16"/>
    <w:rsid w:val="00E44836"/>
    <w:rsid w:val="00E44AEF"/>
    <w:rsid w:val="00E46006"/>
    <w:rsid w:val="00E46079"/>
    <w:rsid w:val="00E50254"/>
    <w:rsid w:val="00E5557C"/>
    <w:rsid w:val="00E56CC2"/>
    <w:rsid w:val="00E60467"/>
    <w:rsid w:val="00E63626"/>
    <w:rsid w:val="00E66276"/>
    <w:rsid w:val="00E675D0"/>
    <w:rsid w:val="00E76D61"/>
    <w:rsid w:val="00E811D1"/>
    <w:rsid w:val="00E8153C"/>
    <w:rsid w:val="00E8324B"/>
    <w:rsid w:val="00E839FE"/>
    <w:rsid w:val="00E83E18"/>
    <w:rsid w:val="00E867F0"/>
    <w:rsid w:val="00E924B4"/>
    <w:rsid w:val="00E95D77"/>
    <w:rsid w:val="00E9732C"/>
    <w:rsid w:val="00EA21FD"/>
    <w:rsid w:val="00EB145F"/>
    <w:rsid w:val="00EB1763"/>
    <w:rsid w:val="00EB19A1"/>
    <w:rsid w:val="00EB29AE"/>
    <w:rsid w:val="00EB5F97"/>
    <w:rsid w:val="00ED069C"/>
    <w:rsid w:val="00EF4761"/>
    <w:rsid w:val="00EF54B2"/>
    <w:rsid w:val="00EF58F7"/>
    <w:rsid w:val="00EF5A88"/>
    <w:rsid w:val="00F06FE1"/>
    <w:rsid w:val="00F147E4"/>
    <w:rsid w:val="00F15D05"/>
    <w:rsid w:val="00F20839"/>
    <w:rsid w:val="00F25022"/>
    <w:rsid w:val="00F25719"/>
    <w:rsid w:val="00F25DDE"/>
    <w:rsid w:val="00F302C0"/>
    <w:rsid w:val="00F3371F"/>
    <w:rsid w:val="00F37960"/>
    <w:rsid w:val="00F446B7"/>
    <w:rsid w:val="00F469B3"/>
    <w:rsid w:val="00F51C28"/>
    <w:rsid w:val="00F54BD2"/>
    <w:rsid w:val="00F6061F"/>
    <w:rsid w:val="00F6078E"/>
    <w:rsid w:val="00F60E4B"/>
    <w:rsid w:val="00F646CF"/>
    <w:rsid w:val="00F704F9"/>
    <w:rsid w:val="00F71312"/>
    <w:rsid w:val="00F73493"/>
    <w:rsid w:val="00F74BD8"/>
    <w:rsid w:val="00F76CE6"/>
    <w:rsid w:val="00F81BB6"/>
    <w:rsid w:val="00F85B62"/>
    <w:rsid w:val="00F85F3F"/>
    <w:rsid w:val="00F87B94"/>
    <w:rsid w:val="00F90517"/>
    <w:rsid w:val="00F90BF2"/>
    <w:rsid w:val="00F92561"/>
    <w:rsid w:val="00F96132"/>
    <w:rsid w:val="00FA193B"/>
    <w:rsid w:val="00FA24D3"/>
    <w:rsid w:val="00FB45C0"/>
    <w:rsid w:val="00FB6179"/>
    <w:rsid w:val="00FB6971"/>
    <w:rsid w:val="00FC286A"/>
    <w:rsid w:val="00FC36F2"/>
    <w:rsid w:val="00FC67A3"/>
    <w:rsid w:val="00FD58D5"/>
    <w:rsid w:val="00FD6EC9"/>
    <w:rsid w:val="00FD7659"/>
    <w:rsid w:val="00FE1122"/>
    <w:rsid w:val="00FE183A"/>
    <w:rsid w:val="00FE5BC3"/>
    <w:rsid w:val="00FF2683"/>
    <w:rsid w:val="00FF41F4"/>
    <w:rsid w:val="00FF6744"/>
    <w:rsid w:val="012B64AF"/>
    <w:rsid w:val="01347A59"/>
    <w:rsid w:val="013B2B96"/>
    <w:rsid w:val="014223DD"/>
    <w:rsid w:val="017E2A82"/>
    <w:rsid w:val="01883901"/>
    <w:rsid w:val="01C87D71"/>
    <w:rsid w:val="01DA5A10"/>
    <w:rsid w:val="01F80A87"/>
    <w:rsid w:val="02156254"/>
    <w:rsid w:val="02181129"/>
    <w:rsid w:val="02493090"/>
    <w:rsid w:val="026E0D49"/>
    <w:rsid w:val="0293255D"/>
    <w:rsid w:val="029A30F6"/>
    <w:rsid w:val="02B726F0"/>
    <w:rsid w:val="02C170CB"/>
    <w:rsid w:val="02DA4630"/>
    <w:rsid w:val="03101E00"/>
    <w:rsid w:val="031E276F"/>
    <w:rsid w:val="031E451D"/>
    <w:rsid w:val="0328539C"/>
    <w:rsid w:val="034F2928"/>
    <w:rsid w:val="03707C33"/>
    <w:rsid w:val="038325D2"/>
    <w:rsid w:val="03A95AE6"/>
    <w:rsid w:val="03D72A79"/>
    <w:rsid w:val="03F80AD8"/>
    <w:rsid w:val="03FF60FC"/>
    <w:rsid w:val="0408744E"/>
    <w:rsid w:val="04163446"/>
    <w:rsid w:val="04237B4E"/>
    <w:rsid w:val="043B10FF"/>
    <w:rsid w:val="044955CA"/>
    <w:rsid w:val="044A4F10"/>
    <w:rsid w:val="04504BAA"/>
    <w:rsid w:val="04784101"/>
    <w:rsid w:val="047D34C5"/>
    <w:rsid w:val="04805BE5"/>
    <w:rsid w:val="04974587"/>
    <w:rsid w:val="04C904B8"/>
    <w:rsid w:val="051536FE"/>
    <w:rsid w:val="05502988"/>
    <w:rsid w:val="05656433"/>
    <w:rsid w:val="05681A7F"/>
    <w:rsid w:val="05711667"/>
    <w:rsid w:val="059C5421"/>
    <w:rsid w:val="05C72C4A"/>
    <w:rsid w:val="060C4B01"/>
    <w:rsid w:val="062E0F1B"/>
    <w:rsid w:val="06563FCE"/>
    <w:rsid w:val="066F70DE"/>
    <w:rsid w:val="068368A8"/>
    <w:rsid w:val="068C23D1"/>
    <w:rsid w:val="068C5C42"/>
    <w:rsid w:val="06A0680F"/>
    <w:rsid w:val="06B01930"/>
    <w:rsid w:val="06D118A6"/>
    <w:rsid w:val="06D6186A"/>
    <w:rsid w:val="06DC544D"/>
    <w:rsid w:val="06FA011B"/>
    <w:rsid w:val="07286828"/>
    <w:rsid w:val="072C21B0"/>
    <w:rsid w:val="078828AD"/>
    <w:rsid w:val="07995450"/>
    <w:rsid w:val="07CD2CD6"/>
    <w:rsid w:val="080D2DB2"/>
    <w:rsid w:val="082500FC"/>
    <w:rsid w:val="084314D4"/>
    <w:rsid w:val="08892439"/>
    <w:rsid w:val="088E7A4F"/>
    <w:rsid w:val="08CE0B51"/>
    <w:rsid w:val="08DC4C5E"/>
    <w:rsid w:val="08DF474E"/>
    <w:rsid w:val="08EB30F3"/>
    <w:rsid w:val="0909610C"/>
    <w:rsid w:val="093B05D7"/>
    <w:rsid w:val="094445B2"/>
    <w:rsid w:val="09526CCE"/>
    <w:rsid w:val="09772BD9"/>
    <w:rsid w:val="097E5D15"/>
    <w:rsid w:val="0983157E"/>
    <w:rsid w:val="09C676BC"/>
    <w:rsid w:val="09DC47EA"/>
    <w:rsid w:val="09E71B0D"/>
    <w:rsid w:val="09F204B1"/>
    <w:rsid w:val="0A2F5262"/>
    <w:rsid w:val="0A5E00EC"/>
    <w:rsid w:val="0A7E6E5F"/>
    <w:rsid w:val="0B0059FF"/>
    <w:rsid w:val="0B2823DD"/>
    <w:rsid w:val="0B4C185E"/>
    <w:rsid w:val="0B5F05A3"/>
    <w:rsid w:val="0B6251C3"/>
    <w:rsid w:val="0B7A075E"/>
    <w:rsid w:val="0B81389B"/>
    <w:rsid w:val="0B9E444D"/>
    <w:rsid w:val="0BC83F6E"/>
    <w:rsid w:val="0BCF2858"/>
    <w:rsid w:val="0BEF6A57"/>
    <w:rsid w:val="0BFE4EEC"/>
    <w:rsid w:val="0C160487"/>
    <w:rsid w:val="0C167667"/>
    <w:rsid w:val="0C474AE5"/>
    <w:rsid w:val="0C594818"/>
    <w:rsid w:val="0C811679"/>
    <w:rsid w:val="0C8F3D96"/>
    <w:rsid w:val="0CB35CD6"/>
    <w:rsid w:val="0CB41A4E"/>
    <w:rsid w:val="0CCC6D98"/>
    <w:rsid w:val="0CE42333"/>
    <w:rsid w:val="0D020A0B"/>
    <w:rsid w:val="0D58062B"/>
    <w:rsid w:val="0D5F7C0C"/>
    <w:rsid w:val="0D6C2329"/>
    <w:rsid w:val="0D7E49EE"/>
    <w:rsid w:val="0D8A6CBB"/>
    <w:rsid w:val="0D9C30EB"/>
    <w:rsid w:val="0D9D319A"/>
    <w:rsid w:val="0DAF0B93"/>
    <w:rsid w:val="0DB53CD0"/>
    <w:rsid w:val="0DB8556E"/>
    <w:rsid w:val="0DC83A03"/>
    <w:rsid w:val="0DD9410F"/>
    <w:rsid w:val="0E010E09"/>
    <w:rsid w:val="0E344BF5"/>
    <w:rsid w:val="0E3746E5"/>
    <w:rsid w:val="0E4D292A"/>
    <w:rsid w:val="0EBE6504"/>
    <w:rsid w:val="0EC87A33"/>
    <w:rsid w:val="0EDB7766"/>
    <w:rsid w:val="0EE06B2A"/>
    <w:rsid w:val="0EE76B31"/>
    <w:rsid w:val="0F0F5662"/>
    <w:rsid w:val="0F685E86"/>
    <w:rsid w:val="0F9A224D"/>
    <w:rsid w:val="0FD146C5"/>
    <w:rsid w:val="10042CED"/>
    <w:rsid w:val="1031510F"/>
    <w:rsid w:val="103A04BC"/>
    <w:rsid w:val="10593038"/>
    <w:rsid w:val="105D2C3F"/>
    <w:rsid w:val="1068327B"/>
    <w:rsid w:val="106A6FF4"/>
    <w:rsid w:val="10855A41"/>
    <w:rsid w:val="109202F8"/>
    <w:rsid w:val="10926118"/>
    <w:rsid w:val="10BE540E"/>
    <w:rsid w:val="10C61D50"/>
    <w:rsid w:val="10CD7582"/>
    <w:rsid w:val="10D0345D"/>
    <w:rsid w:val="111D12A2"/>
    <w:rsid w:val="112A22DF"/>
    <w:rsid w:val="113E4AE7"/>
    <w:rsid w:val="11401B02"/>
    <w:rsid w:val="114E2471"/>
    <w:rsid w:val="118B7221"/>
    <w:rsid w:val="11904838"/>
    <w:rsid w:val="11B311F3"/>
    <w:rsid w:val="11CE5360"/>
    <w:rsid w:val="1226519C"/>
    <w:rsid w:val="1255782F"/>
    <w:rsid w:val="126615E3"/>
    <w:rsid w:val="1271000F"/>
    <w:rsid w:val="12B207DE"/>
    <w:rsid w:val="12B67CCB"/>
    <w:rsid w:val="130C6140"/>
    <w:rsid w:val="130F5C30"/>
    <w:rsid w:val="13313DF9"/>
    <w:rsid w:val="1336140F"/>
    <w:rsid w:val="133833D9"/>
    <w:rsid w:val="1340228E"/>
    <w:rsid w:val="135368ED"/>
    <w:rsid w:val="136441CE"/>
    <w:rsid w:val="137D5290"/>
    <w:rsid w:val="138008DC"/>
    <w:rsid w:val="139B5716"/>
    <w:rsid w:val="13F450EC"/>
    <w:rsid w:val="13FF7A53"/>
    <w:rsid w:val="141379A2"/>
    <w:rsid w:val="14397409"/>
    <w:rsid w:val="14531B4D"/>
    <w:rsid w:val="14785667"/>
    <w:rsid w:val="1494463F"/>
    <w:rsid w:val="14BC3B96"/>
    <w:rsid w:val="14C201BA"/>
    <w:rsid w:val="14F43330"/>
    <w:rsid w:val="15204AEC"/>
    <w:rsid w:val="153100E0"/>
    <w:rsid w:val="15393438"/>
    <w:rsid w:val="153B4ABB"/>
    <w:rsid w:val="15477903"/>
    <w:rsid w:val="155B6F0B"/>
    <w:rsid w:val="156E30E2"/>
    <w:rsid w:val="157C3D99"/>
    <w:rsid w:val="15D849FF"/>
    <w:rsid w:val="15E92769"/>
    <w:rsid w:val="15EF58A5"/>
    <w:rsid w:val="1606156C"/>
    <w:rsid w:val="16165F18"/>
    <w:rsid w:val="1638549E"/>
    <w:rsid w:val="165F2A2B"/>
    <w:rsid w:val="169D4C39"/>
    <w:rsid w:val="16B014D8"/>
    <w:rsid w:val="16C531D6"/>
    <w:rsid w:val="16D056D6"/>
    <w:rsid w:val="16D43419"/>
    <w:rsid w:val="16F13FCB"/>
    <w:rsid w:val="16F75359"/>
    <w:rsid w:val="17092996"/>
    <w:rsid w:val="17485BB5"/>
    <w:rsid w:val="17591B70"/>
    <w:rsid w:val="17606A5A"/>
    <w:rsid w:val="177E3384"/>
    <w:rsid w:val="17836BED"/>
    <w:rsid w:val="178A7DCB"/>
    <w:rsid w:val="17A4103D"/>
    <w:rsid w:val="17BD5C5B"/>
    <w:rsid w:val="17D42FA4"/>
    <w:rsid w:val="17DB07D7"/>
    <w:rsid w:val="18001FEB"/>
    <w:rsid w:val="18261240"/>
    <w:rsid w:val="1840688C"/>
    <w:rsid w:val="18441ED8"/>
    <w:rsid w:val="18E11E1D"/>
    <w:rsid w:val="18EF60DC"/>
    <w:rsid w:val="191A0E8B"/>
    <w:rsid w:val="19510B71"/>
    <w:rsid w:val="196B16E7"/>
    <w:rsid w:val="19BE215E"/>
    <w:rsid w:val="19EA6FFD"/>
    <w:rsid w:val="19FE62D6"/>
    <w:rsid w:val="1A0933D9"/>
    <w:rsid w:val="1A381F10"/>
    <w:rsid w:val="1A383CBF"/>
    <w:rsid w:val="1A4A5536"/>
    <w:rsid w:val="1A5D3725"/>
    <w:rsid w:val="1A5F2FA8"/>
    <w:rsid w:val="1A9B5FFB"/>
    <w:rsid w:val="1AAD645B"/>
    <w:rsid w:val="1AD83802"/>
    <w:rsid w:val="1ADC117C"/>
    <w:rsid w:val="1AE479A2"/>
    <w:rsid w:val="1B466844"/>
    <w:rsid w:val="1B650AE3"/>
    <w:rsid w:val="1B972C67"/>
    <w:rsid w:val="1B9E5DA3"/>
    <w:rsid w:val="1BBB4BA7"/>
    <w:rsid w:val="1BC11A92"/>
    <w:rsid w:val="1BE51C24"/>
    <w:rsid w:val="1BE539D2"/>
    <w:rsid w:val="1BED0AD9"/>
    <w:rsid w:val="1C273FEB"/>
    <w:rsid w:val="1C5A43C0"/>
    <w:rsid w:val="1C5E532F"/>
    <w:rsid w:val="1C737230"/>
    <w:rsid w:val="1C7D00AF"/>
    <w:rsid w:val="1C8168BA"/>
    <w:rsid w:val="1C9D42AD"/>
    <w:rsid w:val="1CB6268F"/>
    <w:rsid w:val="1CD777BF"/>
    <w:rsid w:val="1CD81789"/>
    <w:rsid w:val="1D267876"/>
    <w:rsid w:val="1D583075"/>
    <w:rsid w:val="1D6B7BBC"/>
    <w:rsid w:val="1D8316F5"/>
    <w:rsid w:val="1DD118C6"/>
    <w:rsid w:val="1DF66E37"/>
    <w:rsid w:val="1E234C86"/>
    <w:rsid w:val="1E37428D"/>
    <w:rsid w:val="1E7D6144"/>
    <w:rsid w:val="1E8D0837"/>
    <w:rsid w:val="1EB37DB8"/>
    <w:rsid w:val="1EFF4DAB"/>
    <w:rsid w:val="1F0D396C"/>
    <w:rsid w:val="1F136AA8"/>
    <w:rsid w:val="1F3A4035"/>
    <w:rsid w:val="1F647304"/>
    <w:rsid w:val="1F6B2440"/>
    <w:rsid w:val="1F8D0609"/>
    <w:rsid w:val="1F8D23B7"/>
    <w:rsid w:val="1F923E71"/>
    <w:rsid w:val="1F980D5B"/>
    <w:rsid w:val="1FA12306"/>
    <w:rsid w:val="1FA871F0"/>
    <w:rsid w:val="20362A4E"/>
    <w:rsid w:val="204809D3"/>
    <w:rsid w:val="20607ACB"/>
    <w:rsid w:val="20711CD8"/>
    <w:rsid w:val="20855784"/>
    <w:rsid w:val="208A4B48"/>
    <w:rsid w:val="208E6B03"/>
    <w:rsid w:val="20914128"/>
    <w:rsid w:val="20BF110E"/>
    <w:rsid w:val="20CB1FAB"/>
    <w:rsid w:val="20D65FDF"/>
    <w:rsid w:val="20E24984"/>
    <w:rsid w:val="210963B5"/>
    <w:rsid w:val="21470C8B"/>
    <w:rsid w:val="218B6DCA"/>
    <w:rsid w:val="21A8797C"/>
    <w:rsid w:val="21C83B7A"/>
    <w:rsid w:val="21D10050"/>
    <w:rsid w:val="21D70261"/>
    <w:rsid w:val="22080118"/>
    <w:rsid w:val="226C0C3F"/>
    <w:rsid w:val="226F3FF6"/>
    <w:rsid w:val="22E744D4"/>
    <w:rsid w:val="231764C6"/>
    <w:rsid w:val="23241284"/>
    <w:rsid w:val="23250B58"/>
    <w:rsid w:val="232E3EB1"/>
    <w:rsid w:val="23377209"/>
    <w:rsid w:val="238E494F"/>
    <w:rsid w:val="23957A8C"/>
    <w:rsid w:val="23A40E61"/>
    <w:rsid w:val="24134E54"/>
    <w:rsid w:val="243C43AB"/>
    <w:rsid w:val="24484159"/>
    <w:rsid w:val="24A24B56"/>
    <w:rsid w:val="24AB0751"/>
    <w:rsid w:val="24BC71E9"/>
    <w:rsid w:val="24BE1264"/>
    <w:rsid w:val="24E46F1D"/>
    <w:rsid w:val="253626A6"/>
    <w:rsid w:val="25387269"/>
    <w:rsid w:val="25695674"/>
    <w:rsid w:val="25C74149"/>
    <w:rsid w:val="25E1345C"/>
    <w:rsid w:val="26555BF8"/>
    <w:rsid w:val="267442D0"/>
    <w:rsid w:val="269C7379"/>
    <w:rsid w:val="26B66697"/>
    <w:rsid w:val="26E74AA2"/>
    <w:rsid w:val="26F251F5"/>
    <w:rsid w:val="26FE003E"/>
    <w:rsid w:val="270F49DC"/>
    <w:rsid w:val="27147861"/>
    <w:rsid w:val="271F56DA"/>
    <w:rsid w:val="27391076"/>
    <w:rsid w:val="273D0B66"/>
    <w:rsid w:val="2767173F"/>
    <w:rsid w:val="276A122F"/>
    <w:rsid w:val="27846795"/>
    <w:rsid w:val="27C752C7"/>
    <w:rsid w:val="280451E0"/>
    <w:rsid w:val="28123DA1"/>
    <w:rsid w:val="285A74F6"/>
    <w:rsid w:val="285C326E"/>
    <w:rsid w:val="288B5901"/>
    <w:rsid w:val="28A075FF"/>
    <w:rsid w:val="28B5472C"/>
    <w:rsid w:val="28EF5E90"/>
    <w:rsid w:val="29121B7F"/>
    <w:rsid w:val="29763EBB"/>
    <w:rsid w:val="297665B1"/>
    <w:rsid w:val="29D32EE4"/>
    <w:rsid w:val="29D86924"/>
    <w:rsid w:val="29E21551"/>
    <w:rsid w:val="29E928DF"/>
    <w:rsid w:val="2A077209"/>
    <w:rsid w:val="2A257690"/>
    <w:rsid w:val="2A32072A"/>
    <w:rsid w:val="2A497822"/>
    <w:rsid w:val="2A7523C5"/>
    <w:rsid w:val="2A9A1A6E"/>
    <w:rsid w:val="2AAB5DE7"/>
    <w:rsid w:val="2ACD2201"/>
    <w:rsid w:val="2AE6379B"/>
    <w:rsid w:val="2AEA1089"/>
    <w:rsid w:val="2B076F45"/>
    <w:rsid w:val="2B2362C5"/>
    <w:rsid w:val="2B2A1401"/>
    <w:rsid w:val="2B3F1D11"/>
    <w:rsid w:val="2B400C25"/>
    <w:rsid w:val="2B5B2929"/>
    <w:rsid w:val="2B674A65"/>
    <w:rsid w:val="2B944ACD"/>
    <w:rsid w:val="2B966A97"/>
    <w:rsid w:val="2BC52ED8"/>
    <w:rsid w:val="2BDA2A15"/>
    <w:rsid w:val="2BF81500"/>
    <w:rsid w:val="2C212804"/>
    <w:rsid w:val="2C3047F6"/>
    <w:rsid w:val="2C4D62A8"/>
    <w:rsid w:val="2C4E2ECE"/>
    <w:rsid w:val="2C5A5D16"/>
    <w:rsid w:val="2C87330C"/>
    <w:rsid w:val="2C882884"/>
    <w:rsid w:val="2C994A91"/>
    <w:rsid w:val="2CA927FA"/>
    <w:rsid w:val="2CB82A3D"/>
    <w:rsid w:val="2CEB696E"/>
    <w:rsid w:val="2D0D2D89"/>
    <w:rsid w:val="2D2A393B"/>
    <w:rsid w:val="2D517119"/>
    <w:rsid w:val="2D880661"/>
    <w:rsid w:val="2D8A7FEE"/>
    <w:rsid w:val="2D8F19F0"/>
    <w:rsid w:val="2D962D7E"/>
    <w:rsid w:val="2DA21723"/>
    <w:rsid w:val="2DA27975"/>
    <w:rsid w:val="2DB87198"/>
    <w:rsid w:val="2DC518B5"/>
    <w:rsid w:val="2DD5506B"/>
    <w:rsid w:val="2DFC3ADD"/>
    <w:rsid w:val="2E0C4DEE"/>
    <w:rsid w:val="2E3A195C"/>
    <w:rsid w:val="2E530C6F"/>
    <w:rsid w:val="2E5E07DC"/>
    <w:rsid w:val="2E6B420B"/>
    <w:rsid w:val="2E8B4C27"/>
    <w:rsid w:val="2E90232E"/>
    <w:rsid w:val="2E9372BE"/>
    <w:rsid w:val="2E9D638E"/>
    <w:rsid w:val="2EC42C7A"/>
    <w:rsid w:val="2EEA4413"/>
    <w:rsid w:val="2EED69CE"/>
    <w:rsid w:val="2EF75A9F"/>
    <w:rsid w:val="2F2148C9"/>
    <w:rsid w:val="2F3738F6"/>
    <w:rsid w:val="2F4B5DEA"/>
    <w:rsid w:val="2F972DDE"/>
    <w:rsid w:val="2F9E5F1A"/>
    <w:rsid w:val="2FA86D99"/>
    <w:rsid w:val="30000983"/>
    <w:rsid w:val="30077F63"/>
    <w:rsid w:val="303A0D92"/>
    <w:rsid w:val="306233EC"/>
    <w:rsid w:val="3069477A"/>
    <w:rsid w:val="307A602D"/>
    <w:rsid w:val="30C3032E"/>
    <w:rsid w:val="30E16A06"/>
    <w:rsid w:val="30EF394C"/>
    <w:rsid w:val="310E5321"/>
    <w:rsid w:val="31523460"/>
    <w:rsid w:val="31BB2DB3"/>
    <w:rsid w:val="31CB55CE"/>
    <w:rsid w:val="31D545D1"/>
    <w:rsid w:val="31DD5420"/>
    <w:rsid w:val="31E06CBE"/>
    <w:rsid w:val="31E16592"/>
    <w:rsid w:val="322E7A29"/>
    <w:rsid w:val="32430FFB"/>
    <w:rsid w:val="32601BAD"/>
    <w:rsid w:val="32690897"/>
    <w:rsid w:val="327E42E0"/>
    <w:rsid w:val="329F0927"/>
    <w:rsid w:val="32AB72CC"/>
    <w:rsid w:val="32EB1476"/>
    <w:rsid w:val="33062754"/>
    <w:rsid w:val="33136C1F"/>
    <w:rsid w:val="331C3D26"/>
    <w:rsid w:val="332B5DDB"/>
    <w:rsid w:val="334F6086"/>
    <w:rsid w:val="33727DEA"/>
    <w:rsid w:val="33A361F5"/>
    <w:rsid w:val="33FE167D"/>
    <w:rsid w:val="33FE78CF"/>
    <w:rsid w:val="34120C85"/>
    <w:rsid w:val="34216A83"/>
    <w:rsid w:val="34473024"/>
    <w:rsid w:val="344C4197"/>
    <w:rsid w:val="34545741"/>
    <w:rsid w:val="34A03855"/>
    <w:rsid w:val="34DD5737"/>
    <w:rsid w:val="350B4102"/>
    <w:rsid w:val="35251B52"/>
    <w:rsid w:val="35386E11"/>
    <w:rsid w:val="35641B83"/>
    <w:rsid w:val="358170B9"/>
    <w:rsid w:val="35A328F5"/>
    <w:rsid w:val="35B71AE4"/>
    <w:rsid w:val="35D703D8"/>
    <w:rsid w:val="360C7100"/>
    <w:rsid w:val="362A675A"/>
    <w:rsid w:val="363F72EE"/>
    <w:rsid w:val="36413AA3"/>
    <w:rsid w:val="36483084"/>
    <w:rsid w:val="364C4922"/>
    <w:rsid w:val="36581519"/>
    <w:rsid w:val="367B6FB5"/>
    <w:rsid w:val="369B7657"/>
    <w:rsid w:val="36A80715"/>
    <w:rsid w:val="36C97D20"/>
    <w:rsid w:val="36EE59D9"/>
    <w:rsid w:val="36F10897"/>
    <w:rsid w:val="37052D23"/>
    <w:rsid w:val="37270EEB"/>
    <w:rsid w:val="37272367"/>
    <w:rsid w:val="37493F6A"/>
    <w:rsid w:val="37643EED"/>
    <w:rsid w:val="37906512"/>
    <w:rsid w:val="37A07FA0"/>
    <w:rsid w:val="37C52BDE"/>
    <w:rsid w:val="37D543BC"/>
    <w:rsid w:val="37F92887"/>
    <w:rsid w:val="38084878"/>
    <w:rsid w:val="380B25BB"/>
    <w:rsid w:val="3816431D"/>
    <w:rsid w:val="381C47C8"/>
    <w:rsid w:val="38743CBC"/>
    <w:rsid w:val="387D5266"/>
    <w:rsid w:val="389820A0"/>
    <w:rsid w:val="38997BC6"/>
    <w:rsid w:val="38CE1966"/>
    <w:rsid w:val="38E53D15"/>
    <w:rsid w:val="38ED03D8"/>
    <w:rsid w:val="38FE5C7B"/>
    <w:rsid w:val="390037A2"/>
    <w:rsid w:val="3914549F"/>
    <w:rsid w:val="3942200C"/>
    <w:rsid w:val="39486330"/>
    <w:rsid w:val="39537D75"/>
    <w:rsid w:val="397D1296"/>
    <w:rsid w:val="397D3044"/>
    <w:rsid w:val="39830FD4"/>
    <w:rsid w:val="39875C71"/>
    <w:rsid w:val="39A84565"/>
    <w:rsid w:val="39AC56D7"/>
    <w:rsid w:val="39B12CEE"/>
    <w:rsid w:val="39B5326D"/>
    <w:rsid w:val="39B822CE"/>
    <w:rsid w:val="39E3559D"/>
    <w:rsid w:val="3A575643"/>
    <w:rsid w:val="3A746848"/>
    <w:rsid w:val="3A777A93"/>
    <w:rsid w:val="3A7B3A28"/>
    <w:rsid w:val="3A7C154E"/>
    <w:rsid w:val="3A8328DC"/>
    <w:rsid w:val="3A9B7C26"/>
    <w:rsid w:val="3AA30888"/>
    <w:rsid w:val="3AA765CB"/>
    <w:rsid w:val="3AEC222F"/>
    <w:rsid w:val="3B001968"/>
    <w:rsid w:val="3B2872A2"/>
    <w:rsid w:val="3B6B3A9C"/>
    <w:rsid w:val="3B7B35B3"/>
    <w:rsid w:val="3B985F13"/>
    <w:rsid w:val="3B9C4E79"/>
    <w:rsid w:val="3B9D5C20"/>
    <w:rsid w:val="3BAE46FA"/>
    <w:rsid w:val="3BCE5805"/>
    <w:rsid w:val="3BDC04F6"/>
    <w:rsid w:val="3BF9211B"/>
    <w:rsid w:val="3C090BBF"/>
    <w:rsid w:val="3C145EE2"/>
    <w:rsid w:val="3C6A5B02"/>
    <w:rsid w:val="3C8B5A78"/>
    <w:rsid w:val="3C9708C1"/>
    <w:rsid w:val="3C9F5D1A"/>
    <w:rsid w:val="3CB7061B"/>
    <w:rsid w:val="3CBC20D5"/>
    <w:rsid w:val="3CCA47F2"/>
    <w:rsid w:val="3CF4361D"/>
    <w:rsid w:val="3D271847"/>
    <w:rsid w:val="3D673DEF"/>
    <w:rsid w:val="3D756F2C"/>
    <w:rsid w:val="3D84355F"/>
    <w:rsid w:val="3D913562"/>
    <w:rsid w:val="3DAE5EC2"/>
    <w:rsid w:val="3DAF7EBC"/>
    <w:rsid w:val="3DB039E8"/>
    <w:rsid w:val="3DDA2813"/>
    <w:rsid w:val="3DEA02C0"/>
    <w:rsid w:val="3E063608"/>
    <w:rsid w:val="3E3F4D6C"/>
    <w:rsid w:val="3E522CF1"/>
    <w:rsid w:val="3E587BDC"/>
    <w:rsid w:val="3E5A7DF8"/>
    <w:rsid w:val="3E5D51F2"/>
    <w:rsid w:val="3E611186"/>
    <w:rsid w:val="3E66054B"/>
    <w:rsid w:val="3E8E35FE"/>
    <w:rsid w:val="3E9649EE"/>
    <w:rsid w:val="3EBE2135"/>
    <w:rsid w:val="3EE80D62"/>
    <w:rsid w:val="3F081602"/>
    <w:rsid w:val="3F0F473E"/>
    <w:rsid w:val="3F283A52"/>
    <w:rsid w:val="3F4168C2"/>
    <w:rsid w:val="3F6E5909"/>
    <w:rsid w:val="3F8213B4"/>
    <w:rsid w:val="3FCA4B09"/>
    <w:rsid w:val="405A7C3B"/>
    <w:rsid w:val="40613C03"/>
    <w:rsid w:val="409A272E"/>
    <w:rsid w:val="40A4348B"/>
    <w:rsid w:val="41173D7E"/>
    <w:rsid w:val="412F731A"/>
    <w:rsid w:val="41362456"/>
    <w:rsid w:val="4145578B"/>
    <w:rsid w:val="4193257B"/>
    <w:rsid w:val="41AF4E27"/>
    <w:rsid w:val="41B46668"/>
    <w:rsid w:val="422E5823"/>
    <w:rsid w:val="42BB6474"/>
    <w:rsid w:val="42F41CBF"/>
    <w:rsid w:val="43324E9F"/>
    <w:rsid w:val="433E3844"/>
    <w:rsid w:val="435B61A4"/>
    <w:rsid w:val="43601A0D"/>
    <w:rsid w:val="43655275"/>
    <w:rsid w:val="436E3EE2"/>
    <w:rsid w:val="438C0A54"/>
    <w:rsid w:val="43E4263E"/>
    <w:rsid w:val="440C56F0"/>
    <w:rsid w:val="44330ECF"/>
    <w:rsid w:val="443469F5"/>
    <w:rsid w:val="4496320C"/>
    <w:rsid w:val="449D459A"/>
    <w:rsid w:val="45312EED"/>
    <w:rsid w:val="457E617A"/>
    <w:rsid w:val="45D264C6"/>
    <w:rsid w:val="45D86EDB"/>
    <w:rsid w:val="45E2495B"/>
    <w:rsid w:val="460743C1"/>
    <w:rsid w:val="462907DC"/>
    <w:rsid w:val="464534A6"/>
    <w:rsid w:val="468123C6"/>
    <w:rsid w:val="46B04A59"/>
    <w:rsid w:val="472D42FC"/>
    <w:rsid w:val="472D60AA"/>
    <w:rsid w:val="47833F1C"/>
    <w:rsid w:val="47B02837"/>
    <w:rsid w:val="47C54340"/>
    <w:rsid w:val="47E50732"/>
    <w:rsid w:val="47FB6981"/>
    <w:rsid w:val="48087FEA"/>
    <w:rsid w:val="48384D06"/>
    <w:rsid w:val="484F02A2"/>
    <w:rsid w:val="487F2935"/>
    <w:rsid w:val="48931F3C"/>
    <w:rsid w:val="48C91E02"/>
    <w:rsid w:val="48CB3DCC"/>
    <w:rsid w:val="48E704DA"/>
    <w:rsid w:val="490746D8"/>
    <w:rsid w:val="4929729E"/>
    <w:rsid w:val="492F4ECC"/>
    <w:rsid w:val="493C4382"/>
    <w:rsid w:val="494976E9"/>
    <w:rsid w:val="496658A3"/>
    <w:rsid w:val="497A30FC"/>
    <w:rsid w:val="499A554C"/>
    <w:rsid w:val="49A07007"/>
    <w:rsid w:val="49B52386"/>
    <w:rsid w:val="49BD26D7"/>
    <w:rsid w:val="49BE123B"/>
    <w:rsid w:val="49C14B5F"/>
    <w:rsid w:val="49D942C7"/>
    <w:rsid w:val="4A1452FF"/>
    <w:rsid w:val="4A3633A1"/>
    <w:rsid w:val="4A431740"/>
    <w:rsid w:val="4A72280E"/>
    <w:rsid w:val="4AA31BF1"/>
    <w:rsid w:val="4AD827D0"/>
    <w:rsid w:val="4B031897"/>
    <w:rsid w:val="4B332614"/>
    <w:rsid w:val="4B4340EE"/>
    <w:rsid w:val="4B4C0AC8"/>
    <w:rsid w:val="4BC4009A"/>
    <w:rsid w:val="4BC60A62"/>
    <w:rsid w:val="4BD42F98"/>
    <w:rsid w:val="4BF74F07"/>
    <w:rsid w:val="4C0A4C0B"/>
    <w:rsid w:val="4C164E9A"/>
    <w:rsid w:val="4C2630C7"/>
    <w:rsid w:val="4C3B3017"/>
    <w:rsid w:val="4C5145E8"/>
    <w:rsid w:val="4C5D60BA"/>
    <w:rsid w:val="4C8D1398"/>
    <w:rsid w:val="4C9B276A"/>
    <w:rsid w:val="4CA50490"/>
    <w:rsid w:val="4CB608EF"/>
    <w:rsid w:val="4CBD57DA"/>
    <w:rsid w:val="4CBF40A4"/>
    <w:rsid w:val="4CD945DE"/>
    <w:rsid w:val="4D0B0C3B"/>
    <w:rsid w:val="4D3161C8"/>
    <w:rsid w:val="4D44414D"/>
    <w:rsid w:val="4D453A21"/>
    <w:rsid w:val="4D534390"/>
    <w:rsid w:val="4D697710"/>
    <w:rsid w:val="4D896004"/>
    <w:rsid w:val="4D8C1650"/>
    <w:rsid w:val="4DD94895"/>
    <w:rsid w:val="4DE67705"/>
    <w:rsid w:val="4DF74B07"/>
    <w:rsid w:val="4E094A4F"/>
    <w:rsid w:val="4E404914"/>
    <w:rsid w:val="4E6D76D3"/>
    <w:rsid w:val="4E8011B5"/>
    <w:rsid w:val="4E964534"/>
    <w:rsid w:val="4E9E59BE"/>
    <w:rsid w:val="4EB614F0"/>
    <w:rsid w:val="4ECF5C98"/>
    <w:rsid w:val="4EE03A01"/>
    <w:rsid w:val="4F0A0A7E"/>
    <w:rsid w:val="4F7F146C"/>
    <w:rsid w:val="4F8B437F"/>
    <w:rsid w:val="4FA709C3"/>
    <w:rsid w:val="4FA7451F"/>
    <w:rsid w:val="4FBA06F6"/>
    <w:rsid w:val="4FC357FD"/>
    <w:rsid w:val="4FE95FF7"/>
    <w:rsid w:val="4FFE6835"/>
    <w:rsid w:val="50153B7F"/>
    <w:rsid w:val="503404A9"/>
    <w:rsid w:val="50684182"/>
    <w:rsid w:val="506B7CB9"/>
    <w:rsid w:val="50812FC2"/>
    <w:rsid w:val="50CC21E5"/>
    <w:rsid w:val="512F0C70"/>
    <w:rsid w:val="519805C3"/>
    <w:rsid w:val="51A21442"/>
    <w:rsid w:val="51E61D5C"/>
    <w:rsid w:val="5206239F"/>
    <w:rsid w:val="52505342"/>
    <w:rsid w:val="52595FA5"/>
    <w:rsid w:val="525F10E1"/>
    <w:rsid w:val="52D23FA9"/>
    <w:rsid w:val="533D01A8"/>
    <w:rsid w:val="534022EA"/>
    <w:rsid w:val="534C78B7"/>
    <w:rsid w:val="53566988"/>
    <w:rsid w:val="538A5CD0"/>
    <w:rsid w:val="53913478"/>
    <w:rsid w:val="53AB6CD4"/>
    <w:rsid w:val="53BF176D"/>
    <w:rsid w:val="53D33B35"/>
    <w:rsid w:val="53DF19EE"/>
    <w:rsid w:val="53F35F85"/>
    <w:rsid w:val="543071D9"/>
    <w:rsid w:val="54813591"/>
    <w:rsid w:val="5495528E"/>
    <w:rsid w:val="54A86D6F"/>
    <w:rsid w:val="54B24092"/>
    <w:rsid w:val="54BB23D1"/>
    <w:rsid w:val="54BC3B54"/>
    <w:rsid w:val="54E94664"/>
    <w:rsid w:val="54FC70BB"/>
    <w:rsid w:val="55043B37"/>
    <w:rsid w:val="551663CF"/>
    <w:rsid w:val="55236D3E"/>
    <w:rsid w:val="5527238A"/>
    <w:rsid w:val="55312543"/>
    <w:rsid w:val="553E2636"/>
    <w:rsid w:val="55DD0C9B"/>
    <w:rsid w:val="55E262B1"/>
    <w:rsid w:val="55E55DA1"/>
    <w:rsid w:val="56070EC6"/>
    <w:rsid w:val="5613290E"/>
    <w:rsid w:val="56260894"/>
    <w:rsid w:val="56327239"/>
    <w:rsid w:val="56462CE4"/>
    <w:rsid w:val="56625829"/>
    <w:rsid w:val="568D0913"/>
    <w:rsid w:val="569357FD"/>
    <w:rsid w:val="56990520"/>
    <w:rsid w:val="56B45E9F"/>
    <w:rsid w:val="56E40F2C"/>
    <w:rsid w:val="56EA7B13"/>
    <w:rsid w:val="57301B0E"/>
    <w:rsid w:val="5740050C"/>
    <w:rsid w:val="574B60D8"/>
    <w:rsid w:val="574C432A"/>
    <w:rsid w:val="57574A7D"/>
    <w:rsid w:val="576553EC"/>
    <w:rsid w:val="57A8352A"/>
    <w:rsid w:val="57BC2B32"/>
    <w:rsid w:val="57C361BC"/>
    <w:rsid w:val="57CA16F3"/>
    <w:rsid w:val="57DF5F8B"/>
    <w:rsid w:val="580C5867"/>
    <w:rsid w:val="580D58E7"/>
    <w:rsid w:val="584315D3"/>
    <w:rsid w:val="5866141B"/>
    <w:rsid w:val="58676F42"/>
    <w:rsid w:val="586E207E"/>
    <w:rsid w:val="58704B95"/>
    <w:rsid w:val="58DF6E02"/>
    <w:rsid w:val="58F911D8"/>
    <w:rsid w:val="59743DBE"/>
    <w:rsid w:val="599B6EA3"/>
    <w:rsid w:val="599D630C"/>
    <w:rsid w:val="59A05DE5"/>
    <w:rsid w:val="59B77A55"/>
    <w:rsid w:val="59C53F20"/>
    <w:rsid w:val="59D90E95"/>
    <w:rsid w:val="59E051FD"/>
    <w:rsid w:val="5A1F5D26"/>
    <w:rsid w:val="5A2B54EF"/>
    <w:rsid w:val="5A517854"/>
    <w:rsid w:val="5A7349B8"/>
    <w:rsid w:val="5A7F4A16"/>
    <w:rsid w:val="5A963B0E"/>
    <w:rsid w:val="5AF96577"/>
    <w:rsid w:val="5B525669"/>
    <w:rsid w:val="5B68677C"/>
    <w:rsid w:val="5B835E40"/>
    <w:rsid w:val="5BA364E3"/>
    <w:rsid w:val="5BCE1AB6"/>
    <w:rsid w:val="5BF8682E"/>
    <w:rsid w:val="5BFB00CD"/>
    <w:rsid w:val="5C272C70"/>
    <w:rsid w:val="5C401F83"/>
    <w:rsid w:val="5C602626"/>
    <w:rsid w:val="5C612A75"/>
    <w:rsid w:val="5CBA7F88"/>
    <w:rsid w:val="5CBF734C"/>
    <w:rsid w:val="5D123920"/>
    <w:rsid w:val="5D1C654D"/>
    <w:rsid w:val="5D3F223B"/>
    <w:rsid w:val="5D494E68"/>
    <w:rsid w:val="5D4B6E32"/>
    <w:rsid w:val="5D4D2BAA"/>
    <w:rsid w:val="5D577585"/>
    <w:rsid w:val="5D6B3030"/>
    <w:rsid w:val="5DCB3ACF"/>
    <w:rsid w:val="5DEC200B"/>
    <w:rsid w:val="5DF05E3F"/>
    <w:rsid w:val="5E5A37D0"/>
    <w:rsid w:val="5E8D2A1A"/>
    <w:rsid w:val="5EA17FDD"/>
    <w:rsid w:val="5EA362A4"/>
    <w:rsid w:val="5EBE45DD"/>
    <w:rsid w:val="5F105C3D"/>
    <w:rsid w:val="5F29288B"/>
    <w:rsid w:val="5F447FDD"/>
    <w:rsid w:val="5F630463"/>
    <w:rsid w:val="5F667F53"/>
    <w:rsid w:val="5F6917F1"/>
    <w:rsid w:val="5F6D308F"/>
    <w:rsid w:val="5F9032A9"/>
    <w:rsid w:val="5FE97736"/>
    <w:rsid w:val="5FEF1CF6"/>
    <w:rsid w:val="5FFB68ED"/>
    <w:rsid w:val="600339F4"/>
    <w:rsid w:val="6017124D"/>
    <w:rsid w:val="60225B73"/>
    <w:rsid w:val="604F4E8B"/>
    <w:rsid w:val="609028F6"/>
    <w:rsid w:val="60A207F9"/>
    <w:rsid w:val="60A46F85"/>
    <w:rsid w:val="60B30985"/>
    <w:rsid w:val="60C211B9"/>
    <w:rsid w:val="60F03F78"/>
    <w:rsid w:val="60F46E8B"/>
    <w:rsid w:val="612D6582"/>
    <w:rsid w:val="618D71E1"/>
    <w:rsid w:val="61952D71"/>
    <w:rsid w:val="619C5EAE"/>
    <w:rsid w:val="61AB4343"/>
    <w:rsid w:val="61B72CE8"/>
    <w:rsid w:val="61D40E16"/>
    <w:rsid w:val="61E8264B"/>
    <w:rsid w:val="61F23D20"/>
    <w:rsid w:val="61FB0E26"/>
    <w:rsid w:val="624349FC"/>
    <w:rsid w:val="62521FE5"/>
    <w:rsid w:val="625E13B5"/>
    <w:rsid w:val="627604AD"/>
    <w:rsid w:val="628030DA"/>
    <w:rsid w:val="629B6165"/>
    <w:rsid w:val="62F85366"/>
    <w:rsid w:val="63365E8E"/>
    <w:rsid w:val="633B16F7"/>
    <w:rsid w:val="634A2F00"/>
    <w:rsid w:val="63676048"/>
    <w:rsid w:val="636E6E1A"/>
    <w:rsid w:val="6386100E"/>
    <w:rsid w:val="63B3128D"/>
    <w:rsid w:val="63BB5D86"/>
    <w:rsid w:val="63D27965"/>
    <w:rsid w:val="63E1229E"/>
    <w:rsid w:val="64254B1A"/>
    <w:rsid w:val="64535906"/>
    <w:rsid w:val="646F3406"/>
    <w:rsid w:val="64754794"/>
    <w:rsid w:val="647C1FC7"/>
    <w:rsid w:val="649317EA"/>
    <w:rsid w:val="649E3CEB"/>
    <w:rsid w:val="64A700B4"/>
    <w:rsid w:val="64B452BD"/>
    <w:rsid w:val="64D433D4"/>
    <w:rsid w:val="64D91220"/>
    <w:rsid w:val="650D02EA"/>
    <w:rsid w:val="652341F0"/>
    <w:rsid w:val="65242442"/>
    <w:rsid w:val="655F347A"/>
    <w:rsid w:val="65956E9C"/>
    <w:rsid w:val="659A6BA8"/>
    <w:rsid w:val="65B8702E"/>
    <w:rsid w:val="65BD3388"/>
    <w:rsid w:val="65D9764D"/>
    <w:rsid w:val="65FE0EE5"/>
    <w:rsid w:val="6609788A"/>
    <w:rsid w:val="666351EC"/>
    <w:rsid w:val="667E5B82"/>
    <w:rsid w:val="669C4D02"/>
    <w:rsid w:val="66A31A8D"/>
    <w:rsid w:val="66AA6977"/>
    <w:rsid w:val="66B15F58"/>
    <w:rsid w:val="66C11F13"/>
    <w:rsid w:val="66D47E98"/>
    <w:rsid w:val="66FD119D"/>
    <w:rsid w:val="67006E12"/>
    <w:rsid w:val="670C7632"/>
    <w:rsid w:val="67177D85"/>
    <w:rsid w:val="6723497B"/>
    <w:rsid w:val="67542D87"/>
    <w:rsid w:val="67724D95"/>
    <w:rsid w:val="67A535E2"/>
    <w:rsid w:val="67C63881"/>
    <w:rsid w:val="68106CAE"/>
    <w:rsid w:val="681520C1"/>
    <w:rsid w:val="68273FF7"/>
    <w:rsid w:val="683F7593"/>
    <w:rsid w:val="68437083"/>
    <w:rsid w:val="68D67EF7"/>
    <w:rsid w:val="68EF0FB9"/>
    <w:rsid w:val="695157D0"/>
    <w:rsid w:val="69862D93"/>
    <w:rsid w:val="699D27C3"/>
    <w:rsid w:val="69A47FF6"/>
    <w:rsid w:val="69BD4C13"/>
    <w:rsid w:val="69BF65B9"/>
    <w:rsid w:val="69CE51D8"/>
    <w:rsid w:val="69FC1BE0"/>
    <w:rsid w:val="6A5A06B4"/>
    <w:rsid w:val="6A7554EE"/>
    <w:rsid w:val="6A9A4F55"/>
    <w:rsid w:val="6AA10091"/>
    <w:rsid w:val="6AA638F9"/>
    <w:rsid w:val="6B00125C"/>
    <w:rsid w:val="6B347157"/>
    <w:rsid w:val="6B7C1223"/>
    <w:rsid w:val="6B9145AA"/>
    <w:rsid w:val="6BA53BB1"/>
    <w:rsid w:val="6BC02799"/>
    <w:rsid w:val="6BCA186A"/>
    <w:rsid w:val="6C1B20C5"/>
    <w:rsid w:val="6C544375"/>
    <w:rsid w:val="6C7D068A"/>
    <w:rsid w:val="6C991968"/>
    <w:rsid w:val="6CAF626F"/>
    <w:rsid w:val="6CD81D64"/>
    <w:rsid w:val="6CD97F6E"/>
    <w:rsid w:val="6CF92406"/>
    <w:rsid w:val="6D0F1C2A"/>
    <w:rsid w:val="6D154D66"/>
    <w:rsid w:val="6D232570"/>
    <w:rsid w:val="6D6D06FE"/>
    <w:rsid w:val="6D7453CC"/>
    <w:rsid w:val="6D944D1B"/>
    <w:rsid w:val="6DA34120"/>
    <w:rsid w:val="6DDB7D5E"/>
    <w:rsid w:val="6E1374F8"/>
    <w:rsid w:val="6E315BD0"/>
    <w:rsid w:val="6E3C7050"/>
    <w:rsid w:val="6E533D98"/>
    <w:rsid w:val="6E5D4C17"/>
    <w:rsid w:val="6E865F1C"/>
    <w:rsid w:val="6E970129"/>
    <w:rsid w:val="6EE964AB"/>
    <w:rsid w:val="6EEE3AC1"/>
    <w:rsid w:val="6F04368C"/>
    <w:rsid w:val="6F626602"/>
    <w:rsid w:val="6F8F2BAE"/>
    <w:rsid w:val="6FE464D8"/>
    <w:rsid w:val="6FED7240"/>
    <w:rsid w:val="70131A31"/>
    <w:rsid w:val="701A337E"/>
    <w:rsid w:val="701E3F32"/>
    <w:rsid w:val="7053007F"/>
    <w:rsid w:val="706202C3"/>
    <w:rsid w:val="70785D38"/>
    <w:rsid w:val="70A0215F"/>
    <w:rsid w:val="70D54F38"/>
    <w:rsid w:val="70EB475C"/>
    <w:rsid w:val="71900E5F"/>
    <w:rsid w:val="71B05A96"/>
    <w:rsid w:val="71E66BDD"/>
    <w:rsid w:val="72084E9A"/>
    <w:rsid w:val="72111FA0"/>
    <w:rsid w:val="72113D4E"/>
    <w:rsid w:val="72121874"/>
    <w:rsid w:val="721B697B"/>
    <w:rsid w:val="72331F17"/>
    <w:rsid w:val="72395053"/>
    <w:rsid w:val="72780CB7"/>
    <w:rsid w:val="729A1F96"/>
    <w:rsid w:val="72CC236B"/>
    <w:rsid w:val="72D27981"/>
    <w:rsid w:val="72F02825"/>
    <w:rsid w:val="72F36729"/>
    <w:rsid w:val="730613D9"/>
    <w:rsid w:val="734B25AA"/>
    <w:rsid w:val="73563A76"/>
    <w:rsid w:val="73922C6D"/>
    <w:rsid w:val="73972979"/>
    <w:rsid w:val="73A56E44"/>
    <w:rsid w:val="73BB6668"/>
    <w:rsid w:val="73D6524F"/>
    <w:rsid w:val="73FE6554"/>
    <w:rsid w:val="74122000"/>
    <w:rsid w:val="74575C64"/>
    <w:rsid w:val="749B1FF5"/>
    <w:rsid w:val="749B48D2"/>
    <w:rsid w:val="74AA2238"/>
    <w:rsid w:val="74C257D4"/>
    <w:rsid w:val="74C46AAD"/>
    <w:rsid w:val="74C4779E"/>
    <w:rsid w:val="74E474F8"/>
    <w:rsid w:val="74EE65C9"/>
    <w:rsid w:val="74FD4E98"/>
    <w:rsid w:val="7513602F"/>
    <w:rsid w:val="75232716"/>
    <w:rsid w:val="755A1EB0"/>
    <w:rsid w:val="756D179B"/>
    <w:rsid w:val="75BF1D13"/>
    <w:rsid w:val="75FE0A8D"/>
    <w:rsid w:val="76161308"/>
    <w:rsid w:val="76320737"/>
    <w:rsid w:val="76C3584E"/>
    <w:rsid w:val="76E71522"/>
    <w:rsid w:val="77106CCA"/>
    <w:rsid w:val="77366005"/>
    <w:rsid w:val="773D7394"/>
    <w:rsid w:val="777059BB"/>
    <w:rsid w:val="778466CF"/>
    <w:rsid w:val="77860D3A"/>
    <w:rsid w:val="77903495"/>
    <w:rsid w:val="77E97927"/>
    <w:rsid w:val="78370287"/>
    <w:rsid w:val="78632E2A"/>
    <w:rsid w:val="78715547"/>
    <w:rsid w:val="78B10039"/>
    <w:rsid w:val="78B96EEE"/>
    <w:rsid w:val="78C338C8"/>
    <w:rsid w:val="78D6184E"/>
    <w:rsid w:val="792720A9"/>
    <w:rsid w:val="79305402"/>
    <w:rsid w:val="7A111395"/>
    <w:rsid w:val="7A340F22"/>
    <w:rsid w:val="7A3525A4"/>
    <w:rsid w:val="7A747570"/>
    <w:rsid w:val="7AB21E46"/>
    <w:rsid w:val="7AEC7106"/>
    <w:rsid w:val="7AED10D1"/>
    <w:rsid w:val="7B580C40"/>
    <w:rsid w:val="7B6C6499"/>
    <w:rsid w:val="7BF02C26"/>
    <w:rsid w:val="7C2D5C29"/>
    <w:rsid w:val="7C3F3BAE"/>
    <w:rsid w:val="7C653614"/>
    <w:rsid w:val="7C6D4FBA"/>
    <w:rsid w:val="7CB974BC"/>
    <w:rsid w:val="7D080444"/>
    <w:rsid w:val="7D16490F"/>
    <w:rsid w:val="7D4C0330"/>
    <w:rsid w:val="7D4E22FA"/>
    <w:rsid w:val="7D5B0573"/>
    <w:rsid w:val="7D7F24B4"/>
    <w:rsid w:val="7D8A2C07"/>
    <w:rsid w:val="7DA16201"/>
    <w:rsid w:val="7DA42E27"/>
    <w:rsid w:val="7DAF417E"/>
    <w:rsid w:val="7DBF2109"/>
    <w:rsid w:val="7DD16A88"/>
    <w:rsid w:val="7DDF73F6"/>
    <w:rsid w:val="7DF133A9"/>
    <w:rsid w:val="7DFD3AEF"/>
    <w:rsid w:val="7E0D633E"/>
    <w:rsid w:val="7E437985"/>
    <w:rsid w:val="7E4431F7"/>
    <w:rsid w:val="7E633B84"/>
    <w:rsid w:val="7E745D91"/>
    <w:rsid w:val="7E9755DB"/>
    <w:rsid w:val="7E9957F7"/>
    <w:rsid w:val="7E9A5A22"/>
    <w:rsid w:val="7EE34B1A"/>
    <w:rsid w:val="7F1255AA"/>
    <w:rsid w:val="7F1D01D6"/>
    <w:rsid w:val="7F2F7117"/>
    <w:rsid w:val="7F392B36"/>
    <w:rsid w:val="7F8A15E4"/>
    <w:rsid w:val="7FCC39AA"/>
    <w:rsid w:val="7FFA0518"/>
    <w:rsid w:val="7FFF30B1"/>
    <w:rsid w:val="F7F50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1AE01AB"/>
  <w15:docId w15:val="{172F22A4-2492-4683-B8D2-16CAC9E3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qFormat="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adjustRightInd w:val="0"/>
      <w:spacing w:before="100" w:line="360" w:lineRule="auto"/>
    </w:pPr>
    <w:rPr>
      <w:rFonts w:ascii="Arial" w:hAnsi="Arial"/>
      <w:sz w:val="21"/>
    </w:rPr>
  </w:style>
  <w:style w:type="paragraph" w:styleId="1">
    <w:name w:val="heading 1"/>
    <w:basedOn w:val="a"/>
    <w:next w:val="a"/>
    <w:link w:val="10"/>
    <w:qFormat/>
    <w:pPr>
      <w:widowControl/>
      <w:spacing w:beforeAutospacing="1" w:after="100" w:afterAutospacing="1"/>
      <w:outlineLvl w:val="0"/>
    </w:pPr>
    <w:rPr>
      <w:rFonts w:ascii="宋体" w:hAnsi="宋体" w:cs="宋体"/>
      <w:b/>
      <w:bCs/>
      <w:kern w:val="36"/>
      <w:sz w:val="48"/>
      <w:szCs w:val="48"/>
    </w:rPr>
  </w:style>
  <w:style w:type="paragraph" w:styleId="2">
    <w:name w:val="heading 2"/>
    <w:basedOn w:val="a"/>
    <w:next w:val="a"/>
    <w:link w:val="20"/>
    <w:qFormat/>
    <w:pPr>
      <w:keepNext/>
      <w:keepLines/>
      <w:adjustRightInd/>
      <w:spacing w:before="260" w:after="260" w:line="416" w:lineRule="auto"/>
      <w:jc w:val="both"/>
      <w:outlineLvl w:val="1"/>
    </w:pPr>
    <w:rPr>
      <w:rFonts w:ascii="@宋体" w:eastAsia="Times New Roman" w:hAnsi="@宋体" w:cs="仿宋_GB2312"/>
      <w:b/>
      <w:bCs/>
      <w:kern w:val="2"/>
      <w:sz w:val="32"/>
      <w:szCs w:val="32"/>
    </w:rPr>
  </w:style>
  <w:style w:type="paragraph" w:styleId="3">
    <w:name w:val="heading 3"/>
    <w:basedOn w:val="4"/>
    <w:next w:val="a"/>
    <w:link w:val="30"/>
    <w:qFormat/>
    <w:pPr>
      <w:spacing w:before="260" w:after="260" w:line="416" w:lineRule="auto"/>
      <w:outlineLvl w:val="2"/>
    </w:pPr>
    <w:rPr>
      <w:sz w:val="32"/>
      <w:szCs w:val="32"/>
    </w:rPr>
  </w:style>
  <w:style w:type="paragraph" w:styleId="4">
    <w:name w:val="heading 4"/>
    <w:basedOn w:val="a"/>
    <w:next w:val="a"/>
    <w:link w:val="40"/>
    <w:qFormat/>
    <w:pPr>
      <w:keepNext/>
      <w:keepLines/>
      <w:adjustRightInd/>
      <w:spacing w:before="280" w:after="290" w:line="376" w:lineRule="auto"/>
      <w:jc w:val="both"/>
      <w:outlineLvl w:val="3"/>
    </w:pPr>
    <w:rPr>
      <w:rFonts w:eastAsia="黑体"/>
      <w:b/>
      <w:bCs/>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1"/>
    <w:link w:val="a4"/>
    <w:qFormat/>
    <w:pPr>
      <w:adjustRightInd/>
      <w:spacing w:before="0" w:after="120" w:line="240" w:lineRule="auto"/>
      <w:jc w:val="both"/>
    </w:pPr>
    <w:rPr>
      <w:rFonts w:ascii="Times New Roman" w:hAnsi="Times New Roman"/>
      <w:kern w:val="2"/>
      <w:szCs w:val="24"/>
    </w:rPr>
  </w:style>
  <w:style w:type="paragraph" w:styleId="21">
    <w:name w:val="Body Text 2"/>
    <w:basedOn w:val="a"/>
    <w:qFormat/>
    <w:pPr>
      <w:spacing w:after="120" w:line="480" w:lineRule="auto"/>
    </w:pPr>
  </w:style>
  <w:style w:type="paragraph" w:styleId="TOC7">
    <w:name w:val="toc 7"/>
    <w:basedOn w:val="a"/>
    <w:next w:val="a"/>
    <w:uiPriority w:val="39"/>
    <w:unhideWhenUsed/>
    <w:qFormat/>
    <w:pPr>
      <w:adjustRightInd/>
      <w:spacing w:before="0" w:line="240" w:lineRule="auto"/>
      <w:ind w:left="1260"/>
    </w:pPr>
    <w:rPr>
      <w:rFonts w:asciiTheme="minorHAnsi" w:hAnsiTheme="minorHAnsi"/>
      <w:kern w:val="2"/>
      <w:sz w:val="18"/>
      <w:szCs w:val="18"/>
    </w:rPr>
  </w:style>
  <w:style w:type="paragraph" w:styleId="a5">
    <w:name w:val="Normal Indent"/>
    <w:basedOn w:val="a"/>
    <w:link w:val="a6"/>
    <w:uiPriority w:val="99"/>
    <w:qFormat/>
    <w:pPr>
      <w:adjustRightInd/>
      <w:spacing w:before="0" w:line="240" w:lineRule="auto"/>
      <w:ind w:firstLineChars="200" w:firstLine="420"/>
      <w:jc w:val="both"/>
    </w:pPr>
    <w:rPr>
      <w:rFonts w:ascii="Times New Roman" w:hAnsi="Times New Roman"/>
      <w:kern w:val="2"/>
      <w:sz w:val="24"/>
    </w:rPr>
  </w:style>
  <w:style w:type="paragraph" w:styleId="a7">
    <w:name w:val="Document Map"/>
    <w:basedOn w:val="a"/>
    <w:link w:val="a8"/>
    <w:qFormat/>
    <w:pPr>
      <w:shd w:val="clear" w:color="auto" w:fill="000080"/>
    </w:pPr>
  </w:style>
  <w:style w:type="paragraph" w:styleId="a9">
    <w:name w:val="annotation text"/>
    <w:basedOn w:val="a"/>
    <w:link w:val="aa"/>
    <w:qFormat/>
  </w:style>
  <w:style w:type="paragraph" w:styleId="ab">
    <w:name w:val="Body Text Indent"/>
    <w:basedOn w:val="a"/>
    <w:qFormat/>
    <w:pPr>
      <w:spacing w:after="120"/>
      <w:ind w:leftChars="200" w:left="420"/>
    </w:pPr>
  </w:style>
  <w:style w:type="paragraph" w:styleId="TOC5">
    <w:name w:val="toc 5"/>
    <w:basedOn w:val="a"/>
    <w:next w:val="a"/>
    <w:uiPriority w:val="39"/>
    <w:unhideWhenUsed/>
    <w:qFormat/>
    <w:pPr>
      <w:adjustRightInd/>
      <w:spacing w:before="0" w:line="240" w:lineRule="auto"/>
      <w:ind w:left="840"/>
    </w:pPr>
    <w:rPr>
      <w:rFonts w:asciiTheme="minorHAnsi" w:hAnsiTheme="minorHAnsi"/>
      <w:kern w:val="2"/>
      <w:sz w:val="18"/>
      <w:szCs w:val="18"/>
    </w:rPr>
  </w:style>
  <w:style w:type="paragraph" w:styleId="TOC3">
    <w:name w:val="toc 3"/>
    <w:basedOn w:val="a"/>
    <w:next w:val="a"/>
    <w:uiPriority w:val="39"/>
    <w:unhideWhenUsed/>
    <w:qFormat/>
    <w:pPr>
      <w:adjustRightInd/>
      <w:spacing w:before="0" w:line="240" w:lineRule="auto"/>
      <w:ind w:left="420"/>
    </w:pPr>
    <w:rPr>
      <w:rFonts w:asciiTheme="minorHAnsi" w:hAnsiTheme="minorHAnsi"/>
      <w:i/>
      <w:iCs/>
      <w:kern w:val="2"/>
      <w:sz w:val="20"/>
    </w:rPr>
  </w:style>
  <w:style w:type="paragraph" w:styleId="ac">
    <w:name w:val="Plain Text"/>
    <w:basedOn w:val="a"/>
    <w:link w:val="ad"/>
    <w:qFormat/>
    <w:pPr>
      <w:adjustRightInd/>
      <w:spacing w:before="0" w:line="240" w:lineRule="auto"/>
      <w:jc w:val="both"/>
    </w:pPr>
    <w:rPr>
      <w:rFonts w:ascii="宋体" w:hAnsi="Courier New"/>
      <w:kern w:val="2"/>
    </w:rPr>
  </w:style>
  <w:style w:type="paragraph" w:styleId="TOC8">
    <w:name w:val="toc 8"/>
    <w:basedOn w:val="a"/>
    <w:next w:val="a"/>
    <w:uiPriority w:val="39"/>
    <w:unhideWhenUsed/>
    <w:qFormat/>
    <w:pPr>
      <w:adjustRightInd/>
      <w:spacing w:before="0" w:line="240" w:lineRule="auto"/>
      <w:ind w:left="1470"/>
    </w:pPr>
    <w:rPr>
      <w:rFonts w:asciiTheme="minorHAnsi" w:hAnsiTheme="minorHAnsi"/>
      <w:kern w:val="2"/>
      <w:sz w:val="18"/>
      <w:szCs w:val="18"/>
    </w:rPr>
  </w:style>
  <w:style w:type="paragraph" w:styleId="ae">
    <w:name w:val="Date"/>
    <w:basedOn w:val="a"/>
    <w:next w:val="a"/>
    <w:link w:val="af"/>
    <w:qFormat/>
    <w:pPr>
      <w:ind w:leftChars="2500" w:left="100"/>
    </w:pPr>
  </w:style>
  <w:style w:type="paragraph" w:styleId="af0">
    <w:name w:val="Balloon Text"/>
    <w:basedOn w:val="a"/>
    <w:link w:val="af1"/>
    <w:uiPriority w:val="99"/>
    <w:qFormat/>
    <w:pPr>
      <w:spacing w:before="0" w:line="240" w:lineRule="auto"/>
    </w:pPr>
    <w:rPr>
      <w:sz w:val="18"/>
      <w:szCs w:val="18"/>
    </w:rPr>
  </w:style>
  <w:style w:type="paragraph" w:styleId="af2">
    <w:name w:val="footer"/>
    <w:basedOn w:val="a"/>
    <w:link w:val="af3"/>
    <w:uiPriority w:val="99"/>
    <w:qFormat/>
    <w:pPr>
      <w:tabs>
        <w:tab w:val="center" w:pos="4153"/>
        <w:tab w:val="right" w:pos="8306"/>
      </w:tabs>
      <w:snapToGrid w:val="0"/>
      <w:spacing w:line="240" w:lineRule="auto"/>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qFormat/>
    <w:pPr>
      <w:adjustRightInd/>
      <w:spacing w:before="120" w:after="120" w:line="240" w:lineRule="auto"/>
    </w:pPr>
    <w:rPr>
      <w:rFonts w:asciiTheme="minorHAnsi" w:hAnsiTheme="minorHAnsi"/>
      <w:b/>
      <w:bCs/>
      <w:caps/>
      <w:kern w:val="2"/>
      <w:sz w:val="20"/>
    </w:rPr>
  </w:style>
  <w:style w:type="paragraph" w:styleId="TOC4">
    <w:name w:val="toc 4"/>
    <w:basedOn w:val="a"/>
    <w:next w:val="a"/>
    <w:uiPriority w:val="39"/>
    <w:unhideWhenUsed/>
    <w:qFormat/>
    <w:pPr>
      <w:adjustRightInd/>
      <w:spacing w:before="0" w:line="240" w:lineRule="auto"/>
      <w:ind w:left="630"/>
    </w:pPr>
    <w:rPr>
      <w:rFonts w:asciiTheme="minorHAnsi" w:hAnsiTheme="minorHAnsi"/>
      <w:kern w:val="2"/>
      <w:sz w:val="18"/>
      <w:szCs w:val="18"/>
    </w:rPr>
  </w:style>
  <w:style w:type="paragraph" w:styleId="TOC6">
    <w:name w:val="toc 6"/>
    <w:basedOn w:val="a"/>
    <w:next w:val="a"/>
    <w:uiPriority w:val="39"/>
    <w:unhideWhenUsed/>
    <w:qFormat/>
    <w:pPr>
      <w:adjustRightInd/>
      <w:spacing w:before="0" w:line="240" w:lineRule="auto"/>
      <w:ind w:left="1050"/>
    </w:pPr>
    <w:rPr>
      <w:rFonts w:asciiTheme="minorHAnsi" w:hAnsiTheme="minorHAnsi"/>
      <w:kern w:val="2"/>
      <w:sz w:val="18"/>
      <w:szCs w:val="18"/>
    </w:rPr>
  </w:style>
  <w:style w:type="paragraph" w:styleId="TOC2">
    <w:name w:val="toc 2"/>
    <w:basedOn w:val="a"/>
    <w:next w:val="a"/>
    <w:uiPriority w:val="39"/>
    <w:unhideWhenUsed/>
    <w:qFormat/>
    <w:pPr>
      <w:adjustRightInd/>
      <w:spacing w:before="0" w:line="240" w:lineRule="auto"/>
      <w:ind w:left="210"/>
    </w:pPr>
    <w:rPr>
      <w:rFonts w:asciiTheme="minorHAnsi" w:hAnsiTheme="minorHAnsi"/>
      <w:smallCaps/>
      <w:kern w:val="2"/>
      <w:sz w:val="20"/>
    </w:rPr>
  </w:style>
  <w:style w:type="paragraph" w:styleId="TOC9">
    <w:name w:val="toc 9"/>
    <w:basedOn w:val="a"/>
    <w:next w:val="a"/>
    <w:uiPriority w:val="39"/>
    <w:unhideWhenUsed/>
    <w:qFormat/>
    <w:pPr>
      <w:adjustRightInd/>
      <w:spacing w:before="0" w:line="240" w:lineRule="auto"/>
      <w:ind w:left="1680"/>
    </w:pPr>
    <w:rPr>
      <w:rFonts w:asciiTheme="minorHAnsi" w:hAnsiTheme="minorHAnsi"/>
      <w:kern w:val="2"/>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0" w:line="240" w:lineRule="auto"/>
    </w:pPr>
    <w:rPr>
      <w:rFonts w:ascii="宋体" w:hAnsi="宋体" w:cs="宋体"/>
      <w:sz w:val="24"/>
      <w:szCs w:val="24"/>
    </w:rPr>
  </w:style>
  <w:style w:type="paragraph" w:styleId="af6">
    <w:name w:val="Normal (Web)"/>
    <w:basedOn w:val="a"/>
    <w:uiPriority w:val="99"/>
    <w:qFormat/>
    <w:pPr>
      <w:widowControl/>
      <w:spacing w:beforeAutospacing="1" w:after="100" w:afterAutospacing="1"/>
    </w:pPr>
    <w:rPr>
      <w:rFonts w:ascii="宋体" w:hAnsi="宋体"/>
      <w:sz w:val="24"/>
      <w:szCs w:val="24"/>
    </w:rPr>
  </w:style>
  <w:style w:type="paragraph" w:styleId="af7">
    <w:name w:val="Title"/>
    <w:basedOn w:val="a"/>
    <w:link w:val="af8"/>
    <w:qFormat/>
    <w:pPr>
      <w:adjustRightInd/>
      <w:spacing w:before="240" w:after="60" w:line="240" w:lineRule="auto"/>
      <w:jc w:val="center"/>
      <w:outlineLvl w:val="0"/>
    </w:pPr>
    <w:rPr>
      <w:rFonts w:eastAsia="隶书" w:cs="Arial"/>
      <w:b/>
      <w:bCs/>
      <w:kern w:val="2"/>
      <w:sz w:val="32"/>
      <w:szCs w:val="32"/>
    </w:rPr>
  </w:style>
  <w:style w:type="paragraph" w:styleId="af9">
    <w:name w:val="annotation subject"/>
    <w:basedOn w:val="a9"/>
    <w:next w:val="a9"/>
    <w:link w:val="afa"/>
    <w:qFormat/>
    <w:rPr>
      <w:b/>
      <w:bCs/>
    </w:rPr>
  </w:style>
  <w:style w:type="paragraph" w:styleId="22">
    <w:name w:val="Body Text First Indent 2"/>
    <w:basedOn w:val="ab"/>
    <w:qFormat/>
    <w:pPr>
      <w:spacing w:after="160"/>
      <w:ind w:firstLineChars="200" w:firstLine="480"/>
    </w:pPr>
    <w:rPr>
      <w:sz w:val="24"/>
    </w:rPr>
  </w:style>
  <w:style w:type="table" w:styleId="af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qFormat/>
    <w:rPr>
      <w:b/>
      <w:bCs/>
    </w:rPr>
  </w:style>
  <w:style w:type="character" w:styleId="afd">
    <w:name w:val="page number"/>
    <w:basedOn w:val="a1"/>
    <w:qFormat/>
  </w:style>
  <w:style w:type="character" w:styleId="afe">
    <w:name w:val="FollowedHyperlink"/>
    <w:qFormat/>
    <w:rPr>
      <w:rFonts w:ascii="宋体" w:eastAsia="宋体" w:hAnsi="宋体" w:cs="宋体" w:hint="eastAsia"/>
      <w:color w:val="00008B"/>
      <w:sz w:val="18"/>
      <w:szCs w:val="18"/>
      <w:u w:val="none"/>
    </w:rPr>
  </w:style>
  <w:style w:type="character" w:styleId="aff">
    <w:name w:val="Emphasis"/>
    <w:qFormat/>
  </w:style>
  <w:style w:type="character" w:styleId="aff0">
    <w:name w:val="Hyperlink"/>
    <w:uiPriority w:val="99"/>
    <w:qFormat/>
    <w:rPr>
      <w:rFonts w:ascii="宋体" w:eastAsia="宋体" w:hAnsi="宋体" w:cs="宋体" w:hint="eastAsia"/>
      <w:color w:val="00008B"/>
      <w:sz w:val="18"/>
      <w:szCs w:val="18"/>
      <w:u w:val="none"/>
    </w:rPr>
  </w:style>
  <w:style w:type="character" w:styleId="aff1">
    <w:name w:val="annotation reference"/>
    <w:basedOn w:val="a1"/>
    <w:qFormat/>
    <w:rPr>
      <w:sz w:val="21"/>
      <w:szCs w:val="21"/>
    </w:rPr>
  </w:style>
  <w:style w:type="paragraph" w:customStyle="1" w:styleId="11">
    <w:name w:val="样式1"/>
    <w:basedOn w:val="af7"/>
    <w:link w:val="1Char"/>
    <w:qFormat/>
    <w:pPr>
      <w:spacing w:before="120" w:after="120"/>
    </w:pPr>
    <w:rPr>
      <w:rFonts w:eastAsia="黑体"/>
      <w:b w:val="0"/>
      <w:sz w:val="30"/>
      <w:szCs w:val="21"/>
    </w:rPr>
  </w:style>
  <w:style w:type="character" w:customStyle="1" w:styleId="10">
    <w:name w:val="标题 1 字符"/>
    <w:basedOn w:val="a1"/>
    <w:link w:val="1"/>
    <w:qFormat/>
    <w:rPr>
      <w:rFonts w:ascii="宋体" w:hAnsi="宋体" w:cs="宋体"/>
      <w:b/>
      <w:bCs/>
      <w:kern w:val="36"/>
      <w:sz w:val="48"/>
      <w:szCs w:val="48"/>
    </w:rPr>
  </w:style>
  <w:style w:type="character" w:customStyle="1" w:styleId="20">
    <w:name w:val="标题 2 字符"/>
    <w:basedOn w:val="a1"/>
    <w:link w:val="2"/>
    <w:qFormat/>
    <w:rPr>
      <w:rFonts w:ascii="@宋体" w:eastAsia="Times New Roman" w:hAnsi="@宋体" w:cs="仿宋_GB2312"/>
      <w:b/>
      <w:bCs/>
      <w:kern w:val="2"/>
      <w:sz w:val="32"/>
      <w:szCs w:val="32"/>
    </w:rPr>
  </w:style>
  <w:style w:type="character" w:customStyle="1" w:styleId="30">
    <w:name w:val="标题 3 字符"/>
    <w:basedOn w:val="a1"/>
    <w:link w:val="3"/>
    <w:qFormat/>
    <w:rPr>
      <w:rFonts w:ascii="Arial" w:hAnsi="Arial"/>
      <w:b/>
      <w:bCs/>
      <w:sz w:val="32"/>
      <w:szCs w:val="32"/>
    </w:rPr>
  </w:style>
  <w:style w:type="character" w:customStyle="1" w:styleId="40">
    <w:name w:val="标题 4 字符"/>
    <w:basedOn w:val="a1"/>
    <w:link w:val="4"/>
    <w:qFormat/>
    <w:rPr>
      <w:rFonts w:ascii="Arial" w:eastAsia="黑体" w:hAnsi="Arial"/>
      <w:b/>
      <w:bCs/>
      <w:kern w:val="2"/>
      <w:sz w:val="28"/>
      <w:szCs w:val="28"/>
    </w:rPr>
  </w:style>
  <w:style w:type="character" w:customStyle="1" w:styleId="aa">
    <w:name w:val="批注文字 字符"/>
    <w:link w:val="a9"/>
    <w:qFormat/>
    <w:rPr>
      <w:rFonts w:ascii="Arial" w:hAnsi="Arial"/>
      <w:sz w:val="21"/>
    </w:rPr>
  </w:style>
  <w:style w:type="character" w:customStyle="1" w:styleId="afa">
    <w:name w:val="批注主题 字符"/>
    <w:link w:val="af9"/>
    <w:qFormat/>
    <w:rPr>
      <w:rFonts w:ascii="Arial" w:hAnsi="Arial"/>
      <w:b/>
      <w:bCs/>
      <w:sz w:val="21"/>
    </w:rPr>
  </w:style>
  <w:style w:type="character" w:customStyle="1" w:styleId="a6">
    <w:name w:val="正文缩进 字符"/>
    <w:link w:val="a5"/>
    <w:qFormat/>
    <w:locked/>
    <w:rPr>
      <w:kern w:val="2"/>
      <w:sz w:val="24"/>
    </w:rPr>
  </w:style>
  <w:style w:type="character" w:customStyle="1" w:styleId="a8">
    <w:name w:val="文档结构图 字符"/>
    <w:basedOn w:val="a1"/>
    <w:link w:val="a7"/>
    <w:qFormat/>
    <w:rPr>
      <w:rFonts w:ascii="Arial" w:hAnsi="Arial"/>
      <w:sz w:val="21"/>
      <w:shd w:val="clear" w:color="auto" w:fill="000080"/>
    </w:rPr>
  </w:style>
  <w:style w:type="character" w:customStyle="1" w:styleId="af">
    <w:name w:val="日期 字符"/>
    <w:link w:val="ae"/>
    <w:qFormat/>
    <w:rPr>
      <w:rFonts w:ascii="Arial" w:hAnsi="Arial"/>
      <w:sz w:val="21"/>
    </w:rPr>
  </w:style>
  <w:style w:type="character" w:customStyle="1" w:styleId="af1">
    <w:name w:val="批注框文本 字符"/>
    <w:link w:val="af0"/>
    <w:uiPriority w:val="99"/>
    <w:qFormat/>
    <w:rPr>
      <w:rFonts w:ascii="Arial" w:hAnsi="Arial"/>
      <w:sz w:val="18"/>
      <w:szCs w:val="18"/>
    </w:rPr>
  </w:style>
  <w:style w:type="character" w:customStyle="1" w:styleId="af3">
    <w:name w:val="页脚 字符"/>
    <w:link w:val="af2"/>
    <w:uiPriority w:val="99"/>
    <w:qFormat/>
    <w:rPr>
      <w:rFonts w:ascii="Arial" w:hAnsi="Arial"/>
      <w:sz w:val="18"/>
      <w:szCs w:val="18"/>
    </w:rPr>
  </w:style>
  <w:style w:type="character" w:customStyle="1" w:styleId="af5">
    <w:name w:val="页眉 字符"/>
    <w:link w:val="af4"/>
    <w:uiPriority w:val="99"/>
    <w:qFormat/>
    <w:rPr>
      <w:rFonts w:ascii="Arial" w:hAnsi="Arial"/>
      <w:sz w:val="18"/>
      <w:szCs w:val="18"/>
    </w:rPr>
  </w:style>
  <w:style w:type="character" w:customStyle="1" w:styleId="inline-help">
    <w:name w:val="inline-help"/>
    <w:basedOn w:val="a1"/>
    <w:qFormat/>
  </w:style>
  <w:style w:type="character" w:customStyle="1" w:styleId="fielderror">
    <w:name w:val="fielderror"/>
    <w:qFormat/>
    <w:rPr>
      <w:color w:val="800000"/>
    </w:rPr>
  </w:style>
  <w:style w:type="character" w:customStyle="1" w:styleId="hilite6">
    <w:name w:val="hilite6"/>
    <w:qFormat/>
    <w:rPr>
      <w:color w:val="000000"/>
    </w:rPr>
  </w:style>
  <w:style w:type="character" w:customStyle="1" w:styleId="active4">
    <w:name w:val="active4"/>
    <w:qFormat/>
    <w:rPr>
      <w:color w:val="FFFFFF"/>
    </w:rPr>
  </w:style>
  <w:style w:type="character" w:customStyle="1" w:styleId="active">
    <w:name w:val="active"/>
    <w:qFormat/>
    <w:rPr>
      <w:color w:val="FFFFFF"/>
    </w:rPr>
  </w:style>
  <w:style w:type="character" w:customStyle="1" w:styleId="apple-converted-space">
    <w:name w:val="apple-converted-space"/>
    <w:basedOn w:val="a1"/>
    <w:qFormat/>
  </w:style>
  <w:style w:type="character" w:customStyle="1" w:styleId="active6">
    <w:name w:val="active6"/>
    <w:qFormat/>
    <w:rPr>
      <w:color w:val="FFFFFF"/>
    </w:rPr>
  </w:style>
  <w:style w:type="character" w:customStyle="1" w:styleId="hilite">
    <w:name w:val="hilite"/>
    <w:qFormat/>
    <w:rPr>
      <w:color w:val="000000"/>
    </w:rPr>
  </w:style>
  <w:style w:type="paragraph" w:customStyle="1" w:styleId="p0">
    <w:name w:val="p0"/>
    <w:basedOn w:val="a"/>
    <w:qFormat/>
    <w:pPr>
      <w:widowControl/>
      <w:adjustRightInd/>
      <w:spacing w:before="0" w:line="240" w:lineRule="auto"/>
    </w:pPr>
    <w:rPr>
      <w:rFonts w:ascii="Times New Roman" w:hAnsi="Times New Roman"/>
      <w:szCs w:val="21"/>
    </w:rPr>
  </w:style>
  <w:style w:type="paragraph" w:customStyle="1" w:styleId="p15">
    <w:name w:val="p15"/>
    <w:basedOn w:val="a"/>
    <w:qFormat/>
    <w:pPr>
      <w:widowControl/>
      <w:adjustRightInd/>
      <w:spacing w:before="0" w:line="240" w:lineRule="auto"/>
      <w:jc w:val="both"/>
    </w:pPr>
    <w:rPr>
      <w:rFonts w:ascii="宋体" w:hAnsi="宋体" w:cs="宋体"/>
      <w:szCs w:val="21"/>
    </w:rPr>
  </w:style>
  <w:style w:type="paragraph" w:customStyle="1" w:styleId="12">
    <w:name w:val="普通(网站)1"/>
    <w:basedOn w:val="a"/>
    <w:qFormat/>
    <w:pPr>
      <w:widowControl/>
      <w:spacing w:beforeAutospacing="1" w:after="100" w:afterAutospacing="1"/>
    </w:pPr>
    <w:rPr>
      <w:rFonts w:ascii="宋体" w:hAnsi="宋体" w:cs="宋体"/>
      <w:sz w:val="24"/>
      <w:szCs w:val="24"/>
    </w:rPr>
  </w:style>
  <w:style w:type="paragraph" w:customStyle="1" w:styleId="13">
    <w:name w:val="无间隔1"/>
    <w:qFormat/>
    <w:pPr>
      <w:widowControl w:val="0"/>
      <w:jc w:val="both"/>
    </w:pPr>
    <w:rPr>
      <w:rFonts w:ascii="Calibri" w:hAnsi="Calibri"/>
      <w:kern w:val="2"/>
      <w:sz w:val="21"/>
      <w:szCs w:val="22"/>
    </w:rPr>
  </w:style>
  <w:style w:type="paragraph" w:customStyle="1" w:styleId="14">
    <w:name w:val="列出段落1"/>
    <w:basedOn w:val="a"/>
    <w:uiPriority w:val="34"/>
    <w:qFormat/>
    <w:pPr>
      <w:adjustRightInd/>
      <w:spacing w:before="0" w:line="240" w:lineRule="auto"/>
      <w:ind w:firstLineChars="200" w:firstLine="420"/>
      <w:jc w:val="both"/>
    </w:pPr>
    <w:rPr>
      <w:rFonts w:ascii="Calibri" w:hAnsi="Calibri"/>
      <w:kern w:val="2"/>
      <w:szCs w:val="22"/>
    </w:rPr>
  </w:style>
  <w:style w:type="paragraph" w:customStyle="1" w:styleId="110">
    <w:name w:val="列出段落11"/>
    <w:basedOn w:val="a"/>
    <w:qFormat/>
    <w:pPr>
      <w:adjustRightInd/>
      <w:spacing w:before="0" w:line="240" w:lineRule="auto"/>
      <w:ind w:firstLineChars="200" w:firstLine="420"/>
      <w:jc w:val="both"/>
    </w:pPr>
    <w:rPr>
      <w:rFonts w:ascii="Calibri" w:hAnsi="Calibri"/>
      <w:kern w:val="2"/>
      <w:szCs w:val="22"/>
    </w:rPr>
  </w:style>
  <w:style w:type="paragraph" w:customStyle="1" w:styleId="tabletext">
    <w:name w:val="tabletext"/>
    <w:basedOn w:val="a"/>
    <w:qFormat/>
    <w:pPr>
      <w:widowControl/>
      <w:snapToGrid w:val="0"/>
      <w:spacing w:before="80" w:after="80"/>
    </w:pPr>
    <w:rPr>
      <w:rFonts w:cs="Arial"/>
      <w:sz w:val="18"/>
      <w:szCs w:val="18"/>
    </w:rPr>
  </w:style>
  <w:style w:type="paragraph" w:customStyle="1" w:styleId="Pa0">
    <w:name w:val="Pa0"/>
    <w:basedOn w:val="a"/>
    <w:next w:val="a"/>
    <w:qFormat/>
    <w:pPr>
      <w:autoSpaceDE w:val="0"/>
      <w:autoSpaceDN w:val="0"/>
      <w:spacing w:before="0" w:line="181" w:lineRule="atLeast"/>
    </w:pPr>
    <w:rPr>
      <w:rFonts w:ascii="Futura Book" w:eastAsia="Futura Book" w:hAnsi="Times New Roman"/>
      <w:sz w:val="24"/>
      <w:szCs w:val="24"/>
    </w:rPr>
  </w:style>
  <w:style w:type="paragraph" w:customStyle="1" w:styleId="111">
    <w:name w:val="无间隔11"/>
    <w:uiPriority w:val="1"/>
    <w:qFormat/>
    <w:pPr>
      <w:widowControl w:val="0"/>
      <w:jc w:val="both"/>
    </w:pPr>
    <w:rPr>
      <w:kern w:val="2"/>
      <w:sz w:val="21"/>
      <w:szCs w:val="24"/>
    </w:rPr>
  </w:style>
  <w:style w:type="paragraph" w:customStyle="1" w:styleId="CharCharChar">
    <w:name w:val="Char Char Char"/>
    <w:basedOn w:val="a"/>
    <w:qFormat/>
    <w:pPr>
      <w:adjustRightInd/>
      <w:spacing w:before="0"/>
      <w:ind w:firstLineChars="200" w:firstLine="560"/>
      <w:jc w:val="both"/>
    </w:pPr>
    <w:rPr>
      <w:rFonts w:ascii="Times New Roman" w:hAnsi="Times New Roman"/>
      <w:kern w:val="2"/>
    </w:rPr>
  </w:style>
  <w:style w:type="character" w:customStyle="1" w:styleId="Char1">
    <w:name w:val="正文缩进 Char1"/>
    <w:basedOn w:val="a1"/>
    <w:qFormat/>
    <w:rPr>
      <w:rFonts w:ascii="仿宋_GB2312" w:eastAsia="宋体" w:hAnsi="仿宋_GB2312" w:cs="仿宋_GB2312"/>
      <w:szCs w:val="24"/>
    </w:rPr>
  </w:style>
  <w:style w:type="character" w:customStyle="1" w:styleId="a4">
    <w:name w:val="正文文本 字符"/>
    <w:basedOn w:val="a1"/>
    <w:link w:val="a0"/>
    <w:qFormat/>
    <w:rPr>
      <w:kern w:val="2"/>
      <w:sz w:val="21"/>
      <w:szCs w:val="24"/>
    </w:rPr>
  </w:style>
  <w:style w:type="character" w:customStyle="1" w:styleId="ad">
    <w:name w:val="纯文本 字符"/>
    <w:basedOn w:val="a1"/>
    <w:link w:val="ac"/>
    <w:qFormat/>
    <w:rPr>
      <w:rFonts w:ascii="宋体" w:hAnsi="Courier New"/>
      <w:kern w:val="2"/>
      <w:sz w:val="21"/>
    </w:rPr>
  </w:style>
  <w:style w:type="character" w:customStyle="1" w:styleId="HTML0">
    <w:name w:val="HTML 预设格式 字符"/>
    <w:basedOn w:val="a1"/>
    <w:link w:val="HTML"/>
    <w:qFormat/>
    <w:rPr>
      <w:rFonts w:ascii="宋体" w:hAnsi="宋体" w:cs="宋体"/>
      <w:sz w:val="24"/>
      <w:szCs w:val="24"/>
    </w:rPr>
  </w:style>
  <w:style w:type="character" w:customStyle="1" w:styleId="af8">
    <w:name w:val="标题 字符"/>
    <w:basedOn w:val="a1"/>
    <w:link w:val="af7"/>
    <w:qFormat/>
    <w:rPr>
      <w:rFonts w:ascii="Arial" w:eastAsia="隶书" w:hAnsi="Arial" w:cs="Arial"/>
      <w:b/>
      <w:bCs/>
      <w:kern w:val="2"/>
      <w:sz w:val="32"/>
      <w:szCs w:val="32"/>
    </w:rPr>
  </w:style>
  <w:style w:type="paragraph" w:customStyle="1" w:styleId="CharCharCharChar">
    <w:name w:val="Char Char Char Char"/>
    <w:basedOn w:val="a"/>
    <w:qFormat/>
    <w:pPr>
      <w:widowControl/>
      <w:adjustRightInd/>
      <w:spacing w:before="0" w:after="160" w:line="240" w:lineRule="exact"/>
    </w:pPr>
    <w:rPr>
      <w:rFonts w:ascii="Verdana" w:eastAsia="仿宋_GB2312" w:hAnsi="Verdana"/>
      <w:sz w:val="24"/>
      <w:lang w:eastAsia="en-US"/>
    </w:rPr>
  </w:style>
  <w:style w:type="paragraph" w:customStyle="1" w:styleId="1CharChar">
    <w:name w:val="样式1 Char Char"/>
    <w:basedOn w:val="a"/>
    <w:next w:val="a"/>
    <w:link w:val="1CharCharChar"/>
    <w:qFormat/>
    <w:pPr>
      <w:adjustRightInd/>
      <w:spacing w:before="0"/>
      <w:ind w:firstLineChars="215" w:firstLine="516"/>
      <w:jc w:val="both"/>
    </w:pPr>
    <w:rPr>
      <w:rFonts w:ascii="Times New Roman" w:hAnsi="Times New Roman"/>
      <w:kern w:val="2"/>
      <w:sz w:val="24"/>
    </w:rPr>
  </w:style>
  <w:style w:type="character" w:customStyle="1" w:styleId="1CharCharChar">
    <w:name w:val="样式1 Char Char Char"/>
    <w:link w:val="1CharChar"/>
    <w:qFormat/>
    <w:rPr>
      <w:kern w:val="2"/>
      <w:sz w:val="24"/>
    </w:rPr>
  </w:style>
  <w:style w:type="character" w:customStyle="1" w:styleId="1Char">
    <w:name w:val="样式1 Char"/>
    <w:link w:val="11"/>
    <w:qFormat/>
    <w:rPr>
      <w:rFonts w:ascii="Arial" w:eastAsia="黑体" w:hAnsi="Arial" w:cs="Arial"/>
      <w:bCs/>
      <w:kern w:val="2"/>
      <w:sz w:val="30"/>
      <w:szCs w:val="21"/>
    </w:rPr>
  </w:style>
  <w:style w:type="paragraph" w:customStyle="1" w:styleId="CharCharCharChar1">
    <w:name w:val="Char Char Char Char1"/>
    <w:basedOn w:val="a"/>
    <w:qFormat/>
    <w:pPr>
      <w:widowControl/>
      <w:adjustRightInd/>
      <w:spacing w:before="0" w:after="160" w:line="240" w:lineRule="exact"/>
    </w:pPr>
    <w:rPr>
      <w:rFonts w:ascii="Verdana" w:eastAsia="仿宋_GB2312" w:hAnsi="Verdana"/>
      <w:sz w:val="24"/>
      <w:lang w:eastAsia="en-US"/>
    </w:rPr>
  </w:style>
  <w:style w:type="paragraph" w:customStyle="1" w:styleId="Char">
    <w:name w:val="Char"/>
    <w:basedOn w:val="a"/>
    <w:qFormat/>
    <w:pPr>
      <w:widowControl/>
      <w:adjustRightInd/>
      <w:spacing w:before="0" w:after="160" w:line="240" w:lineRule="exact"/>
    </w:pPr>
    <w:rPr>
      <w:rFonts w:ascii="Verdana" w:eastAsia="仿宋_GB2312" w:hAnsi="Verdana"/>
      <w:sz w:val="24"/>
      <w:lang w:eastAsia="en-US"/>
    </w:rPr>
  </w:style>
  <w:style w:type="paragraph" w:customStyle="1" w:styleId="inf">
    <w:name w:val="inf"/>
    <w:basedOn w:val="a"/>
    <w:qFormat/>
    <w:pPr>
      <w:widowControl/>
      <w:adjustRightInd/>
      <w:spacing w:beforeAutospacing="1" w:after="100" w:afterAutospacing="1" w:line="320" w:lineRule="atLeast"/>
    </w:pPr>
    <w:rPr>
      <w:rFonts w:ascii="宋体" w:hAnsi="宋体" w:cs="宋体"/>
      <w:color w:val="000000"/>
      <w:sz w:val="20"/>
    </w:rPr>
  </w:style>
  <w:style w:type="paragraph" w:customStyle="1" w:styleId="Char10">
    <w:name w:val="Char1"/>
    <w:basedOn w:val="a"/>
    <w:qFormat/>
    <w:pPr>
      <w:adjustRightInd/>
      <w:spacing w:before="0" w:line="240" w:lineRule="auto"/>
      <w:jc w:val="both"/>
    </w:pPr>
    <w:rPr>
      <w:rFonts w:ascii="仿宋_GB2312" w:eastAsia="仿宋_GB2312" w:hAnsi="Times New Roman"/>
      <w:b/>
      <w:kern w:val="2"/>
      <w:sz w:val="32"/>
      <w:szCs w:val="32"/>
    </w:rPr>
  </w:style>
  <w:style w:type="paragraph" w:customStyle="1" w:styleId="USE1">
    <w:name w:val="USE 1"/>
    <w:basedOn w:val="a"/>
    <w:qFormat/>
    <w:pPr>
      <w:adjustRightInd/>
      <w:spacing w:before="0" w:line="200" w:lineRule="atLeast"/>
    </w:pPr>
    <w:rPr>
      <w:rFonts w:ascii="宋体" w:hAnsi="宋体"/>
      <w:b/>
      <w:kern w:val="2"/>
      <w:sz w:val="24"/>
      <w:szCs w:val="28"/>
    </w:rPr>
  </w:style>
  <w:style w:type="character" w:customStyle="1" w:styleId="2Char">
    <w:name w:val="正文缩进2格 Char"/>
    <w:link w:val="23"/>
    <w:qFormat/>
    <w:locked/>
    <w:rPr>
      <w:rFonts w:ascii="仿宋_GB2312" w:eastAsia="仿宋_GB2312" w:hAnsi="宋体"/>
      <w:sz w:val="28"/>
    </w:rPr>
  </w:style>
  <w:style w:type="paragraph" w:customStyle="1" w:styleId="23">
    <w:name w:val="正文缩进2格"/>
    <w:basedOn w:val="a"/>
    <w:link w:val="2Char"/>
    <w:qFormat/>
    <w:pPr>
      <w:adjustRightInd/>
      <w:spacing w:before="0" w:line="600" w:lineRule="exact"/>
      <w:ind w:firstLineChars="206" w:firstLine="639"/>
      <w:jc w:val="both"/>
    </w:pPr>
    <w:rPr>
      <w:rFonts w:ascii="仿宋_GB2312" w:eastAsia="仿宋_GB2312" w:hAnsi="宋体"/>
      <w:sz w:val="28"/>
    </w:rPr>
  </w:style>
  <w:style w:type="paragraph" w:customStyle="1" w:styleId="24">
    <w:name w:val="样式2"/>
    <w:basedOn w:val="a9"/>
    <w:link w:val="2Char0"/>
    <w:qFormat/>
    <w:pPr>
      <w:adjustRightInd/>
      <w:spacing w:before="0" w:line="240" w:lineRule="auto"/>
    </w:pPr>
    <w:rPr>
      <w:rFonts w:ascii="Times New Roman" w:hAnsi="Times New Roman"/>
      <w:kern w:val="2"/>
      <w:szCs w:val="24"/>
    </w:rPr>
  </w:style>
  <w:style w:type="character" w:customStyle="1" w:styleId="2Char0">
    <w:name w:val="样式2 Char"/>
    <w:link w:val="24"/>
    <w:qFormat/>
    <w:rPr>
      <w:kern w:val="2"/>
      <w:sz w:val="21"/>
      <w:szCs w:val="24"/>
    </w:rPr>
  </w:style>
  <w:style w:type="paragraph" w:customStyle="1" w:styleId="25">
    <w:name w:val="列出段落2"/>
    <w:basedOn w:val="a"/>
    <w:qFormat/>
    <w:pPr>
      <w:adjustRightInd/>
      <w:spacing w:before="0" w:line="240" w:lineRule="auto"/>
      <w:ind w:firstLineChars="200" w:firstLine="420"/>
      <w:jc w:val="both"/>
    </w:pPr>
    <w:rPr>
      <w:rFonts w:ascii="Times New Roman" w:hAnsi="Times New Roman"/>
      <w:kern w:val="2"/>
      <w:szCs w:val="24"/>
    </w:rPr>
  </w:style>
  <w:style w:type="character" w:customStyle="1" w:styleId="Char2">
    <w:name w:val="表正文 Char2"/>
    <w:qFormat/>
    <w:rPr>
      <w:rFonts w:eastAsia="宋体"/>
      <w:kern w:val="2"/>
      <w:sz w:val="21"/>
      <w:szCs w:val="24"/>
      <w:lang w:val="en-US" w:eastAsia="zh-CN" w:bidi="ar-SA"/>
    </w:rPr>
  </w:style>
  <w:style w:type="paragraph" w:customStyle="1" w:styleId="15">
    <w:name w:val="目录标题1"/>
    <w:basedOn w:val="1"/>
    <w:next w:val="a"/>
    <w:uiPriority w:val="39"/>
    <w:unhideWhenUsed/>
    <w:qFormat/>
    <w:pPr>
      <w:keepNext/>
      <w:keepLines/>
      <w:adjustRightInd/>
      <w:spacing w:before="480" w:beforeAutospacing="0" w:after="0" w:afterAutospacing="0" w:line="276" w:lineRule="auto"/>
      <w:outlineLvl w:val="9"/>
    </w:pPr>
    <w:rPr>
      <w:rFonts w:asciiTheme="majorHAnsi" w:eastAsiaTheme="majorEastAsia" w:hAnsiTheme="majorHAnsi" w:cstheme="majorBidi"/>
      <w:b w:val="0"/>
      <w:color w:val="365F91" w:themeColor="accent1" w:themeShade="BF"/>
      <w:kern w:val="0"/>
      <w:sz w:val="28"/>
      <w:szCs w:val="28"/>
    </w:rPr>
  </w:style>
  <w:style w:type="character" w:customStyle="1" w:styleId="font11">
    <w:name w:val="font11"/>
    <w:basedOn w:val="a1"/>
    <w:qFormat/>
    <w:rPr>
      <w:rFonts w:ascii="宋体" w:eastAsia="宋体" w:hAnsi="宋体" w:cs="宋体" w:hint="eastAsia"/>
      <w:color w:val="000000"/>
      <w:sz w:val="21"/>
      <w:szCs w:val="21"/>
      <w:u w:val="none"/>
    </w:r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41">
    <w:name w:val="font41"/>
    <w:basedOn w:val="a1"/>
    <w:qFormat/>
    <w:rPr>
      <w:rFonts w:ascii="Arial" w:hAnsi="Arial" w:cs="Arial"/>
      <w:color w:val="000000"/>
      <w:sz w:val="21"/>
      <w:szCs w:val="21"/>
      <w:u w:val="none"/>
    </w:rPr>
  </w:style>
  <w:style w:type="character" w:customStyle="1" w:styleId="font51">
    <w:name w:val="font51"/>
    <w:basedOn w:val="a1"/>
    <w:qFormat/>
    <w:rPr>
      <w:rFonts w:ascii="Times New Roman" w:hAnsi="Times New Roman" w:cs="Times New Roman" w:hint="default"/>
      <w:color w:val="000000"/>
      <w:sz w:val="21"/>
      <w:szCs w:val="21"/>
      <w:u w:val="none"/>
    </w:rPr>
  </w:style>
  <w:style w:type="paragraph" w:customStyle="1" w:styleId="Style2">
    <w:name w:val="_Style 2"/>
    <w:basedOn w:val="a"/>
    <w:uiPriority w:val="34"/>
    <w:qFormat/>
    <w:pPr>
      <w:adjustRightInd/>
      <w:spacing w:before="0" w:line="240" w:lineRule="auto"/>
      <w:ind w:firstLineChars="200" w:firstLine="420"/>
      <w:jc w:val="both"/>
    </w:pPr>
    <w:rPr>
      <w:rFonts w:ascii="宋体" w:hAnsi="宋体" w:cs="宋体"/>
      <w:kern w:val="2"/>
      <w:szCs w:val="24"/>
    </w:rPr>
  </w:style>
  <w:style w:type="paragraph" w:customStyle="1" w:styleId="31">
    <w:name w:val="列出段落3"/>
    <w:basedOn w:val="a"/>
    <w:link w:val="Char0"/>
    <w:uiPriority w:val="34"/>
    <w:qFormat/>
    <w:pPr>
      <w:adjustRightInd/>
      <w:spacing w:before="0" w:line="240" w:lineRule="auto"/>
      <w:ind w:firstLineChars="200" w:firstLine="420"/>
      <w:jc w:val="both"/>
    </w:pPr>
    <w:rPr>
      <w:rFonts w:ascii="Times New Roman" w:hAnsi="Times New Roman"/>
      <w:kern w:val="2"/>
      <w:szCs w:val="24"/>
    </w:rPr>
  </w:style>
  <w:style w:type="character" w:customStyle="1" w:styleId="font01">
    <w:name w:val="font01"/>
    <w:qFormat/>
    <w:rPr>
      <w:rFonts w:ascii="Arial" w:hAnsi="Arial" w:cs="Arial"/>
      <w:color w:val="000000"/>
      <w:sz w:val="24"/>
      <w:szCs w:val="24"/>
      <w:u w:val="none"/>
    </w:rPr>
  </w:style>
  <w:style w:type="character" w:customStyle="1" w:styleId="Char0">
    <w:name w:val="列出段落 Char"/>
    <w:basedOn w:val="a1"/>
    <w:link w:val="31"/>
    <w:uiPriority w:val="34"/>
    <w:qFormat/>
    <w:rPr>
      <w:kern w:val="2"/>
      <w:sz w:val="21"/>
      <w:szCs w:val="24"/>
    </w:rPr>
  </w:style>
  <w:style w:type="paragraph" w:customStyle="1" w:styleId="310">
    <w:name w:val="列出段落31"/>
    <w:basedOn w:val="a"/>
    <w:qFormat/>
    <w:pPr>
      <w:adjustRightInd/>
      <w:spacing w:before="0" w:line="240" w:lineRule="auto"/>
      <w:ind w:firstLineChars="200" w:firstLine="420"/>
      <w:jc w:val="both"/>
    </w:pPr>
    <w:rPr>
      <w:rFonts w:ascii="Times New Roman" w:hAnsi="Times New Roman"/>
      <w:kern w:val="2"/>
      <w:szCs w:val="22"/>
    </w:rPr>
  </w:style>
  <w:style w:type="paragraph" w:customStyle="1" w:styleId="Default">
    <w:name w:val="Default"/>
    <w:qFormat/>
    <w:pPr>
      <w:widowControl w:val="0"/>
      <w:autoSpaceDE w:val="0"/>
      <w:autoSpaceDN w:val="0"/>
      <w:adjustRightInd w:val="0"/>
    </w:pPr>
    <w:rPr>
      <w:rFonts w:ascii="Arial Narrow" w:hAnsi="Arial Narrow" w:cs="Arial Narrow"/>
      <w:color w:val="000000"/>
      <w:sz w:val="24"/>
      <w:szCs w:val="24"/>
    </w:rPr>
  </w:style>
  <w:style w:type="paragraph" w:customStyle="1" w:styleId="J">
    <w:name w:val="正文（J）"/>
    <w:basedOn w:val="a"/>
    <w:qFormat/>
    <w:pPr>
      <w:adjustRightInd/>
      <w:spacing w:before="0"/>
      <w:ind w:firstLineChars="200" w:firstLine="200"/>
      <w:jc w:val="both"/>
    </w:pPr>
    <w:rPr>
      <w:rFonts w:ascii="宋体" w:hAnsi="宋体" w:cs="Arial"/>
      <w:kern w:val="2"/>
      <w:szCs w:val="24"/>
    </w:rPr>
  </w:style>
  <w:style w:type="paragraph" w:customStyle="1" w:styleId="aff2">
    <w:name w:val="文档正文"/>
    <w:basedOn w:val="a"/>
    <w:qFormat/>
    <w:pPr>
      <w:ind w:firstLineChars="200" w:firstLine="480"/>
    </w:pPr>
    <w:rPr>
      <w:rFonts w:ascii="宋体" w:hAnsi="宋体"/>
      <w:sz w:val="24"/>
    </w:rPr>
  </w:style>
  <w:style w:type="paragraph" w:customStyle="1" w:styleId="Style3">
    <w:name w:val="_Style 3"/>
    <w:qFormat/>
    <w:pPr>
      <w:widowControl w:val="0"/>
      <w:jc w:val="both"/>
    </w:pPr>
    <w:rPr>
      <w:rFonts w:ascii="Calibri" w:hAnsi="Calibri"/>
      <w:kern w:val="2"/>
      <w:sz w:val="21"/>
      <w:szCs w:val="22"/>
    </w:rPr>
  </w:style>
  <w:style w:type="paragraph" w:customStyle="1" w:styleId="-111">
    <w:name w:val="彩色列表 - 强调文字颜色 111"/>
    <w:basedOn w:val="a"/>
    <w:qFormat/>
    <w:pPr>
      <w:ind w:firstLineChars="200" w:firstLine="420"/>
    </w:pPr>
  </w:style>
  <w:style w:type="paragraph" w:styleId="aff3">
    <w:name w:val="List Paragraph"/>
    <w:basedOn w:val="a"/>
    <w:uiPriority w:val="34"/>
    <w:unhideWhenUsed/>
    <w:qFormat/>
    <w:pPr>
      <w:ind w:firstLineChars="200" w:firstLine="420"/>
    </w:p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31">
    <w:name w:val="font31"/>
    <w:basedOn w:val="a1"/>
    <w:rPr>
      <w:rFonts w:ascii="微软雅黑" w:eastAsia="微软雅黑" w:hAnsi="微软雅黑" w:cs="微软雅黑" w:hint="eastAsia"/>
      <w:color w:val="FF0000"/>
      <w:sz w:val="10"/>
      <w:szCs w:val="1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250</Words>
  <Characters>1426</Characters>
  <Application>Microsoft Office Word</Application>
  <DocSecurity>0</DocSecurity>
  <Lines>11</Lines>
  <Paragraphs>3</Paragraphs>
  <ScaleCrop>false</ScaleCrop>
  <Company>cgzx</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深圳市福田区残疾人服务中心电梯专用空调竞价采购需求</dc:title>
  <dc:creator>xuy</dc:creator>
  <cp:lastModifiedBy>纯中医总务部</cp:lastModifiedBy>
  <cp:revision>34</cp:revision>
  <cp:lastPrinted>2015-03-19T23:41:00Z</cp:lastPrinted>
  <dcterms:created xsi:type="dcterms:W3CDTF">2023-05-15T01:05:00Z</dcterms:created>
  <dcterms:modified xsi:type="dcterms:W3CDTF">2026-07-13T07:59:00Z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063D228B4E1544C5B4A76F9695D048F4</vt:lpwstr>
  </property>
</Properties>
</file>