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C0FF7">
      <w:pPr>
        <w:pStyle w:val="4"/>
        <w:widowControl/>
        <w:shd w:val="clear" w:color="auto" w:fill="FFFFFF"/>
        <w:spacing w:beforeAutospacing="0" w:after="225" w:afterAutospacing="0" w:line="560" w:lineRule="exact"/>
        <w:rPr>
          <w:rFonts w:hint="eastAsia" w:ascii="微软雅黑" w:hAnsi="微软雅黑" w:eastAsia="微软雅黑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附表：深圳市宝安区</w:t>
      </w:r>
      <w:r>
        <w:rPr>
          <w:rFonts w:hint="eastAsia" w:ascii="微软雅黑" w:hAnsi="微软雅黑" w:eastAsia="微软雅黑" w:cs="微软雅黑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福永人民医院</w:t>
      </w:r>
      <w:r>
        <w:rPr>
          <w:rFonts w:hint="eastAsia" w:ascii="微软雅黑" w:hAnsi="微软雅黑" w:eastAsia="微软雅黑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医用耗材调研遴选目录</w:t>
      </w:r>
    </w:p>
    <w:tbl>
      <w:tblPr>
        <w:tblStyle w:val="5"/>
        <w:tblW w:w="112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79"/>
        <w:gridCol w:w="1034"/>
        <w:gridCol w:w="1896"/>
        <w:gridCol w:w="1821"/>
        <w:gridCol w:w="624"/>
        <w:gridCol w:w="1566"/>
        <w:gridCol w:w="2858"/>
      </w:tblGrid>
      <w:tr w14:paraId="31B4D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1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BD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</w:t>
            </w:r>
          </w:p>
        </w:tc>
      </w:tr>
      <w:tr w14:paraId="08F1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E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2026年第七期医用耗材遴选采购需求表</w:t>
            </w:r>
          </w:p>
        </w:tc>
      </w:tr>
      <w:tr w14:paraId="45B8E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1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3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项目编号：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66CC"/>
                <w:kern w:val="0"/>
                <w:sz w:val="32"/>
                <w:szCs w:val="32"/>
                <w:u w:val="none"/>
                <w:lang w:val="en-US" w:eastAsia="zh-CN" w:bidi="ar"/>
              </w:rPr>
              <w:t>SZBAFYYY202606-01</w:t>
            </w:r>
          </w:p>
        </w:tc>
      </w:tr>
      <w:tr w14:paraId="738E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D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3E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4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   名称</w:t>
            </w:r>
          </w:p>
        </w:tc>
        <w:tc>
          <w:tcPr>
            <w:tcW w:w="18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0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4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参考规格 型号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96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D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预算单价    （元）</w:t>
            </w:r>
          </w:p>
        </w:tc>
        <w:tc>
          <w:tcPr>
            <w:tcW w:w="3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3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适用范围</w:t>
            </w:r>
          </w:p>
        </w:tc>
      </w:tr>
      <w:tr w14:paraId="62F8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C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一次性尿杯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用于采集尿液标本。</w:t>
            </w:r>
          </w:p>
        </w:tc>
      </w:tr>
      <w:tr w14:paraId="242B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D8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0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E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一次性塑料软试管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用于采集唾液、尿液、痰液等非创伤性样本，可直接挤压管壁辅助取样或转移样本。</w:t>
            </w:r>
          </w:p>
        </w:tc>
      </w:tr>
      <w:tr w14:paraId="0F80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C7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E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D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一次性痰杯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0.380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用于收集、储存痰液。</w:t>
            </w:r>
          </w:p>
        </w:tc>
      </w:tr>
      <w:tr w14:paraId="1D5C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F4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7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A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PCR八联管  （带盖）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适用于临床诊断、病原体筛查。</w:t>
            </w:r>
          </w:p>
        </w:tc>
      </w:tr>
      <w:tr w14:paraId="4F6A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5D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7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9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一次性血沉移液管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1.850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用于红细胞沉降率检测的专用工具。</w:t>
            </w:r>
          </w:p>
        </w:tc>
      </w:tr>
      <w:tr w14:paraId="5FC2B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6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尿液有形成分分析仪用质控物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Level-1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适用于URIT尿液分析流水线US-2000。</w:t>
            </w:r>
          </w:p>
        </w:tc>
      </w:tr>
      <w:tr w14:paraId="3F63A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6F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0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F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尿液有形成分分析仪用质控物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Level-2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适用于URIT尿液分析流水线US-2000。</w:t>
            </w:r>
          </w:p>
        </w:tc>
      </w:tr>
      <w:tr w14:paraId="3AFC9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4B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0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1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尿液有形成分分析仪用质控物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Level-3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适用于URIT尿液分析流水线US-2000。</w:t>
            </w:r>
          </w:p>
        </w:tc>
      </w:tr>
      <w:tr w14:paraId="1927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CB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8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2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尿液分析试纸条                  (干化学法)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11FA，100条/筒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适用于URIT尿液分析流水线US-2000。</w:t>
            </w:r>
          </w:p>
        </w:tc>
      </w:tr>
      <w:tr w14:paraId="42FCB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DE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4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3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尿液分析用鞘液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S11/20L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7020.000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适用于URIT尿液分析流水线US-2000，用于对尿液样本的稀释，形成鞘流，利用分析仪器进行细胞计数、分类。</w:t>
            </w:r>
          </w:p>
        </w:tc>
      </w:tr>
      <w:tr w14:paraId="4002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73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3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B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尿液干化学分析质控物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NO.I：1×8mL NO.II：1×8mL NO.III：1×8mL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适用于URIT尿液分析流水线US-2000，用于尿液分析仪（干化学）及配套尿试纸条检测系统的质量控制。</w:t>
            </w:r>
          </w:p>
        </w:tc>
      </w:tr>
      <w:tr w14:paraId="3CB4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A5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9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A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尿液有形成分分析仪聚焦液质控物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聚焦液质控物：8mL×4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452.000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适用于URIT尿液分析流水线US-2000。</w:t>
            </w:r>
          </w:p>
        </w:tc>
      </w:tr>
      <w:tr w14:paraId="070D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E2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E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2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尿液有形成分分析仪用校准物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适用于URIT尿液分析流水线US-2000，WBC、RBC参数的校准。</w:t>
            </w:r>
          </w:p>
        </w:tc>
      </w:tr>
      <w:tr w14:paraId="4D60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E3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3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6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适用于URIT尿液分析流水线US-2000，用于检测过程中反应体系的清洗。</w:t>
            </w:r>
          </w:p>
        </w:tc>
      </w:tr>
      <w:tr w14:paraId="7D7F0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AF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2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6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适用于URIT尿液分析流水线US-2000，用于检测过程中反应体系的清洗。</w:t>
            </w:r>
          </w:p>
        </w:tc>
      </w:tr>
      <w:tr w14:paraId="59E3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13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C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9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35mL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适用于URIT尿液分析流水线US-2000，用于检测过程中反应体系的清洗。</w:t>
            </w:r>
          </w:p>
        </w:tc>
      </w:tr>
      <w:tr w14:paraId="0CDE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9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14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酵母样真菌药敏卡片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25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20测试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8E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33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适用于细菌鉴定药敏分析仪VITEK 2 Compact。用于测定具有显著临床意义的真菌对抗真菌药物的敏感性。</w:t>
            </w:r>
          </w:p>
        </w:tc>
      </w:tr>
      <w:tr w14:paraId="2E4D8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5A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7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3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一次性悬浮液管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0.313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适用于细菌鉴定药敏分析仪VITEK 2 Compact。</w:t>
            </w:r>
          </w:p>
        </w:tc>
      </w:tr>
      <w:tr w14:paraId="0A77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65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2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E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革兰阳性细菌药敏卡片       AST- P639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20测试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适用于细菌鉴定药敏分析仪VITEK 2 Compact。用于对分离自人体经培养的葡萄球菌属、肠球菌属和无乳链球菌属的菌株进行药物敏感性试验。</w:t>
            </w:r>
          </w:p>
        </w:tc>
      </w:tr>
      <w:tr w14:paraId="00D8B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73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A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B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革兰阴性细菌药敏卡片        AST-N334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20测试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适用于细菌鉴定药敏分析仪VITEK 2 Compact。用于检测临床重要需氧革兰阴性杆菌对抗生素药物的敏感性。</w:t>
            </w:r>
          </w:p>
        </w:tc>
      </w:tr>
      <w:tr w14:paraId="2E022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89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6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E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革兰阴性细菌药敏卡片        AST-N335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20测试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适用于细菌鉴定药敏分析仪VITEK 2 Compact。用于体外检测临床重要需氧革兰阴性杆菌对抗生素药物的敏感性。</w:t>
            </w:r>
          </w:p>
        </w:tc>
      </w:tr>
      <w:tr w14:paraId="2F39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B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血清淀粉样蛋白A(SAA)校准品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5x0.5ml（包含水平1、水平2、水平3、水平4、水平5五个不同浓度）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946.000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适用于普门全自动特定蛋白分析仪PA-990PRO，用于临床检验中血清淀粉样蛋白A系统的校准。</w:t>
            </w:r>
          </w:p>
        </w:tc>
      </w:tr>
      <w:tr w14:paraId="0E4F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9E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1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D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强力清洁液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适用于普门全自动特定蛋白分析仪PA-990PRO。</w:t>
            </w:r>
          </w:p>
        </w:tc>
      </w:tr>
      <w:tr w14:paraId="5503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B3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F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9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578.000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适用于普门全自动特定蛋白分析仪PA-990PRO，用于检测过程中反应体系的清洗，以便于对待测物质进行体外检测。</w:t>
            </w:r>
          </w:p>
        </w:tc>
      </w:tr>
      <w:tr w14:paraId="7C06C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98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D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7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反应杯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24.200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适用于普门全自动特定蛋白分析仪PA-990PRO。</w:t>
            </w:r>
          </w:p>
        </w:tc>
      </w:tr>
      <w:tr w14:paraId="22D34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E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血红蛋白&amp;转铁蛋白（FOB&amp;TF检测试剂盒    （胶体金法）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</w:t>
            </w:r>
            <w:r>
              <w:rPr>
                <w:rStyle w:val="23"/>
                <w:lang w:val="en-US" w:eastAsia="zh-CN" w:bidi="ar"/>
              </w:rPr>
              <w:t>沃文特全自动粪便处理分析系统WWT-FA160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，用于体外定性检测人粪便样本中的血虹蛋白（Hb）和转铁蛋白（TF）。</w:t>
            </w:r>
          </w:p>
        </w:tc>
      </w:tr>
      <w:tr w14:paraId="2551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73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3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4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血红蛋白&amp;转铁蛋白（FOB&amp;TF）非定值复合质控品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6mL</w:t>
            </w:r>
            <w:r>
              <w:rPr>
                <w:rStyle w:val="24"/>
                <w:rFonts w:eastAsia="宋体"/>
                <w:lang w:val="en-US" w:eastAsia="zh-CN" w:bidi="ar"/>
              </w:rPr>
              <w:t>×</w:t>
            </w:r>
            <w:r>
              <w:rPr>
                <w:rStyle w:val="23"/>
                <w:lang w:val="en-US" w:eastAsia="zh-CN" w:bidi="ar"/>
              </w:rPr>
              <w:t>4瓶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适用于沃文特全自动粪便处理分析系统WWT-FA160。</w:t>
            </w:r>
          </w:p>
        </w:tc>
      </w:tr>
      <w:tr w14:paraId="2F60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E5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6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7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粪便形态学质控品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4mL</w:t>
            </w:r>
            <w:r>
              <w:rPr>
                <w:rStyle w:val="24"/>
                <w:rFonts w:eastAsia="宋体"/>
                <w:lang w:val="en-US" w:eastAsia="zh-CN" w:bidi="ar"/>
              </w:rPr>
              <w:t>×</w:t>
            </w:r>
            <w:r>
              <w:rPr>
                <w:rStyle w:val="23"/>
                <w:lang w:val="en-US" w:eastAsia="zh-CN" w:bidi="ar"/>
              </w:rPr>
              <w:t>4瓶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适用于沃文特全自动粪便处理分析系统WWT-FA160。</w:t>
            </w:r>
          </w:p>
        </w:tc>
      </w:tr>
      <w:tr w14:paraId="5109C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4E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D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E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冲洗液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适用于沃文特全自动粪便处理分析系统WWT-FA160。</w:t>
            </w:r>
          </w:p>
        </w:tc>
      </w:tr>
      <w:tr w14:paraId="1450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40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2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F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浓缩清洗液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10mL</w:t>
            </w:r>
            <w:r>
              <w:rPr>
                <w:rStyle w:val="24"/>
                <w:rFonts w:eastAsia="宋体"/>
                <w:lang w:val="en-US" w:eastAsia="zh-CN" w:bidi="ar"/>
              </w:rPr>
              <w:t>×</w:t>
            </w:r>
            <w:r>
              <w:rPr>
                <w:rStyle w:val="23"/>
                <w:lang w:val="en-US" w:eastAsia="zh-CN" w:bidi="ar"/>
              </w:rPr>
              <w:t>10支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适用于沃文特全自动粪便处理分析系统WWT-FA160。</w:t>
            </w:r>
          </w:p>
        </w:tc>
      </w:tr>
      <w:tr w14:paraId="260C7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13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7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2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样本采集管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适用于沃文特全自动粪便处理分析系统WWT-FA160。</w:t>
            </w:r>
          </w:p>
        </w:tc>
      </w:tr>
      <w:tr w14:paraId="1C14B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A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ABO、RhD血型定型检测卡      (单克隆抗体)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6孔</w:t>
            </w:r>
            <w:r>
              <w:rPr>
                <w:rStyle w:val="24"/>
                <w:rFonts w:eastAsia="宋体"/>
                <w:lang w:val="en-US" w:eastAsia="zh-CN" w:bidi="ar"/>
              </w:rPr>
              <w:t>×</w:t>
            </w:r>
            <w:r>
              <w:rPr>
                <w:rStyle w:val="23"/>
                <w:lang w:val="en-US" w:eastAsia="zh-CN" w:bidi="ar"/>
              </w:rPr>
              <w:t>12张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适用于博迅全自动血型分析仪MICROLAB STARLET IVD，用于人ABO血型正定型和反定型以及RhD血型的检测，不用于血源的筛查，仅用于临床检验。</w:t>
            </w:r>
          </w:p>
        </w:tc>
      </w:tr>
      <w:tr w14:paraId="7B68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DB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3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9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导电加样尖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适用于博迅全自动血型分析仪MICROLAB STARLET IVD。</w:t>
            </w:r>
          </w:p>
        </w:tc>
      </w:tr>
      <w:tr w14:paraId="5F75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0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血气分析仪用校准液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10864.000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适用于美国Nova血气分析仪     pHOxPlus L。</w:t>
            </w:r>
          </w:p>
        </w:tc>
      </w:tr>
      <w:tr w14:paraId="647A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C4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D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0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血气分析仪用质控品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75测试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适用于美国Nova血气分析仪pHOxPlus L。</w:t>
            </w:r>
          </w:p>
        </w:tc>
      </w:tr>
      <w:tr w14:paraId="4EED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14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C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1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动脉血气针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用于采集人体动脉血样。</w:t>
            </w:r>
          </w:p>
        </w:tc>
      </w:tr>
      <w:tr w14:paraId="3067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F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吸头（GPS套装针）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1000ul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适用于全自动酶免分析仪 URANUSAE175。</w:t>
            </w:r>
          </w:p>
        </w:tc>
      </w:tr>
      <w:tr w14:paraId="2CF02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E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超敏C-反应蛋白测定试剂盒    （免疫散射比浊法）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350测试×2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4536.000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适用于迈克全自动特定蛋白分析仪P100，用于体外定量测定人体全血样本中C-反应蛋白的含量。</w:t>
            </w:r>
          </w:p>
        </w:tc>
      </w:tr>
      <w:tr w14:paraId="0E5E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B4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5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D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超敏C-反应蛋白测定试剂盒    （免疫散射比浊法）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校准1～7：0.5mL×7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适用于迈克全自动特定蛋白分析仪P100，用于体外定量测定人体全血样本中C-反应蛋白的含量。</w:t>
            </w:r>
          </w:p>
        </w:tc>
      </w:tr>
      <w:tr w14:paraId="50CD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BB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A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1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超敏C-反应蛋白测定试剂盒   （免疫散射比浊法）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250测试×2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适用于迈克全自动特定蛋白分析仪P100，用于体外定量测定人体全血样本中C-反应蛋白的含量。</w:t>
            </w:r>
          </w:p>
        </w:tc>
      </w:tr>
      <w:tr w14:paraId="3D8A2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4C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0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C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缓冲液 （CRP专用）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1L×1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适用于迈克全自动特定蛋白分析仪P100，用于维持反应环境。</w:t>
            </w:r>
          </w:p>
        </w:tc>
      </w:tr>
      <w:tr w14:paraId="61E4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8D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1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1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缓冲液 （SAA专用）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5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1L×1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适用于迈克全自动特定蛋白分析仪P100，用于维持反应环境。</w:t>
            </w:r>
          </w:p>
        </w:tc>
      </w:tr>
      <w:tr w14:paraId="7DD1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0F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E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3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全自动特定蛋白分析仪清洗液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4L×1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适用于迈克全自动特定蛋白分析仪P100。</w:t>
            </w:r>
          </w:p>
        </w:tc>
      </w:tr>
      <w:tr w14:paraId="73AC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FF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F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5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全自动血细胞分析仪特定蛋白用反应杯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2只/盒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适用于迈克全自动特定蛋白分析仪P100。</w:t>
            </w:r>
          </w:p>
        </w:tc>
      </w:tr>
      <w:tr w14:paraId="610D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73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5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5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缓冲液（特定蛋白分析用）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3.5L×1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251.000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适用于迈克全自动特定蛋白分析仪P100，用于维持反应环境。</w:t>
            </w:r>
          </w:p>
        </w:tc>
      </w:tr>
      <w:tr w14:paraId="2B7E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86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1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4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血清淀粉样蛋白A测定试剂盒  （免疫散射比浊法）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100测试×2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适用于迈克全自动特定蛋白分析仪P100，用于体外定量测定人全血样本中血清淀粉样蛋白A的含量。</w:t>
            </w:r>
          </w:p>
        </w:tc>
      </w:tr>
      <w:tr w14:paraId="74A0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E8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F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6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血清淀粉样蛋白A测定试剂盒  （免疫散射比浊法）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校准品1～5 0.5mL×5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适用于迈克全自动特定蛋白分析仪P100，用于体外定量测定人全血样本中血清淀粉样蛋白A的含量。</w:t>
            </w:r>
          </w:p>
        </w:tc>
      </w:tr>
      <w:tr w14:paraId="3628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52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C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C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血细胞分析仪用校准品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2.5mL×1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适用于迈克全自动血细胞分析仪P100，用于全自动血细胞分析仪血细胞分析项目的校准。</w:t>
            </w:r>
          </w:p>
        </w:tc>
      </w:tr>
      <w:tr w14:paraId="6789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DF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9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2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血细胞分析仪用质控品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水平1：2.5mL×3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适用于迈克全自动血细胞分析仪P100，用于全自动血细胞分析仪血细胞分析项目的质量控制。</w:t>
            </w:r>
          </w:p>
        </w:tc>
      </w:tr>
      <w:tr w14:paraId="0B03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53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3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0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血细胞分析仪用质控品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水平2：2.5mL×3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适用于迈克全自动血细胞分析仪P100，用于全自动血细胞分析仪血细胞分析项目的质量控制。</w:t>
            </w:r>
          </w:p>
        </w:tc>
      </w:tr>
      <w:tr w14:paraId="13EB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26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8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B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血细胞分析仪用质控品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水平3：2.5mL×3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适用于迈克全自动血细胞分析仪P100，用于全自动血细胞分析仪血细胞分析项目的质量控制。</w:t>
            </w:r>
          </w:p>
        </w:tc>
      </w:tr>
      <w:tr w14:paraId="0C4C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0D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C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1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血细胞分析用清洁液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F-CC：4mlx6瓶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适用于迈克全自动血细胞分析仪P100。</w:t>
            </w:r>
          </w:p>
        </w:tc>
      </w:tr>
      <w:tr w14:paraId="7C25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C9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F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8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血细胞分析用稀释液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F-DK：20Lx1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适用于迈克全自动血细胞分析仪P100，用于血细胞分析前样本的稀释，制备细胞悬液。</w:t>
            </w:r>
          </w:p>
        </w:tc>
      </w:tr>
      <w:tr w14:paraId="1C40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3A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D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F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血细胞分析用稀释液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F-DR：1Lx1瓶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适用于迈克全自动血细胞分析仪P100，用于血细胞分析前样本的稀释。</w:t>
            </w:r>
          </w:p>
        </w:tc>
      </w:tr>
      <w:tr w14:paraId="09953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68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5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E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血细胞分析用染色液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F-FA：10ml×1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适用于迈克全自动血细胞分析仪P100，用于对血细胞进行染色，从而观察其形态与结构，以便于血液分析仪器进行血细胞分类计数。</w:t>
            </w:r>
          </w:p>
        </w:tc>
      </w:tr>
      <w:tr w14:paraId="23CB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EB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D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9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血细胞分析用染色液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F-FD：20mlx1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适用于迈克全自动血细胞分析仪P100，用于对血细胞进行染色，以便于血细胞分析仪器进行血细胞分类计数。</w:t>
            </w:r>
          </w:p>
        </w:tc>
      </w:tr>
      <w:tr w14:paraId="2480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34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B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2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血细胞分析用染色液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F-FP：10mlx1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适用于迈克全自动血细胞分析仪P100，用于对血细胞进行染色，以便于血液分析仪器进行血细胞分类计数。</w:t>
            </w:r>
          </w:p>
        </w:tc>
      </w:tr>
      <w:tr w14:paraId="2C56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DB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8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A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血细胞分析用染色液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F-FR：10mlx1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适用于迈克全自动血细胞分析仪P100，用于对血细胞进行染色，以便于血液分析仪器进行血细胞分类计数。</w:t>
            </w:r>
          </w:p>
        </w:tc>
      </w:tr>
      <w:tr w14:paraId="5C0A8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06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9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9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血细胞分析用染色液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F-FW：20mlx1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适用于迈克全自动血细胞分析仪P100，用于对血细胞进行染色，以便于血细胞分析仪器进行血细胞分类计数。</w:t>
            </w:r>
          </w:p>
        </w:tc>
      </w:tr>
      <w:tr w14:paraId="06290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6C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1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1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F-LA：1Lx1瓶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1562.260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适用于迈克全自动血细胞分析仪P100，用于血细胞分析前破坏红细胞，从而便于细胞分类计数。</w:t>
            </w:r>
          </w:p>
        </w:tc>
      </w:tr>
      <w:tr w14:paraId="6C41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CD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D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E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F-LD：1Lx1瓶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适用于迈克全自动血细胞分析仪P100，用于血细胞分析前破坏细胞，从而便于细胞分类计数。</w:t>
            </w:r>
          </w:p>
        </w:tc>
      </w:tr>
      <w:tr w14:paraId="12D0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F2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F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2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F-LS：1Lx1瓶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适用于迈克全自动血细胞分析仪P100，用于血细胞分析前破坏红细胞、溶出血红蛋白，从而便于血红蛋白定量测定。</w:t>
            </w:r>
          </w:p>
        </w:tc>
      </w:tr>
      <w:tr w14:paraId="0DCE1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52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A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C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F-LW：1Lx1瓶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适用于迈克全自动血细胞分析仪P100，用于血细胞分析前破坏细胞，从而便于细胞分类计数。</w:t>
            </w:r>
          </w:p>
        </w:tc>
      </w:tr>
      <w:tr w14:paraId="79A48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10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9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A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血细胞分析用染色液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12mlx1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1646.000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适用于迈克全自动血细胞分析仪P100，用于对血细胞进行染色，从而观察其形态与结构，以便于血液分析仪器进行血细胞分类计数。</w:t>
            </w:r>
          </w:p>
        </w:tc>
      </w:tr>
      <w:tr w14:paraId="750F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4C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9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4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500mlx1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462.000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适用于迈克全自动血细胞分析仪P100，用于血细胞分析前破坏红细胞，从而便于细胞分类计数。</w:t>
            </w:r>
          </w:p>
        </w:tc>
      </w:tr>
      <w:tr w14:paraId="17A5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D3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F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B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500mlx1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适用于迈克全自动血细胞分析仪P100，用于血细胞分析前破坏红细胞、溶出血红蛋白，从而便于血红蛋白定量测定。</w:t>
            </w:r>
          </w:p>
        </w:tc>
      </w:tr>
      <w:tr w14:paraId="2E3C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43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C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1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全自动血细胞分析仪特定蛋白用反应杯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4只/盒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适用于迈克全自动血细胞分析仪P100。</w:t>
            </w:r>
          </w:p>
        </w:tc>
      </w:tr>
      <w:tr w14:paraId="5285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B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探头清洁液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适用于迈瑞全自动血液细胞分析仪BC-7500[NR]CS。</w:t>
            </w:r>
          </w:p>
        </w:tc>
      </w:tr>
      <w:tr w14:paraId="60AD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86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3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4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血清淀粉样蛋白A (SAA)检测试剂盒(乳胶增强免疫散射比浊法)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2×100人份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2472.000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适用于迈瑞全自动血液细胞分析仪BC-7500[NR]CS，用于检测人全血样本中血清淀粉样蛋白A的含量，主要作为一种非特异性炎症指标。</w:t>
            </w:r>
          </w:p>
        </w:tc>
      </w:tr>
      <w:tr w14:paraId="472E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83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7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3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血清淀粉样蛋白A校准品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五水平组合装（A、B、C、D、E）：0.5mL各个浓度水平各一支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适用于迈瑞全自动血液细胞分析仪BC-7500[NR]CS，用于校准血清淀粉样蛋白A检测系统。</w:t>
            </w:r>
          </w:p>
        </w:tc>
      </w:tr>
      <w:tr w14:paraId="473A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EF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6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血清淀粉样蛋白A质控品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两水平组合装（水平I、水平II）：1.5mL各个浓度水平各一支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适用于迈瑞全自动血液细胞分析仪BC-7500[NR]CS。</w:t>
            </w:r>
          </w:p>
        </w:tc>
      </w:tr>
      <w:tr w14:paraId="78D1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CA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2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D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载玻片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0.740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适用于迈瑞全自动血液细胞分析仪BC-7500[NR]CS。</w:t>
            </w:r>
          </w:p>
        </w:tc>
      </w:tr>
      <w:tr w14:paraId="2AB1E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D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12项细胞因子检测试剂盒（多重微球流式免疫荧光发光法）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适用于流式细胞仪RaiseCyte2L6C，检测血清或血浆中IL-1β、IL-2、IL-4、ⅡL-5、ⅡL-6、ⅡL-8、IL-10、IL-12p70、IL-17,IFN-γ、TNF-α,IFN-α蛋白的含量。</w:t>
            </w:r>
          </w:p>
        </w:tc>
      </w:tr>
      <w:tr w14:paraId="57D1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42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8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0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6项细胞因子检测试剂盒（多重微球流式免疫荧光发光法）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适用于流式细胞仪RaiseCyte2L6C，检测血清或血浆中IL-4、ⅡL-6、-10、-17、IFN-γ、TNF-α蛋白的含量。</w:t>
            </w:r>
          </w:p>
        </w:tc>
      </w:tr>
      <w:tr w14:paraId="3043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83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2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A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CD127检测试剂（CD127-APC）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100人份（500μL/瓶）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312F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C9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7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6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CD16检测试剂（CD16-APC)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100人份（500μL/瓶）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106F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3F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2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5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CD16检测试剂(CD16-PE)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3984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5E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8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5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CD28检测试剂（CD28-FITC）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100人份（500μL/瓶）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6B42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2A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A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E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CD3检测试剂（CD3-FITC）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100人份（500μL/瓶）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5219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77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0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F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CD3检测试剂（CD3-PerCP）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100人份（500μL/瓶）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024F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95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F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3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CD45检测试剂（CD45-PE-cy7)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100人份（500μL/瓶）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11BF0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73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D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0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CD45检测试剂（CD45-PerCP）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100人份（500μL/瓶）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638B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DC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7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6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CD4检测试剂（CD4-APC)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100人份（500μL/瓶）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4BC1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C8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1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2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4B93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74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D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3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溶血素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4169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BF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4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D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CD4检测试剂（CD4-FITC）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100人份（500μL/瓶）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52B0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D4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E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1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CD56检测试剂（CD56-APC)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100人份（500μL/瓶）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5861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35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2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4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CD56检测试剂（CD56-PE）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100人份（500μL/瓶）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4778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1E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7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7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CD8 检测试剂（APC-cy7）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100人份/瓶（500μL/瓶）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3F76E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3E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5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8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CD8检测试剂（CD8-PE）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100人份（500μL/瓶）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52E5F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75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C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C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HLA-DR检测试剂（流式细胞仪法）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4558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7E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B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A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Granzyme B抗体试剂         （免疫组织化学法）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100人份（500μL/瓶）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13234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44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D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D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程序性死亡蛋白-1（PD-1/CD279）检测试剂（流式细胞仪法）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100人份（500μL/瓶）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35DD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FF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6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7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52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穿孔素（Perforin）抗体试剂 （免疫组织化学法）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29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100人份（500μL/瓶）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1B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2B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5250F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0E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9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1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破膜剂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适用于流式细胞仪RaiseCyte2L6C。</w:t>
            </w:r>
          </w:p>
        </w:tc>
      </w:tr>
      <w:tr w14:paraId="4E2C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F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4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6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全自动血液凝固分析装置清洗液（Clean I)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适用于希森美康全自动凝血分析仪CS-5100。</w:t>
            </w:r>
          </w:p>
        </w:tc>
      </w:tr>
      <w:tr w14:paraId="0C79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CB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28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CE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全自动血液凝固分析装置清洗液（Clean II)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5000ml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3610.000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适用于希森美康全自动凝血分析仪CS-5100。</w:t>
            </w:r>
          </w:p>
        </w:tc>
      </w:tr>
      <w:tr w14:paraId="0AE8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00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6F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C4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血凝仪专用灯泡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1596.000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适用于希森美康全自动凝血分析仪CS-5100。</w:t>
            </w:r>
          </w:p>
        </w:tc>
      </w:tr>
      <w:tr w14:paraId="3EBD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71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E4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1D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全自动血凝固分析装置用反应杯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0.680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适用于希森美康全自动凝血分析仪CS-5100。</w:t>
            </w:r>
          </w:p>
        </w:tc>
      </w:tr>
      <w:tr w14:paraId="58ED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A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A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C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肺炎支原体核酸检测试剂盒   （RNA恒温扩增）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适用于全自动核酸检测分析系统（仁度）AUTOSAT，用于人痰液和咽拭子样本中的肺炎支原体核酸的定性检测。</w:t>
            </w:r>
          </w:p>
        </w:tc>
      </w:tr>
      <w:tr w14:paraId="24A8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F4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AB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EF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解脲脲原体核酸检测试剂盒  （RNA恒温扩增）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适用于全自动核酸检测分析系统（仁度）AUTOSAT，用于人尿液、女性宫颈拭子或男性尿道拭子样本中解脲脲原体核酸的定性检测。</w:t>
            </w:r>
          </w:p>
        </w:tc>
      </w:tr>
      <w:tr w14:paraId="2135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71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3C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84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淋病奈瑟菌核酸检测试剂盒  （RNA恒温扩增）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适用于全自动核酸检测分析系统（仁度）AUTOSAT，用于人尿液或女性宫颈拭子样本、男性尿道拭子样本中淋病奈瑟菌核酸的定性检测。</w:t>
            </w:r>
          </w:p>
        </w:tc>
      </w:tr>
      <w:tr w14:paraId="128E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50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1A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68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生殖支原体核酸检测试剂盒  （RNA恒温扩增）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适用于全自动核酸检测分析系统（仁度）AUTOSAT，用于定性检测男性尿液或尿道拭子、女性尿液、宫颈拭子或阴道拭子样本中生殖支原全核酸（RNA）。</w:t>
            </w:r>
          </w:p>
        </w:tc>
      </w:tr>
      <w:tr w14:paraId="38FD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AE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C8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0F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沙眼衣原体核酸检测试剂盒  （RNA恒温扩增）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适用于全自动核酸检测分析系统（仁度）AUTOSAT，用于人尿液或女性宫颈拭子、男性尿道拭子样本中的沙眼衣原体核酸的定性检测。</w:t>
            </w:r>
          </w:p>
        </w:tc>
      </w:tr>
      <w:tr w14:paraId="0B993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1B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AD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9D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通用型甲型流感病毒核酸检测试剂盒（RNA恒温扩增）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适用于全自动核酸检测分析系统（仁度）AUTOSAT，用于定性检测人口咽拭子样本中甲型流感病毒核酸。</w:t>
            </w:r>
          </w:p>
        </w:tc>
      </w:tr>
      <w:tr w14:paraId="4DD0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6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0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7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包组14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乙型肝炎病毒核酸测定试剂盒 （荧光PCR法）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627.000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20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适用于全自动核酸提取仪（之江EX3600），全自动医用PCR分析系统（宏石）SLAN-96P，用于对人血清或血浆中乙型肝炎病毒（Hepatitis B Virus HBV）DNA进行定量检测。</w:t>
            </w:r>
          </w:p>
        </w:tc>
      </w:tr>
      <w:tr w14:paraId="7EAA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9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A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C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包组15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呼吸道病毒核酸六重联检试剂盒（PCR荧光探针法）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6864.000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医用PCR分析系统（宏石）SLAN-96P，全自动核酸提取仪（硕士）SSNP-9600A，用于定性检测人鼻咽拭子样本中的甲型流感病毒、乙型流感病毒、呼吸道合胞病毒、腺病毒、副流感病毒1型及副流感病毒3型核酸。</w:t>
            </w:r>
          </w:p>
        </w:tc>
      </w:tr>
      <w:tr w14:paraId="0485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EC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5C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CD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人Twist1基因甲基化检测试剂盒（荧光PCR法）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适用于全自动医用PCR分析系统（宏石）SLAN-96P，全自动核酸提取仪（硕士）SSNP-9600A，用于体外定性检测尿脱落细胞中膀胱癌相关Twist1基因甲基化状态。</w:t>
            </w:r>
          </w:p>
        </w:tc>
      </w:tr>
      <w:tr w14:paraId="559C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A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E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C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沙眼衣原体（CT）核酸定量检测试剂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适用于全自动医用PCR分析系统（宏石）SLAN-96P，用于对人体尿道、生殖道分泌物中沙眼衣原体的特异性DNA核酸片段进行荧光PCR定性检测。</w:t>
            </w:r>
          </w:p>
        </w:tc>
      </w:tr>
      <w:tr w14:paraId="135B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66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B6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29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人运动神经原存活基因1（SMN1)检测试剂盒（PCR-荧光探针法）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2448.000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适用于全自动医用PCR分析系统（宏石）SLAN-96P，用于体外检测人外周全血样本基因组DNA中运动神经元存活基因1（SMN1）外显子7的拷贝数变异。</w:t>
            </w:r>
          </w:p>
        </w:tc>
      </w:tr>
      <w:tr w14:paraId="2E895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9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8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A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包组17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胃蛋白酶原Ⅰ（PGⅠ）、胃蛋白酶原Ⅱ（PGⅡ）联检试剂盒（量子点免疫荧光法）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适用于干式荧光免疫分析仪AFS3000B，用于体外定量检测人体样本（血清、血浆和全血）中胃蛋白酶原Ⅰ（PG Ⅰ）、胃蛋白酶原Ⅱ（PG Ⅱ） 的含量。</w:t>
            </w:r>
          </w:p>
        </w:tc>
      </w:tr>
      <w:tr w14:paraId="34590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CF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F1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F1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胃泌素17（G-17）检测试剂盒 （量子点免疫荧光法）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适用于干式荧光免疫分析仪AFS3000B，用于体外定量检测人体样本（血清、血浆和全血）中胃泌素17（G-17）含量。</w:t>
            </w:r>
          </w:p>
        </w:tc>
      </w:tr>
      <w:tr w14:paraId="461D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D1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9E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2F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幽门螺杆菌（HP）分型检测试剂盒（量子点免疫荧光法）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20人份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1890.000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适用于干式荧光免疫分析仪AFS3000B，用于体外定性检测人血清样本中的幽门螺杆菌尿素酶 (Urease)抗体、细胞毒素相关蛋白 (Cytotoxin associated gene A，CagA) 抗体和空泡细胞毒素(Vacuolating cytotoxin A，VacA)抗体。</w:t>
            </w:r>
          </w:p>
        </w:tc>
      </w:tr>
      <w:tr w14:paraId="5460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F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1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6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肺炎支原体IgM抗体检测试剂  （胶体金法）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用于体外定性检测人血清、血浆或全血中的肺炎支原体IgM抗体。</w:t>
            </w:r>
          </w:p>
        </w:tc>
      </w:tr>
      <w:tr w14:paraId="4403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AC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43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82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结核分枝杆菌IgG/IgM抗体检测试剂盒    （胶体金法）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15.240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用于体外定性检测人血清、血浆或全血样本中的结核分枝杆菌IgG/IgM抗体</w:t>
            </w:r>
          </w:p>
        </w:tc>
      </w:tr>
      <w:tr w14:paraId="54D86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A9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CF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21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肠道病毒71型IgM抗体检测试剂盒        （胶体金法）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用于体外定性检测人血清、血浆或全血样本中肠道病毒71型 IgM抗体（EV71-IgM）。</w:t>
            </w:r>
          </w:p>
        </w:tc>
      </w:tr>
      <w:tr w14:paraId="22DA4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E1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47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C7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柯萨奇病毒A16型IgM抗体检测试剂盒      （胶体金）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用于体外定性检测人血清样本中的柯萨奇病毒A16型IgM抗体(CA16-IgM)。</w:t>
            </w:r>
          </w:p>
        </w:tc>
      </w:tr>
      <w:tr w14:paraId="4BC0C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1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1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4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丙型肝炎病毒抗体检测试剂盒 （胶体金法）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用于体外定性检测人血清、血浆或静脉全血中的丙型肝炎病毒抗体。</w:t>
            </w:r>
          </w:p>
        </w:tc>
      </w:tr>
      <w:tr w14:paraId="57DFA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D9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ED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D5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人类免疫缺陷病毒（HIV1+2型）抗体检测试剂盒（胶体金法）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用于定性检测人血清、血浆中的人类免疫缺陷病毒（HIV1＋2型）抗体。</w:t>
            </w:r>
          </w:p>
        </w:tc>
      </w:tr>
      <w:tr w14:paraId="58B6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CD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DC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5C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乙型肝炎病毒表面抗原检测试剂盒（胶体金法）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0.720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用于定性检测人血清、血浆或全血样本中乙型肝炎病毒表面抗原(HBsAg)。</w:t>
            </w:r>
          </w:p>
        </w:tc>
      </w:tr>
      <w:tr w14:paraId="61FD7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AD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8A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8A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乙型肝炎病毒前S1抗原检测试剂盒（胶体金法）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4.960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用于体外定性检测人血清、血浆中乙型肝炎病毒前S1抗原。</w:t>
            </w:r>
          </w:p>
        </w:tc>
      </w:tr>
      <w:tr w14:paraId="3C02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A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6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3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8B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真菌三重荧光染色液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9D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3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用于人体样本中真菌的染色，不用于精子的染色及真菌感染相关疾病的辅助诊断。</w:t>
            </w:r>
          </w:p>
        </w:tc>
      </w:tr>
      <w:tr w14:paraId="61EE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7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2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1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x 10L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适用于全自动化学发光免疫分析仪  （贝克曼）Unicel DxI800。</w:t>
            </w:r>
          </w:p>
        </w:tc>
      </w:tr>
      <w:tr w14:paraId="6B55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1D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C6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0C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反应杯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0.630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适用于全自动化学发光免疫分析仪  （贝克曼）Unicel DxI800。</w:t>
            </w:r>
          </w:p>
        </w:tc>
      </w:tr>
      <w:tr w14:paraId="3CEB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DA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6E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A7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甲胎蛋白测定试剂盒（化学发光法）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300测试, 校准品0 (S0) -校准品6 (S6)2.5 mL/瓶。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适用于全自动化学发光免疫分析仪  （贝克曼）Unicel DxI800，用于体外定量测定人血清和孕妇羊水中的甲胎蛋白(AFP)水平。</w:t>
            </w:r>
          </w:p>
        </w:tc>
      </w:tr>
      <w:tr w14:paraId="575C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7A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BF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41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碱性清洗液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适用于全自动化学发光免疫分析仪  （贝克曼）Unicel DxI800。</w:t>
            </w:r>
          </w:p>
        </w:tc>
      </w:tr>
      <w:tr w14:paraId="2EE1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EC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1E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85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酸性清洗液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1加仑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934.000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适用于全自动化学发光免疫分析仪  （贝克曼）Unicel  DxI800。</w:t>
            </w:r>
          </w:p>
        </w:tc>
      </w:tr>
      <w:tr w14:paraId="29C3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47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07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CE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未结合雌三醇测定试剂盒     （化学发光法）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2×50测试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1794.090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适用于全自动化学发光免疫分析仪  （贝克曼）Unicel DxI800，用于体外定量测定人血清中未结合雌三醇的水平。</w:t>
            </w:r>
          </w:p>
        </w:tc>
      </w:tr>
      <w:tr w14:paraId="60C80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B2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9B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44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未结合雌三醇校准品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校准品0(S0),4.0mL/瓶； 校准品1(S1)-校准品6(S6),2.5mL/瓶。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2031.000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适用于全自动化学发光免疫分析仪  （贝克曼）  Unicel DxI800。</w:t>
            </w:r>
          </w:p>
        </w:tc>
      </w:tr>
      <w:tr w14:paraId="7D53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34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6B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4A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系统检测溶液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4mL×6瓶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适用于全自动化学发光免疫分析仪  （贝克曼）Unicel DxI800。</w:t>
            </w:r>
          </w:p>
        </w:tc>
      </w:tr>
      <w:tr w14:paraId="28D3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58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05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00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抗缪勒管激素测定试剂盒      （化学发光法）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2×50测试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9500.000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适用于全自动化学发光免疫分析仪  （贝克曼）Unicel DxI800，用于定量测定人血清和血浆中的抗缪勒管激素水平。</w:t>
            </w:r>
          </w:p>
        </w:tc>
      </w:tr>
      <w:tr w14:paraId="502B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1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BE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8C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A4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抗缪勒管激素校准品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冻干粉，校准品0(S0):2mL/瓶，校准品1(S1):2mL/瓶，校准品2(S2):2mL/瓶， 校准品3(S3):2mL/瓶，校准品4       (S4):2mL/瓶， 校准品5(S5):2mL/瓶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4510.000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适用于全自动化学发光免疫分析仪  （贝克曼）Unicel DxI800。</w:t>
            </w:r>
          </w:p>
        </w:tc>
      </w:tr>
      <w:tr w14:paraId="6FE6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E8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1A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DC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叶酸校准品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校准品0(S0)–校准品5(S5),4.0mL/瓶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629.410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适用于全自动化学发光免疫分析仪  （贝克曼）Unicel DxI800。</w:t>
            </w:r>
          </w:p>
        </w:tc>
      </w:tr>
      <w:tr w14:paraId="041B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2F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C0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C1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铁蛋白测定试剂盒（化学发光法）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2×50测试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979.200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适用于全自动化学发光免疫分析仪  （贝克曼）  Unicel DxI800，用于体外定量测定人血清和血浆(肝素)中的铁蛋白水平。</w:t>
            </w:r>
          </w:p>
        </w:tc>
      </w:tr>
      <w:tr w14:paraId="22DE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F6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D9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58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铁蛋白校准品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校准品0(S0)–校准品5(S5),4.0mL/瓶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629.410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适用于全自动化学发光免疫分析仪  （贝克曼）Unicel DxI800。</w:t>
            </w:r>
          </w:p>
        </w:tc>
      </w:tr>
      <w:tr w14:paraId="3056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6A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6B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59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维生素B12测定试剂盒        （化学发光法）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2×50个测试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2064.000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适用于全自动化学发光免疫分析仪  （贝克曼）Unicel DxI800，用于铁蛋白项目测定时的校准。</w:t>
            </w:r>
          </w:p>
        </w:tc>
      </w:tr>
      <w:tr w14:paraId="0073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27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AF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48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维生素B12校准品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校准品0(S0)-校准品5(S5), 4.0mL/瓶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629.410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适用于全自动化学发光免疫分析仪  （贝克曼）Unicel DxI800。</w:t>
            </w:r>
          </w:p>
        </w:tc>
      </w:tr>
      <w:tr w14:paraId="6FD3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A2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F4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1D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人绒毛膜促性腺激素及β亚单位（HCG+βHCG）测定试剂盒     （化学发光法）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2×50测试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1086.000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适用于全自动化学发光免疫分析仪  （贝克曼）Unicel DxI800，用于体外定量检测人血清和血浆中的人绒毛膜促性腺激素及β亚单位（HCG+βHCG）水平。</w:t>
            </w:r>
          </w:p>
        </w:tc>
      </w:tr>
      <w:tr w14:paraId="13B5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4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6B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31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C1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总β亚单位人绒毛膜促性腺激素校准品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校准品0(S0):4.0mL/瓶，校准品1(S1):4.0mL/瓶，校准品2(S2):4.0mL/瓶，校准品3(S3):4.0mL/瓶，校准品4(S4):4.0mL/瓶，校准品5(S5):4.0mL/瓶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619.000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适用于全自动化学发光免疫分析仪  （贝克曼）Unicel DxI800。</w:t>
            </w:r>
          </w:p>
        </w:tc>
      </w:tr>
      <w:tr w14:paraId="3E61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20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52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63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妊娠相关血浆蛋白A测定试剂盒（化学发光法）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2x50测试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2107.020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适用于全自动化学发光免疫分析仪  （贝克曼）Unicel DxI800，用于体外定量测定人血清中妊娠相关血浆蛋白A 的水平。</w:t>
            </w:r>
          </w:p>
        </w:tc>
      </w:tr>
      <w:tr w14:paraId="471E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69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81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31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妊娠相关血浆蛋白A校准品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校准品0 (S0)：1mL×1，校准品1 (S1)：1mL×1，校准品2 (S2)：1mL×1，校准品3 (S3)：1mL×1，校准品4 (S4)：1mL×1，校准品5 (S5)：1mL×1。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4469.580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适用于全自动化学发光免疫分析仪  （贝克曼）Unicel DxI800。</w:t>
            </w:r>
          </w:p>
        </w:tc>
      </w:tr>
    </w:tbl>
    <w:p w14:paraId="71907E02">
      <w:pPr>
        <w:pStyle w:val="4"/>
        <w:widowControl/>
        <w:shd w:val="clear" w:color="auto" w:fill="FFFFFF"/>
        <w:spacing w:beforeAutospacing="0" w:after="225" w:afterAutospacing="0" w:line="560" w:lineRule="exact"/>
        <w:rPr>
          <w:rFonts w:hint="eastAsia" w:ascii="微软雅黑" w:hAnsi="微软雅黑" w:eastAsia="微软雅黑" w:cs="微软雅黑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548BF39">
      <w:pPr>
        <w:spacing w:line="560" w:lineRule="exact"/>
      </w:pPr>
    </w:p>
    <w:sectPr>
      <w:pgSz w:w="11906" w:h="16838"/>
      <w:pgMar w:top="1417" w:right="1134" w:bottom="1417" w:left="1134" w:header="1077" w:footer="850" w:gutter="0"/>
      <w:cols w:space="0" w:num="1"/>
      <w:docGrid w:type="lines" w:linePitch="36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ZmExZWQ4ZWM1OWFjMmIwMWQ1YWFmMWUwY2Q2NTMifQ=="/>
    <w:docVar w:name="KSO_WPS_MARK_KEY" w:val="e82bc527-1c0e-438f-a827-2005e5b460a2"/>
  </w:docVars>
  <w:rsids>
    <w:rsidRoot w:val="3E8F67B9"/>
    <w:rsid w:val="001A1D78"/>
    <w:rsid w:val="0021579B"/>
    <w:rsid w:val="0022661F"/>
    <w:rsid w:val="002335F8"/>
    <w:rsid w:val="00244CDB"/>
    <w:rsid w:val="002513B0"/>
    <w:rsid w:val="002F72B6"/>
    <w:rsid w:val="00315900"/>
    <w:rsid w:val="00324F3E"/>
    <w:rsid w:val="0035229C"/>
    <w:rsid w:val="00372D18"/>
    <w:rsid w:val="00390645"/>
    <w:rsid w:val="00466AF4"/>
    <w:rsid w:val="00495157"/>
    <w:rsid w:val="004C577F"/>
    <w:rsid w:val="00535354"/>
    <w:rsid w:val="0058066A"/>
    <w:rsid w:val="005E0A53"/>
    <w:rsid w:val="006F5F31"/>
    <w:rsid w:val="00735510"/>
    <w:rsid w:val="00851169"/>
    <w:rsid w:val="0086284A"/>
    <w:rsid w:val="00913E23"/>
    <w:rsid w:val="00941DE6"/>
    <w:rsid w:val="00946E25"/>
    <w:rsid w:val="00950F0E"/>
    <w:rsid w:val="0095376C"/>
    <w:rsid w:val="009A6F8B"/>
    <w:rsid w:val="009F1914"/>
    <w:rsid w:val="00A354AD"/>
    <w:rsid w:val="00A51ED7"/>
    <w:rsid w:val="00AA2C94"/>
    <w:rsid w:val="00B30E03"/>
    <w:rsid w:val="00B618B2"/>
    <w:rsid w:val="00B74C41"/>
    <w:rsid w:val="00BE4E53"/>
    <w:rsid w:val="00C07A94"/>
    <w:rsid w:val="00C97A69"/>
    <w:rsid w:val="00CB6B20"/>
    <w:rsid w:val="00D07918"/>
    <w:rsid w:val="00D91970"/>
    <w:rsid w:val="00E579DB"/>
    <w:rsid w:val="00E73ED3"/>
    <w:rsid w:val="00E962BD"/>
    <w:rsid w:val="00F30A59"/>
    <w:rsid w:val="00FA1D77"/>
    <w:rsid w:val="00FC25D3"/>
    <w:rsid w:val="00FC6DD1"/>
    <w:rsid w:val="00FF42B4"/>
    <w:rsid w:val="03E219EE"/>
    <w:rsid w:val="05DC01DE"/>
    <w:rsid w:val="0ADF7A5A"/>
    <w:rsid w:val="0EE07F3B"/>
    <w:rsid w:val="10806186"/>
    <w:rsid w:val="116F2743"/>
    <w:rsid w:val="13157423"/>
    <w:rsid w:val="16F921A6"/>
    <w:rsid w:val="17AE041B"/>
    <w:rsid w:val="19337E0F"/>
    <w:rsid w:val="19DB64D0"/>
    <w:rsid w:val="1A052BAE"/>
    <w:rsid w:val="1C076BD4"/>
    <w:rsid w:val="1F30765A"/>
    <w:rsid w:val="1FFD0DBF"/>
    <w:rsid w:val="221E16E1"/>
    <w:rsid w:val="23713B49"/>
    <w:rsid w:val="25054131"/>
    <w:rsid w:val="28374F6D"/>
    <w:rsid w:val="2A2C57A8"/>
    <w:rsid w:val="2B5A0C20"/>
    <w:rsid w:val="2D9075E5"/>
    <w:rsid w:val="2F43108E"/>
    <w:rsid w:val="30F13477"/>
    <w:rsid w:val="33201FFC"/>
    <w:rsid w:val="3684411F"/>
    <w:rsid w:val="389F3FB7"/>
    <w:rsid w:val="3935059B"/>
    <w:rsid w:val="3CED65AC"/>
    <w:rsid w:val="3D2A3C76"/>
    <w:rsid w:val="3DA24F6D"/>
    <w:rsid w:val="3E8F67B9"/>
    <w:rsid w:val="3EB71F45"/>
    <w:rsid w:val="42AB4C1A"/>
    <w:rsid w:val="443822DF"/>
    <w:rsid w:val="4694617A"/>
    <w:rsid w:val="4A5733B6"/>
    <w:rsid w:val="4C39734F"/>
    <w:rsid w:val="4C8578C0"/>
    <w:rsid w:val="4D8B048A"/>
    <w:rsid w:val="4E7A6A58"/>
    <w:rsid w:val="52423E1A"/>
    <w:rsid w:val="54B32A59"/>
    <w:rsid w:val="55D875AF"/>
    <w:rsid w:val="57A47D24"/>
    <w:rsid w:val="589970AB"/>
    <w:rsid w:val="58C80334"/>
    <w:rsid w:val="59AD3D74"/>
    <w:rsid w:val="5BD55674"/>
    <w:rsid w:val="5D3F223B"/>
    <w:rsid w:val="5EB05FCD"/>
    <w:rsid w:val="620C15E0"/>
    <w:rsid w:val="63DD26D6"/>
    <w:rsid w:val="64480366"/>
    <w:rsid w:val="6549229A"/>
    <w:rsid w:val="65B40052"/>
    <w:rsid w:val="661E306C"/>
    <w:rsid w:val="662E05EF"/>
    <w:rsid w:val="66681576"/>
    <w:rsid w:val="6679455F"/>
    <w:rsid w:val="68ED0097"/>
    <w:rsid w:val="6EA15BDC"/>
    <w:rsid w:val="7000585A"/>
    <w:rsid w:val="702E445C"/>
    <w:rsid w:val="74EC23CC"/>
    <w:rsid w:val="752200E7"/>
    <w:rsid w:val="780F6DFD"/>
    <w:rsid w:val="78EC54C6"/>
    <w:rsid w:val="7BC07A6C"/>
    <w:rsid w:val="7DD1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b/>
      <w:bCs/>
      <w:color w:val="0066CC"/>
      <w:sz w:val="32"/>
      <w:szCs w:val="32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b/>
      <w:bCs/>
      <w:color w:val="0066CC"/>
      <w:sz w:val="32"/>
      <w:szCs w:val="32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b/>
      <w:bCs/>
      <w:color w:val="0066CC"/>
      <w:sz w:val="32"/>
      <w:szCs w:val="32"/>
      <w:u w:val="none"/>
    </w:rPr>
  </w:style>
  <w:style w:type="character" w:customStyle="1" w:styleId="13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122"/>
    <w:basedOn w:val="6"/>
    <w:qFormat/>
    <w:uiPriority w:val="0"/>
    <w:rPr>
      <w:rFonts w:hint="eastAsia" w:ascii="宋体" w:hAnsi="宋体" w:eastAsia="宋体" w:cs="宋体"/>
      <w:b/>
      <w:bCs/>
      <w:color w:val="0066CC"/>
      <w:sz w:val="32"/>
      <w:szCs w:val="32"/>
      <w:u w:val="none"/>
    </w:rPr>
  </w:style>
  <w:style w:type="character" w:customStyle="1" w:styleId="16">
    <w:name w:val="font121"/>
    <w:basedOn w:val="6"/>
    <w:qFormat/>
    <w:uiPriority w:val="0"/>
    <w:rPr>
      <w:rFonts w:hint="eastAsia" w:ascii="宋体" w:hAnsi="宋体" w:eastAsia="宋体" w:cs="宋体"/>
      <w:b/>
      <w:bCs/>
      <w:color w:val="0066CC"/>
      <w:sz w:val="32"/>
      <w:szCs w:val="32"/>
      <w:u w:val="none"/>
    </w:rPr>
  </w:style>
  <w:style w:type="character" w:customStyle="1" w:styleId="17">
    <w:name w:val="font112"/>
    <w:basedOn w:val="6"/>
    <w:qFormat/>
    <w:uiPriority w:val="0"/>
    <w:rPr>
      <w:rFonts w:hint="eastAsia" w:ascii="宋体" w:hAnsi="宋体" w:eastAsia="宋体" w:cs="宋体"/>
      <w:b/>
      <w:bCs/>
      <w:color w:val="0066CC"/>
      <w:sz w:val="32"/>
      <w:szCs w:val="32"/>
      <w:u w:val="none"/>
    </w:rPr>
  </w:style>
  <w:style w:type="character" w:customStyle="1" w:styleId="18">
    <w:name w:val="font141"/>
    <w:basedOn w:val="6"/>
    <w:qFormat/>
    <w:uiPriority w:val="0"/>
    <w:rPr>
      <w:rFonts w:hint="eastAsia" w:ascii="宋体" w:hAnsi="宋体" w:eastAsia="宋体" w:cs="宋体"/>
      <w:b/>
      <w:bCs/>
      <w:color w:val="0066CC"/>
      <w:sz w:val="32"/>
      <w:szCs w:val="32"/>
      <w:u w:val="none"/>
    </w:rPr>
  </w:style>
  <w:style w:type="character" w:customStyle="1" w:styleId="19">
    <w:name w:val="font91"/>
    <w:basedOn w:val="6"/>
    <w:qFormat/>
    <w:uiPriority w:val="0"/>
    <w:rPr>
      <w:rFonts w:hint="eastAsia" w:ascii="宋体" w:hAnsi="宋体" w:eastAsia="宋体" w:cs="宋体"/>
      <w:b/>
      <w:bCs/>
      <w:color w:val="0066CC"/>
      <w:sz w:val="32"/>
      <w:szCs w:val="32"/>
      <w:u w:val="none"/>
    </w:rPr>
  </w:style>
  <w:style w:type="character" w:customStyle="1" w:styleId="20">
    <w:name w:val="font101"/>
    <w:basedOn w:val="6"/>
    <w:qFormat/>
    <w:uiPriority w:val="0"/>
    <w:rPr>
      <w:rFonts w:hint="eastAsia" w:ascii="宋体" w:hAnsi="宋体" w:eastAsia="宋体" w:cs="宋体"/>
      <w:b/>
      <w:bCs/>
      <w:color w:val="0066CC"/>
      <w:sz w:val="32"/>
      <w:szCs w:val="32"/>
      <w:u w:val="none"/>
    </w:rPr>
  </w:style>
  <w:style w:type="character" w:customStyle="1" w:styleId="21">
    <w:name w:val="font8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131"/>
    <w:basedOn w:val="6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3">
    <w:name w:val="font12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151"/>
    <w:basedOn w:val="6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1494</Words>
  <Characters>1672</Characters>
  <Lines>14</Lines>
  <Paragraphs>4</Paragraphs>
  <TotalTime>628</TotalTime>
  <ScaleCrop>false</ScaleCrop>
  <LinksUpToDate>false</LinksUpToDate>
  <CharactersWithSpaces>1759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2025-07-11T02:03:00Z</dcterms:created>
  <dc:creator>燕子</dc:creator>
  <cp:lastModifiedBy>刘镜光</cp:lastModifiedBy>
  <dcterms:modified xsi:type="dcterms:W3CDTF">2026-06-12T03:19:53Z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20075ED5BC9E461D9380596D7B738D47_13</vt:lpwstr>
  </property>
  <property fmtid="{D5CDD505-2E9C-101B-9397-08002B2CF9AE}" pid="4" name="KSOTemplateDocerSaveRecord">
    <vt:lpwstr>eyJoZGlkIjoiNzZmNDU5MjcxNGNjMDRhZjhiMmI0OWY2MzZiYWQ1NjkiLCJ1c2VySWQiOiI0NzU2MzIzNTAifQ==</vt:lpwstr>
  </property>
</Properties>
</file>