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605</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4</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605</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10961" w:type="dxa"/>
        <w:tblInd w:w="-459" w:type="dxa"/>
        <w:tblLayout w:type="fixed"/>
        <w:tblCellMar>
          <w:top w:w="0" w:type="dxa"/>
          <w:left w:w="108" w:type="dxa"/>
          <w:bottom w:w="0" w:type="dxa"/>
          <w:right w:w="108" w:type="dxa"/>
        </w:tblCellMar>
      </w:tblPr>
      <w:tblGrid>
        <w:gridCol w:w="709"/>
        <w:gridCol w:w="2015"/>
        <w:gridCol w:w="1925"/>
        <w:gridCol w:w="775"/>
        <w:gridCol w:w="1550"/>
        <w:gridCol w:w="1337"/>
        <w:gridCol w:w="1300"/>
        <w:gridCol w:w="1350"/>
      </w:tblGrid>
      <w:tr w14:paraId="22D35AB8">
        <w:tblPrEx>
          <w:tblCellMar>
            <w:top w:w="0" w:type="dxa"/>
            <w:left w:w="108" w:type="dxa"/>
            <w:bottom w:w="0" w:type="dxa"/>
            <w:right w:w="108" w:type="dxa"/>
          </w:tblCellMar>
        </w:tblPrEx>
        <w:trPr>
          <w:trHeight w:val="505"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9DA2BF3">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015" w:type="dxa"/>
            <w:tcBorders>
              <w:top w:val="single" w:color="000000" w:sz="4" w:space="0"/>
              <w:left w:val="single" w:color="000000" w:sz="4" w:space="0"/>
              <w:bottom w:val="single" w:color="000000" w:sz="4" w:space="0"/>
              <w:right w:val="single" w:color="000000" w:sz="4" w:space="0"/>
            </w:tcBorders>
            <w:vAlign w:val="center"/>
          </w:tcPr>
          <w:p w14:paraId="2277D31E">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1925" w:type="dxa"/>
            <w:tcBorders>
              <w:top w:val="single" w:color="000000" w:sz="4" w:space="0"/>
              <w:left w:val="single" w:color="000000" w:sz="4" w:space="0"/>
              <w:bottom w:val="single" w:color="000000" w:sz="4" w:space="0"/>
              <w:right w:val="single" w:color="000000" w:sz="4" w:space="0"/>
            </w:tcBorders>
            <w:vAlign w:val="center"/>
          </w:tcPr>
          <w:p w14:paraId="2079A6EE">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规格</w:t>
            </w:r>
          </w:p>
        </w:tc>
        <w:tc>
          <w:tcPr>
            <w:tcW w:w="775" w:type="dxa"/>
            <w:tcBorders>
              <w:top w:val="single" w:color="000000" w:sz="4" w:space="0"/>
              <w:left w:val="single" w:color="000000" w:sz="4" w:space="0"/>
              <w:bottom w:val="single" w:color="000000" w:sz="4" w:space="0"/>
              <w:right w:val="single" w:color="000000" w:sz="4" w:space="0"/>
            </w:tcBorders>
            <w:vAlign w:val="center"/>
          </w:tcPr>
          <w:p w14:paraId="506C3F5A">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550" w:type="dxa"/>
            <w:tcBorders>
              <w:top w:val="single" w:color="000000" w:sz="4" w:space="0"/>
              <w:left w:val="single" w:color="000000" w:sz="4" w:space="0"/>
              <w:bottom w:val="single" w:color="000000" w:sz="4" w:space="0"/>
              <w:right w:val="single" w:color="000000" w:sz="4" w:space="0"/>
            </w:tcBorders>
            <w:vAlign w:val="center"/>
          </w:tcPr>
          <w:p w14:paraId="0E429AB2">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最高</w:t>
            </w:r>
            <w:r>
              <w:rPr>
                <w:rFonts w:hint="eastAsia" w:ascii="宋体" w:hAnsi="宋体" w:cs="宋体"/>
                <w:color w:val="000000"/>
                <w:kern w:val="0"/>
                <w:sz w:val="24"/>
                <w:szCs w:val="24"/>
              </w:rPr>
              <w:t>单价</w:t>
            </w:r>
          </w:p>
        </w:tc>
        <w:tc>
          <w:tcPr>
            <w:tcW w:w="1337" w:type="dxa"/>
            <w:tcBorders>
              <w:top w:val="single" w:color="000000" w:sz="4" w:space="0"/>
              <w:left w:val="single" w:color="000000" w:sz="4" w:space="0"/>
              <w:bottom w:val="single" w:color="000000" w:sz="4" w:space="0"/>
              <w:right w:val="single" w:color="000000" w:sz="4" w:space="0"/>
            </w:tcBorders>
            <w:vAlign w:val="center"/>
          </w:tcPr>
          <w:p w14:paraId="6368F8D7">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克重</w:t>
            </w:r>
          </w:p>
        </w:tc>
        <w:tc>
          <w:tcPr>
            <w:tcW w:w="1300" w:type="dxa"/>
            <w:tcBorders>
              <w:top w:val="single" w:color="000000" w:sz="4" w:space="0"/>
              <w:left w:val="single" w:color="000000" w:sz="4" w:space="0"/>
              <w:bottom w:val="single" w:color="auto" w:sz="4" w:space="0"/>
              <w:right w:val="single" w:color="000000" w:sz="4" w:space="0"/>
            </w:tcBorders>
            <w:vAlign w:val="center"/>
          </w:tcPr>
          <w:p w14:paraId="7ADC34CA">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供货周期</w:t>
            </w:r>
          </w:p>
        </w:tc>
        <w:tc>
          <w:tcPr>
            <w:tcW w:w="1350" w:type="dxa"/>
            <w:tcBorders>
              <w:top w:val="single" w:color="000000" w:sz="4" w:space="0"/>
              <w:left w:val="single" w:color="000000" w:sz="4" w:space="0"/>
              <w:bottom w:val="single" w:color="auto" w:sz="4" w:space="0"/>
              <w:right w:val="single" w:color="000000" w:sz="4" w:space="0"/>
            </w:tcBorders>
            <w:vAlign w:val="center"/>
          </w:tcPr>
          <w:p w14:paraId="2DA7F7AC">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68A3B566">
        <w:tblPrEx>
          <w:tblCellMar>
            <w:top w:w="0" w:type="dxa"/>
            <w:left w:w="108" w:type="dxa"/>
            <w:bottom w:w="0" w:type="dxa"/>
            <w:right w:w="108" w:type="dxa"/>
          </w:tblCellMar>
        </w:tblPrEx>
        <w:trPr>
          <w:trHeight w:val="441" w:hRule="atLeast"/>
        </w:trPr>
        <w:tc>
          <w:tcPr>
            <w:tcW w:w="709" w:type="dxa"/>
            <w:vMerge w:val="restart"/>
            <w:tcBorders>
              <w:top w:val="single" w:color="auto" w:sz="4" w:space="0"/>
              <w:left w:val="single" w:color="000000" w:sz="4" w:space="0"/>
              <w:right w:val="single" w:color="000000" w:sz="4" w:space="0"/>
            </w:tcBorders>
            <w:vAlign w:val="center"/>
          </w:tcPr>
          <w:p w14:paraId="0405D837">
            <w:pPr>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015" w:type="dxa"/>
            <w:vMerge w:val="restart"/>
            <w:tcBorders>
              <w:top w:val="single" w:color="auto" w:sz="4" w:space="0"/>
              <w:left w:val="single" w:color="000000" w:sz="4" w:space="0"/>
              <w:right w:val="single" w:color="000000" w:sz="4" w:space="0"/>
            </w:tcBorders>
            <w:vAlign w:val="center"/>
          </w:tcPr>
          <w:p w14:paraId="467761C5">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医用一次性使用器械包布</w:t>
            </w:r>
          </w:p>
        </w:tc>
        <w:tc>
          <w:tcPr>
            <w:tcW w:w="1925" w:type="dxa"/>
            <w:tcBorders>
              <w:top w:val="single" w:color="000000" w:sz="4" w:space="0"/>
              <w:left w:val="single" w:color="000000" w:sz="4" w:space="0"/>
              <w:bottom w:val="single" w:color="000000" w:sz="4" w:space="0"/>
              <w:right w:val="single" w:color="000000" w:sz="4" w:space="0"/>
            </w:tcBorders>
            <w:vAlign w:val="center"/>
          </w:tcPr>
          <w:p w14:paraId="1E289437">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40CM*40CM</w:t>
            </w:r>
          </w:p>
        </w:tc>
        <w:tc>
          <w:tcPr>
            <w:tcW w:w="775" w:type="dxa"/>
            <w:tcBorders>
              <w:top w:val="single" w:color="000000" w:sz="4" w:space="0"/>
              <w:left w:val="single" w:color="000000" w:sz="4" w:space="0"/>
              <w:bottom w:val="single" w:color="000000" w:sz="4" w:space="0"/>
              <w:right w:val="single" w:color="000000" w:sz="4" w:space="0"/>
            </w:tcBorders>
            <w:vAlign w:val="center"/>
          </w:tcPr>
          <w:p w14:paraId="0484FE4C">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张</w:t>
            </w:r>
          </w:p>
        </w:tc>
        <w:tc>
          <w:tcPr>
            <w:tcW w:w="1550" w:type="dxa"/>
            <w:tcBorders>
              <w:top w:val="single" w:color="000000" w:sz="4" w:space="0"/>
              <w:left w:val="single" w:color="000000" w:sz="4" w:space="0"/>
              <w:bottom w:val="single" w:color="000000" w:sz="4" w:space="0"/>
              <w:right w:val="single" w:color="000000" w:sz="4" w:space="0"/>
            </w:tcBorders>
            <w:vAlign w:val="center"/>
          </w:tcPr>
          <w:p w14:paraId="4CB8C693">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0.35元/张</w:t>
            </w:r>
          </w:p>
        </w:tc>
        <w:tc>
          <w:tcPr>
            <w:tcW w:w="1337" w:type="dxa"/>
            <w:tcBorders>
              <w:left w:val="single" w:color="000000" w:sz="4" w:space="0"/>
              <w:bottom w:val="single" w:color="auto" w:sz="4" w:space="0"/>
              <w:right w:val="single" w:color="000000" w:sz="4" w:space="0"/>
            </w:tcBorders>
            <w:vAlign w:val="top"/>
          </w:tcPr>
          <w:p w14:paraId="28F748E8">
            <w:pPr>
              <w:widowControl/>
              <w:spacing w:line="276"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≥50g/㎡</w:t>
            </w:r>
          </w:p>
        </w:tc>
        <w:tc>
          <w:tcPr>
            <w:tcW w:w="1300" w:type="dxa"/>
            <w:vMerge w:val="restart"/>
            <w:tcBorders>
              <w:top w:val="single" w:color="auto" w:sz="4" w:space="0"/>
              <w:left w:val="single" w:color="000000" w:sz="4" w:space="0"/>
              <w:right w:val="single" w:color="000000" w:sz="4" w:space="0"/>
            </w:tcBorders>
            <w:vAlign w:val="center"/>
          </w:tcPr>
          <w:p w14:paraId="01F1C45C">
            <w:pPr>
              <w:jc w:val="center"/>
              <w:rPr>
                <w:rFonts w:hint="eastAsia" w:ascii="宋体" w:hAnsi="宋体" w:cs="宋体"/>
                <w:color w:val="000000"/>
                <w:kern w:val="0"/>
                <w:sz w:val="24"/>
                <w:szCs w:val="24"/>
              </w:rPr>
            </w:pPr>
            <w:bookmarkStart w:id="0" w:name="_GoBack"/>
            <w:bookmarkEnd w:id="0"/>
          </w:p>
          <w:p w14:paraId="639FE705">
            <w:pPr>
              <w:jc w:val="center"/>
              <w:rPr>
                <w:sz w:val="24"/>
                <w:szCs w:val="24"/>
              </w:rPr>
            </w:pPr>
            <w:r>
              <w:rPr>
                <w:rFonts w:hint="eastAsia" w:ascii="宋体" w:hAnsi="宋体" w:cs="宋体"/>
                <w:color w:val="000000"/>
                <w:kern w:val="0"/>
                <w:sz w:val="24"/>
                <w:szCs w:val="24"/>
              </w:rPr>
              <w:t>≤24个月</w:t>
            </w:r>
          </w:p>
          <w:p w14:paraId="45497BFE">
            <w:pPr>
              <w:jc w:val="center"/>
              <w:rPr>
                <w:rFonts w:hint="eastAsia"/>
                <w:sz w:val="24"/>
                <w:szCs w:val="24"/>
              </w:rPr>
            </w:pPr>
          </w:p>
        </w:tc>
        <w:tc>
          <w:tcPr>
            <w:tcW w:w="1350" w:type="dxa"/>
            <w:vMerge w:val="restart"/>
            <w:tcBorders>
              <w:top w:val="single" w:color="auto" w:sz="4" w:space="0"/>
              <w:left w:val="single" w:color="000000" w:sz="4" w:space="0"/>
              <w:right w:val="single" w:color="000000" w:sz="4" w:space="0"/>
            </w:tcBorders>
            <w:vAlign w:val="center"/>
          </w:tcPr>
          <w:p w14:paraId="05E18F81">
            <w:pPr>
              <w:jc w:val="center"/>
              <w:rPr>
                <w:rFonts w:ascii="宋体" w:hAnsi="宋体" w:cs="宋体"/>
                <w:color w:val="000000"/>
                <w:kern w:val="0"/>
                <w:sz w:val="24"/>
                <w:szCs w:val="24"/>
              </w:rPr>
            </w:pPr>
            <w:r>
              <w:rPr>
                <w:rFonts w:hint="eastAsia"/>
                <w:sz w:val="24"/>
                <w:szCs w:val="24"/>
              </w:rPr>
              <w:t>打包、国产</w:t>
            </w:r>
          </w:p>
        </w:tc>
      </w:tr>
      <w:tr w14:paraId="3B08BA43">
        <w:tblPrEx>
          <w:tblCellMar>
            <w:top w:w="0" w:type="dxa"/>
            <w:left w:w="108" w:type="dxa"/>
            <w:bottom w:w="0" w:type="dxa"/>
            <w:right w:w="108" w:type="dxa"/>
          </w:tblCellMar>
        </w:tblPrEx>
        <w:trPr>
          <w:trHeight w:val="441" w:hRule="atLeast"/>
        </w:trPr>
        <w:tc>
          <w:tcPr>
            <w:tcW w:w="709" w:type="dxa"/>
            <w:vMerge w:val="continue"/>
            <w:tcBorders>
              <w:left w:val="single" w:color="000000" w:sz="4" w:space="0"/>
              <w:right w:val="single" w:color="000000" w:sz="4" w:space="0"/>
            </w:tcBorders>
            <w:vAlign w:val="center"/>
          </w:tcPr>
          <w:p w14:paraId="0381188B">
            <w:pPr>
              <w:spacing w:line="276" w:lineRule="auto"/>
              <w:jc w:val="center"/>
              <w:rPr>
                <w:rFonts w:ascii="宋体" w:hAnsi="宋体" w:cs="宋体"/>
                <w:color w:val="000000"/>
                <w:kern w:val="0"/>
                <w:sz w:val="24"/>
                <w:szCs w:val="24"/>
              </w:rPr>
            </w:pPr>
          </w:p>
        </w:tc>
        <w:tc>
          <w:tcPr>
            <w:tcW w:w="2015" w:type="dxa"/>
            <w:vMerge w:val="continue"/>
            <w:tcBorders>
              <w:left w:val="single" w:color="000000" w:sz="4" w:space="0"/>
              <w:right w:val="single" w:color="000000" w:sz="4" w:space="0"/>
            </w:tcBorders>
            <w:vAlign w:val="center"/>
          </w:tcPr>
          <w:p w14:paraId="5D0A1C38">
            <w:pPr>
              <w:jc w:val="center"/>
            </w:pPr>
          </w:p>
        </w:tc>
        <w:tc>
          <w:tcPr>
            <w:tcW w:w="1925" w:type="dxa"/>
            <w:tcBorders>
              <w:top w:val="single" w:color="000000" w:sz="4" w:space="0"/>
              <w:left w:val="single" w:color="000000" w:sz="4" w:space="0"/>
              <w:bottom w:val="single" w:color="000000" w:sz="4" w:space="0"/>
              <w:right w:val="single" w:color="auto" w:sz="4" w:space="0"/>
            </w:tcBorders>
            <w:vAlign w:val="center"/>
          </w:tcPr>
          <w:p w14:paraId="586A7F3C">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50CM*50CM</w:t>
            </w:r>
          </w:p>
        </w:tc>
        <w:tc>
          <w:tcPr>
            <w:tcW w:w="775" w:type="dxa"/>
            <w:tcBorders>
              <w:top w:val="single" w:color="000000" w:sz="4" w:space="0"/>
              <w:left w:val="single" w:color="auto" w:sz="4" w:space="0"/>
              <w:bottom w:val="single" w:color="000000" w:sz="4" w:space="0"/>
              <w:right w:val="single" w:color="000000" w:sz="4" w:space="0"/>
            </w:tcBorders>
            <w:vAlign w:val="center"/>
          </w:tcPr>
          <w:p w14:paraId="1AAC2908">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张</w:t>
            </w:r>
          </w:p>
        </w:tc>
        <w:tc>
          <w:tcPr>
            <w:tcW w:w="1550" w:type="dxa"/>
            <w:tcBorders>
              <w:top w:val="single" w:color="000000" w:sz="4" w:space="0"/>
              <w:left w:val="single" w:color="000000" w:sz="4" w:space="0"/>
              <w:bottom w:val="single" w:color="000000" w:sz="4" w:space="0"/>
              <w:right w:val="single" w:color="000000" w:sz="4" w:space="0"/>
            </w:tcBorders>
            <w:vAlign w:val="center"/>
          </w:tcPr>
          <w:p w14:paraId="34857DB0">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0.65元/张</w:t>
            </w:r>
          </w:p>
        </w:tc>
        <w:tc>
          <w:tcPr>
            <w:tcW w:w="1337" w:type="dxa"/>
            <w:tcBorders>
              <w:top w:val="single" w:color="auto" w:sz="4" w:space="0"/>
              <w:left w:val="single" w:color="000000" w:sz="4" w:space="0"/>
              <w:bottom w:val="single" w:color="auto" w:sz="4" w:space="0"/>
              <w:right w:val="single" w:color="000000" w:sz="4" w:space="0"/>
            </w:tcBorders>
            <w:vAlign w:val="top"/>
          </w:tcPr>
          <w:p w14:paraId="5CB751C6">
            <w:pPr>
              <w:widowControl/>
              <w:spacing w:line="276"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≥50g/㎡</w:t>
            </w:r>
          </w:p>
        </w:tc>
        <w:tc>
          <w:tcPr>
            <w:tcW w:w="1300" w:type="dxa"/>
            <w:vMerge w:val="continue"/>
            <w:tcBorders>
              <w:left w:val="single" w:color="000000" w:sz="4" w:space="0"/>
              <w:right w:val="single" w:color="000000" w:sz="4" w:space="0"/>
            </w:tcBorders>
          </w:tcPr>
          <w:p w14:paraId="529CC722">
            <w:pPr>
              <w:jc w:val="center"/>
              <w:rPr>
                <w:rFonts w:ascii="宋体" w:hAnsi="宋体" w:cs="宋体"/>
                <w:color w:val="000000"/>
                <w:kern w:val="0"/>
                <w:sz w:val="24"/>
                <w:szCs w:val="24"/>
              </w:rPr>
            </w:pPr>
          </w:p>
        </w:tc>
        <w:tc>
          <w:tcPr>
            <w:tcW w:w="1350" w:type="dxa"/>
            <w:vMerge w:val="continue"/>
            <w:tcBorders>
              <w:left w:val="single" w:color="000000" w:sz="4" w:space="0"/>
              <w:right w:val="single" w:color="000000" w:sz="4" w:space="0"/>
            </w:tcBorders>
          </w:tcPr>
          <w:p w14:paraId="451080A5">
            <w:pPr>
              <w:jc w:val="center"/>
              <w:rPr>
                <w:rFonts w:ascii="宋体" w:hAnsi="宋体" w:cs="宋体"/>
                <w:color w:val="000000"/>
                <w:kern w:val="0"/>
                <w:sz w:val="24"/>
                <w:szCs w:val="24"/>
              </w:rPr>
            </w:pPr>
          </w:p>
        </w:tc>
      </w:tr>
      <w:tr w14:paraId="2A6F5E96">
        <w:tblPrEx>
          <w:tblCellMar>
            <w:top w:w="0" w:type="dxa"/>
            <w:left w:w="108" w:type="dxa"/>
            <w:bottom w:w="0" w:type="dxa"/>
            <w:right w:w="108" w:type="dxa"/>
          </w:tblCellMar>
        </w:tblPrEx>
        <w:trPr>
          <w:trHeight w:val="441" w:hRule="atLeast"/>
        </w:trPr>
        <w:tc>
          <w:tcPr>
            <w:tcW w:w="709" w:type="dxa"/>
            <w:vMerge w:val="continue"/>
            <w:tcBorders>
              <w:left w:val="single" w:color="000000" w:sz="4" w:space="0"/>
              <w:right w:val="single" w:color="000000" w:sz="4" w:space="0"/>
            </w:tcBorders>
            <w:vAlign w:val="center"/>
          </w:tcPr>
          <w:p w14:paraId="7B398F56">
            <w:pPr>
              <w:spacing w:line="276" w:lineRule="auto"/>
              <w:jc w:val="center"/>
              <w:rPr>
                <w:rFonts w:ascii="宋体" w:hAnsi="宋体" w:cs="宋体"/>
                <w:color w:val="000000"/>
                <w:kern w:val="0"/>
                <w:sz w:val="24"/>
                <w:szCs w:val="24"/>
              </w:rPr>
            </w:pPr>
          </w:p>
        </w:tc>
        <w:tc>
          <w:tcPr>
            <w:tcW w:w="2015" w:type="dxa"/>
            <w:vMerge w:val="continue"/>
            <w:tcBorders>
              <w:left w:val="single" w:color="000000" w:sz="4" w:space="0"/>
              <w:right w:val="single" w:color="000000" w:sz="4" w:space="0"/>
            </w:tcBorders>
            <w:vAlign w:val="center"/>
          </w:tcPr>
          <w:p w14:paraId="3C6D470C">
            <w:pPr>
              <w:jc w:val="center"/>
            </w:pPr>
          </w:p>
        </w:tc>
        <w:tc>
          <w:tcPr>
            <w:tcW w:w="1925" w:type="dxa"/>
            <w:tcBorders>
              <w:top w:val="single" w:color="000000" w:sz="4" w:space="0"/>
              <w:left w:val="single" w:color="000000" w:sz="4" w:space="0"/>
              <w:bottom w:val="single" w:color="000000" w:sz="4" w:space="0"/>
              <w:right w:val="single" w:color="000000" w:sz="4" w:space="0"/>
            </w:tcBorders>
            <w:vAlign w:val="center"/>
          </w:tcPr>
          <w:p w14:paraId="13FFE9CB">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60CM*60CM</w:t>
            </w:r>
          </w:p>
        </w:tc>
        <w:tc>
          <w:tcPr>
            <w:tcW w:w="775" w:type="dxa"/>
            <w:tcBorders>
              <w:top w:val="single" w:color="000000" w:sz="4" w:space="0"/>
              <w:left w:val="single" w:color="000000" w:sz="4" w:space="0"/>
              <w:bottom w:val="single" w:color="auto" w:sz="4" w:space="0"/>
              <w:right w:val="single" w:color="000000" w:sz="4" w:space="0"/>
            </w:tcBorders>
            <w:vAlign w:val="center"/>
          </w:tcPr>
          <w:p w14:paraId="683532AE">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张</w:t>
            </w:r>
          </w:p>
        </w:tc>
        <w:tc>
          <w:tcPr>
            <w:tcW w:w="1550" w:type="dxa"/>
            <w:tcBorders>
              <w:top w:val="single" w:color="000000" w:sz="4" w:space="0"/>
              <w:left w:val="single" w:color="000000" w:sz="4" w:space="0"/>
              <w:bottom w:val="single" w:color="000000" w:sz="4" w:space="0"/>
              <w:right w:val="single" w:color="000000" w:sz="4" w:space="0"/>
            </w:tcBorders>
            <w:vAlign w:val="center"/>
          </w:tcPr>
          <w:p w14:paraId="5BD085F4">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0.8</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元/张</w:t>
            </w:r>
          </w:p>
        </w:tc>
        <w:tc>
          <w:tcPr>
            <w:tcW w:w="1337" w:type="dxa"/>
            <w:tcBorders>
              <w:left w:val="single" w:color="000000" w:sz="4" w:space="0"/>
              <w:bottom w:val="single" w:color="auto" w:sz="4" w:space="0"/>
              <w:right w:val="single" w:color="000000" w:sz="4" w:space="0"/>
            </w:tcBorders>
            <w:vAlign w:val="top"/>
          </w:tcPr>
          <w:p w14:paraId="72F7DF18">
            <w:pPr>
              <w:widowControl/>
              <w:spacing w:line="276"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≥50g/㎡</w:t>
            </w:r>
          </w:p>
        </w:tc>
        <w:tc>
          <w:tcPr>
            <w:tcW w:w="1300" w:type="dxa"/>
            <w:vMerge w:val="continue"/>
            <w:tcBorders>
              <w:left w:val="single" w:color="000000" w:sz="4" w:space="0"/>
              <w:right w:val="single" w:color="000000" w:sz="4" w:space="0"/>
            </w:tcBorders>
          </w:tcPr>
          <w:p w14:paraId="511027D4">
            <w:pPr>
              <w:jc w:val="center"/>
              <w:rPr>
                <w:rFonts w:ascii="宋体" w:hAnsi="宋体" w:cs="宋体"/>
                <w:color w:val="000000"/>
                <w:kern w:val="0"/>
                <w:sz w:val="24"/>
                <w:szCs w:val="24"/>
              </w:rPr>
            </w:pPr>
          </w:p>
        </w:tc>
        <w:tc>
          <w:tcPr>
            <w:tcW w:w="1350" w:type="dxa"/>
            <w:vMerge w:val="continue"/>
            <w:tcBorders>
              <w:left w:val="single" w:color="000000" w:sz="4" w:space="0"/>
              <w:right w:val="single" w:color="000000" w:sz="4" w:space="0"/>
            </w:tcBorders>
          </w:tcPr>
          <w:p w14:paraId="419FCFD8">
            <w:pPr>
              <w:jc w:val="center"/>
              <w:rPr>
                <w:rFonts w:ascii="宋体" w:hAnsi="宋体" w:cs="宋体"/>
                <w:color w:val="000000"/>
                <w:kern w:val="0"/>
                <w:sz w:val="24"/>
                <w:szCs w:val="24"/>
              </w:rPr>
            </w:pPr>
          </w:p>
        </w:tc>
      </w:tr>
      <w:tr w14:paraId="75C0A784">
        <w:tblPrEx>
          <w:tblCellMar>
            <w:top w:w="0" w:type="dxa"/>
            <w:left w:w="108" w:type="dxa"/>
            <w:bottom w:w="0" w:type="dxa"/>
            <w:right w:w="108" w:type="dxa"/>
          </w:tblCellMar>
        </w:tblPrEx>
        <w:trPr>
          <w:trHeight w:val="441" w:hRule="atLeast"/>
        </w:trPr>
        <w:tc>
          <w:tcPr>
            <w:tcW w:w="709" w:type="dxa"/>
            <w:vMerge w:val="continue"/>
            <w:tcBorders>
              <w:left w:val="single" w:color="000000" w:sz="4" w:space="0"/>
              <w:right w:val="single" w:color="000000" w:sz="4" w:space="0"/>
            </w:tcBorders>
            <w:vAlign w:val="center"/>
          </w:tcPr>
          <w:p w14:paraId="7461A774">
            <w:pPr>
              <w:spacing w:line="276" w:lineRule="auto"/>
              <w:jc w:val="center"/>
              <w:rPr>
                <w:rFonts w:ascii="宋体" w:hAnsi="宋体" w:cs="宋体"/>
                <w:color w:val="000000"/>
                <w:kern w:val="0"/>
                <w:sz w:val="24"/>
                <w:szCs w:val="24"/>
              </w:rPr>
            </w:pPr>
          </w:p>
        </w:tc>
        <w:tc>
          <w:tcPr>
            <w:tcW w:w="2015" w:type="dxa"/>
            <w:vMerge w:val="continue"/>
            <w:tcBorders>
              <w:left w:val="single" w:color="000000" w:sz="4" w:space="0"/>
              <w:right w:val="single" w:color="000000" w:sz="4" w:space="0"/>
            </w:tcBorders>
            <w:vAlign w:val="center"/>
          </w:tcPr>
          <w:p w14:paraId="23B40577">
            <w:pPr>
              <w:jc w:val="center"/>
            </w:pPr>
          </w:p>
        </w:tc>
        <w:tc>
          <w:tcPr>
            <w:tcW w:w="1925" w:type="dxa"/>
            <w:tcBorders>
              <w:top w:val="single" w:color="000000" w:sz="4" w:space="0"/>
              <w:left w:val="single" w:color="000000" w:sz="4" w:space="0"/>
              <w:bottom w:val="single" w:color="000000" w:sz="4" w:space="0"/>
              <w:right w:val="single" w:color="000000" w:sz="4" w:space="0"/>
            </w:tcBorders>
            <w:vAlign w:val="center"/>
          </w:tcPr>
          <w:p w14:paraId="38E096D8">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80CM*80CM</w:t>
            </w:r>
          </w:p>
        </w:tc>
        <w:tc>
          <w:tcPr>
            <w:tcW w:w="775" w:type="dxa"/>
            <w:tcBorders>
              <w:top w:val="single" w:color="auto" w:sz="4" w:space="0"/>
              <w:left w:val="single" w:color="000000" w:sz="4" w:space="0"/>
              <w:bottom w:val="single" w:color="000000" w:sz="4" w:space="0"/>
              <w:right w:val="single" w:color="000000" w:sz="4" w:space="0"/>
            </w:tcBorders>
            <w:vAlign w:val="center"/>
          </w:tcPr>
          <w:p w14:paraId="4FEF49C6">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张</w:t>
            </w:r>
          </w:p>
        </w:tc>
        <w:tc>
          <w:tcPr>
            <w:tcW w:w="1550" w:type="dxa"/>
            <w:tcBorders>
              <w:top w:val="single" w:color="000000" w:sz="4" w:space="0"/>
              <w:left w:val="single" w:color="000000" w:sz="4" w:space="0"/>
              <w:bottom w:val="single" w:color="000000" w:sz="4" w:space="0"/>
              <w:right w:val="single" w:color="000000" w:sz="4" w:space="0"/>
            </w:tcBorders>
            <w:vAlign w:val="center"/>
          </w:tcPr>
          <w:p w14:paraId="0517DD1C">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元/张</w:t>
            </w:r>
          </w:p>
        </w:tc>
        <w:tc>
          <w:tcPr>
            <w:tcW w:w="1337" w:type="dxa"/>
            <w:tcBorders>
              <w:left w:val="single" w:color="000000" w:sz="4" w:space="0"/>
              <w:bottom w:val="single" w:color="auto" w:sz="4" w:space="0"/>
              <w:right w:val="single" w:color="000000" w:sz="4" w:space="0"/>
            </w:tcBorders>
            <w:vAlign w:val="top"/>
          </w:tcPr>
          <w:p w14:paraId="5E06ADF4">
            <w:pPr>
              <w:widowControl/>
              <w:spacing w:line="276"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≥50g/㎡</w:t>
            </w:r>
          </w:p>
        </w:tc>
        <w:tc>
          <w:tcPr>
            <w:tcW w:w="1300" w:type="dxa"/>
            <w:vMerge w:val="continue"/>
            <w:tcBorders>
              <w:left w:val="single" w:color="000000" w:sz="4" w:space="0"/>
              <w:right w:val="single" w:color="000000" w:sz="4" w:space="0"/>
            </w:tcBorders>
          </w:tcPr>
          <w:p w14:paraId="2A0E96BC">
            <w:pPr>
              <w:jc w:val="center"/>
              <w:rPr>
                <w:rFonts w:ascii="宋体" w:hAnsi="宋体" w:cs="宋体"/>
                <w:color w:val="000000"/>
                <w:kern w:val="0"/>
                <w:sz w:val="24"/>
                <w:szCs w:val="24"/>
              </w:rPr>
            </w:pPr>
          </w:p>
        </w:tc>
        <w:tc>
          <w:tcPr>
            <w:tcW w:w="1350" w:type="dxa"/>
            <w:vMerge w:val="continue"/>
            <w:tcBorders>
              <w:left w:val="single" w:color="000000" w:sz="4" w:space="0"/>
              <w:right w:val="single" w:color="000000" w:sz="4" w:space="0"/>
            </w:tcBorders>
          </w:tcPr>
          <w:p w14:paraId="161E4114">
            <w:pPr>
              <w:jc w:val="center"/>
              <w:rPr>
                <w:rFonts w:ascii="宋体" w:hAnsi="宋体" w:cs="宋体"/>
                <w:color w:val="000000"/>
                <w:kern w:val="0"/>
                <w:sz w:val="24"/>
                <w:szCs w:val="24"/>
              </w:rPr>
            </w:pPr>
          </w:p>
        </w:tc>
      </w:tr>
      <w:tr w14:paraId="0D2BF9AD">
        <w:tblPrEx>
          <w:tblCellMar>
            <w:top w:w="0" w:type="dxa"/>
            <w:left w:w="108" w:type="dxa"/>
            <w:bottom w:w="0" w:type="dxa"/>
            <w:right w:w="108" w:type="dxa"/>
          </w:tblCellMar>
        </w:tblPrEx>
        <w:trPr>
          <w:trHeight w:val="441" w:hRule="atLeast"/>
        </w:trPr>
        <w:tc>
          <w:tcPr>
            <w:tcW w:w="709" w:type="dxa"/>
            <w:vMerge w:val="continue"/>
            <w:tcBorders>
              <w:left w:val="single" w:color="000000" w:sz="4" w:space="0"/>
              <w:right w:val="single" w:color="000000" w:sz="4" w:space="0"/>
            </w:tcBorders>
            <w:vAlign w:val="center"/>
          </w:tcPr>
          <w:p w14:paraId="3A015046">
            <w:pPr>
              <w:spacing w:line="276" w:lineRule="auto"/>
              <w:jc w:val="center"/>
              <w:rPr>
                <w:rFonts w:ascii="宋体" w:hAnsi="宋体" w:cs="宋体"/>
                <w:color w:val="000000"/>
                <w:kern w:val="0"/>
                <w:sz w:val="24"/>
                <w:szCs w:val="24"/>
              </w:rPr>
            </w:pPr>
          </w:p>
        </w:tc>
        <w:tc>
          <w:tcPr>
            <w:tcW w:w="2015" w:type="dxa"/>
            <w:vMerge w:val="continue"/>
            <w:tcBorders>
              <w:left w:val="single" w:color="000000" w:sz="4" w:space="0"/>
              <w:right w:val="single" w:color="000000" w:sz="4" w:space="0"/>
            </w:tcBorders>
            <w:vAlign w:val="center"/>
          </w:tcPr>
          <w:p w14:paraId="4DDDE342">
            <w:pPr>
              <w:jc w:val="center"/>
            </w:pPr>
          </w:p>
        </w:tc>
        <w:tc>
          <w:tcPr>
            <w:tcW w:w="1925" w:type="dxa"/>
            <w:tcBorders>
              <w:top w:val="single" w:color="000000" w:sz="4" w:space="0"/>
              <w:left w:val="single" w:color="000000" w:sz="4" w:space="0"/>
              <w:bottom w:val="single" w:color="000000" w:sz="4" w:space="0"/>
              <w:right w:val="single" w:color="000000" w:sz="4" w:space="0"/>
            </w:tcBorders>
            <w:vAlign w:val="center"/>
          </w:tcPr>
          <w:p w14:paraId="566709FD">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100CM*100CM</w:t>
            </w:r>
          </w:p>
        </w:tc>
        <w:tc>
          <w:tcPr>
            <w:tcW w:w="775" w:type="dxa"/>
            <w:tcBorders>
              <w:top w:val="single" w:color="000000" w:sz="4" w:space="0"/>
              <w:left w:val="single" w:color="000000" w:sz="4" w:space="0"/>
              <w:bottom w:val="single" w:color="000000" w:sz="4" w:space="0"/>
              <w:right w:val="single" w:color="000000" w:sz="4" w:space="0"/>
            </w:tcBorders>
            <w:vAlign w:val="center"/>
          </w:tcPr>
          <w:p w14:paraId="7D4740EE">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张</w:t>
            </w:r>
          </w:p>
        </w:tc>
        <w:tc>
          <w:tcPr>
            <w:tcW w:w="1550" w:type="dxa"/>
            <w:tcBorders>
              <w:top w:val="single" w:color="000000" w:sz="4" w:space="0"/>
              <w:left w:val="single" w:color="000000" w:sz="4" w:space="0"/>
              <w:bottom w:val="single" w:color="auto" w:sz="4" w:space="0"/>
              <w:right w:val="single" w:color="000000" w:sz="4" w:space="0"/>
            </w:tcBorders>
            <w:vAlign w:val="center"/>
          </w:tcPr>
          <w:p w14:paraId="4FF8E05E">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元/张</w:t>
            </w:r>
          </w:p>
        </w:tc>
        <w:tc>
          <w:tcPr>
            <w:tcW w:w="1337" w:type="dxa"/>
            <w:tcBorders>
              <w:left w:val="single" w:color="000000" w:sz="4" w:space="0"/>
              <w:bottom w:val="single" w:color="auto" w:sz="4" w:space="0"/>
              <w:right w:val="single" w:color="000000" w:sz="4" w:space="0"/>
            </w:tcBorders>
            <w:vAlign w:val="top"/>
          </w:tcPr>
          <w:p w14:paraId="139BFD77">
            <w:pPr>
              <w:widowControl/>
              <w:spacing w:line="276"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≥60g/㎡</w:t>
            </w:r>
          </w:p>
        </w:tc>
        <w:tc>
          <w:tcPr>
            <w:tcW w:w="1300" w:type="dxa"/>
            <w:vMerge w:val="continue"/>
            <w:tcBorders>
              <w:left w:val="single" w:color="000000" w:sz="4" w:space="0"/>
              <w:right w:val="single" w:color="000000" w:sz="4" w:space="0"/>
            </w:tcBorders>
          </w:tcPr>
          <w:p w14:paraId="6CB94B54">
            <w:pPr>
              <w:jc w:val="center"/>
              <w:rPr>
                <w:rFonts w:ascii="宋体" w:hAnsi="宋体" w:cs="宋体"/>
                <w:color w:val="000000"/>
                <w:kern w:val="0"/>
                <w:sz w:val="24"/>
                <w:szCs w:val="24"/>
              </w:rPr>
            </w:pPr>
          </w:p>
        </w:tc>
        <w:tc>
          <w:tcPr>
            <w:tcW w:w="1350" w:type="dxa"/>
            <w:vMerge w:val="continue"/>
            <w:tcBorders>
              <w:left w:val="single" w:color="000000" w:sz="4" w:space="0"/>
              <w:right w:val="single" w:color="000000" w:sz="4" w:space="0"/>
            </w:tcBorders>
          </w:tcPr>
          <w:p w14:paraId="417A6176">
            <w:pPr>
              <w:jc w:val="center"/>
              <w:rPr>
                <w:rFonts w:ascii="宋体" w:hAnsi="宋体" w:cs="宋体"/>
                <w:color w:val="000000"/>
                <w:kern w:val="0"/>
                <w:sz w:val="24"/>
                <w:szCs w:val="24"/>
              </w:rPr>
            </w:pPr>
          </w:p>
        </w:tc>
      </w:tr>
      <w:tr w14:paraId="0AF07FD5">
        <w:tblPrEx>
          <w:tblCellMar>
            <w:top w:w="0" w:type="dxa"/>
            <w:left w:w="108" w:type="dxa"/>
            <w:bottom w:w="0" w:type="dxa"/>
            <w:right w:w="108" w:type="dxa"/>
          </w:tblCellMar>
        </w:tblPrEx>
        <w:trPr>
          <w:trHeight w:val="441" w:hRule="atLeast"/>
        </w:trPr>
        <w:tc>
          <w:tcPr>
            <w:tcW w:w="709" w:type="dxa"/>
            <w:vMerge w:val="continue"/>
            <w:tcBorders>
              <w:left w:val="single" w:color="000000" w:sz="4" w:space="0"/>
              <w:right w:val="single" w:color="000000" w:sz="4" w:space="0"/>
            </w:tcBorders>
            <w:vAlign w:val="center"/>
          </w:tcPr>
          <w:p w14:paraId="47E09722">
            <w:pPr>
              <w:spacing w:line="276" w:lineRule="auto"/>
              <w:jc w:val="center"/>
              <w:rPr>
                <w:rFonts w:ascii="宋体" w:hAnsi="宋体" w:cs="宋体"/>
                <w:color w:val="000000"/>
                <w:kern w:val="0"/>
                <w:sz w:val="24"/>
                <w:szCs w:val="24"/>
              </w:rPr>
            </w:pPr>
          </w:p>
        </w:tc>
        <w:tc>
          <w:tcPr>
            <w:tcW w:w="2015" w:type="dxa"/>
            <w:vMerge w:val="continue"/>
            <w:tcBorders>
              <w:left w:val="single" w:color="000000" w:sz="4" w:space="0"/>
              <w:right w:val="single" w:color="000000" w:sz="4" w:space="0"/>
            </w:tcBorders>
            <w:vAlign w:val="center"/>
          </w:tcPr>
          <w:p w14:paraId="38E90983">
            <w:pPr>
              <w:jc w:val="center"/>
            </w:pPr>
          </w:p>
        </w:tc>
        <w:tc>
          <w:tcPr>
            <w:tcW w:w="1925" w:type="dxa"/>
            <w:tcBorders>
              <w:top w:val="single" w:color="000000" w:sz="4" w:space="0"/>
              <w:left w:val="single" w:color="000000" w:sz="4" w:space="0"/>
              <w:bottom w:val="single" w:color="000000" w:sz="4" w:space="0"/>
              <w:right w:val="single" w:color="000000" w:sz="4" w:space="0"/>
            </w:tcBorders>
            <w:vAlign w:val="center"/>
          </w:tcPr>
          <w:p w14:paraId="0562582F">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120CM*120CM</w:t>
            </w:r>
          </w:p>
        </w:tc>
        <w:tc>
          <w:tcPr>
            <w:tcW w:w="775" w:type="dxa"/>
            <w:tcBorders>
              <w:top w:val="single" w:color="000000" w:sz="4" w:space="0"/>
              <w:left w:val="single" w:color="000000" w:sz="4" w:space="0"/>
              <w:bottom w:val="single" w:color="000000" w:sz="4" w:space="0"/>
              <w:right w:val="single" w:color="000000" w:sz="4" w:space="0"/>
            </w:tcBorders>
            <w:vAlign w:val="center"/>
          </w:tcPr>
          <w:p w14:paraId="7EFBF2A3">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张</w:t>
            </w:r>
          </w:p>
        </w:tc>
        <w:tc>
          <w:tcPr>
            <w:tcW w:w="1550" w:type="dxa"/>
            <w:tcBorders>
              <w:top w:val="single" w:color="auto" w:sz="4" w:space="0"/>
              <w:left w:val="single" w:color="000000" w:sz="4" w:space="0"/>
              <w:bottom w:val="single" w:color="000000" w:sz="4" w:space="0"/>
              <w:right w:val="single" w:color="000000" w:sz="4" w:space="0"/>
            </w:tcBorders>
            <w:vAlign w:val="center"/>
          </w:tcPr>
          <w:p w14:paraId="4684EABE">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元/张</w:t>
            </w:r>
          </w:p>
        </w:tc>
        <w:tc>
          <w:tcPr>
            <w:tcW w:w="1337" w:type="dxa"/>
            <w:tcBorders>
              <w:left w:val="single" w:color="000000" w:sz="4" w:space="0"/>
              <w:bottom w:val="single" w:color="auto" w:sz="4" w:space="0"/>
              <w:right w:val="single" w:color="000000" w:sz="4" w:space="0"/>
            </w:tcBorders>
            <w:vAlign w:val="top"/>
          </w:tcPr>
          <w:p w14:paraId="7CF0B09C">
            <w:pPr>
              <w:widowControl/>
              <w:spacing w:line="276"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≥60g/㎡</w:t>
            </w:r>
          </w:p>
        </w:tc>
        <w:tc>
          <w:tcPr>
            <w:tcW w:w="1300" w:type="dxa"/>
            <w:vMerge w:val="continue"/>
            <w:tcBorders>
              <w:left w:val="single" w:color="000000" w:sz="4" w:space="0"/>
              <w:right w:val="single" w:color="000000" w:sz="4" w:space="0"/>
            </w:tcBorders>
          </w:tcPr>
          <w:p w14:paraId="343629B4">
            <w:pPr>
              <w:jc w:val="center"/>
              <w:rPr>
                <w:rFonts w:ascii="宋体" w:hAnsi="宋体" w:cs="宋体"/>
                <w:color w:val="000000"/>
                <w:kern w:val="0"/>
                <w:sz w:val="24"/>
                <w:szCs w:val="24"/>
              </w:rPr>
            </w:pPr>
          </w:p>
        </w:tc>
        <w:tc>
          <w:tcPr>
            <w:tcW w:w="1350" w:type="dxa"/>
            <w:vMerge w:val="continue"/>
            <w:tcBorders>
              <w:left w:val="single" w:color="000000" w:sz="4" w:space="0"/>
              <w:right w:val="single" w:color="000000" w:sz="4" w:space="0"/>
            </w:tcBorders>
          </w:tcPr>
          <w:p w14:paraId="0B7550E2">
            <w:pPr>
              <w:jc w:val="center"/>
              <w:rPr>
                <w:rFonts w:ascii="宋体" w:hAnsi="宋体" w:cs="宋体"/>
                <w:color w:val="000000"/>
                <w:kern w:val="0"/>
                <w:sz w:val="24"/>
                <w:szCs w:val="24"/>
              </w:rPr>
            </w:pPr>
          </w:p>
        </w:tc>
      </w:tr>
      <w:tr w14:paraId="3E5C23D3">
        <w:tblPrEx>
          <w:tblCellMar>
            <w:top w:w="0" w:type="dxa"/>
            <w:left w:w="108" w:type="dxa"/>
            <w:bottom w:w="0" w:type="dxa"/>
            <w:right w:w="108" w:type="dxa"/>
          </w:tblCellMar>
        </w:tblPrEx>
        <w:trPr>
          <w:trHeight w:val="441" w:hRule="atLeast"/>
        </w:trPr>
        <w:tc>
          <w:tcPr>
            <w:tcW w:w="709" w:type="dxa"/>
            <w:vMerge w:val="continue"/>
            <w:tcBorders>
              <w:left w:val="single" w:color="000000" w:sz="4" w:space="0"/>
              <w:right w:val="single" w:color="000000" w:sz="4" w:space="0"/>
            </w:tcBorders>
            <w:vAlign w:val="center"/>
          </w:tcPr>
          <w:p w14:paraId="251F87DC">
            <w:pPr>
              <w:spacing w:line="276" w:lineRule="auto"/>
              <w:jc w:val="center"/>
              <w:rPr>
                <w:rFonts w:ascii="宋体" w:hAnsi="宋体" w:cs="宋体"/>
                <w:color w:val="000000"/>
                <w:kern w:val="0"/>
                <w:sz w:val="24"/>
                <w:szCs w:val="24"/>
              </w:rPr>
            </w:pPr>
          </w:p>
        </w:tc>
        <w:tc>
          <w:tcPr>
            <w:tcW w:w="2015" w:type="dxa"/>
            <w:vMerge w:val="continue"/>
            <w:tcBorders>
              <w:left w:val="single" w:color="000000" w:sz="4" w:space="0"/>
              <w:right w:val="single" w:color="000000" w:sz="4" w:space="0"/>
            </w:tcBorders>
            <w:vAlign w:val="center"/>
          </w:tcPr>
          <w:p w14:paraId="6DCB280F">
            <w:pPr>
              <w:jc w:val="center"/>
            </w:pPr>
          </w:p>
        </w:tc>
        <w:tc>
          <w:tcPr>
            <w:tcW w:w="1925" w:type="dxa"/>
            <w:tcBorders>
              <w:top w:val="single" w:color="000000" w:sz="4" w:space="0"/>
              <w:left w:val="single" w:color="000000" w:sz="4" w:space="0"/>
              <w:bottom w:val="single" w:color="000000" w:sz="4" w:space="0"/>
              <w:right w:val="single" w:color="000000" w:sz="4" w:space="0"/>
            </w:tcBorders>
            <w:vAlign w:val="center"/>
          </w:tcPr>
          <w:p w14:paraId="04A07D51">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140CM*180CM</w:t>
            </w:r>
          </w:p>
        </w:tc>
        <w:tc>
          <w:tcPr>
            <w:tcW w:w="775" w:type="dxa"/>
            <w:tcBorders>
              <w:top w:val="single" w:color="000000" w:sz="4" w:space="0"/>
              <w:left w:val="single" w:color="000000" w:sz="4" w:space="0"/>
              <w:bottom w:val="single" w:color="000000" w:sz="4" w:space="0"/>
              <w:right w:val="single" w:color="000000" w:sz="4" w:space="0"/>
            </w:tcBorders>
            <w:vAlign w:val="center"/>
          </w:tcPr>
          <w:p w14:paraId="66629095">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张</w:t>
            </w:r>
          </w:p>
        </w:tc>
        <w:tc>
          <w:tcPr>
            <w:tcW w:w="1550" w:type="dxa"/>
            <w:tcBorders>
              <w:top w:val="single" w:color="000000" w:sz="4" w:space="0"/>
              <w:left w:val="single" w:color="000000" w:sz="4" w:space="0"/>
              <w:bottom w:val="single" w:color="000000" w:sz="4" w:space="0"/>
              <w:right w:val="single" w:color="000000" w:sz="4" w:space="0"/>
            </w:tcBorders>
            <w:vAlign w:val="center"/>
          </w:tcPr>
          <w:p w14:paraId="0FD0A067">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6.0</w:t>
            </w:r>
            <w:r>
              <w:rPr>
                <w:rFonts w:hint="eastAsia" w:ascii="宋体" w:hAnsi="宋体" w:cs="宋体"/>
                <w:color w:val="000000"/>
                <w:kern w:val="0"/>
                <w:sz w:val="24"/>
                <w:szCs w:val="24"/>
              </w:rPr>
              <w:t>元/张</w:t>
            </w:r>
          </w:p>
        </w:tc>
        <w:tc>
          <w:tcPr>
            <w:tcW w:w="1337" w:type="dxa"/>
            <w:tcBorders>
              <w:left w:val="single" w:color="000000" w:sz="4" w:space="0"/>
              <w:bottom w:val="single" w:color="auto" w:sz="4" w:space="0"/>
              <w:right w:val="single" w:color="000000" w:sz="4" w:space="0"/>
            </w:tcBorders>
            <w:vAlign w:val="top"/>
          </w:tcPr>
          <w:p w14:paraId="71A59D78">
            <w:pPr>
              <w:widowControl/>
              <w:spacing w:line="276"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≥60g/㎡</w:t>
            </w:r>
          </w:p>
        </w:tc>
        <w:tc>
          <w:tcPr>
            <w:tcW w:w="1300" w:type="dxa"/>
            <w:vMerge w:val="continue"/>
            <w:tcBorders>
              <w:left w:val="single" w:color="000000" w:sz="4" w:space="0"/>
              <w:right w:val="single" w:color="000000" w:sz="4" w:space="0"/>
            </w:tcBorders>
          </w:tcPr>
          <w:p w14:paraId="08B92212">
            <w:pPr>
              <w:jc w:val="center"/>
              <w:rPr>
                <w:rFonts w:ascii="宋体" w:hAnsi="宋体" w:cs="宋体"/>
                <w:color w:val="000000"/>
                <w:kern w:val="0"/>
                <w:sz w:val="24"/>
                <w:szCs w:val="24"/>
              </w:rPr>
            </w:pPr>
          </w:p>
        </w:tc>
        <w:tc>
          <w:tcPr>
            <w:tcW w:w="1350" w:type="dxa"/>
            <w:vMerge w:val="continue"/>
            <w:tcBorders>
              <w:left w:val="single" w:color="000000" w:sz="4" w:space="0"/>
              <w:right w:val="single" w:color="000000" w:sz="4" w:space="0"/>
            </w:tcBorders>
          </w:tcPr>
          <w:p w14:paraId="6DA94AF5">
            <w:pPr>
              <w:jc w:val="center"/>
              <w:rPr>
                <w:rFonts w:ascii="宋体" w:hAnsi="宋体" w:cs="宋体"/>
                <w:color w:val="000000"/>
                <w:kern w:val="0"/>
                <w:sz w:val="24"/>
                <w:szCs w:val="24"/>
              </w:rPr>
            </w:pPr>
          </w:p>
        </w:tc>
      </w:tr>
      <w:tr w14:paraId="4382147B">
        <w:tblPrEx>
          <w:tblCellMar>
            <w:top w:w="0" w:type="dxa"/>
            <w:left w:w="108" w:type="dxa"/>
            <w:bottom w:w="0" w:type="dxa"/>
            <w:right w:w="108" w:type="dxa"/>
          </w:tblCellMar>
        </w:tblPrEx>
        <w:trPr>
          <w:trHeight w:val="441" w:hRule="atLeast"/>
        </w:trPr>
        <w:tc>
          <w:tcPr>
            <w:tcW w:w="709" w:type="dxa"/>
            <w:tcBorders>
              <w:left w:val="single" w:color="000000" w:sz="4" w:space="0"/>
              <w:bottom w:val="single" w:color="auto" w:sz="4" w:space="0"/>
              <w:right w:val="single" w:color="000000" w:sz="4" w:space="0"/>
            </w:tcBorders>
            <w:vAlign w:val="center"/>
          </w:tcPr>
          <w:p w14:paraId="68AC73A1">
            <w:pPr>
              <w:spacing w:line="276" w:lineRule="auto"/>
              <w:jc w:val="center"/>
              <w:rPr>
                <w:rFonts w:ascii="宋体" w:hAnsi="宋体" w:cs="宋体"/>
                <w:color w:val="000000"/>
                <w:kern w:val="0"/>
                <w:sz w:val="24"/>
                <w:szCs w:val="24"/>
              </w:rPr>
            </w:pPr>
          </w:p>
        </w:tc>
        <w:tc>
          <w:tcPr>
            <w:tcW w:w="2015" w:type="dxa"/>
            <w:vMerge w:val="continue"/>
            <w:tcBorders>
              <w:left w:val="single" w:color="000000" w:sz="4" w:space="0"/>
              <w:bottom w:val="single" w:color="auto" w:sz="4" w:space="0"/>
              <w:right w:val="single" w:color="000000" w:sz="4" w:space="0"/>
            </w:tcBorders>
            <w:vAlign w:val="center"/>
          </w:tcPr>
          <w:p w14:paraId="2935A571">
            <w:pPr>
              <w:jc w:val="center"/>
              <w:rPr>
                <w:szCs w:val="21"/>
              </w:rPr>
            </w:pPr>
          </w:p>
        </w:tc>
        <w:tc>
          <w:tcPr>
            <w:tcW w:w="1925" w:type="dxa"/>
            <w:tcBorders>
              <w:top w:val="single" w:color="000000" w:sz="4" w:space="0"/>
              <w:left w:val="single" w:color="000000" w:sz="4" w:space="0"/>
              <w:bottom w:val="single" w:color="auto" w:sz="4" w:space="0"/>
              <w:right w:val="single" w:color="000000" w:sz="4" w:space="0"/>
            </w:tcBorders>
            <w:vAlign w:val="center"/>
          </w:tcPr>
          <w:p w14:paraId="20913DA8">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160CM*200CM</w:t>
            </w:r>
          </w:p>
        </w:tc>
        <w:tc>
          <w:tcPr>
            <w:tcW w:w="775" w:type="dxa"/>
            <w:tcBorders>
              <w:top w:val="single" w:color="000000" w:sz="4" w:space="0"/>
              <w:left w:val="single" w:color="000000" w:sz="4" w:space="0"/>
              <w:bottom w:val="single" w:color="auto" w:sz="4" w:space="0"/>
              <w:right w:val="single" w:color="000000" w:sz="4" w:space="0"/>
            </w:tcBorders>
            <w:vAlign w:val="center"/>
          </w:tcPr>
          <w:p w14:paraId="5CF9B2FD">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张</w:t>
            </w:r>
          </w:p>
        </w:tc>
        <w:tc>
          <w:tcPr>
            <w:tcW w:w="1550" w:type="dxa"/>
            <w:tcBorders>
              <w:top w:val="single" w:color="000000" w:sz="4" w:space="0"/>
              <w:left w:val="single" w:color="000000" w:sz="4" w:space="0"/>
              <w:bottom w:val="single" w:color="auto" w:sz="4" w:space="0"/>
              <w:right w:val="single" w:color="000000" w:sz="4" w:space="0"/>
            </w:tcBorders>
            <w:vAlign w:val="center"/>
          </w:tcPr>
          <w:p w14:paraId="1114C762">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7.5</w:t>
            </w:r>
            <w:r>
              <w:rPr>
                <w:rFonts w:hint="eastAsia" w:ascii="宋体" w:hAnsi="宋体" w:cs="宋体"/>
                <w:color w:val="000000"/>
                <w:kern w:val="0"/>
                <w:sz w:val="24"/>
                <w:szCs w:val="24"/>
              </w:rPr>
              <w:t>元/张</w:t>
            </w:r>
          </w:p>
        </w:tc>
        <w:tc>
          <w:tcPr>
            <w:tcW w:w="1337" w:type="dxa"/>
            <w:tcBorders>
              <w:top w:val="single" w:color="auto" w:sz="4" w:space="0"/>
              <w:left w:val="single" w:color="000000" w:sz="4" w:space="0"/>
              <w:bottom w:val="single" w:color="auto" w:sz="4" w:space="0"/>
              <w:right w:val="single" w:color="000000" w:sz="4" w:space="0"/>
            </w:tcBorders>
            <w:vAlign w:val="top"/>
          </w:tcPr>
          <w:p w14:paraId="38893180">
            <w:pPr>
              <w:widowControl/>
              <w:spacing w:line="276"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≥60g/㎡</w:t>
            </w:r>
          </w:p>
        </w:tc>
        <w:tc>
          <w:tcPr>
            <w:tcW w:w="1300" w:type="dxa"/>
            <w:vMerge w:val="continue"/>
            <w:tcBorders>
              <w:left w:val="single" w:color="000000" w:sz="4" w:space="0"/>
              <w:bottom w:val="single" w:color="auto" w:sz="4" w:space="0"/>
              <w:right w:val="single" w:color="000000" w:sz="4" w:space="0"/>
            </w:tcBorders>
          </w:tcPr>
          <w:p w14:paraId="6B92476B">
            <w:pPr>
              <w:jc w:val="center"/>
              <w:rPr>
                <w:rFonts w:ascii="宋体" w:hAnsi="宋体" w:cs="宋体"/>
                <w:color w:val="000000"/>
                <w:kern w:val="0"/>
                <w:sz w:val="24"/>
                <w:szCs w:val="24"/>
              </w:rPr>
            </w:pPr>
          </w:p>
        </w:tc>
        <w:tc>
          <w:tcPr>
            <w:tcW w:w="1350" w:type="dxa"/>
            <w:vMerge w:val="continue"/>
            <w:tcBorders>
              <w:left w:val="single" w:color="000000" w:sz="4" w:space="0"/>
              <w:bottom w:val="single" w:color="auto" w:sz="4" w:space="0"/>
              <w:right w:val="single" w:color="000000" w:sz="4" w:space="0"/>
            </w:tcBorders>
          </w:tcPr>
          <w:p w14:paraId="0B971B4A">
            <w:pPr>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5</w:t>
      </w:r>
      <w:r>
        <w:rPr>
          <w:rFonts w:hint="eastAsia" w:ascii="Times New Roman" w:hAnsi="Times New Roman"/>
          <w:kern w:val="0"/>
          <w:sz w:val="24"/>
          <w:szCs w:val="24"/>
        </w:rPr>
        <w:t>月</w:t>
      </w:r>
      <w:r>
        <w:rPr>
          <w:rFonts w:hint="eastAsia" w:ascii="Times New Roman" w:hAnsi="Times New Roman"/>
          <w:kern w:val="0"/>
          <w:sz w:val="24"/>
          <w:szCs w:val="24"/>
          <w:lang w:val="en-US" w:eastAsia="zh-CN"/>
        </w:rPr>
        <w:t>29</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22</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5E82AA1"/>
    <w:rsid w:val="069A2F2A"/>
    <w:rsid w:val="09F06D11"/>
    <w:rsid w:val="0B786831"/>
    <w:rsid w:val="0CDA1CF6"/>
    <w:rsid w:val="0DC95817"/>
    <w:rsid w:val="0EED5342"/>
    <w:rsid w:val="0FF657A6"/>
    <w:rsid w:val="13EF1601"/>
    <w:rsid w:val="16554305"/>
    <w:rsid w:val="19DA3AE1"/>
    <w:rsid w:val="1E683A44"/>
    <w:rsid w:val="1FDB7534"/>
    <w:rsid w:val="23E20F57"/>
    <w:rsid w:val="25325B10"/>
    <w:rsid w:val="25BF2BE5"/>
    <w:rsid w:val="2A7C099F"/>
    <w:rsid w:val="2CC5455C"/>
    <w:rsid w:val="2ECB421F"/>
    <w:rsid w:val="305C3D81"/>
    <w:rsid w:val="326309D3"/>
    <w:rsid w:val="35441687"/>
    <w:rsid w:val="361F0150"/>
    <w:rsid w:val="377E3AD8"/>
    <w:rsid w:val="37C972B8"/>
    <w:rsid w:val="39EF7D0F"/>
    <w:rsid w:val="3C21686B"/>
    <w:rsid w:val="3CE517CF"/>
    <w:rsid w:val="3F817A20"/>
    <w:rsid w:val="43C14556"/>
    <w:rsid w:val="46DF533E"/>
    <w:rsid w:val="48222984"/>
    <w:rsid w:val="4A356780"/>
    <w:rsid w:val="4AAA3568"/>
    <w:rsid w:val="4C0120B3"/>
    <w:rsid w:val="4FEA76E2"/>
    <w:rsid w:val="51FE3FB3"/>
    <w:rsid w:val="53DC2107"/>
    <w:rsid w:val="53E37289"/>
    <w:rsid w:val="59194BFB"/>
    <w:rsid w:val="5A9E6F82"/>
    <w:rsid w:val="5D7531C5"/>
    <w:rsid w:val="61F62246"/>
    <w:rsid w:val="65C74A4E"/>
    <w:rsid w:val="664D6E37"/>
    <w:rsid w:val="683A55EE"/>
    <w:rsid w:val="70E57987"/>
    <w:rsid w:val="748F38CC"/>
    <w:rsid w:val="77B72A01"/>
    <w:rsid w:val="7AA46C32"/>
    <w:rsid w:val="7C036877"/>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character" w:customStyle="1" w:styleId="14">
    <w:name w:val="页眉 Char"/>
    <w:link w:val="9"/>
    <w:qFormat/>
    <w:uiPriority w:val="99"/>
    <w:rPr>
      <w:kern w:val="2"/>
      <w:sz w:val="18"/>
      <w:szCs w:val="18"/>
    </w:rPr>
  </w:style>
  <w:style w:type="character" w:customStyle="1" w:styleId="15">
    <w:name w:val="页脚 Char"/>
    <w:link w:val="8"/>
    <w:qFormat/>
    <w:uiPriority w:val="99"/>
    <w:rPr>
      <w:kern w:val="2"/>
      <w:sz w:val="18"/>
      <w:szCs w:val="18"/>
    </w:rPr>
  </w:style>
  <w:style w:type="character" w:customStyle="1" w:styleId="16">
    <w:name w:val="批注框文本 Char"/>
    <w:link w:val="7"/>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813</Words>
  <Characters>1026</Characters>
  <Lines>6</Lines>
  <Paragraphs>1</Paragraphs>
  <TotalTime>0</TotalTime>
  <ScaleCrop>false</ScaleCrop>
  <LinksUpToDate>false</LinksUpToDate>
  <CharactersWithSpaces>1084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2026-05-22T07:44:05Z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