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53"/>
        <w:gridCol w:w="2211"/>
        <w:gridCol w:w="1250"/>
        <w:gridCol w:w="2029"/>
        <w:gridCol w:w="1382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5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1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5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2029" w:type="dxa"/>
            <w:vAlign w:val="center"/>
          </w:tcPr>
          <w:p w14:paraId="4F5E8F3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</w:p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(元/人次/月)</w:t>
            </w:r>
          </w:p>
        </w:tc>
        <w:tc>
          <w:tcPr>
            <w:tcW w:w="1382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604-06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松岗人民医院</w:t>
            </w:r>
            <w:r>
              <w:rPr>
                <w:rFonts w:hint="eastAsia" w:ascii="宋体" w:hAnsi="宋体" w:eastAsia="宋体" w:cs="Times New Roman"/>
                <w:sz w:val="24"/>
              </w:rPr>
              <w:t>VIP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孕期健康管理</w:t>
            </w:r>
            <w:r>
              <w:rPr>
                <w:rFonts w:hint="eastAsia" w:ascii="宋体" w:hAnsi="宋体" w:eastAsia="宋体" w:cs="Times New Roman"/>
                <w:sz w:val="24"/>
              </w:rPr>
              <w:t>服务项目</w:t>
            </w:r>
          </w:p>
        </w:tc>
        <w:tc>
          <w:tcPr>
            <w:tcW w:w="2211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深圳京柏医疗科技股份有限公司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2029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3110BD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0F3D0E85"/>
    <w:rsid w:val="10407DBE"/>
    <w:rsid w:val="10437973"/>
    <w:rsid w:val="10B72BCF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221CFE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D787655"/>
    <w:rsid w:val="2DDE7413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5A43B62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5CB1370"/>
    <w:rsid w:val="46454A44"/>
    <w:rsid w:val="46503FBA"/>
    <w:rsid w:val="46C40BBE"/>
    <w:rsid w:val="46EE5581"/>
    <w:rsid w:val="471D7880"/>
    <w:rsid w:val="47215024"/>
    <w:rsid w:val="477C20D6"/>
    <w:rsid w:val="47AB58C8"/>
    <w:rsid w:val="47FF3390"/>
    <w:rsid w:val="48FA0BC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CAC2693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05703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280</Words>
  <Characters>366</Characters>
  <Lines>3</Lines>
  <Paragraphs>1</Paragraphs>
  <TotalTime>0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2026-02-10T08:20:00Z</cp:lastPrinted>
  <dcterms:modified xsi:type="dcterms:W3CDTF">2026-04-27T07:36:15Z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