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604</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3</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604</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r>
        <w:rPr>
          <w:rFonts w:hint="eastAsia" w:ascii="Times New Roman" w:hAnsi="Times New Roman" w:eastAsia="宋体" w:cs="Times New Roman"/>
          <w:kern w:val="0"/>
          <w:sz w:val="24"/>
          <w:szCs w:val="24"/>
          <w:lang w:val="en-US" w:eastAsia="zh-CN"/>
        </w:rPr>
        <w:t>负压创伤治疗仪及配套耗材一批</w:t>
      </w:r>
      <w:r>
        <w:rPr>
          <w:rFonts w:hint="eastAsia"/>
          <w:b w:val="0"/>
          <w:bCs/>
          <w:color w:val="auto"/>
          <w:sz w:val="21"/>
          <w:szCs w:val="21"/>
          <w:lang w:val="en-US" w:eastAsia="zh-CN"/>
        </w:rPr>
        <w:t xml:space="preserve">   </w:t>
      </w:r>
    </w:p>
    <w:tbl>
      <w:tblPr>
        <w:tblStyle w:val="10"/>
        <w:tblpPr w:leftFromText="180" w:rightFromText="180" w:vertAnchor="text" w:horzAnchor="page" w:tblpX="1233" w:tblpY="190"/>
        <w:tblOverlap w:val="never"/>
        <w:tblW w:w="9994" w:type="dxa"/>
        <w:tblInd w:w="0" w:type="dxa"/>
        <w:tblLayout w:type="fixed"/>
        <w:tblCellMar>
          <w:top w:w="0" w:type="dxa"/>
          <w:left w:w="108" w:type="dxa"/>
          <w:bottom w:w="0" w:type="dxa"/>
          <w:right w:w="108" w:type="dxa"/>
        </w:tblCellMar>
      </w:tblPr>
      <w:tblGrid>
        <w:gridCol w:w="727"/>
        <w:gridCol w:w="2897"/>
        <w:gridCol w:w="740"/>
        <w:gridCol w:w="840"/>
        <w:gridCol w:w="1750"/>
        <w:gridCol w:w="1500"/>
        <w:gridCol w:w="1540"/>
      </w:tblGrid>
      <w:tr w14:paraId="545E6218">
        <w:tblPrEx>
          <w:tblCellMar>
            <w:top w:w="0" w:type="dxa"/>
            <w:left w:w="108" w:type="dxa"/>
            <w:bottom w:w="0" w:type="dxa"/>
            <w:right w:w="108" w:type="dxa"/>
          </w:tblCellMar>
        </w:tblPrEx>
        <w:trPr>
          <w:trHeight w:val="352" w:hRule="atLeast"/>
        </w:trPr>
        <w:tc>
          <w:tcPr>
            <w:tcW w:w="727" w:type="dxa"/>
            <w:tcBorders>
              <w:top w:val="single" w:color="000000" w:sz="4" w:space="0"/>
              <w:left w:val="single" w:color="000000" w:sz="4" w:space="0"/>
              <w:bottom w:val="single" w:color="000000" w:sz="4" w:space="0"/>
              <w:right w:val="single" w:color="000000" w:sz="4" w:space="0"/>
            </w:tcBorders>
            <w:vAlign w:val="center"/>
          </w:tcPr>
          <w:p w14:paraId="02C4FCA7">
            <w:pPr>
              <w:widowControl/>
              <w:spacing w:line="276" w:lineRule="auto"/>
              <w:jc w:val="center"/>
              <w:rPr>
                <w:rFonts w:ascii="Times New Roman" w:hAnsi="Times New Roman"/>
                <w:sz w:val="24"/>
                <w:szCs w:val="24"/>
              </w:rPr>
            </w:pPr>
            <w:r>
              <w:rPr>
                <w:rFonts w:hint="eastAsia" w:ascii="Times New Roman" w:hAnsi="Times New Roman"/>
                <w:sz w:val="24"/>
                <w:szCs w:val="24"/>
              </w:rPr>
              <w:t>序号</w:t>
            </w:r>
          </w:p>
        </w:tc>
        <w:tc>
          <w:tcPr>
            <w:tcW w:w="2897" w:type="dxa"/>
            <w:tcBorders>
              <w:top w:val="single" w:color="000000" w:sz="4" w:space="0"/>
              <w:left w:val="single" w:color="000000" w:sz="4" w:space="0"/>
              <w:bottom w:val="single" w:color="000000" w:sz="4" w:space="0"/>
              <w:right w:val="single" w:color="000000" w:sz="4" w:space="0"/>
            </w:tcBorders>
            <w:vAlign w:val="center"/>
          </w:tcPr>
          <w:p w14:paraId="23785892">
            <w:pPr>
              <w:widowControl/>
              <w:spacing w:line="276" w:lineRule="auto"/>
              <w:jc w:val="center"/>
              <w:rPr>
                <w:rFonts w:ascii="Times New Roman" w:hAnsi="Times New Roman"/>
                <w:sz w:val="24"/>
                <w:szCs w:val="24"/>
              </w:rPr>
            </w:pPr>
            <w:r>
              <w:rPr>
                <w:rFonts w:hint="eastAsia" w:ascii="Times New Roman" w:hAnsi="Times New Roman"/>
                <w:sz w:val="24"/>
                <w:szCs w:val="24"/>
              </w:rPr>
              <w:t>项目名称</w:t>
            </w:r>
          </w:p>
        </w:tc>
        <w:tc>
          <w:tcPr>
            <w:tcW w:w="740" w:type="dxa"/>
            <w:tcBorders>
              <w:top w:val="single" w:color="000000" w:sz="4" w:space="0"/>
              <w:left w:val="single" w:color="000000" w:sz="4" w:space="0"/>
              <w:bottom w:val="single" w:color="000000" w:sz="4" w:space="0"/>
              <w:right w:val="single" w:color="000000" w:sz="4" w:space="0"/>
            </w:tcBorders>
            <w:vAlign w:val="center"/>
          </w:tcPr>
          <w:p w14:paraId="5E3FEEA6">
            <w:pPr>
              <w:widowControl/>
              <w:spacing w:line="276" w:lineRule="auto"/>
              <w:jc w:val="center"/>
              <w:rPr>
                <w:rFonts w:ascii="Times New Roman" w:hAnsi="Times New Roman"/>
                <w:sz w:val="24"/>
                <w:szCs w:val="24"/>
              </w:rPr>
            </w:pPr>
            <w:r>
              <w:rPr>
                <w:rFonts w:hint="eastAsia" w:ascii="Times New Roman" w:hAnsi="Times New Roman"/>
                <w:sz w:val="24"/>
                <w:szCs w:val="24"/>
              </w:rPr>
              <w:t>数量</w:t>
            </w:r>
          </w:p>
        </w:tc>
        <w:tc>
          <w:tcPr>
            <w:tcW w:w="840" w:type="dxa"/>
            <w:tcBorders>
              <w:top w:val="single" w:color="000000" w:sz="4" w:space="0"/>
              <w:left w:val="single" w:color="000000" w:sz="4" w:space="0"/>
              <w:bottom w:val="single" w:color="000000" w:sz="4" w:space="0"/>
              <w:right w:val="single" w:color="000000" w:sz="4" w:space="0"/>
            </w:tcBorders>
            <w:vAlign w:val="center"/>
          </w:tcPr>
          <w:p w14:paraId="1B6FB88D">
            <w:pPr>
              <w:widowControl/>
              <w:spacing w:line="276" w:lineRule="auto"/>
              <w:jc w:val="center"/>
              <w:rPr>
                <w:rFonts w:ascii="Times New Roman" w:hAnsi="Times New Roman"/>
                <w:sz w:val="24"/>
                <w:szCs w:val="24"/>
              </w:rPr>
            </w:pPr>
            <w:r>
              <w:rPr>
                <w:rFonts w:hint="eastAsia" w:ascii="Times New Roman" w:hAnsi="Times New Roman"/>
                <w:sz w:val="24"/>
                <w:szCs w:val="24"/>
              </w:rPr>
              <w:t>单位</w:t>
            </w:r>
          </w:p>
        </w:tc>
        <w:tc>
          <w:tcPr>
            <w:tcW w:w="1750" w:type="dxa"/>
            <w:tcBorders>
              <w:top w:val="single" w:color="000000" w:sz="4" w:space="0"/>
              <w:left w:val="single" w:color="000000" w:sz="4" w:space="0"/>
              <w:bottom w:val="single" w:color="000000" w:sz="4" w:space="0"/>
              <w:right w:val="single" w:color="auto" w:sz="4" w:space="0"/>
            </w:tcBorders>
            <w:vAlign w:val="center"/>
          </w:tcPr>
          <w:p w14:paraId="289125E5">
            <w:pPr>
              <w:widowControl/>
              <w:spacing w:line="276" w:lineRule="auto"/>
              <w:jc w:val="center"/>
              <w:rPr>
                <w:rFonts w:ascii="Times New Roman" w:hAnsi="Times New Roman"/>
                <w:sz w:val="24"/>
                <w:szCs w:val="24"/>
              </w:rPr>
            </w:pPr>
            <w:r>
              <w:rPr>
                <w:rFonts w:hint="eastAsia" w:ascii="Times New Roman" w:hAnsi="Times New Roman"/>
                <w:sz w:val="24"/>
                <w:szCs w:val="24"/>
              </w:rPr>
              <w:t>最高限价（元）</w:t>
            </w:r>
          </w:p>
        </w:tc>
        <w:tc>
          <w:tcPr>
            <w:tcW w:w="1500" w:type="dxa"/>
            <w:tcBorders>
              <w:top w:val="single" w:color="000000" w:sz="4" w:space="0"/>
              <w:left w:val="single" w:color="auto" w:sz="4" w:space="0"/>
              <w:bottom w:val="single" w:color="auto" w:sz="4" w:space="0"/>
              <w:right w:val="single" w:color="auto" w:sz="4" w:space="0"/>
            </w:tcBorders>
          </w:tcPr>
          <w:p w14:paraId="24882831">
            <w:pPr>
              <w:widowControl/>
              <w:spacing w:line="276" w:lineRule="auto"/>
              <w:jc w:val="center"/>
              <w:rPr>
                <w:rFonts w:ascii="Times New Roman" w:hAnsi="Times New Roman"/>
                <w:sz w:val="24"/>
                <w:szCs w:val="24"/>
              </w:rPr>
            </w:pPr>
            <w:r>
              <w:rPr>
                <w:rFonts w:hint="eastAsia" w:ascii="Times New Roman" w:hAnsi="Times New Roman"/>
                <w:sz w:val="24"/>
                <w:szCs w:val="24"/>
              </w:rPr>
              <w:t>备注</w:t>
            </w:r>
          </w:p>
        </w:tc>
        <w:tc>
          <w:tcPr>
            <w:tcW w:w="1540" w:type="dxa"/>
            <w:vMerge w:val="restart"/>
            <w:tcBorders>
              <w:top w:val="single" w:color="000000" w:sz="4" w:space="0"/>
              <w:left w:val="single" w:color="auto" w:sz="4" w:space="0"/>
              <w:right w:val="single" w:color="auto" w:sz="4" w:space="0"/>
            </w:tcBorders>
            <w:vAlign w:val="center"/>
          </w:tcPr>
          <w:p w14:paraId="04F06A0C">
            <w:pPr>
              <w:widowControl/>
              <w:spacing w:line="276" w:lineRule="auto"/>
              <w:ind w:firstLine="240" w:firstLineChars="100"/>
              <w:jc w:val="center"/>
              <w:rPr>
                <w:rFonts w:hint="eastAsia" w:ascii="Times New Roman" w:hAnsi="Times New Roman" w:eastAsia="宋体"/>
                <w:sz w:val="24"/>
                <w:szCs w:val="24"/>
                <w:lang w:eastAsia="zh-CN"/>
              </w:rPr>
            </w:pPr>
            <w:r>
              <w:rPr>
                <w:rFonts w:hint="eastAsia" w:ascii="Times New Roman" w:hAnsi="Times New Roman"/>
                <w:sz w:val="24"/>
                <w:szCs w:val="24"/>
              </w:rPr>
              <w:t>打包</w:t>
            </w:r>
            <w:bookmarkStart w:id="0" w:name="_GoBack"/>
            <w:bookmarkEnd w:id="0"/>
            <w:r>
              <w:rPr>
                <w:rFonts w:hint="eastAsia" w:ascii="Times New Roman" w:hAnsi="Times New Roman"/>
                <w:sz w:val="24"/>
                <w:szCs w:val="24"/>
                <w:lang w:eastAsia="zh-CN"/>
              </w:rPr>
              <w:t>、</w:t>
            </w:r>
          </w:p>
          <w:p w14:paraId="57516D2D">
            <w:pPr>
              <w:widowControl/>
              <w:spacing w:line="276" w:lineRule="auto"/>
              <w:ind w:firstLine="240" w:firstLineChars="10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接受</w:t>
            </w:r>
            <w:r>
              <w:rPr>
                <w:rFonts w:hint="eastAsia" w:ascii="Times New Roman" w:hAnsi="Times New Roman" w:eastAsia="宋体" w:cs="Times New Roman"/>
                <w:sz w:val="24"/>
                <w:szCs w:val="24"/>
                <w:lang w:val="en-US" w:eastAsia="zh-CN"/>
              </w:rPr>
              <w:t>进</w:t>
            </w:r>
            <w:r>
              <w:rPr>
                <w:rFonts w:hint="eastAsia" w:ascii="Times New Roman" w:hAnsi="Times New Roman" w:eastAsia="宋体" w:cs="Times New Roman"/>
                <w:sz w:val="24"/>
                <w:szCs w:val="24"/>
              </w:rPr>
              <w:t>口</w:t>
            </w:r>
          </w:p>
        </w:tc>
      </w:tr>
      <w:tr w14:paraId="2F62D121">
        <w:tblPrEx>
          <w:tblCellMar>
            <w:top w:w="0" w:type="dxa"/>
            <w:left w:w="108" w:type="dxa"/>
            <w:bottom w:w="0" w:type="dxa"/>
            <w:right w:w="108" w:type="dxa"/>
          </w:tblCellMar>
        </w:tblPrEx>
        <w:trPr>
          <w:trHeight w:val="449" w:hRule="atLeast"/>
        </w:trPr>
        <w:tc>
          <w:tcPr>
            <w:tcW w:w="727" w:type="dxa"/>
            <w:vMerge w:val="restart"/>
            <w:tcBorders>
              <w:top w:val="single" w:color="000000" w:sz="4" w:space="0"/>
              <w:left w:val="single" w:color="000000" w:sz="4" w:space="0"/>
              <w:right w:val="single" w:color="000000" w:sz="4" w:space="0"/>
            </w:tcBorders>
            <w:vAlign w:val="center"/>
          </w:tcPr>
          <w:p w14:paraId="4C19658D">
            <w:pPr>
              <w:widowControl/>
              <w:spacing w:line="276" w:lineRule="auto"/>
              <w:jc w:val="center"/>
              <w:rPr>
                <w:rFonts w:ascii="Times New Roman" w:hAnsi="Times New Roman"/>
                <w:sz w:val="24"/>
                <w:szCs w:val="24"/>
              </w:rPr>
            </w:pPr>
            <w:r>
              <w:rPr>
                <w:rFonts w:hint="eastAsia" w:ascii="Times New Roman" w:hAnsi="Times New Roman"/>
                <w:sz w:val="24"/>
                <w:szCs w:val="24"/>
              </w:rPr>
              <w:t>1</w:t>
            </w:r>
          </w:p>
        </w:tc>
        <w:tc>
          <w:tcPr>
            <w:tcW w:w="2897" w:type="dxa"/>
            <w:tcBorders>
              <w:top w:val="single" w:color="000000" w:sz="4" w:space="0"/>
              <w:left w:val="single" w:color="000000" w:sz="4" w:space="0"/>
              <w:bottom w:val="single" w:color="000000" w:sz="4" w:space="0"/>
              <w:right w:val="single" w:color="000000" w:sz="4" w:space="0"/>
            </w:tcBorders>
            <w:vAlign w:val="center"/>
          </w:tcPr>
          <w:p w14:paraId="6020564A">
            <w:pPr>
              <w:spacing w:line="360" w:lineRule="auto"/>
              <w:jc w:val="center"/>
              <w:rPr>
                <w:rFonts w:hint="eastAsia" w:ascii="Times New Roman" w:hAnsi="Times New Roman"/>
                <w:sz w:val="24"/>
                <w:szCs w:val="24"/>
              </w:rPr>
            </w:pPr>
            <w:r>
              <w:rPr>
                <w:rFonts w:hint="eastAsia" w:ascii="宋体" w:hAnsi="宋体" w:cs="宋体"/>
                <w:sz w:val="24"/>
                <w:szCs w:val="24"/>
              </w:rPr>
              <w:t>负压创伤治疗仪</w:t>
            </w:r>
          </w:p>
        </w:tc>
        <w:tc>
          <w:tcPr>
            <w:tcW w:w="740" w:type="dxa"/>
            <w:tcBorders>
              <w:top w:val="single" w:color="000000" w:sz="4" w:space="0"/>
              <w:left w:val="single" w:color="000000" w:sz="4" w:space="0"/>
              <w:bottom w:val="single" w:color="000000" w:sz="4" w:space="0"/>
              <w:right w:val="single" w:color="000000" w:sz="4" w:space="0"/>
            </w:tcBorders>
            <w:vAlign w:val="center"/>
          </w:tcPr>
          <w:p w14:paraId="2C964839">
            <w:pPr>
              <w:spacing w:line="360" w:lineRule="auto"/>
              <w:jc w:val="center"/>
              <w:rPr>
                <w:rFonts w:hint="eastAsia" w:ascii="Times New Roman" w:hAnsi="Times New Roman"/>
                <w:sz w:val="24"/>
                <w:szCs w:val="24"/>
              </w:rPr>
            </w:pPr>
            <w:r>
              <w:rPr>
                <w:rFonts w:hint="eastAsia" w:ascii="宋体" w:hAnsi="宋体" w:cs="宋体"/>
                <w:b w:val="0"/>
                <w:bCs/>
                <w:color w:val="auto"/>
                <w:sz w:val="24"/>
                <w:szCs w:val="24"/>
                <w:lang w:val="en-US" w:eastAsia="zh-CN"/>
              </w:rPr>
              <w:t>1</w:t>
            </w:r>
          </w:p>
        </w:tc>
        <w:tc>
          <w:tcPr>
            <w:tcW w:w="840" w:type="dxa"/>
            <w:tcBorders>
              <w:top w:val="single" w:color="000000" w:sz="4" w:space="0"/>
              <w:left w:val="single" w:color="000000" w:sz="4" w:space="0"/>
              <w:bottom w:val="single" w:color="000000" w:sz="4" w:space="0"/>
              <w:right w:val="single" w:color="000000" w:sz="4" w:space="0"/>
            </w:tcBorders>
            <w:vAlign w:val="center"/>
          </w:tcPr>
          <w:p w14:paraId="3896BAA4">
            <w:pPr>
              <w:spacing w:line="360" w:lineRule="auto"/>
              <w:jc w:val="center"/>
              <w:rPr>
                <w:rFonts w:hint="eastAsia" w:ascii="Times New Roman" w:hAnsi="Times New Roman"/>
                <w:sz w:val="24"/>
                <w:szCs w:val="24"/>
              </w:rPr>
            </w:pPr>
            <w:r>
              <w:rPr>
                <w:rFonts w:hint="eastAsia" w:ascii="宋体" w:hAnsi="宋体" w:cs="宋体"/>
                <w:b w:val="0"/>
                <w:bCs/>
                <w:color w:val="auto"/>
                <w:sz w:val="24"/>
                <w:szCs w:val="24"/>
                <w:lang w:val="en-US" w:eastAsia="zh-CN"/>
              </w:rPr>
              <w:t>台</w:t>
            </w:r>
          </w:p>
        </w:tc>
        <w:tc>
          <w:tcPr>
            <w:tcW w:w="1750" w:type="dxa"/>
            <w:tcBorders>
              <w:top w:val="single" w:color="000000" w:sz="4" w:space="0"/>
              <w:left w:val="single" w:color="000000" w:sz="4" w:space="0"/>
              <w:bottom w:val="single" w:color="000000" w:sz="4" w:space="0"/>
              <w:right w:val="single" w:color="auto" w:sz="4" w:space="0"/>
            </w:tcBorders>
            <w:vAlign w:val="center"/>
          </w:tcPr>
          <w:p w14:paraId="4D89246A">
            <w:pPr>
              <w:spacing w:line="360" w:lineRule="auto"/>
              <w:jc w:val="center"/>
              <w:rPr>
                <w:rFonts w:hint="default" w:ascii="Times New Roman" w:hAnsi="Times New Roman"/>
                <w:sz w:val="24"/>
                <w:szCs w:val="24"/>
                <w:lang w:val="en-US" w:eastAsia="zh-CN"/>
              </w:rPr>
            </w:pPr>
            <w:r>
              <w:rPr>
                <w:rFonts w:hint="eastAsia" w:ascii="宋体" w:hAnsi="宋体" w:eastAsia="宋体" w:cs="宋体"/>
                <w:b w:val="0"/>
                <w:bCs/>
                <w:color w:val="auto"/>
                <w:sz w:val="24"/>
                <w:szCs w:val="24"/>
                <w:lang w:val="en-US" w:eastAsia="zh-CN"/>
              </w:rPr>
              <w:t>5000.00</w:t>
            </w:r>
          </w:p>
        </w:tc>
        <w:tc>
          <w:tcPr>
            <w:tcW w:w="1500" w:type="dxa"/>
            <w:tcBorders>
              <w:top w:val="single" w:color="auto" w:sz="4" w:space="0"/>
              <w:left w:val="single" w:color="auto" w:sz="4" w:space="0"/>
              <w:bottom w:val="single" w:color="auto" w:sz="4" w:space="0"/>
              <w:right w:val="single" w:color="auto" w:sz="4" w:space="0"/>
            </w:tcBorders>
            <w:vAlign w:val="center"/>
          </w:tcPr>
          <w:p w14:paraId="1ECFEA73">
            <w:pPr>
              <w:widowControl/>
              <w:spacing w:line="360" w:lineRule="auto"/>
              <w:ind w:firstLine="240" w:firstLineChars="100"/>
              <w:jc w:val="center"/>
              <w:rPr>
                <w:rFonts w:ascii="Times New Roman" w:hAnsi="Times New Roman"/>
                <w:sz w:val="24"/>
                <w:szCs w:val="24"/>
              </w:rPr>
            </w:pPr>
          </w:p>
        </w:tc>
        <w:tc>
          <w:tcPr>
            <w:tcW w:w="1540" w:type="dxa"/>
            <w:vMerge w:val="continue"/>
            <w:tcBorders>
              <w:left w:val="single" w:color="auto" w:sz="4" w:space="0"/>
              <w:right w:val="single" w:color="auto" w:sz="4" w:space="0"/>
            </w:tcBorders>
            <w:vAlign w:val="center"/>
          </w:tcPr>
          <w:p w14:paraId="14B5F3FF">
            <w:pPr>
              <w:widowControl/>
              <w:spacing w:line="276" w:lineRule="auto"/>
              <w:ind w:firstLine="240" w:firstLineChars="100"/>
              <w:jc w:val="center"/>
              <w:rPr>
                <w:rFonts w:hint="eastAsia" w:ascii="Times New Roman" w:hAnsi="Times New Roman" w:eastAsia="宋体" w:cs="Times New Roman"/>
                <w:sz w:val="24"/>
                <w:szCs w:val="24"/>
              </w:rPr>
            </w:pPr>
          </w:p>
        </w:tc>
      </w:tr>
      <w:tr w14:paraId="503868B5">
        <w:tblPrEx>
          <w:tblCellMar>
            <w:top w:w="0" w:type="dxa"/>
            <w:left w:w="108" w:type="dxa"/>
            <w:bottom w:w="0" w:type="dxa"/>
            <w:right w:w="108" w:type="dxa"/>
          </w:tblCellMar>
        </w:tblPrEx>
        <w:trPr>
          <w:trHeight w:val="449" w:hRule="atLeast"/>
        </w:trPr>
        <w:tc>
          <w:tcPr>
            <w:tcW w:w="727" w:type="dxa"/>
            <w:vMerge w:val="continue"/>
            <w:tcBorders>
              <w:left w:val="single" w:color="000000" w:sz="4" w:space="0"/>
              <w:right w:val="single" w:color="000000" w:sz="4" w:space="0"/>
            </w:tcBorders>
            <w:vAlign w:val="center"/>
          </w:tcPr>
          <w:p w14:paraId="155B84B4">
            <w:pPr>
              <w:widowControl/>
              <w:spacing w:line="276" w:lineRule="auto"/>
              <w:jc w:val="center"/>
              <w:rPr>
                <w:rFonts w:hint="eastAsia" w:ascii="Times New Roman" w:hAnsi="Times New Roman"/>
                <w:sz w:val="24"/>
                <w:szCs w:val="24"/>
              </w:rPr>
            </w:pPr>
          </w:p>
        </w:tc>
        <w:tc>
          <w:tcPr>
            <w:tcW w:w="2897" w:type="dxa"/>
            <w:tcBorders>
              <w:top w:val="single" w:color="000000" w:sz="4" w:space="0"/>
              <w:left w:val="single" w:color="000000" w:sz="4" w:space="0"/>
              <w:bottom w:val="single" w:color="000000" w:sz="4" w:space="0"/>
              <w:right w:val="single" w:color="000000" w:sz="4" w:space="0"/>
            </w:tcBorders>
            <w:vAlign w:val="center"/>
          </w:tcPr>
          <w:p w14:paraId="49669E3E">
            <w:pPr>
              <w:keepNext w:val="0"/>
              <w:keepLines w:val="0"/>
              <w:widowControl/>
              <w:suppressLineNumbers w:val="0"/>
              <w:spacing w:line="360" w:lineRule="auto"/>
              <w:jc w:val="center"/>
              <w:textAlignment w:val="center"/>
              <w:rPr>
                <w:rFonts w:hint="eastAsia" w:ascii="Times New Roman" w:hAnsi="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负压辅助治疗系统用耗材</w:t>
            </w:r>
          </w:p>
        </w:tc>
        <w:tc>
          <w:tcPr>
            <w:tcW w:w="740" w:type="dxa"/>
            <w:tcBorders>
              <w:top w:val="single" w:color="000000" w:sz="4" w:space="0"/>
              <w:left w:val="single" w:color="000000" w:sz="4" w:space="0"/>
              <w:bottom w:val="single" w:color="000000" w:sz="4" w:space="0"/>
              <w:right w:val="single" w:color="000000" w:sz="4" w:space="0"/>
            </w:tcBorders>
            <w:vAlign w:val="center"/>
          </w:tcPr>
          <w:p w14:paraId="0D2E4BE5">
            <w:pPr>
              <w:spacing w:line="360" w:lineRule="auto"/>
              <w:jc w:val="center"/>
              <w:rPr>
                <w:rFonts w:hint="eastAsia" w:ascii="Times New Roman" w:hAnsi="Times New Roman"/>
                <w:sz w:val="24"/>
                <w:szCs w:val="24"/>
                <w:lang w:val="en-US" w:eastAsia="zh-CN"/>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34755F9">
            <w:pPr>
              <w:spacing w:line="360" w:lineRule="auto"/>
              <w:jc w:val="center"/>
              <w:rPr>
                <w:rFonts w:hint="eastAsia" w:ascii="Times New Roman" w:hAnsi="Times New Roman"/>
                <w:sz w:val="24"/>
                <w:szCs w:val="24"/>
                <w:lang w:val="en-US" w:eastAsia="zh-CN"/>
              </w:rPr>
            </w:pPr>
            <w:r>
              <w:rPr>
                <w:rFonts w:hint="eastAsia" w:ascii="宋体" w:hAnsi="宋体" w:cs="宋体"/>
                <w:b w:val="0"/>
                <w:bCs/>
                <w:color w:val="auto"/>
                <w:sz w:val="24"/>
                <w:szCs w:val="24"/>
                <w:lang w:val="en-US" w:eastAsia="zh-CN"/>
              </w:rPr>
              <w:t>套</w:t>
            </w:r>
          </w:p>
        </w:tc>
        <w:tc>
          <w:tcPr>
            <w:tcW w:w="1750" w:type="dxa"/>
            <w:tcBorders>
              <w:top w:val="single" w:color="000000" w:sz="4" w:space="0"/>
              <w:left w:val="single" w:color="000000" w:sz="4" w:space="0"/>
              <w:bottom w:val="single" w:color="000000" w:sz="4" w:space="0"/>
              <w:right w:val="single" w:color="auto" w:sz="4" w:space="0"/>
            </w:tcBorders>
            <w:vAlign w:val="center"/>
          </w:tcPr>
          <w:p w14:paraId="426E1D52">
            <w:pPr>
              <w:spacing w:line="360" w:lineRule="auto"/>
              <w:jc w:val="center"/>
              <w:rPr>
                <w:rFonts w:hint="default" w:ascii="Times New Roman" w:hAnsi="Times New Roman" w:eastAsia="宋体"/>
                <w:sz w:val="24"/>
                <w:szCs w:val="24"/>
                <w:lang w:val="en-US" w:eastAsia="zh-CN"/>
              </w:rPr>
            </w:pPr>
            <w:r>
              <w:rPr>
                <w:rFonts w:hint="eastAsia" w:ascii="宋体" w:hAnsi="宋体" w:cs="宋体"/>
                <w:color w:val="000000"/>
                <w:sz w:val="24"/>
                <w:szCs w:val="24"/>
              </w:rPr>
              <w:t>2680</w:t>
            </w:r>
            <w:r>
              <w:rPr>
                <w:rFonts w:hint="eastAsia" w:ascii="宋体" w:hAnsi="宋体" w:cs="宋体"/>
                <w:color w:val="000000"/>
                <w:sz w:val="24"/>
                <w:szCs w:val="24"/>
                <w:lang w:val="en-US" w:eastAsia="zh-CN"/>
              </w:rPr>
              <w:t>.00</w:t>
            </w:r>
          </w:p>
        </w:tc>
        <w:tc>
          <w:tcPr>
            <w:tcW w:w="1500" w:type="dxa"/>
            <w:tcBorders>
              <w:top w:val="single" w:color="auto" w:sz="4" w:space="0"/>
              <w:left w:val="single" w:color="auto" w:sz="4" w:space="0"/>
              <w:bottom w:val="single" w:color="auto" w:sz="4" w:space="0"/>
              <w:right w:val="single" w:color="auto" w:sz="4" w:space="0"/>
            </w:tcBorders>
            <w:shd w:val="clear"/>
            <w:vAlign w:val="center"/>
          </w:tcPr>
          <w:p w14:paraId="1CDF3F28">
            <w:pPr>
              <w:spacing w:line="360" w:lineRule="auto"/>
              <w:jc w:val="center"/>
              <w:rPr>
                <w:rFonts w:hint="eastAsia" w:ascii="Calibri" w:hAnsi="Calibri" w:eastAsia="宋体" w:cs="Times New Roman"/>
                <w:b w:val="0"/>
                <w:bCs/>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小号</w:t>
            </w:r>
          </w:p>
        </w:tc>
        <w:tc>
          <w:tcPr>
            <w:tcW w:w="1540" w:type="dxa"/>
            <w:vMerge w:val="continue"/>
            <w:tcBorders>
              <w:left w:val="single" w:color="auto" w:sz="4" w:space="0"/>
              <w:right w:val="single" w:color="auto" w:sz="4" w:space="0"/>
            </w:tcBorders>
            <w:vAlign w:val="center"/>
          </w:tcPr>
          <w:p w14:paraId="43C2BB11">
            <w:pPr>
              <w:widowControl/>
              <w:spacing w:line="276" w:lineRule="auto"/>
              <w:ind w:firstLine="240" w:firstLineChars="100"/>
              <w:jc w:val="center"/>
              <w:rPr>
                <w:rFonts w:hint="eastAsia" w:ascii="Times New Roman" w:hAnsi="Times New Roman"/>
                <w:sz w:val="24"/>
                <w:szCs w:val="24"/>
              </w:rPr>
            </w:pPr>
          </w:p>
        </w:tc>
      </w:tr>
      <w:tr w14:paraId="787D7B84">
        <w:tblPrEx>
          <w:tblCellMar>
            <w:top w:w="0" w:type="dxa"/>
            <w:left w:w="108" w:type="dxa"/>
            <w:bottom w:w="0" w:type="dxa"/>
            <w:right w:w="108" w:type="dxa"/>
          </w:tblCellMar>
        </w:tblPrEx>
        <w:trPr>
          <w:trHeight w:val="351" w:hRule="atLeast"/>
        </w:trPr>
        <w:tc>
          <w:tcPr>
            <w:tcW w:w="727" w:type="dxa"/>
            <w:vMerge w:val="continue"/>
            <w:tcBorders>
              <w:left w:val="single" w:color="000000" w:sz="4" w:space="0"/>
              <w:right w:val="single" w:color="000000" w:sz="4" w:space="0"/>
            </w:tcBorders>
            <w:vAlign w:val="center"/>
          </w:tcPr>
          <w:p w14:paraId="246E805B">
            <w:pPr>
              <w:widowControl/>
              <w:spacing w:line="276" w:lineRule="auto"/>
              <w:jc w:val="center"/>
              <w:rPr>
                <w:rFonts w:ascii="Times New Roman" w:hAnsi="Times New Roman"/>
                <w:sz w:val="24"/>
                <w:szCs w:val="24"/>
              </w:rPr>
            </w:pPr>
          </w:p>
        </w:tc>
        <w:tc>
          <w:tcPr>
            <w:tcW w:w="2897" w:type="dxa"/>
            <w:tcBorders>
              <w:top w:val="single" w:color="000000" w:sz="4" w:space="0"/>
              <w:left w:val="single" w:color="000000" w:sz="4" w:space="0"/>
              <w:bottom w:val="single" w:color="000000" w:sz="4" w:space="0"/>
              <w:right w:val="single" w:color="000000" w:sz="4" w:space="0"/>
            </w:tcBorders>
            <w:vAlign w:val="center"/>
          </w:tcPr>
          <w:p w14:paraId="67A8D689">
            <w:pPr>
              <w:keepNext w:val="0"/>
              <w:keepLines w:val="0"/>
              <w:widowControl/>
              <w:suppressLineNumbers w:val="0"/>
              <w:spacing w:line="360" w:lineRule="auto"/>
              <w:jc w:val="center"/>
              <w:textAlignment w:val="center"/>
              <w:rPr>
                <w:rFonts w:hint="eastAsia" w:ascii="Times New Roman" w:hAnsi="Times New Roman"/>
                <w:sz w:val="24"/>
                <w:szCs w:val="24"/>
              </w:rPr>
            </w:pPr>
            <w:r>
              <w:rPr>
                <w:rFonts w:hint="eastAsia" w:ascii="宋体" w:hAnsi="宋体" w:eastAsia="宋体" w:cs="宋体"/>
                <w:i w:val="0"/>
                <w:iCs w:val="0"/>
                <w:color w:val="000000"/>
                <w:kern w:val="0"/>
                <w:sz w:val="24"/>
                <w:szCs w:val="24"/>
                <w:u w:val="none"/>
                <w:lang w:val="en-US" w:eastAsia="zh-CN" w:bidi="ar"/>
              </w:rPr>
              <w:t>负压辅助治疗系统用耗材</w:t>
            </w:r>
          </w:p>
        </w:tc>
        <w:tc>
          <w:tcPr>
            <w:tcW w:w="740" w:type="dxa"/>
            <w:tcBorders>
              <w:top w:val="single" w:color="000000" w:sz="4" w:space="0"/>
              <w:left w:val="single" w:color="000000" w:sz="4" w:space="0"/>
              <w:bottom w:val="single" w:color="000000" w:sz="4" w:space="0"/>
              <w:right w:val="single" w:color="000000" w:sz="4" w:space="0"/>
            </w:tcBorders>
            <w:vAlign w:val="center"/>
          </w:tcPr>
          <w:p w14:paraId="2647460B">
            <w:pPr>
              <w:spacing w:line="360" w:lineRule="auto"/>
              <w:jc w:val="center"/>
              <w:rPr>
                <w:rFonts w:hint="eastAsia" w:ascii="Times New Roman" w:hAnsi="Times New Roman"/>
                <w:sz w:val="24"/>
                <w:szCs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3FCE7C6C">
            <w:pPr>
              <w:spacing w:line="360" w:lineRule="auto"/>
              <w:jc w:val="center"/>
              <w:rPr>
                <w:rFonts w:hint="eastAsia" w:ascii="Times New Roman" w:hAnsi="Times New Roman"/>
                <w:sz w:val="24"/>
                <w:szCs w:val="24"/>
              </w:rPr>
            </w:pPr>
            <w:r>
              <w:rPr>
                <w:rFonts w:hint="eastAsia" w:ascii="宋体" w:hAnsi="宋体" w:cs="宋体"/>
                <w:b w:val="0"/>
                <w:bCs/>
                <w:color w:val="auto"/>
                <w:sz w:val="24"/>
                <w:szCs w:val="24"/>
                <w:lang w:val="en-US" w:eastAsia="zh-CN"/>
              </w:rPr>
              <w:t>套</w:t>
            </w:r>
          </w:p>
        </w:tc>
        <w:tc>
          <w:tcPr>
            <w:tcW w:w="1750" w:type="dxa"/>
            <w:tcBorders>
              <w:top w:val="single" w:color="000000" w:sz="4" w:space="0"/>
              <w:left w:val="single" w:color="000000" w:sz="4" w:space="0"/>
              <w:bottom w:val="single" w:color="auto" w:sz="4" w:space="0"/>
              <w:right w:val="single" w:color="auto" w:sz="4" w:space="0"/>
            </w:tcBorders>
            <w:vAlign w:val="center"/>
          </w:tcPr>
          <w:p w14:paraId="2EF1E2AE">
            <w:pPr>
              <w:spacing w:line="360" w:lineRule="auto"/>
              <w:jc w:val="center"/>
              <w:rPr>
                <w:rFonts w:hint="default" w:ascii="Times New Roman" w:hAnsi="Times New Roman" w:eastAsia="宋体"/>
                <w:sz w:val="24"/>
                <w:szCs w:val="24"/>
                <w:lang w:val="en-US" w:eastAsia="zh-CN"/>
              </w:rPr>
            </w:pPr>
            <w:r>
              <w:rPr>
                <w:rFonts w:hint="eastAsia" w:ascii="宋体" w:hAnsi="宋体" w:cs="宋体"/>
                <w:color w:val="000000"/>
                <w:sz w:val="24"/>
                <w:szCs w:val="24"/>
              </w:rPr>
              <w:t>3201</w:t>
            </w:r>
            <w:r>
              <w:rPr>
                <w:rFonts w:hint="eastAsia" w:ascii="宋体" w:hAnsi="宋体" w:cs="宋体"/>
                <w:color w:val="000000"/>
                <w:sz w:val="24"/>
                <w:szCs w:val="24"/>
                <w:lang w:val="en-US" w:eastAsia="zh-CN"/>
              </w:rPr>
              <w:t>.00</w:t>
            </w:r>
          </w:p>
        </w:tc>
        <w:tc>
          <w:tcPr>
            <w:tcW w:w="1500" w:type="dxa"/>
            <w:tcBorders>
              <w:top w:val="single" w:color="auto" w:sz="4" w:space="0"/>
              <w:left w:val="single" w:color="auto" w:sz="4" w:space="0"/>
              <w:bottom w:val="single" w:color="auto" w:sz="4" w:space="0"/>
              <w:right w:val="single" w:color="auto" w:sz="4" w:space="0"/>
            </w:tcBorders>
            <w:shd w:val="clear"/>
            <w:vAlign w:val="center"/>
          </w:tcPr>
          <w:p w14:paraId="1316EAE9">
            <w:pPr>
              <w:spacing w:line="360" w:lineRule="auto"/>
              <w:jc w:val="center"/>
              <w:rPr>
                <w:rFonts w:hint="eastAsia" w:ascii="Calibri" w:hAnsi="Calibri" w:eastAsia="宋体" w:cs="Times New Roman"/>
                <w:b w:val="0"/>
                <w:bCs/>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中号</w:t>
            </w:r>
          </w:p>
        </w:tc>
        <w:tc>
          <w:tcPr>
            <w:tcW w:w="1540" w:type="dxa"/>
            <w:vMerge w:val="continue"/>
            <w:tcBorders>
              <w:left w:val="single" w:color="auto" w:sz="4" w:space="0"/>
              <w:right w:val="single" w:color="auto" w:sz="4" w:space="0"/>
            </w:tcBorders>
            <w:vAlign w:val="center"/>
          </w:tcPr>
          <w:p w14:paraId="3B169886">
            <w:pPr>
              <w:jc w:val="center"/>
              <w:rPr>
                <w:rFonts w:ascii="宋体" w:hAnsi="宋体" w:cs="宋体"/>
                <w:color w:val="000000"/>
                <w:kern w:val="0"/>
                <w:sz w:val="24"/>
                <w:szCs w:val="24"/>
              </w:rPr>
            </w:pPr>
          </w:p>
        </w:tc>
      </w:tr>
      <w:tr w14:paraId="743818CB">
        <w:tblPrEx>
          <w:tblCellMar>
            <w:top w:w="0" w:type="dxa"/>
            <w:left w:w="108" w:type="dxa"/>
            <w:bottom w:w="0" w:type="dxa"/>
            <w:right w:w="108" w:type="dxa"/>
          </w:tblCellMar>
        </w:tblPrEx>
        <w:trPr>
          <w:trHeight w:val="351" w:hRule="atLeast"/>
        </w:trPr>
        <w:tc>
          <w:tcPr>
            <w:tcW w:w="727" w:type="dxa"/>
            <w:vMerge w:val="continue"/>
            <w:tcBorders>
              <w:left w:val="single" w:color="000000" w:sz="4" w:space="0"/>
              <w:right w:val="single" w:color="000000" w:sz="4" w:space="0"/>
            </w:tcBorders>
            <w:vAlign w:val="center"/>
          </w:tcPr>
          <w:p w14:paraId="676DF3C4">
            <w:pPr>
              <w:widowControl/>
              <w:spacing w:line="276" w:lineRule="auto"/>
              <w:jc w:val="center"/>
              <w:rPr>
                <w:rFonts w:ascii="Times New Roman" w:hAnsi="Times New Roman"/>
                <w:sz w:val="24"/>
                <w:szCs w:val="24"/>
              </w:rPr>
            </w:pPr>
          </w:p>
        </w:tc>
        <w:tc>
          <w:tcPr>
            <w:tcW w:w="2897" w:type="dxa"/>
            <w:tcBorders>
              <w:top w:val="single" w:color="000000" w:sz="4" w:space="0"/>
              <w:left w:val="single" w:color="000000" w:sz="4" w:space="0"/>
              <w:bottom w:val="single" w:color="000000" w:sz="4" w:space="0"/>
              <w:right w:val="single" w:color="000000" w:sz="4" w:space="0"/>
            </w:tcBorders>
            <w:vAlign w:val="center"/>
          </w:tcPr>
          <w:p w14:paraId="6CF64A94">
            <w:pPr>
              <w:keepNext w:val="0"/>
              <w:keepLines w:val="0"/>
              <w:widowControl/>
              <w:suppressLineNumbers w:val="0"/>
              <w:spacing w:line="360" w:lineRule="auto"/>
              <w:jc w:val="center"/>
              <w:textAlignment w:val="center"/>
              <w:rPr>
                <w:rFonts w:hint="eastAsia" w:ascii="Times New Roman" w:hAnsi="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负压辅助治疗系统用耗材</w:t>
            </w:r>
          </w:p>
        </w:tc>
        <w:tc>
          <w:tcPr>
            <w:tcW w:w="740" w:type="dxa"/>
            <w:tcBorders>
              <w:top w:val="single" w:color="000000" w:sz="4" w:space="0"/>
              <w:left w:val="single" w:color="000000" w:sz="4" w:space="0"/>
              <w:bottom w:val="single" w:color="000000" w:sz="4" w:space="0"/>
              <w:right w:val="single" w:color="000000" w:sz="4" w:space="0"/>
            </w:tcBorders>
            <w:vAlign w:val="center"/>
          </w:tcPr>
          <w:p w14:paraId="735E0ED9">
            <w:pPr>
              <w:spacing w:line="360" w:lineRule="auto"/>
              <w:jc w:val="center"/>
              <w:rPr>
                <w:rFonts w:hint="eastAsia" w:ascii="Times New Roman" w:hAnsi="Times New Roman"/>
                <w:sz w:val="24"/>
                <w:szCs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76C3DEBB">
            <w:pPr>
              <w:spacing w:line="360" w:lineRule="auto"/>
              <w:jc w:val="center"/>
              <w:rPr>
                <w:rFonts w:hint="eastAsia" w:ascii="Times New Roman" w:hAnsi="Times New Roman"/>
                <w:sz w:val="24"/>
                <w:szCs w:val="24"/>
                <w:lang w:val="en-US" w:eastAsia="zh-CN"/>
              </w:rPr>
            </w:pPr>
            <w:r>
              <w:rPr>
                <w:rFonts w:hint="eastAsia" w:ascii="宋体" w:hAnsi="宋体" w:cs="宋体"/>
                <w:b w:val="0"/>
                <w:bCs/>
                <w:color w:val="auto"/>
                <w:sz w:val="24"/>
                <w:szCs w:val="24"/>
                <w:lang w:val="en-US" w:eastAsia="zh-CN"/>
              </w:rPr>
              <w:t>套</w:t>
            </w:r>
          </w:p>
        </w:tc>
        <w:tc>
          <w:tcPr>
            <w:tcW w:w="1750" w:type="dxa"/>
            <w:tcBorders>
              <w:top w:val="single" w:color="auto" w:sz="4" w:space="0"/>
              <w:left w:val="single" w:color="000000" w:sz="4" w:space="0"/>
              <w:bottom w:val="single" w:color="auto" w:sz="4" w:space="0"/>
              <w:right w:val="single" w:color="auto" w:sz="4" w:space="0"/>
            </w:tcBorders>
            <w:vAlign w:val="center"/>
          </w:tcPr>
          <w:p w14:paraId="19737303">
            <w:pPr>
              <w:spacing w:line="360" w:lineRule="auto"/>
              <w:jc w:val="center"/>
              <w:rPr>
                <w:rFonts w:hint="default" w:ascii="Times New Roman" w:hAnsi="Times New Roman" w:eastAsia="宋体"/>
                <w:sz w:val="24"/>
                <w:szCs w:val="24"/>
                <w:lang w:val="en-US" w:eastAsia="zh-CN"/>
              </w:rPr>
            </w:pPr>
            <w:r>
              <w:rPr>
                <w:rFonts w:hint="eastAsia" w:ascii="宋体" w:hAnsi="宋体" w:cs="宋体"/>
                <w:color w:val="000000"/>
                <w:sz w:val="24"/>
                <w:szCs w:val="24"/>
              </w:rPr>
              <w:t>4037</w:t>
            </w:r>
            <w:r>
              <w:rPr>
                <w:rFonts w:hint="eastAsia" w:ascii="宋体" w:hAnsi="宋体" w:cs="宋体"/>
                <w:color w:val="000000"/>
                <w:sz w:val="24"/>
                <w:szCs w:val="24"/>
                <w:lang w:val="en-US" w:eastAsia="zh-CN"/>
              </w:rPr>
              <w:t>.00</w:t>
            </w:r>
          </w:p>
        </w:tc>
        <w:tc>
          <w:tcPr>
            <w:tcW w:w="1500" w:type="dxa"/>
            <w:tcBorders>
              <w:top w:val="single" w:color="auto" w:sz="4" w:space="0"/>
              <w:left w:val="single" w:color="auto" w:sz="4" w:space="0"/>
              <w:bottom w:val="single" w:color="auto" w:sz="4" w:space="0"/>
              <w:right w:val="single" w:color="auto" w:sz="4" w:space="0"/>
            </w:tcBorders>
            <w:shd w:val="clear"/>
            <w:vAlign w:val="center"/>
          </w:tcPr>
          <w:p w14:paraId="1EDF2547">
            <w:pPr>
              <w:spacing w:line="360" w:lineRule="auto"/>
              <w:jc w:val="center"/>
              <w:rPr>
                <w:rFonts w:hint="eastAsia" w:ascii="Calibri" w:hAnsi="Calibri" w:eastAsia="宋体" w:cs="Times New Roman"/>
                <w:b w:val="0"/>
                <w:bCs/>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大号</w:t>
            </w:r>
          </w:p>
        </w:tc>
        <w:tc>
          <w:tcPr>
            <w:tcW w:w="1540" w:type="dxa"/>
            <w:vMerge w:val="continue"/>
            <w:tcBorders>
              <w:left w:val="single" w:color="auto" w:sz="4" w:space="0"/>
              <w:right w:val="single" w:color="auto" w:sz="4" w:space="0"/>
            </w:tcBorders>
            <w:vAlign w:val="center"/>
          </w:tcPr>
          <w:p w14:paraId="17359562">
            <w:pPr>
              <w:jc w:val="center"/>
              <w:rPr>
                <w:rFonts w:ascii="宋体" w:hAnsi="宋体" w:cs="宋体"/>
                <w:color w:val="000000"/>
                <w:kern w:val="0"/>
                <w:sz w:val="24"/>
                <w:szCs w:val="24"/>
              </w:rPr>
            </w:pPr>
          </w:p>
        </w:tc>
      </w:tr>
      <w:tr w14:paraId="0F49C1CF">
        <w:tblPrEx>
          <w:tblCellMar>
            <w:top w:w="0" w:type="dxa"/>
            <w:left w:w="108" w:type="dxa"/>
            <w:bottom w:w="0" w:type="dxa"/>
            <w:right w:w="108" w:type="dxa"/>
          </w:tblCellMar>
        </w:tblPrEx>
        <w:trPr>
          <w:trHeight w:val="351" w:hRule="atLeast"/>
        </w:trPr>
        <w:tc>
          <w:tcPr>
            <w:tcW w:w="727" w:type="dxa"/>
            <w:vMerge w:val="continue"/>
            <w:tcBorders>
              <w:left w:val="single" w:color="000000" w:sz="4" w:space="0"/>
              <w:right w:val="single" w:color="000000" w:sz="4" w:space="0"/>
            </w:tcBorders>
            <w:vAlign w:val="center"/>
          </w:tcPr>
          <w:p w14:paraId="18E98639">
            <w:pPr>
              <w:widowControl/>
              <w:spacing w:line="276" w:lineRule="auto"/>
              <w:jc w:val="center"/>
              <w:rPr>
                <w:rFonts w:ascii="Times New Roman" w:hAnsi="Times New Roman"/>
                <w:sz w:val="24"/>
                <w:szCs w:val="24"/>
              </w:rPr>
            </w:pPr>
          </w:p>
        </w:tc>
        <w:tc>
          <w:tcPr>
            <w:tcW w:w="2897" w:type="dxa"/>
            <w:tcBorders>
              <w:top w:val="single" w:color="000000" w:sz="4" w:space="0"/>
              <w:left w:val="single" w:color="000000" w:sz="4" w:space="0"/>
              <w:bottom w:val="single" w:color="000000" w:sz="4" w:space="0"/>
              <w:right w:val="single" w:color="000000" w:sz="4" w:space="0"/>
            </w:tcBorders>
            <w:vAlign w:val="center"/>
          </w:tcPr>
          <w:p w14:paraId="5F87BEA5">
            <w:pPr>
              <w:keepNext w:val="0"/>
              <w:keepLines w:val="0"/>
              <w:widowControl/>
              <w:suppressLineNumbers w:val="0"/>
              <w:spacing w:line="360" w:lineRule="auto"/>
              <w:jc w:val="center"/>
              <w:textAlignment w:val="center"/>
              <w:rPr>
                <w:rFonts w:hint="eastAsia" w:ascii="Times New Roman" w:hAnsi="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负压辅助治疗系统用耗材</w:t>
            </w:r>
          </w:p>
        </w:tc>
        <w:tc>
          <w:tcPr>
            <w:tcW w:w="740" w:type="dxa"/>
            <w:tcBorders>
              <w:top w:val="single" w:color="000000" w:sz="4" w:space="0"/>
              <w:left w:val="single" w:color="000000" w:sz="4" w:space="0"/>
              <w:bottom w:val="single" w:color="000000" w:sz="4" w:space="0"/>
              <w:right w:val="single" w:color="000000" w:sz="4" w:space="0"/>
            </w:tcBorders>
            <w:vAlign w:val="center"/>
          </w:tcPr>
          <w:p w14:paraId="0CA71315">
            <w:pPr>
              <w:spacing w:line="360" w:lineRule="auto"/>
              <w:jc w:val="center"/>
              <w:rPr>
                <w:rFonts w:hint="eastAsia" w:ascii="Times New Roman" w:hAnsi="Times New Roman"/>
                <w:sz w:val="24"/>
                <w:szCs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0407962D">
            <w:pPr>
              <w:spacing w:line="360" w:lineRule="auto"/>
              <w:jc w:val="center"/>
              <w:rPr>
                <w:rFonts w:hint="eastAsia" w:ascii="Times New Roman" w:hAnsi="Times New Roman"/>
                <w:sz w:val="24"/>
                <w:szCs w:val="24"/>
                <w:lang w:val="en-US" w:eastAsia="zh-CN"/>
              </w:rPr>
            </w:pPr>
            <w:r>
              <w:rPr>
                <w:rFonts w:hint="eastAsia" w:ascii="宋体" w:hAnsi="宋体" w:cs="宋体"/>
                <w:b w:val="0"/>
                <w:bCs/>
                <w:color w:val="auto"/>
                <w:sz w:val="24"/>
                <w:szCs w:val="24"/>
                <w:lang w:val="en-US" w:eastAsia="zh-CN"/>
              </w:rPr>
              <w:t>套</w:t>
            </w:r>
          </w:p>
        </w:tc>
        <w:tc>
          <w:tcPr>
            <w:tcW w:w="1750" w:type="dxa"/>
            <w:tcBorders>
              <w:top w:val="single" w:color="auto" w:sz="4" w:space="0"/>
              <w:left w:val="single" w:color="000000" w:sz="4" w:space="0"/>
              <w:bottom w:val="single" w:color="auto" w:sz="4" w:space="0"/>
              <w:right w:val="single" w:color="auto" w:sz="4" w:space="0"/>
            </w:tcBorders>
            <w:vAlign w:val="center"/>
          </w:tcPr>
          <w:p w14:paraId="1DC78016">
            <w:pPr>
              <w:spacing w:line="360" w:lineRule="auto"/>
              <w:jc w:val="center"/>
              <w:rPr>
                <w:rFonts w:hint="default" w:ascii="Times New Roman" w:hAnsi="Times New Roman"/>
                <w:sz w:val="24"/>
                <w:szCs w:val="24"/>
                <w:lang w:val="en-US" w:eastAsia="zh-CN"/>
              </w:rPr>
            </w:pPr>
            <w:r>
              <w:rPr>
                <w:rFonts w:hint="eastAsia" w:ascii="宋体" w:hAnsi="宋体" w:cs="宋体"/>
                <w:b w:val="0"/>
                <w:bCs/>
                <w:color w:val="auto"/>
                <w:sz w:val="24"/>
                <w:szCs w:val="24"/>
                <w:lang w:val="en-US" w:eastAsia="zh-CN"/>
              </w:rPr>
              <w:t>490.00</w:t>
            </w:r>
          </w:p>
        </w:tc>
        <w:tc>
          <w:tcPr>
            <w:tcW w:w="1500" w:type="dxa"/>
            <w:tcBorders>
              <w:top w:val="single" w:color="auto" w:sz="4" w:space="0"/>
              <w:left w:val="single" w:color="auto" w:sz="4" w:space="0"/>
              <w:bottom w:val="single" w:color="auto" w:sz="4" w:space="0"/>
              <w:right w:val="single" w:color="auto" w:sz="4" w:space="0"/>
            </w:tcBorders>
            <w:shd w:val="clear"/>
            <w:vAlign w:val="center"/>
          </w:tcPr>
          <w:p w14:paraId="2F64FA28">
            <w:pPr>
              <w:spacing w:line="360" w:lineRule="auto"/>
              <w:jc w:val="center"/>
              <w:rPr>
                <w:rFonts w:hint="eastAsia" w:ascii="Calibri" w:hAnsi="Calibri" w:eastAsia="宋体" w:cs="Times New Roman"/>
                <w:b w:val="0"/>
                <w:bCs/>
                <w:color w:val="auto"/>
                <w:kern w:val="2"/>
                <w:sz w:val="24"/>
                <w:szCs w:val="24"/>
                <w:lang w:val="en-US" w:eastAsia="zh-CN" w:bidi="ar-SA"/>
              </w:rPr>
            </w:pPr>
            <w:r>
              <w:rPr>
                <w:rFonts w:hint="eastAsia"/>
                <w:color w:val="000000"/>
                <w:sz w:val="24"/>
                <w:szCs w:val="24"/>
              </w:rPr>
              <w:t>积液罐</w:t>
            </w:r>
          </w:p>
        </w:tc>
        <w:tc>
          <w:tcPr>
            <w:tcW w:w="1540" w:type="dxa"/>
            <w:vMerge w:val="continue"/>
            <w:tcBorders>
              <w:left w:val="single" w:color="auto" w:sz="4" w:space="0"/>
              <w:right w:val="single" w:color="auto" w:sz="4" w:space="0"/>
            </w:tcBorders>
            <w:vAlign w:val="center"/>
          </w:tcPr>
          <w:p w14:paraId="5C2B9BE4">
            <w:pPr>
              <w:jc w:val="center"/>
              <w:rPr>
                <w:rFonts w:ascii="宋体" w:hAnsi="宋体" w:cs="宋体"/>
                <w:color w:val="000000"/>
                <w:kern w:val="0"/>
                <w:sz w:val="24"/>
                <w:szCs w:val="24"/>
              </w:rPr>
            </w:pPr>
          </w:p>
        </w:tc>
      </w:tr>
      <w:tr w14:paraId="6B3C3602">
        <w:tblPrEx>
          <w:tblCellMar>
            <w:top w:w="0" w:type="dxa"/>
            <w:left w:w="108" w:type="dxa"/>
            <w:bottom w:w="0" w:type="dxa"/>
            <w:right w:w="108" w:type="dxa"/>
          </w:tblCellMar>
        </w:tblPrEx>
        <w:trPr>
          <w:trHeight w:val="351" w:hRule="atLeast"/>
        </w:trPr>
        <w:tc>
          <w:tcPr>
            <w:tcW w:w="727" w:type="dxa"/>
            <w:vMerge w:val="continue"/>
            <w:tcBorders>
              <w:left w:val="single" w:color="000000" w:sz="4" w:space="0"/>
              <w:bottom w:val="single" w:color="auto" w:sz="4" w:space="0"/>
              <w:right w:val="single" w:color="000000" w:sz="4" w:space="0"/>
            </w:tcBorders>
            <w:vAlign w:val="center"/>
          </w:tcPr>
          <w:p w14:paraId="07257EBE">
            <w:pPr>
              <w:widowControl/>
              <w:spacing w:line="276" w:lineRule="auto"/>
              <w:jc w:val="center"/>
              <w:rPr>
                <w:rFonts w:ascii="Times New Roman" w:hAnsi="Times New Roman"/>
                <w:sz w:val="24"/>
                <w:szCs w:val="24"/>
              </w:rPr>
            </w:pPr>
          </w:p>
        </w:tc>
        <w:tc>
          <w:tcPr>
            <w:tcW w:w="2897" w:type="dxa"/>
            <w:tcBorders>
              <w:top w:val="single" w:color="000000" w:sz="4" w:space="0"/>
              <w:left w:val="single" w:color="000000" w:sz="4" w:space="0"/>
              <w:bottom w:val="single" w:color="000000" w:sz="4" w:space="0"/>
              <w:right w:val="single" w:color="000000" w:sz="4" w:space="0"/>
            </w:tcBorders>
            <w:vAlign w:val="center"/>
          </w:tcPr>
          <w:p w14:paraId="5E72DA2F">
            <w:pPr>
              <w:keepNext w:val="0"/>
              <w:keepLines w:val="0"/>
              <w:widowControl/>
              <w:suppressLineNumbers w:val="0"/>
              <w:spacing w:line="360" w:lineRule="auto"/>
              <w:jc w:val="center"/>
              <w:textAlignment w:val="center"/>
              <w:rPr>
                <w:rFonts w:hint="eastAsia" w:ascii="Times New Roman" w:hAnsi="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负压</w:t>
            </w:r>
            <w:r>
              <w:rPr>
                <w:rFonts w:hint="eastAsia" w:ascii="宋体" w:hAnsi="宋体" w:cs="宋体"/>
                <w:i w:val="0"/>
                <w:iCs w:val="0"/>
                <w:color w:val="000000"/>
                <w:kern w:val="0"/>
                <w:sz w:val="24"/>
                <w:szCs w:val="24"/>
                <w:u w:val="none"/>
                <w:lang w:val="en-US" w:eastAsia="zh-CN" w:bidi="ar"/>
              </w:rPr>
              <w:t>引流用护创</w:t>
            </w:r>
            <w:r>
              <w:rPr>
                <w:rFonts w:hint="eastAsia" w:ascii="宋体" w:hAnsi="宋体" w:eastAsia="宋体" w:cs="宋体"/>
                <w:i w:val="0"/>
                <w:iCs w:val="0"/>
                <w:color w:val="000000"/>
                <w:kern w:val="0"/>
                <w:sz w:val="24"/>
                <w:szCs w:val="24"/>
                <w:u w:val="none"/>
                <w:lang w:val="en-US" w:eastAsia="zh-CN" w:bidi="ar"/>
              </w:rPr>
              <w:t>用材</w:t>
            </w:r>
            <w:r>
              <w:rPr>
                <w:rFonts w:hint="eastAsia" w:ascii="宋体" w:hAnsi="宋体" w:cs="宋体"/>
                <w:i w:val="0"/>
                <w:iCs w:val="0"/>
                <w:color w:val="000000"/>
                <w:kern w:val="0"/>
                <w:sz w:val="24"/>
                <w:szCs w:val="24"/>
                <w:u w:val="none"/>
                <w:lang w:val="en-US" w:eastAsia="zh-CN" w:bidi="ar"/>
              </w:rPr>
              <w:t>料</w:t>
            </w:r>
          </w:p>
        </w:tc>
        <w:tc>
          <w:tcPr>
            <w:tcW w:w="740" w:type="dxa"/>
            <w:tcBorders>
              <w:top w:val="single" w:color="000000" w:sz="4" w:space="0"/>
              <w:left w:val="single" w:color="000000" w:sz="4" w:space="0"/>
              <w:bottom w:val="single" w:color="000000" w:sz="4" w:space="0"/>
              <w:right w:val="single" w:color="000000" w:sz="4" w:space="0"/>
            </w:tcBorders>
            <w:vAlign w:val="center"/>
          </w:tcPr>
          <w:p w14:paraId="7100DDFC">
            <w:pPr>
              <w:spacing w:line="360" w:lineRule="auto"/>
              <w:jc w:val="center"/>
              <w:rPr>
                <w:rFonts w:hint="eastAsia" w:ascii="Times New Roman" w:hAnsi="Times New Roman"/>
                <w:sz w:val="24"/>
                <w:szCs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4A8F780">
            <w:pPr>
              <w:spacing w:line="360" w:lineRule="auto"/>
              <w:jc w:val="center"/>
              <w:rPr>
                <w:rFonts w:hint="eastAsia" w:ascii="Times New Roman" w:hAnsi="Times New Roman"/>
                <w:sz w:val="24"/>
                <w:szCs w:val="24"/>
                <w:lang w:val="en-US" w:eastAsia="zh-CN"/>
              </w:rPr>
            </w:pPr>
            <w:r>
              <w:rPr>
                <w:rFonts w:hint="eastAsia" w:ascii="宋体" w:hAnsi="宋体" w:cs="宋体"/>
                <w:b w:val="0"/>
                <w:bCs/>
                <w:color w:val="auto"/>
                <w:sz w:val="24"/>
                <w:szCs w:val="24"/>
                <w:lang w:val="en-US" w:eastAsia="zh-CN"/>
              </w:rPr>
              <w:t>套</w:t>
            </w:r>
          </w:p>
        </w:tc>
        <w:tc>
          <w:tcPr>
            <w:tcW w:w="1750" w:type="dxa"/>
            <w:tcBorders>
              <w:top w:val="single" w:color="auto" w:sz="4" w:space="0"/>
              <w:left w:val="single" w:color="000000" w:sz="4" w:space="0"/>
              <w:bottom w:val="single" w:color="000000" w:sz="4" w:space="0"/>
              <w:right w:val="single" w:color="auto" w:sz="4" w:space="0"/>
            </w:tcBorders>
            <w:vAlign w:val="center"/>
          </w:tcPr>
          <w:p w14:paraId="5F2662F9">
            <w:pPr>
              <w:spacing w:line="360" w:lineRule="auto"/>
              <w:jc w:val="center"/>
              <w:rPr>
                <w:rFonts w:hint="default" w:ascii="Times New Roman" w:hAnsi="Times New Roman"/>
                <w:sz w:val="24"/>
                <w:szCs w:val="24"/>
                <w:lang w:val="en-US" w:eastAsia="zh-CN"/>
              </w:rPr>
            </w:pPr>
            <w:r>
              <w:rPr>
                <w:rFonts w:hint="eastAsia" w:ascii="宋体" w:hAnsi="宋体" w:cs="宋体"/>
                <w:b w:val="0"/>
                <w:bCs/>
                <w:color w:val="auto"/>
                <w:sz w:val="24"/>
                <w:szCs w:val="24"/>
                <w:lang w:val="en-US" w:eastAsia="zh-CN"/>
              </w:rPr>
              <w:t>810.00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D1BBBD6">
            <w:pPr>
              <w:spacing w:line="360" w:lineRule="auto"/>
              <w:jc w:val="center"/>
              <w:rPr>
                <w:rFonts w:hint="eastAsia" w:ascii="Times New Roman" w:hAnsi="Times New Roman" w:eastAsia="宋体" w:cs="Times New Roman"/>
                <w:color w:val="000000"/>
                <w:kern w:val="2"/>
                <w:sz w:val="24"/>
                <w:szCs w:val="24"/>
                <w:lang w:val="en-US" w:eastAsia="zh-CN" w:bidi="ar-SA"/>
              </w:rPr>
            </w:pPr>
            <w:r>
              <w:rPr>
                <w:rFonts w:hint="eastAsia"/>
                <w:color w:val="000000"/>
                <w:sz w:val="24"/>
                <w:szCs w:val="24"/>
                <w:lang w:eastAsia="zh-CN"/>
              </w:rPr>
              <w:t>灌注连接盒</w:t>
            </w:r>
          </w:p>
        </w:tc>
        <w:tc>
          <w:tcPr>
            <w:tcW w:w="1540" w:type="dxa"/>
            <w:vMerge w:val="continue"/>
            <w:tcBorders>
              <w:left w:val="single" w:color="auto" w:sz="4" w:space="0"/>
              <w:bottom w:val="single" w:color="auto" w:sz="4" w:space="0"/>
              <w:right w:val="single" w:color="auto" w:sz="4" w:space="0"/>
            </w:tcBorders>
            <w:vAlign w:val="center"/>
          </w:tcPr>
          <w:p w14:paraId="42293A2B">
            <w:pPr>
              <w:jc w:val="center"/>
              <w:rPr>
                <w:rFonts w:ascii="宋体" w:hAnsi="宋体" w:cs="宋体"/>
                <w:color w:val="000000"/>
                <w:kern w:val="0"/>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4</w:t>
      </w:r>
      <w:r>
        <w:rPr>
          <w:rFonts w:hint="eastAsia" w:ascii="Times New Roman" w:hAnsi="Times New Roman"/>
          <w:kern w:val="0"/>
          <w:sz w:val="24"/>
          <w:szCs w:val="24"/>
        </w:rPr>
        <w:t>月</w:t>
      </w:r>
      <w:r>
        <w:rPr>
          <w:rFonts w:hint="eastAsia" w:ascii="Times New Roman" w:hAnsi="Times New Roman"/>
          <w:kern w:val="0"/>
          <w:sz w:val="24"/>
          <w:szCs w:val="24"/>
          <w:lang w:val="en-US" w:eastAsia="zh-CN"/>
        </w:rPr>
        <w:t>17</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17</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21</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汉仪仿宋简">
    <w:panose1 w:val="02010600000101010101"/>
    <w:charset w:val="80"/>
    <w:family w:val="auto"/>
    <w:pitch w:val="default"/>
    <w:sig w:usb0="800002BF" w:usb1="184F6C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69A2F2A"/>
    <w:rsid w:val="09F06D11"/>
    <w:rsid w:val="0B786831"/>
    <w:rsid w:val="0CDA1CF6"/>
    <w:rsid w:val="0EED5342"/>
    <w:rsid w:val="0FF657A6"/>
    <w:rsid w:val="16554305"/>
    <w:rsid w:val="19DA3AE1"/>
    <w:rsid w:val="1E683A44"/>
    <w:rsid w:val="1FDB7534"/>
    <w:rsid w:val="23E20F57"/>
    <w:rsid w:val="25325B10"/>
    <w:rsid w:val="25BF2BE5"/>
    <w:rsid w:val="2A7C099F"/>
    <w:rsid w:val="2CC5455C"/>
    <w:rsid w:val="305C3D81"/>
    <w:rsid w:val="326309D3"/>
    <w:rsid w:val="35441687"/>
    <w:rsid w:val="361F0150"/>
    <w:rsid w:val="377E3AD8"/>
    <w:rsid w:val="39EF7D0F"/>
    <w:rsid w:val="3AD70107"/>
    <w:rsid w:val="3B256C2A"/>
    <w:rsid w:val="3C21686B"/>
    <w:rsid w:val="3CE517CF"/>
    <w:rsid w:val="3F817A20"/>
    <w:rsid w:val="43C14556"/>
    <w:rsid w:val="48222984"/>
    <w:rsid w:val="4A356780"/>
    <w:rsid w:val="4AAA3568"/>
    <w:rsid w:val="4FEA76E2"/>
    <w:rsid w:val="51FE3FB3"/>
    <w:rsid w:val="53DC2107"/>
    <w:rsid w:val="59194BFB"/>
    <w:rsid w:val="5D7531C5"/>
    <w:rsid w:val="61F62246"/>
    <w:rsid w:val="65C74A4E"/>
    <w:rsid w:val="664D6E37"/>
    <w:rsid w:val="683A55EE"/>
    <w:rsid w:val="69F15A0B"/>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777</Words>
  <Characters>879</Characters>
  <Lines>6</Lines>
  <Paragraphs>1</Paragraphs>
  <TotalTime>5</TotalTime>
  <ScaleCrop>false</ScaleCrop>
  <LinksUpToDate>false</LinksUpToDate>
  <CharactersWithSpaces>937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2025-08-07T03:31:00Z</cp:lastPrinted>
  <dcterms:modified xsi:type="dcterms:W3CDTF">2026-04-10T07:00:19Z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